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200"/>
          <w:sz w:val="3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pacing w:val="200"/>
          <w:sz w:val="36"/>
          <w:szCs w:val="20"/>
          <w:lang w:eastAsia="ru-RU"/>
        </w:rPr>
        <w:t>РЕШЕНИЕ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60"/>
          <w:sz w:val="3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pacing w:val="60"/>
          <w:sz w:val="36"/>
          <w:szCs w:val="20"/>
          <w:lang w:eastAsia="ru-RU"/>
        </w:rPr>
        <w:t>Думы Георгиевского муниципального округа Ставропольского края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29 ноября 2023 г.                       г. Георгиевск                                          № 240-24</w:t>
      </w:r>
    </w:p>
    <w:p>
      <w:pPr>
        <w:pStyle w:val="Normal"/>
        <w:widowControl w:val="false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положения о трехсторонней комиссии по регулированию социально-трудовых отношений Георгиевского муниципального округа Ставропольского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В целях обеспечения регулирования социально-трудовых отношений, в соответствии с Законом Ставропольского края от 01 марта 2007 г. № 6-кз «О некоторых вопросах социального партнерства в сфере труда» Дума Георгиевского муниципального округа Ставропольского края 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spacing w:lineRule="auto" w:line="228"/>
        <w:jc w:val="both"/>
        <w:rPr>
          <w:spacing w:val="60"/>
          <w:u w:val="none"/>
        </w:rPr>
      </w:pPr>
      <w:r>
        <w:rPr>
          <w:spacing w:val="60"/>
          <w:u w:val="none"/>
        </w:rPr>
        <w:t>РЕШИЛА:</w:t>
      </w:r>
    </w:p>
    <w:p>
      <w:pPr>
        <w:pStyle w:val="BodyTextIndent2"/>
        <w:widowControl w:val="false"/>
        <w:spacing w:lineRule="auto" w:line="24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прилагаемое Положение о трехсторонней комиссии по регулированию социально-трудовых отношений Георгиевского муниципального округа Ставропольского края.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Признать утратившим силу решение Думы Георгиевского городского округа Ставропольского края от 09 июля 2021 г. № 869-73 «Об утверждении положения о трехсторонней комиссии по регулированию социально-трудовых отношений Георгиевского городского округа Ставропольского края».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eastAsia="Arial" w:cs="Times New Roman" w:ascii="Times New Roman" w:hAnsi="Times New Roman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>
      <w:pPr>
        <w:pStyle w:val="Normal"/>
        <w:widowControl w:val="false"/>
        <w:spacing w:lineRule="auto" w:line="240" w:before="0" w:after="0"/>
        <w:ind w:right="-5" w:firstLine="708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eastAsia="Arial" w:cs="Times New Roman" w:ascii="Times New Roman" w:hAnsi="Times New Roman"/>
          <w:sz w:val="28"/>
          <w:szCs w:val="28"/>
          <w:lang w:eastAsia="ar-SA"/>
        </w:rPr>
        <w:t xml:space="preserve">4. </w:t>
      </w:r>
      <w:r>
        <w:rPr>
          <w:rFonts w:eastAsia="Arial" w:cs="Arial" w:ascii="Arial" w:hAnsi="Arial"/>
          <w:sz w:val="16"/>
          <w:szCs w:val="16"/>
          <w:lang w:eastAsia="ar-SA"/>
        </w:rPr>
        <w:t xml:space="preserve">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 xml:space="preserve">Контроль за исполнением настоящего решения возложить на постоянную комиссию по </w:t>
      </w:r>
      <w:r>
        <w:rPr>
          <w:rFonts w:cs="Times New Roman" w:ascii="Times New Roman" w:hAnsi="Times New Roman"/>
          <w:sz w:val="28"/>
          <w:szCs w:val="28"/>
        </w:rPr>
        <w:t xml:space="preserve">вопросам социальной сферы Думы Георгиевского муниципального округа Ставропольского края (Аветисов).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eastAsia="Arial" w:cs="Times New Roman" w:ascii="Times New Roman" w:hAnsi="Times New Roman"/>
          <w:sz w:val="28"/>
          <w:szCs w:val="28"/>
          <w:lang w:eastAsia="ar-SA"/>
        </w:rPr>
      </w:r>
    </w:p>
    <w:tbl>
      <w:tblPr>
        <w:tblStyle w:val="ab"/>
        <w:tblW w:w="95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10"/>
        <w:gridCol w:w="4529"/>
      </w:tblGrid>
      <w:tr>
        <w:trPr/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Председатель Думы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Георгиевского муниципального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Ставропольского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______________А.М.Стрельников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Глава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113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Георгиевского муниципального округа Ставропольского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______________А.В.Зайцев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Проект вносит: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Подписано: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29 ноября 2023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/>
      </w:r>
    </w:p>
    <w:p>
      <w:pPr>
        <w:pStyle w:val="ConsPlusNormal"/>
        <w:widowControl/>
        <w:suppressAutoHyphens w:val="false"/>
        <w:ind w:left="5103" w:hanging="0"/>
        <w:rPr>
          <w:rFonts w:ascii="Times New Roman" w:hAnsi="Times New Roman" w:eastAsia="Arial CYR" w:cs="Times New Roman"/>
          <w:bCs/>
          <w:sz w:val="28"/>
          <w:szCs w:val="28"/>
        </w:rPr>
      </w:pPr>
      <w:r>
        <w:rPr>
          <w:rFonts w:eastAsia="Arial CYR" w:cs="Times New Roman" w:ascii="Times New Roman" w:hAnsi="Times New Roman"/>
          <w:bCs/>
          <w:sz w:val="28"/>
          <w:szCs w:val="28"/>
        </w:rPr>
        <w:t>УТВЕРЖДЕНО</w:t>
      </w:r>
    </w:p>
    <w:p>
      <w:pPr>
        <w:pStyle w:val="ConsPlusNormal"/>
        <w:widowControl/>
        <w:suppressAutoHyphens w:val="false"/>
        <w:ind w:left="5103" w:hanging="0"/>
        <w:rPr>
          <w:rFonts w:ascii="Times New Roman" w:hAnsi="Times New Roman" w:eastAsia="Arial CYR" w:cs="Times New Roman"/>
          <w:bCs/>
          <w:sz w:val="28"/>
          <w:szCs w:val="28"/>
        </w:rPr>
      </w:pPr>
      <w:r>
        <w:rPr>
          <w:rFonts w:eastAsia="Arial CYR" w:cs="Times New Roman" w:ascii="Times New Roman" w:hAnsi="Times New Roman"/>
          <w:bCs/>
          <w:sz w:val="28"/>
          <w:szCs w:val="28"/>
        </w:rPr>
      </w:r>
    </w:p>
    <w:p>
      <w:pPr>
        <w:pStyle w:val="ConsPlusNormal"/>
        <w:widowControl/>
        <w:suppressAutoHyphens w:val="false"/>
        <w:spacing w:lineRule="exact" w:line="240"/>
        <w:ind w:left="5103" w:hanging="0"/>
        <w:rPr>
          <w:rFonts w:ascii="Times New Roman" w:hAnsi="Times New Roman" w:eastAsia="Arial CYR" w:cs="Times New Roman"/>
          <w:bCs/>
          <w:sz w:val="28"/>
          <w:szCs w:val="28"/>
        </w:rPr>
      </w:pPr>
      <w:r>
        <w:rPr>
          <w:rFonts w:eastAsia="Arial CYR" w:cs="Times New Roman" w:ascii="Times New Roman" w:hAnsi="Times New Roman"/>
          <w:bCs/>
          <w:sz w:val="28"/>
          <w:szCs w:val="28"/>
        </w:rPr>
        <w:t>решением Думы</w:t>
      </w:r>
    </w:p>
    <w:p>
      <w:pPr>
        <w:pStyle w:val="ConsPlusNormal"/>
        <w:widowControl/>
        <w:suppressAutoHyphens w:val="false"/>
        <w:spacing w:lineRule="exact" w:line="240"/>
        <w:ind w:left="5103" w:hanging="0"/>
        <w:rPr>
          <w:rFonts w:ascii="Times New Roman" w:hAnsi="Times New Roman" w:eastAsia="Arial CYR" w:cs="Times New Roman"/>
          <w:bCs/>
          <w:sz w:val="28"/>
          <w:szCs w:val="28"/>
        </w:rPr>
      </w:pPr>
      <w:r>
        <w:rPr>
          <w:rFonts w:eastAsia="Arial CYR" w:cs="Times New Roman" w:ascii="Times New Roman" w:hAnsi="Times New Roman"/>
          <w:bCs/>
          <w:sz w:val="28"/>
          <w:szCs w:val="28"/>
        </w:rPr>
        <w:t xml:space="preserve">Георгиевского муниципального округа Ставропольского края </w:t>
      </w:r>
    </w:p>
    <w:p>
      <w:pPr>
        <w:pStyle w:val="ConsPlusNormal"/>
        <w:widowControl/>
        <w:suppressAutoHyphens w:val="false"/>
        <w:ind w:left="5103" w:hanging="0"/>
        <w:rPr>
          <w:rFonts w:ascii="Times New Roman" w:hAnsi="Times New Roman" w:eastAsia="Arial CYR" w:cs="Times New Roman"/>
          <w:bCs/>
          <w:sz w:val="28"/>
          <w:szCs w:val="28"/>
        </w:rPr>
      </w:pPr>
      <w:r>
        <w:rPr>
          <w:rFonts w:eastAsia="Arial CYR" w:cs="Times New Roman" w:ascii="Times New Roman" w:hAnsi="Times New Roman"/>
          <w:bCs/>
          <w:sz w:val="28"/>
          <w:szCs w:val="28"/>
        </w:rPr>
        <w:t>от 29 ноября 2023 г. № 240-24</w:t>
      </w:r>
    </w:p>
    <w:p>
      <w:pPr>
        <w:pStyle w:val="ConsPlusNormal"/>
        <w:widowControl/>
        <w:suppressAutoHyphens w:val="false"/>
        <w:ind w:left="5103" w:hanging="0"/>
        <w:rPr>
          <w:rFonts w:ascii="Times New Roman" w:hAnsi="Times New Roman" w:eastAsia="Arial CYR" w:cs="Times New Roman"/>
          <w:bCs/>
          <w:sz w:val="24"/>
          <w:szCs w:val="24"/>
        </w:rPr>
      </w:pPr>
      <w:r>
        <w:rPr>
          <w:rFonts w:eastAsia="Arial CYR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трёхсторонней комиссии по регулированию социально-трудовых отношений Георгиевского муниципального округа Ставропольского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Положение определяет правовую основу формирования и деятельности трёхсторонней комиссии по регулированию социально-трудовых отношений Георгиевского муниципального округа Ставропольского края (далее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Комиссия) и направлено на развитие в Георгиевском муниципальном округе Ставропольского края (далее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Георгиевский муниципальный округ) системы социального партнерства.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Состав и правовая основа деятельности Комиссии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Комиссия является постоянно действующим органом системы социального партнерства в Георгиевском муниципальном округе и состоит из представителей администрации Георгиевского муниципального округа Ставропольского края (далее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администрация Георгиевского муниципального округа), объединений профессиональных союзов и объединений работодателей, которые образуют соответствующие стороны Комиссии (далее – стороны).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Правовую основу деятельности Комиссии составляют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Конституция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Трудов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ой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кодекс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Закон Ставропольского края от 01 марта 2007 г. № 6-кз «О некоторых вопросах социального партнёрства в сфере труда», иные нормативные правовые акты Ставропольского края, регулирующие отношения в сфере труда, правовые акты, заключенные на договорной основе сторонами социального партнёрства, а также настоящее Положение.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Комиссия является частью системы социального партнёрства Ставропольского края, взаимодействует со Ставропольской краевой трёхсторонней комиссией по регулированию социально-трудовых отношений на принципах преемственности принимаемых решений.</w:t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Принципы и порядок формирования Комиссии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Комиссия формируется на основе принципов: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добровольности участия сторон;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полномочности сторон;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самостоятельности и независимости сторон;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паритетности и взаимной ответственности сторон.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Комиссия образуется по решению сторон из наделенных необходимыми полномочиями представителей сторон социального партнёрства.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Состав представителей каждой стороны социального партнёрства определяется сторонами самостоятельно в соответствии с трудовым законодательством  Российской Федерации.</w:t>
      </w:r>
    </w:p>
    <w:p>
      <w:pPr>
        <w:pStyle w:val="Normal"/>
        <w:spacing w:lineRule="auto" w:line="240" w:before="0" w:after="0"/>
        <w:ind w:firstLine="65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2.4.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eastAsia="Calibri" w:cs="Times New Roman" w:ascii="Times New Roman" w:hAnsi="Times New Roman"/>
          <w:sz w:val="28"/>
          <w:szCs w:val="28"/>
        </w:rPr>
        <w:t>При наличии в Георгиевском муниципальном округе нескольких объединений профессиональных союзов каждому из них предоставляется право на представительство в составе стороны Комиссии, формируемой с учётом количества представляемых ими членов профсоюзов.</w:t>
      </w:r>
    </w:p>
    <w:p>
      <w:pPr>
        <w:pStyle w:val="Normal"/>
        <w:spacing w:lineRule="auto" w:line="240" w:before="0" w:after="0"/>
        <w:ind w:firstLine="65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Представительство в составе стороны Комиссии определяется совместным решением объединений профессиональных союзов. </w:t>
      </w:r>
    </w:p>
    <w:p>
      <w:pPr>
        <w:pStyle w:val="Doktekstj"/>
        <w:shd w:val="clear" w:color="auto" w:fill="FFFFFF"/>
        <w:spacing w:beforeAutospacing="0" w:before="0" w:after="0"/>
        <w:ind w:firstLine="65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отсутствии договорённости о формировании состава стороны Комиссии, право на его формирование предоставляется объединению профессиональных союзов, объединяющему наибольшее число членов профсоюзов.</w:t>
      </w:r>
    </w:p>
    <w:p>
      <w:pPr>
        <w:pStyle w:val="Normal"/>
        <w:spacing w:lineRule="auto" w:line="240" w:before="0" w:after="0"/>
        <w:ind w:firstLine="65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eastAsia="Calibri" w:cs="Times New Roman" w:ascii="Times New Roman" w:hAnsi="Times New Roman"/>
          <w:sz w:val="28"/>
          <w:szCs w:val="28"/>
        </w:rPr>
        <w:t>При наличии в Георгиевском муниципальном округе нескольких объединений работодателей каждому из них предоставляется право на представительство в составе стороны Комиссии, формируемой с учётом количества представляемых ими работодателей.</w:t>
      </w:r>
    </w:p>
    <w:p>
      <w:pPr>
        <w:pStyle w:val="Normal"/>
        <w:spacing w:lineRule="auto" w:line="240" w:before="0" w:after="0"/>
        <w:ind w:firstLine="65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Представительство в составе стороны Комиссии определяется совместным решением объединений работодателей.</w:t>
      </w:r>
    </w:p>
    <w:p>
      <w:pPr>
        <w:pStyle w:val="Doktekstj"/>
        <w:shd w:val="clear" w:color="auto" w:fill="FFFFFF"/>
        <w:spacing w:beforeAutospacing="0" w:before="0" w:after="0"/>
        <w:ind w:firstLine="65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отсутствии договорённости о формировании состава стороны Комиссии, право на его формирование предоставляется объединению работодателей, объединяющему наибольшее число работодателей.</w:t>
      </w:r>
    </w:p>
    <w:p>
      <w:pPr>
        <w:pStyle w:val="ConsPlusNormal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Состав представителей администрации Георгиевского муниципального округа определяется постановлением администрации Георгиевского муниципального округа Ставропольского края.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Представители сторон являются членами Комиссии. Количество членов Комиссии от каждой из сторон составляет 7 человек. 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Основные цели и задачи Комиссии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Основными целями Комиссии являются: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регулирование социально-трудовых отношений в Георгиевском муниципальном округе и согласование социально-экономических интересов сторон;</w:t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повышение благосостояния и снижение уровня бедности населения, обеспечение достойных условий труда, в том числе роста реальной заработной платы, занятости трудоспособного населения, сохранение и развитие кадрового потенциала, обеспечение социальных и трудовых гарантий отдельным категориям граждан в связи с особыми условиями работы и проживания, а также социально незащищенным категориям населения, </w:t>
      </w:r>
      <w:r>
        <w:rPr>
          <w:rFonts w:eastAsia="Calibri" w:cs="Times New Roman" w:ascii="Times New Roman" w:hAnsi="Times New Roman"/>
          <w:sz w:val="28"/>
          <w:szCs w:val="28"/>
        </w:rPr>
        <w:t xml:space="preserve">формирование системы мотивации граждан к здоровому образу жизни, включая оздоровление работников и их детей, в </w:t>
      </w:r>
      <w:r>
        <w:rPr>
          <w:rFonts w:cs="Times New Roman" w:ascii="Times New Roman" w:hAnsi="Times New Roman"/>
          <w:sz w:val="28"/>
          <w:szCs w:val="28"/>
        </w:rPr>
        <w:t>Георгиевском муниципальном округе;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создание благоприятных условий для развития экономики Георгиевского муниципального округа.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Основными задачами Комиссии являются: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ведение коллективных переговоров по разработке проекта и заключению соглашения между администрацией Георгиевского муниципального округа, объединением профессиональных союзов в Георгиевском муниципальном округе и объединением работодателей в Георгиевском муниципальном округе (далее – трёхстороннее соглашение), а также контроль за его реализацией. Перед принятием Комиссией решения о начале коллективных переговоров по разработке проекта и заключению трёхстороннего соглашения стороны профсоюзов и работодателей направляют в управление труда и социальной защиты населения администрации Георгиевского муниципального округа Ставропольского края (далее – управление) копии документов, подтверждающих их правомочность (в том числе, уставов профсоюзов (объединений профсоюзов), объединений работодателей);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рассмотрение по инициативе сторон вопросов, возникающих в ходе выполнения трёхстороннего соглашения;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согласование позиций сторон по вопросам социально-трудовых отношений в Георгиевском муниципальном округе;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проведение консультаций по вопросам, связанным с разработкой проектов правовых актов администрации Георгиевского муниципального округа в области социально-трудовых отношений, программ социально-экономического развития Георгиевского муниципального округа, программ в сфере труда и занятости населения, улучшения условий и охраны труда и прочее;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проведение консультаций сторон по основным социальным параметрам прогноза социально-экономического развития Георгиевского муниципального округа и проекта бюджета Георгиевского муниципального округа Ставропольского края на очередной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финансовый период;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содействие договорному регулированию социально-трудовых отношений на локальном уровне, увеличению количества коллективных договоров, повышению охвата коллективно-договорным регулированием социально-трудовых отношений хозяйствующих субъектов Георгиевского муниципального округа; 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проведение конкурсов на лучший коллективный договор среди хозяйствующих субъектов, расположенных на территории Георгиевского муниципального округа, а также организация их участия в конкурсах всех уровней;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содействие сторонам отраслевых соглашений, заключаемых на территориальном уровне, в урегулировании возникающих между ними разногласий в ходе разработки и реализации указанных соглашений;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проведение регулярного мониторинга численности низкооплачиваемых групп работников и принятие мер по повышению их заработной платы;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принятие мер по легализации трудовых отношений на территории Георгиевского муниципального округа;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содействие повышению качества оказываемых населению Георгиевского муниципального округа муниципальных услуг в социальной сфере;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изучение причин возникновения коллективных трудовых споров и разработка мер по их предотвращению;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изучение и распространение опыта социального партнёрства, в том числе, на локальном уровне, информирование территориальных отраслевых комиссий по регулированию социально-трудовых отношений, трудовых коллективов, населения Георгиевского муниципального округа о деятельности Комиссии, в том числе через средства массовой информации, информационно-телекоммуникационную сеть «Интернет».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Основные права Комиссии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Комиссия вправе: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проводить с администрацией Георгиевского муниципального округа в согласованном порядке консультации по вопросам, связанным с разработкой и реализацией социально-экономической политики в Георгиевском муниципальном округе, вносить администрации Георгиевского муниципального округа предложения по решению социально-экономических проблем для рассмотрения их с участием представителей объединений профессиональных союзов и объединений работодателей;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разрабатывать и вносить в администрацию Георгиевского муниципального округа, в согласованном порядке, предложения о разработке проектов нормативных правовых актов Георгиевского муниципального округа по вопросам социально-трудовых отношений, занятости населения, оплаты труда, доходов и уровня жизни населения, социальной защиты, охраны и условий труда, социального партнерства, урегулирования коллективных трудовых споров;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принимать по согласованию с администрацией Георгиевского муниципального округа участие в подготовке и обсуждении проектов нормативных правовых актов в области социально-трудовых отношений, программ социально-экономического развития;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рассматривать проекты нормативных правовых актов администрации Георгиевского муниципального округа в области регулирования социально-трудовых отношений и связанных с ними экономических отношений и принимать решения по итогам их рассмотрения;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обсуждать прогноз социально-экономического развития Георгиевского муниципального округа и вносить предложения в проект бюджета Георгиевского муниципального округа Ставропольского края на очередной финансовый период;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осуществлять контроль за выполнением трёхстороннего соглашения и решений Комиссии в порядке, утверждаемом решениями Комиссии;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осуществлять взаимодействие с территориальными отраслевыми комиссиями по регулированию социально-трудовых отношений;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запрашивать и получать от администрации Георгиевского муниципального округа информацию о социально-экономическом положении в Георгиевском муниципальном округе, необходимую для ведения коллективных переговоров, подготовки проекта трёхстороннего соглашения, организации контроля за его выполнением;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запрашивать у администрации Георгиевского муниципального округа, работодателей и профессиональных союзов информацию о заключённых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отраслевых комиссий по регулированию социально-трудовых отношений;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запрашивать у субъектов, осуществляющих хозяйственную деятельность на территории Георгиевского муниципального округа, информацию, необходимую для ведения коллективных переговоров, подготовки проекта трёхстороннего соглашения, организации контроля за его выполнением;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принимать по согласованию с объединениями профессиональных союзов, объединениями работодателей и администрацией Георгиевского муниципального округа участие в проводимых ими заседаниях, на которых рассматриваются вопросы, связанные с регулированием социально-трудовых отношений, а также направлять своих представителей для участия в работе комиссий, образованных этими органами, по вопросам социально-экономической политики, регулирования трудовых отношений;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приглашать для участия в своих заседаниях представителей объединений профессиональных союзов, объединений работодателей, администрации Георгиевского муниципального округа, представителей других организаций,  не входящих в состав Комиссии;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создавать в составе Комиссии постоянно действующие рабочие группы (по направлениям) с привлечением представителей объединений профессиональных союзов, объединений работодателей, администрации Георгиевского муниципального округа, представителей других организаций, не входящих в состав Комиссии;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с целью изучения в организациях, расположенных на территории Георгиевского муниципального округа  вопросов реализации соглашений всех уровней и коллективных договоров, мониторинга систем и уровня оплаты труда, предоставления социально-трудовых гарантий работникам, соблюдения условий и охраны труда, выявления неформальных трудовых отношений, по решению Комиссии формировать временные рабочие группы с привлечением представителей объединений профессиональных союзов, объединений работодателей, администрации Георгиевского муниципального округа, представителей других организаций, не входящих в состав Комиссии;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принимать участие в проведении краевых, окружных,  межмуниципальных (зональных) совещаний, конгрессов, семинаров по вопросам социально-трудовых отношений и социального партнёрства в согласованном с организаторами указанных мероприятий порядке.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Реализация Комиссией определенных настоящим Положением прав не препятствует сторонам реализовывать свои права в соответствии с действующим законодательством Российской Федерации.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Организация деятельности Комиссии</w:t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Комиссия разрабатывает и утверждает регламент трёхсторонней комиссии по регулированию социально-трудовых отношений Георгиевского муниципального округа Ставропольского края (далее – регламент Комиссии).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более половины представителей от каждой стороны. 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Замена членов Комиссии иными лицами для участия в ее заседаниях не допускается.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Комиссия принимает решения на своих заседаниях открытым голосованием.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Решение Комиссии считается принятым, если за него проголосовали все три стороны.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Решение считается принятым каждой стороной Комиссии, если за него проголосовали более половины представителей соответствующей стороны, принимающих участие в заседании.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Сторона Комиссии, не согласная с принятым решением, имеет право на включение особого мнения в протокол заседания Комиссии.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Решения Комиссии являются обязательными к выполнению сторонами Комиссии.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В исключительных случаях </w:t>
      </w:r>
      <w:r>
        <w:rPr>
          <w:rFonts w:eastAsia="Calibri" w:cs="Times New Roman" w:ascii="Times New Roman" w:hAnsi="Times New Roman"/>
          <w:sz w:val="28"/>
          <w:szCs w:val="28"/>
        </w:rPr>
        <w:t xml:space="preserve">(в случаях введения 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чрезвычайном положении) </w:t>
      </w:r>
      <w:r>
        <w:rPr>
          <w:rFonts w:cs="Times New Roman" w:ascii="Times New Roman" w:hAnsi="Times New Roman"/>
          <w:sz w:val="28"/>
          <w:szCs w:val="28"/>
        </w:rPr>
        <w:t>заседания Комиссии проводятся в формате видеоконференций или в рабочем порядке, который устанавливается ее регламентом. Решение о выборе формата проведения заседания принимается на совещании координаторов сторон Комиссии.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Координатор Комиссии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Координатор Комиссии назначается постановлением администрации Георгиевского муниципального округа Ставропольского края. Координатор Комиссии не является членом Комиссии.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Координатор Комиссии: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организует деятельность Комиссии, председательствует на ее заседаниях;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обеспечивает взаимодействие сторон и достижение согласия между ними при выработке решения Комиссии;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утверждает по предложениям координаторов сторон составы постоянно действующих и временных рабочих групп;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подписывает регламент Комиссии, планы работы, решения Комиссии, запросы о представлении в Комиссию необходимой информации;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приглашает для участия в работе Комиссии представителей объединений профессиональных союзов, объединений работодателей и администрации Георгиевского муниципального округа, представителей других организаций, не являющихся членами Комиссии;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направляет по согласованию с объединениями профессиональных союзов, объединениями работодателей и администрацией Георгиевского муниципального округа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проводит в период между заседаниями Комиссии консультации с координаторами сторон по вопросам, требующим принятия оперативных решений;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информирует администрацию Георгиевского муниципального округа о деятельности Комиссии;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информирует Комиссию о мерах, принимаемых администрацией Георгиевского муниципального округа, в области социально-трудовых отношений.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Координатор Комиссии не вмешивается в оперативную деятельность сторон и не принимает участия в голосовании.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Координаторы сторон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Деятельность каждой из сторон организует координатор стороны (его заместитель).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Координаторы сторон и их заместители являются членами Комиссии.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Координаторы сторон и их заместители, представляющие объединения профессиональных союзов и объединения работодателей, избираются каждой из сторон.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7.4.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Координатор и заместитель координатора стороны, представляющей администрацию Георгиевского муниципального округа, назначаются постановлением администрации Георгиевского муниципального округа Ставропольского края.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Координатор каждой из сторон по ее поручению вносит в Комиссию предложения по проектам планов работы Комиссии, повесткам ее заседаний, организует совещания представителей стороны в целях уточнения их п</w:t>
      </w:r>
      <w:r>
        <w:rPr>
          <w:rFonts w:cs="Times New Roman" w:ascii="Tinos" w:hAnsi="Tinos"/>
          <w:sz w:val="28"/>
          <w:szCs w:val="28"/>
        </w:rPr>
        <w:t>озиций по вопросам, внесенным на рассмотрение Комиссии.</w:t>
      </w:r>
    </w:p>
    <w:p>
      <w:pPr>
        <w:pStyle w:val="Style18"/>
        <w:suppressAutoHyphens w:val="true"/>
        <w:ind w:firstLine="66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7.6.</w:t>
      </w:r>
      <w:r>
        <w:rPr>
          <w:rFonts w:ascii="Tinos" w:hAnsi="Tinos"/>
          <w:color w:val="FFFFFF" w:themeColor="background1"/>
          <w:sz w:val="28"/>
          <w:szCs w:val="28"/>
        </w:rPr>
        <w:t>0</w:t>
      </w:r>
      <w:r>
        <w:rPr>
          <w:rFonts w:ascii="Tinos" w:hAnsi="Tinos"/>
          <w:sz w:val="28"/>
          <w:szCs w:val="28"/>
        </w:rPr>
        <w:t>Координатор каждой из сторон вправе по ее поручению вносить координатору Комиссии предложение о проведении внеочередного заседания Комиссии. В случае согласия всех трех координаторов</w:t>
      </w:r>
      <w:r>
        <w:rPr>
          <w:rFonts w:ascii="Tinos" w:hAnsi="Tinos"/>
          <w:color w:val="032A99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сторон Комиссии  координатор Комиссии обязан созвать заседание Комиссии в течение пяти рабочих дней со дня поступления указанного предложения.</w:t>
      </w:r>
    </w:p>
    <w:p>
      <w:pPr>
        <w:pStyle w:val="ConsPlusNormal"/>
        <w:widowControl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7.7.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Координатор каждой из сторон может приглашать для участия в работе Комиссии соответственно представителей объединений профессиональных союзов, объединений работодателей и администрации Георгиевского муниципального округа, представителей других организаций, не являющихся членами Комиссии.</w:t>
      </w:r>
    </w:p>
    <w:p>
      <w:pPr>
        <w:pStyle w:val="ConsPlusNormal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7.8.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По поручению координатора Комиссии в случае его отсутствия координатор одной из сторон может председательствовать на заседании Комиссии.</w:t>
      </w:r>
    </w:p>
    <w:p>
      <w:pPr>
        <w:pStyle w:val="ConsPlusNormal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7.9.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Координаторы сторон, представляющих объединения профессиональных союзов и объединения работодателей, приглашаются на заседания администрации Георгиевского муниципального округа при рассмотрении вопросов регулирования социально-трудовых отношений и связанных с ними экономических отношений.</w:t>
      </w:r>
    </w:p>
    <w:p>
      <w:pPr>
        <w:pStyle w:val="ConsPlusNormal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7.10.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Координаторы сторон направляют в адрес координатора Комиссии, а также в адрес управления труда сведения о составе сторон, координаторе и заместителе координатора соответствующей стороны.</w:t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Член Комиссии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8.1.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pacing w:val="-6"/>
          <w:sz w:val="28"/>
          <w:szCs w:val="28"/>
        </w:rPr>
        <w:t>Член Комиссии участвует в заседаниях Комиссии и рабочих групп, в подготовке проектов решений Комиссии в соответствии с регламентом Комиссии.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Член Комиссии, не согласный с принятым решением, имеет право на включение его особого мнения в протокол заседания Комиссии.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trike/>
          <w:spacing w:val="-6"/>
          <w:sz w:val="24"/>
          <w:szCs w:val="24"/>
        </w:rPr>
      </w:pPr>
      <w:r>
        <w:rPr>
          <w:rFonts w:cs="Times New Roman" w:ascii="Times New Roman" w:hAnsi="Times New Roman"/>
          <w:strike/>
          <w:spacing w:val="-6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Обеспечение деятельности Комиссии</w:t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Организационно-методическое и материально-техническое обеспечение деятельности Комиссии осуществляется управлением.</w:t>
      </w:r>
    </w:p>
    <w:p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Председатель Думы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Георгиевского муниципального округа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Ставропольского края                                                                А.М.Стрельников</w:t>
      </w:r>
    </w:p>
    <w:sectPr>
      <w:type w:val="nextPage"/>
      <w:pgSz w:w="11906" w:h="16838"/>
      <w:pgMar w:left="1985" w:right="567" w:gutter="0" w:header="0" w:top="1418" w:footer="0" w:bottom="10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no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752195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  <w:u w:val="single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4505b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4505b4"/>
    <w:rPr/>
  </w:style>
  <w:style w:type="character" w:styleId="Style14">
    <w:name w:val="Интернет-ссылка"/>
    <w:basedOn w:val="DefaultParagraphFont"/>
    <w:uiPriority w:val="99"/>
    <w:unhideWhenUsed/>
    <w:rsid w:val="00be35b0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f64ab3"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rsid w:val="009a747b"/>
    <w:rPr/>
  </w:style>
  <w:style w:type="character" w:styleId="11" w:customStyle="1">
    <w:name w:val="Заголовок 1 Знак"/>
    <w:basedOn w:val="DefaultParagraphFont"/>
    <w:qFormat/>
    <w:rsid w:val="00752195"/>
    <w:rPr>
      <w:rFonts w:ascii="Times New Roman" w:hAnsi="Times New Roman" w:eastAsia="Times New Roman" w:cs="Times New Roman"/>
      <w:b/>
      <w:sz w:val="28"/>
      <w:szCs w:val="20"/>
      <w:u w:val="single"/>
      <w:lang w:val="x-none" w:eastAsia="x-none"/>
    </w:rPr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752195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172418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3"/>
    <w:uiPriority w:val="99"/>
    <w:rsid w:val="004505b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f64a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Footer"/>
    <w:basedOn w:val="Normal"/>
    <w:link w:val="Style16"/>
    <w:uiPriority w:val="99"/>
    <w:unhideWhenUsed/>
    <w:rsid w:val="009a747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Indent2">
    <w:name w:val="Body Text Indent 2"/>
    <w:basedOn w:val="Normal"/>
    <w:link w:val="2"/>
    <w:qFormat/>
    <w:rsid w:val="0075219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ConsPlusNormal" w:customStyle="1">
    <w:name w:val="ConsPlusNormal"/>
    <w:qFormat/>
    <w:rsid w:val="0075219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17241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596bc9"/>
    <w:pPr>
      <w:spacing w:before="0" w:after="200"/>
      <w:ind w:left="720" w:hanging="0"/>
      <w:contextualSpacing/>
    </w:pPr>
    <w:rPr/>
  </w:style>
  <w:style w:type="paragraph" w:styleId="Style25">
    <w:name w:val="Содержимое врезки"/>
    <w:basedOn w:val="Normal"/>
    <w:qFormat/>
    <w:pPr/>
    <w:rPr/>
  </w:style>
  <w:style w:type="paragraph" w:styleId="Doktekstj">
    <w:name w:val="doktekstj"/>
    <w:basedOn w:val="Normal"/>
    <w:qFormat/>
    <w:pPr>
      <w:spacing w:lineRule="auto" w:line="240" w:beforeAutospacing="1" w:after="300"/>
      <w:jc w:val="both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a65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A8C7C1E4E979ADC88D945F6C360E1CC0F653F2931D27790A6F38Dg8CFG" TargetMode="External"/><Relationship Id="rId3" Type="http://schemas.openxmlformats.org/officeDocument/2006/relationships/hyperlink" Target="consultantplus://offline/ref=4A8C7C1E4E979ADC88D945F6C360E1CC0F6D392C3D8D2092F7A6838AA19967C423E813217B0227D9g7C8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CF0A-6AB4-44F4-9D70-EC6EA5A3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LibreOffice/7.3.7.2$Linux_X86_64 LibreOffice_project/30$Build-2</Application>
  <AppVersion>15.0000</AppVersion>
  <Pages>9</Pages>
  <Words>2123</Words>
  <Characters>17932</Characters>
  <CharactersWithSpaces>20081</CharactersWithSpaces>
  <Paragraphs>127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2023-10-26T06:34:00Z</dcterms:created>
  <dc:creator>k-52</dc:creator>
  <dc:description/>
  <dc:language>ru-RU</dc:language>
  <cp:lastModifiedBy/>
  <cp:lastPrinted>2023-10-26T06:38:00Z</cp:lastPrinted>
  <dcterms:modified xsi:type="dcterms:W3CDTF">2024-01-18T08:40:18Z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