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76D" w:rsidRDefault="00267A2B">
      <w:pPr>
        <w:pStyle w:val="3"/>
        <w:shd w:val="clear" w:color="auto" w:fill="auto"/>
        <w:spacing w:after="306" w:line="270" w:lineRule="exact"/>
        <w:ind w:left="3960" w:firstLine="0"/>
      </w:pPr>
      <w:r>
        <w:t>СОСТАВ ТОМА 1</w:t>
      </w:r>
    </w:p>
    <w:p w:rsidR="0037476D" w:rsidRDefault="00267A2B">
      <w:pPr>
        <w:pStyle w:val="a6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>1.ГРАФИЧЕСКАЯ ЧАСТЬ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93"/>
        <w:gridCol w:w="5846"/>
        <w:gridCol w:w="3389"/>
      </w:tblGrid>
      <w:tr w:rsidR="0037476D">
        <w:trPr>
          <w:trHeight w:val="782"/>
          <w:jc w:val="center"/>
        </w:trPr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267A2B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320" w:firstLine="0"/>
            </w:pPr>
            <w:r>
              <w:t>1.1</w:t>
            </w:r>
          </w:p>
        </w:tc>
        <w:tc>
          <w:tcPr>
            <w:tcW w:w="5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267A2B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</w:pPr>
            <w:r>
              <w:t xml:space="preserve">Чертеж проекта межевания территории, </w:t>
            </w:r>
            <w:r>
              <w:rPr>
                <w:lang w:val="en-US"/>
              </w:rPr>
              <w:t>Ml</w:t>
            </w:r>
            <w:r w:rsidRPr="002776DE">
              <w:t xml:space="preserve"> </w:t>
            </w:r>
            <w:r>
              <w:t>:500</w:t>
            </w:r>
          </w:p>
        </w:tc>
        <w:tc>
          <w:tcPr>
            <w:tcW w:w="3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267A2B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1200" w:firstLine="0"/>
            </w:pPr>
            <w:r>
              <w:t>Листов 1</w:t>
            </w:r>
          </w:p>
        </w:tc>
      </w:tr>
      <w:tr w:rsidR="0037476D">
        <w:trPr>
          <w:trHeight w:val="41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267A2B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320" w:firstLine="0"/>
            </w:pPr>
            <w:r>
              <w:t>1.2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267A2B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>Чертеж охранных зон инженерных сетей,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267A2B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1200" w:firstLine="0"/>
            </w:pPr>
            <w:r>
              <w:t>Листов 1</w:t>
            </w:r>
          </w:p>
        </w:tc>
      </w:tr>
      <w:tr w:rsidR="0037476D">
        <w:trPr>
          <w:trHeight w:val="341"/>
          <w:jc w:val="center"/>
        </w:trPr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37476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267A2B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2500" w:firstLine="0"/>
            </w:pPr>
            <w:r>
              <w:t>М1:500</w:t>
            </w:r>
          </w:p>
        </w:tc>
        <w:tc>
          <w:tcPr>
            <w:tcW w:w="3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37476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7476D">
        <w:trPr>
          <w:trHeight w:val="40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841D17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320" w:firstLine="0"/>
            </w:pPr>
            <w:r>
              <w:t xml:space="preserve"> 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841D17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440" w:firstLine="0"/>
            </w:pPr>
            <w:r>
              <w:t xml:space="preserve">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841D17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1200" w:firstLine="0"/>
            </w:pPr>
            <w:r>
              <w:t xml:space="preserve"> </w:t>
            </w:r>
          </w:p>
        </w:tc>
      </w:tr>
      <w:tr w:rsidR="0037476D">
        <w:trPr>
          <w:trHeight w:val="302"/>
          <w:jc w:val="center"/>
        </w:trPr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37476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841D17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2500" w:firstLine="0"/>
            </w:pPr>
            <w:r>
              <w:t xml:space="preserve"> </w:t>
            </w:r>
          </w:p>
        </w:tc>
        <w:tc>
          <w:tcPr>
            <w:tcW w:w="33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37476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7476D">
        <w:trPr>
          <w:trHeight w:val="389"/>
          <w:jc w:val="center"/>
        </w:trPr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37476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841D17">
            <w:pPr>
              <w:pStyle w:val="3"/>
              <w:framePr w:wrap="notBeside" w:vAnchor="text" w:hAnchor="text" w:xAlign="center" w:y="1"/>
              <w:shd w:val="clear" w:color="auto" w:fill="auto"/>
              <w:spacing w:line="240" w:lineRule="auto"/>
              <w:ind w:left="640" w:firstLine="0"/>
            </w:pPr>
            <w:r>
              <w:t xml:space="preserve"> </w:t>
            </w:r>
          </w:p>
        </w:tc>
        <w:tc>
          <w:tcPr>
            <w:tcW w:w="3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76D" w:rsidRDefault="0037476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37476D" w:rsidRDefault="0037476D">
      <w:pPr>
        <w:rPr>
          <w:sz w:val="2"/>
          <w:szCs w:val="2"/>
        </w:rPr>
      </w:pPr>
    </w:p>
    <w:p w:rsidR="0037476D" w:rsidRDefault="00267A2B">
      <w:pPr>
        <w:pStyle w:val="3"/>
        <w:shd w:val="clear" w:color="auto" w:fill="auto"/>
        <w:spacing w:before="600" w:line="322" w:lineRule="exact"/>
        <w:ind w:left="3060" w:firstLine="0"/>
      </w:pPr>
      <w:r>
        <w:t>2 .ПОЯСНИТЕЛЬНАЯ ЗАПИСКА</w:t>
      </w:r>
    </w:p>
    <w:p w:rsidR="0037476D" w:rsidRDefault="00267A2B">
      <w:pPr>
        <w:pStyle w:val="3"/>
        <w:shd w:val="clear" w:color="auto" w:fill="auto"/>
        <w:spacing w:line="322" w:lineRule="exact"/>
        <w:ind w:left="1080"/>
      </w:pPr>
      <w:r>
        <w:t>2.1 Общая часть</w:t>
      </w:r>
    </w:p>
    <w:p w:rsidR="0037476D" w:rsidRDefault="00267A2B">
      <w:pPr>
        <w:pStyle w:val="3"/>
        <w:shd w:val="clear" w:color="auto" w:fill="auto"/>
        <w:spacing w:line="322" w:lineRule="exact"/>
        <w:ind w:left="1080" w:right="1900"/>
      </w:pPr>
      <w:r>
        <w:t xml:space="preserve">2.2Проектные предложения по межеванию территории, </w:t>
      </w:r>
      <w:r w:rsidR="00841D17">
        <w:t xml:space="preserve"> </w:t>
      </w:r>
      <w:r>
        <w:t>технико</w:t>
      </w:r>
      <w:r w:rsidR="00841D17">
        <w:t xml:space="preserve"> </w:t>
      </w:r>
      <w:r>
        <w:t xml:space="preserve">- экономические </w:t>
      </w:r>
      <w:r w:rsidR="00841D17">
        <w:t xml:space="preserve"> </w:t>
      </w:r>
      <w:r>
        <w:t>показатели.</w:t>
      </w:r>
    </w:p>
    <w:p w:rsidR="0037476D" w:rsidRDefault="00267A2B">
      <w:pPr>
        <w:pStyle w:val="31"/>
        <w:shd w:val="clear" w:color="auto" w:fill="auto"/>
        <w:spacing w:after="506"/>
        <w:ind w:left="160"/>
      </w:pPr>
      <w:r>
        <w:t>2. ПОЯСНИТЕЛЬНАЯ ЗАПИСКА 2.1 Общая часть</w:t>
      </w:r>
    </w:p>
    <w:p w:rsidR="0037476D" w:rsidRDefault="00267A2B">
      <w:pPr>
        <w:pStyle w:val="3"/>
        <w:shd w:val="clear" w:color="auto" w:fill="auto"/>
        <w:spacing w:line="322" w:lineRule="exact"/>
        <w:ind w:left="20" w:right="20" w:firstLine="820"/>
      </w:pPr>
      <w:r>
        <w:t xml:space="preserve">Проект межевания территории </w:t>
      </w:r>
      <w:r w:rsidR="00DC0AF3">
        <w:t xml:space="preserve">для </w:t>
      </w:r>
      <w:r>
        <w:t xml:space="preserve">планируемого размещения </w:t>
      </w:r>
      <w:r w:rsidR="00D90375">
        <w:t xml:space="preserve"> </w:t>
      </w:r>
      <w:r>
        <w:t>жил</w:t>
      </w:r>
      <w:r w:rsidR="004418FC">
        <w:t>ого</w:t>
      </w:r>
      <w:r>
        <w:t xml:space="preserve"> отдельно стоящ</w:t>
      </w:r>
      <w:r w:rsidR="004418FC">
        <w:t>его</w:t>
      </w:r>
      <w:r>
        <w:t xml:space="preserve"> строени</w:t>
      </w:r>
      <w:r w:rsidR="004418FC">
        <w:t>я</w:t>
      </w:r>
      <w:r w:rsidR="00D90375">
        <w:t>,</w:t>
      </w:r>
      <w:r>
        <w:t xml:space="preserve"> </w:t>
      </w:r>
      <w:r w:rsidR="00D90375">
        <w:t xml:space="preserve"> торгового и бытового назначения  </w:t>
      </w:r>
      <w:r>
        <w:t xml:space="preserve">в г.Георгиевске по </w:t>
      </w:r>
      <w:r w:rsidR="00D90375">
        <w:t>переулку Минераловодскому</w:t>
      </w:r>
      <w:r w:rsidR="00D053EA">
        <w:t xml:space="preserve"> </w:t>
      </w:r>
      <w:r>
        <w:t xml:space="preserve"> разработан на основании заявления </w:t>
      </w:r>
      <w:r w:rsidR="00D90375">
        <w:t>Олейниковой Е.С.</w:t>
      </w:r>
    </w:p>
    <w:p w:rsidR="0037476D" w:rsidRDefault="00267A2B">
      <w:pPr>
        <w:pStyle w:val="3"/>
        <w:shd w:val="clear" w:color="auto" w:fill="auto"/>
        <w:spacing w:line="322" w:lineRule="exact"/>
        <w:ind w:left="20" w:right="20" w:firstLine="820"/>
        <w:jc w:val="both"/>
      </w:pPr>
      <w:r>
        <w:t xml:space="preserve">Цель разработки проекта межевания: исполнение полномочий местного самоуправления города Георгиевска </w:t>
      </w:r>
      <w:r w:rsidR="00D90375">
        <w:t xml:space="preserve">Георгиевского городского округа </w:t>
      </w:r>
      <w:r>
        <w:t>Ставропольского края в области градостроительства. Разработка проектов межевания территории осуществляется в целях: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820"/>
      </w:pPr>
      <w:r>
        <w:t>-Обеспечения устойчивого развития территории.</w:t>
      </w:r>
    </w:p>
    <w:p w:rsidR="0037476D" w:rsidRDefault="00267A2B">
      <w:pPr>
        <w:pStyle w:val="3"/>
        <w:shd w:val="clear" w:color="auto" w:fill="auto"/>
        <w:spacing w:line="322" w:lineRule="exact"/>
        <w:ind w:left="20" w:right="20" w:firstLine="820"/>
        <w:jc w:val="both"/>
      </w:pPr>
      <w:r>
        <w:t>-Обеспечения выполнения положений о территориальном планировании содержащихся в генеральном плане города Георгиевска и плана реализации генеральных планов.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820"/>
      </w:pPr>
      <w:r>
        <w:t>-Выделения элементов планировочной структуры.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820"/>
      </w:pPr>
      <w:r>
        <w:t>-Установления границ земельных участков.</w:t>
      </w:r>
    </w:p>
    <w:p w:rsidR="0037476D" w:rsidRDefault="00267A2B">
      <w:pPr>
        <w:pStyle w:val="3"/>
        <w:shd w:val="clear" w:color="auto" w:fill="auto"/>
        <w:spacing w:line="322" w:lineRule="exact"/>
        <w:ind w:left="20" w:right="20" w:firstLine="820"/>
      </w:pPr>
      <w:r>
        <w:t>-Установления границ зон</w:t>
      </w:r>
      <w:r w:rsidR="00841D17">
        <w:t xml:space="preserve">, </w:t>
      </w:r>
      <w:r>
        <w:t xml:space="preserve"> планируемого размещения объектов капитального строительства.</w:t>
      </w:r>
    </w:p>
    <w:p w:rsidR="0037476D" w:rsidRDefault="00267A2B">
      <w:pPr>
        <w:pStyle w:val="3"/>
        <w:shd w:val="clear" w:color="auto" w:fill="auto"/>
        <w:spacing w:line="322" w:lineRule="exact"/>
        <w:ind w:left="20" w:right="20" w:firstLine="820"/>
        <w:jc w:val="both"/>
      </w:pPr>
      <w:r>
        <w:t>Задачи работы: Обеспечение подготовки, утверждения и реализации документов межевания территории, предусмотренных законодательством Российской Федерации и Ставропольского края.</w:t>
      </w:r>
    </w:p>
    <w:p w:rsidR="0037476D" w:rsidRDefault="00267A2B">
      <w:pPr>
        <w:pStyle w:val="3"/>
        <w:shd w:val="clear" w:color="auto" w:fill="auto"/>
        <w:spacing w:line="322" w:lineRule="exact"/>
        <w:ind w:left="20" w:right="20" w:firstLine="820"/>
      </w:pPr>
      <w:r>
        <w:t>Работа выполняется в увязке со стратегическими и программными документами муниципального уровня.</w:t>
      </w:r>
    </w:p>
    <w:p w:rsidR="0037476D" w:rsidRDefault="00267A2B">
      <w:pPr>
        <w:pStyle w:val="3"/>
        <w:shd w:val="clear" w:color="auto" w:fill="auto"/>
        <w:spacing w:line="322" w:lineRule="exact"/>
        <w:ind w:left="20" w:right="20" w:firstLine="820"/>
        <w:jc w:val="both"/>
      </w:pPr>
      <w:r>
        <w:t xml:space="preserve">В соответствии с проектом планировки </w:t>
      </w:r>
      <w:r w:rsidR="00B4552A">
        <w:t xml:space="preserve"> </w:t>
      </w:r>
      <w:r>
        <w:t xml:space="preserve"> квартала города Георгиевска Ставропольского края, разработанного </w:t>
      </w:r>
      <w:r w:rsidR="00841D17">
        <w:t xml:space="preserve">ЗАО «Кавказкурортпроект»  </w:t>
      </w:r>
      <w:r>
        <w:t xml:space="preserve"> г.Пятигорск, данная территория предусмотрена как планируемая территория.</w:t>
      </w:r>
    </w:p>
    <w:p w:rsidR="0037476D" w:rsidRDefault="00267A2B">
      <w:pPr>
        <w:pStyle w:val="3"/>
        <w:shd w:val="clear" w:color="auto" w:fill="auto"/>
        <w:spacing w:line="322" w:lineRule="exact"/>
        <w:ind w:left="20" w:right="20" w:firstLine="820"/>
        <w:jc w:val="both"/>
      </w:pPr>
      <w:r>
        <w:t>В соответствии с Правилами землепользования и застройки города Георгиевска Ставропольского края, разработанного ЗАО «Кавказкурортпроект» г.Пятигорск, данная территория предусмотрена как зона «</w:t>
      </w:r>
      <w:r w:rsidR="00D90375">
        <w:t>Ж</w:t>
      </w:r>
      <w:r w:rsidR="00B4552A">
        <w:t>-2</w:t>
      </w:r>
      <w:r>
        <w:t>».</w:t>
      </w:r>
    </w:p>
    <w:p w:rsidR="0037476D" w:rsidRDefault="00267A2B">
      <w:pPr>
        <w:pStyle w:val="3"/>
        <w:shd w:val="clear" w:color="auto" w:fill="auto"/>
        <w:spacing w:after="649" w:line="322" w:lineRule="exact"/>
        <w:ind w:left="20" w:right="20" w:firstLine="820"/>
        <w:jc w:val="both"/>
      </w:pPr>
      <w:r>
        <w:lastRenderedPageBreak/>
        <w:t>В Правилах землепользования и застройки города Георгиевска Ставрополь</w:t>
      </w:r>
      <w:r>
        <w:softHyphen/>
        <w:t>ского края, разработанного ЗАО «Кавказкурортпроект» г.Пятигорск, описываются основные виды разрешенного использования, условно-разрешенные виды исполь</w:t>
      </w:r>
      <w:r>
        <w:softHyphen/>
        <w:t>зования, вспомогательные виды разрешенного использования для данной террито</w:t>
      </w:r>
      <w:r>
        <w:softHyphen/>
        <w:t>рии .</w:t>
      </w:r>
    </w:p>
    <w:p w:rsidR="00A646F8" w:rsidRPr="00E53297" w:rsidRDefault="00A646F8" w:rsidP="00A646F8">
      <w:pPr>
        <w:widowControl w:val="0"/>
        <w:ind w:firstLine="709"/>
        <w:rPr>
          <w:rStyle w:val="a7"/>
          <w:szCs w:val="28"/>
        </w:rPr>
      </w:pPr>
      <w:bookmarkStart w:id="0" w:name="_Toc187379714"/>
      <w:bookmarkStart w:id="1" w:name="_Toc236657544"/>
      <w:bookmarkStart w:id="2" w:name="_Toc187379724"/>
      <w:bookmarkStart w:id="3" w:name="_Toc236657555"/>
      <w:r>
        <w:rPr>
          <w:rStyle w:val="a7"/>
          <w:szCs w:val="28"/>
        </w:rPr>
        <w:t>7. «Ж-</w:t>
      </w:r>
      <w:r w:rsidRPr="00E53297">
        <w:rPr>
          <w:rStyle w:val="a7"/>
          <w:szCs w:val="28"/>
        </w:rPr>
        <w:t>2» – Зона застройки малоэтажными жилыми домами с приквартирными участками</w:t>
      </w:r>
      <w:bookmarkEnd w:id="0"/>
      <w:bookmarkEnd w:id="1"/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Зона застройк</w:t>
      </w:r>
      <w:r>
        <w:rPr>
          <w:rStyle w:val="a7"/>
          <w:b w:val="0"/>
          <w:szCs w:val="28"/>
        </w:rPr>
        <w:t>и малоэтажными жилыми домами (Ж-</w:t>
      </w:r>
      <w:r w:rsidRPr="00E86757">
        <w:rPr>
          <w:rStyle w:val="a7"/>
          <w:b w:val="0"/>
          <w:szCs w:val="28"/>
        </w:rPr>
        <w:t xml:space="preserve">2) выделена для обеспечения правовых условий формирования кварталов комфортного жилья на территориях существующей застройки индивидуальными жилыми домами при повышении существующей плотности использования территории и преимущественном размещении отдельно стоящих односемейных домов, блокированных двух семейных домов, блокированных многосемейных домов, многоквартирных домов не выше </w:t>
      </w:r>
      <w:r>
        <w:rPr>
          <w:rStyle w:val="a7"/>
          <w:b w:val="0"/>
          <w:szCs w:val="28"/>
        </w:rPr>
        <w:t>3-х</w:t>
      </w:r>
      <w:r w:rsidRPr="00E86757">
        <w:rPr>
          <w:rStyle w:val="a7"/>
          <w:b w:val="0"/>
          <w:szCs w:val="28"/>
        </w:rPr>
        <w:t xml:space="preserve"> этажей с площадью земельного участка не менее </w:t>
      </w:r>
      <w:r>
        <w:rPr>
          <w:rStyle w:val="a7"/>
          <w:b w:val="0"/>
          <w:szCs w:val="28"/>
        </w:rPr>
        <w:t>75</w:t>
      </w:r>
      <w:r w:rsidRPr="00E86757">
        <w:rPr>
          <w:rStyle w:val="a7"/>
          <w:b w:val="0"/>
          <w:szCs w:val="28"/>
        </w:rPr>
        <w:t xml:space="preserve"> квад</w:t>
      </w:r>
      <w:r>
        <w:rPr>
          <w:rStyle w:val="a7"/>
          <w:b w:val="0"/>
          <w:szCs w:val="28"/>
        </w:rPr>
        <w:t>ратных метров на 1</w:t>
      </w:r>
      <w:r w:rsidRPr="00E86757">
        <w:rPr>
          <w:rStyle w:val="a7"/>
          <w:b w:val="0"/>
          <w:szCs w:val="28"/>
        </w:rPr>
        <w:t xml:space="preserve"> квартиру и при соблюдении нижеследующих видов и параметров разреш</w:t>
      </w:r>
      <w:r>
        <w:rPr>
          <w:rStyle w:val="a7"/>
          <w:b w:val="0"/>
          <w:szCs w:val="28"/>
        </w:rPr>
        <w:t>ё</w:t>
      </w:r>
      <w:r w:rsidRPr="00E86757">
        <w:rPr>
          <w:rStyle w:val="a7"/>
          <w:b w:val="0"/>
          <w:szCs w:val="28"/>
        </w:rPr>
        <w:t>нн</w:t>
      </w:r>
      <w:r>
        <w:rPr>
          <w:rStyle w:val="a7"/>
          <w:b w:val="0"/>
          <w:szCs w:val="28"/>
        </w:rPr>
        <w:t>ого использования недвижимости.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Виды разрешённого строительства: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1. Основные виды разрешённого использования недвижимости: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отдельно стоящие односемейные дома;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отдельно стоящие блокированные двух семейные дома;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блокированные многосемейные дома;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 xml:space="preserve">многоквартирные дома не выше </w:t>
      </w:r>
      <w:r>
        <w:rPr>
          <w:rStyle w:val="a7"/>
          <w:b w:val="0"/>
          <w:szCs w:val="28"/>
        </w:rPr>
        <w:t>3-х</w:t>
      </w:r>
      <w:r w:rsidRPr="00E86757">
        <w:rPr>
          <w:rStyle w:val="a7"/>
          <w:b w:val="0"/>
          <w:szCs w:val="28"/>
        </w:rPr>
        <w:t xml:space="preserve"> этажей;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индивидуальные жилые дома со встроенными помещениями для осуществления индивидуальной трудовой деятельности;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детские сады, иные объекты дошкольного воспитания;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школы начальные и средние;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аптеки;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пункты первой медицинской помощи;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залы, клубы, центры общения и досуговых занятий (для встреч, собраний, занятий детей, подростков, молод</w:t>
      </w:r>
      <w:r>
        <w:rPr>
          <w:rStyle w:val="a7"/>
          <w:b w:val="0"/>
          <w:szCs w:val="28"/>
        </w:rPr>
        <w:t>ё</w:t>
      </w:r>
      <w:r w:rsidRPr="00E86757">
        <w:rPr>
          <w:rStyle w:val="a7"/>
          <w:b w:val="0"/>
          <w:szCs w:val="28"/>
        </w:rPr>
        <w:t>жи и взрослых);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>
        <w:rPr>
          <w:rStyle w:val="a7"/>
          <w:b w:val="0"/>
          <w:szCs w:val="28"/>
        </w:rPr>
        <w:t>отделения связи;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бани;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спортплощадки, теннисные корты;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ЦТП, ТП, ГРП.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2. Вспомогательные виды разрешённого использования: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lastRenderedPageBreak/>
        <w:t>сады, огороды (кроме многоквартирных домов), палисадники;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теплицы, оранжереи (кроме многоквартирных домов) индивидуальные бани (кроме многоквартирных домо</w:t>
      </w:r>
      <w:r>
        <w:rPr>
          <w:rStyle w:val="a7"/>
          <w:b w:val="0"/>
          <w:szCs w:val="28"/>
        </w:rPr>
        <w:t>в), резервуары для хранения воды;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 xml:space="preserve">магазин товаров первой необходимости на первом этаже многоквартирного дома или в пристройке, при условии, что общая площадь магазина не превышает </w:t>
      </w:r>
      <w:r>
        <w:rPr>
          <w:rStyle w:val="a7"/>
          <w:b w:val="0"/>
          <w:szCs w:val="28"/>
        </w:rPr>
        <w:t>400</w:t>
      </w:r>
      <w:r w:rsidRPr="00E86757">
        <w:rPr>
          <w:rStyle w:val="a7"/>
          <w:b w:val="0"/>
          <w:szCs w:val="28"/>
        </w:rPr>
        <w:t xml:space="preserve"> квадратных метров и что здание выходит фасадом на улицу шириной не менее </w:t>
      </w:r>
      <w:r>
        <w:rPr>
          <w:rStyle w:val="a7"/>
          <w:b w:val="0"/>
          <w:szCs w:val="28"/>
        </w:rPr>
        <w:t>20</w:t>
      </w:r>
      <w:r w:rsidRPr="00E86757">
        <w:rPr>
          <w:rStyle w:val="a7"/>
          <w:b w:val="0"/>
          <w:szCs w:val="28"/>
        </w:rPr>
        <w:t xml:space="preserve"> метров;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отдельно стоящий или встроенный в жилой дом гараж или открытая стоянка.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3. Условно разрешённые виды использования: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индивидуальная трудовая деятельность (без нарушения принципов добрососедства) в соответствии с санитарными и противопожарными нормами;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 xml:space="preserve">многоквартирные дома в </w:t>
      </w:r>
      <w:r>
        <w:rPr>
          <w:rStyle w:val="a7"/>
          <w:b w:val="0"/>
          <w:szCs w:val="28"/>
        </w:rPr>
        <w:t>3-5</w:t>
      </w:r>
      <w:r w:rsidRPr="00E86757">
        <w:rPr>
          <w:rStyle w:val="a7"/>
          <w:b w:val="0"/>
          <w:szCs w:val="28"/>
        </w:rPr>
        <w:t xml:space="preserve"> этажей;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спортзалы, залы рекреации (с бассейном или без), бассейны;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 xml:space="preserve">предприятия общественного питания в застройке многоквартирного типа, встроенные и пристроенные при условии, что общая площадь не превышает </w:t>
      </w:r>
      <w:r>
        <w:rPr>
          <w:rStyle w:val="a7"/>
          <w:b w:val="0"/>
          <w:szCs w:val="28"/>
        </w:rPr>
        <w:t>400</w:t>
      </w:r>
      <w:r w:rsidRPr="00E86757">
        <w:rPr>
          <w:rStyle w:val="a7"/>
          <w:b w:val="0"/>
          <w:szCs w:val="28"/>
        </w:rPr>
        <w:t xml:space="preserve"> квадратных метров и здание выходит фасадом на улицу шириной не менее </w:t>
      </w:r>
      <w:r>
        <w:rPr>
          <w:rStyle w:val="a7"/>
          <w:b w:val="0"/>
          <w:szCs w:val="28"/>
        </w:rPr>
        <w:t>20</w:t>
      </w:r>
      <w:r w:rsidRPr="00E86757">
        <w:rPr>
          <w:rStyle w:val="a7"/>
          <w:b w:val="0"/>
          <w:szCs w:val="28"/>
        </w:rPr>
        <w:t xml:space="preserve"> метров;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парикмахерские, пошивочные ателье, ремонтные мастерские бытовой техники, ювелирные мастерские, пекарни, прочие объекты для застройки многоквартирного типа;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отделе</w:t>
      </w:r>
      <w:r>
        <w:rPr>
          <w:rStyle w:val="a7"/>
          <w:b w:val="0"/>
          <w:szCs w:val="28"/>
        </w:rPr>
        <w:t>ния, участковые пункты милиции;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объекты пожарной охраны;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интернаты для престарелых и инвалидов, дома ребёнка, приюты, ночлежные дома;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объекты, с</w:t>
      </w:r>
      <w:r>
        <w:rPr>
          <w:rStyle w:val="a7"/>
          <w:b w:val="0"/>
          <w:szCs w:val="28"/>
        </w:rPr>
        <w:t>вязанные с отправлением культа;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жилищно-эксплуатационные и аварийно-диспетчерские службы;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>
        <w:rPr>
          <w:rStyle w:val="a7"/>
          <w:b w:val="0"/>
          <w:szCs w:val="28"/>
        </w:rPr>
        <w:t>площадки для выгула собак;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многоэтажные гаражи, автостоянки на отдельном земельном участке.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Предельные размеры земельных участков и предельные параметры разреш</w:t>
      </w:r>
      <w:r>
        <w:rPr>
          <w:rStyle w:val="a7"/>
          <w:b w:val="0"/>
          <w:szCs w:val="28"/>
        </w:rPr>
        <w:t>ё</w:t>
      </w:r>
      <w:r w:rsidRPr="00E86757">
        <w:rPr>
          <w:rStyle w:val="a7"/>
          <w:b w:val="0"/>
          <w:szCs w:val="28"/>
        </w:rPr>
        <w:t>нного строительства, реконструкции объектов капитального строительства: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минимальная площадь зе</w:t>
      </w:r>
      <w:r>
        <w:rPr>
          <w:rStyle w:val="a7"/>
          <w:b w:val="0"/>
          <w:szCs w:val="28"/>
        </w:rPr>
        <w:t>мельных участков – 300</w:t>
      </w:r>
      <w:r w:rsidRPr="00E86757">
        <w:rPr>
          <w:rStyle w:val="a7"/>
          <w:b w:val="0"/>
          <w:szCs w:val="28"/>
        </w:rPr>
        <w:t xml:space="preserve"> квадратных метров;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 xml:space="preserve">максимальное количество этажей зданий – </w:t>
      </w:r>
      <w:r>
        <w:rPr>
          <w:rStyle w:val="a7"/>
          <w:b w:val="0"/>
          <w:szCs w:val="28"/>
        </w:rPr>
        <w:t>3</w:t>
      </w:r>
      <w:r w:rsidRPr="00E86757">
        <w:rPr>
          <w:rStyle w:val="a7"/>
          <w:b w:val="0"/>
          <w:szCs w:val="28"/>
        </w:rPr>
        <w:t>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максимальная высота зданий –</w:t>
      </w:r>
      <w:r>
        <w:rPr>
          <w:rStyle w:val="a7"/>
          <w:b w:val="0"/>
          <w:szCs w:val="28"/>
        </w:rPr>
        <w:t xml:space="preserve"> 12</w:t>
      </w:r>
      <w:r w:rsidRPr="00E86757">
        <w:rPr>
          <w:rStyle w:val="a7"/>
          <w:b w:val="0"/>
          <w:szCs w:val="28"/>
        </w:rPr>
        <w:t xml:space="preserve"> метров;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коэфф</w:t>
      </w:r>
      <w:r>
        <w:rPr>
          <w:rStyle w:val="a7"/>
          <w:b w:val="0"/>
          <w:szCs w:val="28"/>
        </w:rPr>
        <w:t>ициент застройки не более 0,4-</w:t>
      </w:r>
      <w:r w:rsidRPr="00E86757">
        <w:rPr>
          <w:rStyle w:val="a7"/>
          <w:b w:val="0"/>
          <w:szCs w:val="28"/>
        </w:rPr>
        <w:t>0,5 при размерах приквартирных зе</w:t>
      </w:r>
      <w:r>
        <w:rPr>
          <w:rStyle w:val="a7"/>
          <w:b w:val="0"/>
          <w:szCs w:val="28"/>
        </w:rPr>
        <w:t xml:space="preserve">мельных участков от 100 до 200 </w:t>
      </w:r>
      <w:r w:rsidRPr="00E86757">
        <w:rPr>
          <w:rStyle w:val="a7"/>
          <w:b w:val="0"/>
          <w:szCs w:val="28"/>
        </w:rPr>
        <w:t xml:space="preserve">квадратных метров; 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при размерах приквартирных земельных участ</w:t>
      </w:r>
      <w:r>
        <w:rPr>
          <w:rStyle w:val="a7"/>
          <w:b w:val="0"/>
          <w:szCs w:val="28"/>
        </w:rPr>
        <w:t>ков менее 100 квадратных метров</w:t>
      </w:r>
      <w:r w:rsidRPr="00E86757">
        <w:rPr>
          <w:rStyle w:val="a7"/>
          <w:b w:val="0"/>
          <w:szCs w:val="28"/>
        </w:rPr>
        <w:t>, плотность застройки – не более 1,2, коэффициент застройки при со</w:t>
      </w:r>
      <w:r>
        <w:rPr>
          <w:rStyle w:val="a7"/>
          <w:b w:val="0"/>
          <w:szCs w:val="28"/>
        </w:rPr>
        <w:t>блюдении санитарно-</w:t>
      </w:r>
      <w:r w:rsidRPr="00E86757">
        <w:rPr>
          <w:rStyle w:val="a7"/>
          <w:b w:val="0"/>
          <w:szCs w:val="28"/>
        </w:rPr>
        <w:t>гигиенических и противопожарных требований не нормируется;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 xml:space="preserve">отступ от красной линии до линии регулирования застройки при новом строительстве </w:t>
      </w:r>
      <w:r w:rsidRPr="00E86757">
        <w:rPr>
          <w:rStyle w:val="a7"/>
          <w:b w:val="0"/>
          <w:szCs w:val="28"/>
        </w:rPr>
        <w:lastRenderedPageBreak/>
        <w:t xml:space="preserve">составляет на магистральных улицах не менее </w:t>
      </w:r>
      <w:r>
        <w:rPr>
          <w:rStyle w:val="a7"/>
          <w:b w:val="0"/>
          <w:szCs w:val="28"/>
        </w:rPr>
        <w:t>6</w:t>
      </w:r>
      <w:r w:rsidRPr="00E86757">
        <w:rPr>
          <w:rStyle w:val="a7"/>
          <w:b w:val="0"/>
          <w:szCs w:val="28"/>
        </w:rPr>
        <w:t xml:space="preserve"> метров, на про</w:t>
      </w:r>
      <w:r>
        <w:rPr>
          <w:rStyle w:val="a7"/>
          <w:b w:val="0"/>
          <w:szCs w:val="28"/>
        </w:rPr>
        <w:t>чих – не менее 5</w:t>
      </w:r>
      <w:r w:rsidRPr="00E86757">
        <w:rPr>
          <w:rStyle w:val="a7"/>
          <w:b w:val="0"/>
          <w:szCs w:val="28"/>
        </w:rPr>
        <w:t xml:space="preserve"> метров;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 xml:space="preserve">отступ от красной линии до линии регулирования застройки в условиях реконструкции сложившейся застройки – </w:t>
      </w:r>
      <w:r>
        <w:rPr>
          <w:rStyle w:val="a7"/>
          <w:b w:val="0"/>
          <w:szCs w:val="28"/>
        </w:rPr>
        <w:t>0</w:t>
      </w:r>
      <w:r w:rsidRPr="00E86757">
        <w:rPr>
          <w:rStyle w:val="a7"/>
          <w:b w:val="0"/>
          <w:szCs w:val="28"/>
        </w:rPr>
        <w:t xml:space="preserve"> метров;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 xml:space="preserve">минимальные отступы от окон жилых комнат до стен соседнего дома и хозяйственных построек (сарая, гаража, бани), расположенных на соседних земельных участках – не менее </w:t>
      </w:r>
      <w:r>
        <w:rPr>
          <w:rStyle w:val="a7"/>
          <w:b w:val="0"/>
          <w:szCs w:val="28"/>
        </w:rPr>
        <w:t>6</w:t>
      </w:r>
      <w:r w:rsidRPr="00E86757">
        <w:rPr>
          <w:rStyle w:val="a7"/>
          <w:b w:val="0"/>
          <w:szCs w:val="28"/>
        </w:rPr>
        <w:t xml:space="preserve"> метров; 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 xml:space="preserve">минимальное расстояние от границ участка не менее: 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>
        <w:rPr>
          <w:rStyle w:val="a7"/>
          <w:b w:val="0"/>
          <w:szCs w:val="28"/>
        </w:rPr>
        <w:t>3</w:t>
      </w:r>
      <w:r w:rsidRPr="00E86757">
        <w:rPr>
          <w:rStyle w:val="a7"/>
          <w:b w:val="0"/>
          <w:szCs w:val="28"/>
        </w:rPr>
        <w:t xml:space="preserve"> метров – до стены жилого дома; 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>
        <w:rPr>
          <w:rStyle w:val="a7"/>
          <w:b w:val="0"/>
          <w:szCs w:val="28"/>
        </w:rPr>
        <w:t>1</w:t>
      </w:r>
      <w:r w:rsidRPr="00E86757">
        <w:rPr>
          <w:rStyle w:val="a7"/>
          <w:b w:val="0"/>
          <w:szCs w:val="28"/>
        </w:rPr>
        <w:t xml:space="preserve"> метр</w:t>
      </w:r>
      <w:r>
        <w:rPr>
          <w:rStyle w:val="a7"/>
          <w:b w:val="0"/>
          <w:szCs w:val="28"/>
        </w:rPr>
        <w:t>а</w:t>
      </w:r>
      <w:r w:rsidRPr="00E86757">
        <w:rPr>
          <w:rStyle w:val="a7"/>
          <w:b w:val="0"/>
          <w:szCs w:val="28"/>
        </w:rPr>
        <w:t xml:space="preserve"> – до хозяйственных построек, 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>
        <w:rPr>
          <w:rStyle w:val="a7"/>
          <w:b w:val="0"/>
          <w:szCs w:val="28"/>
        </w:rPr>
        <w:t>0</w:t>
      </w:r>
      <w:r w:rsidRPr="00E86757">
        <w:rPr>
          <w:rStyle w:val="a7"/>
          <w:b w:val="0"/>
          <w:szCs w:val="28"/>
        </w:rPr>
        <w:t xml:space="preserve"> метров – при наличии бр</w:t>
      </w:r>
      <w:r>
        <w:rPr>
          <w:rStyle w:val="a7"/>
          <w:b w:val="0"/>
          <w:szCs w:val="28"/>
        </w:rPr>
        <w:t>андмауэрных стен при блокировке;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 xml:space="preserve">доля нежилого фонда в общем объёме фонда на участке жилой застройки – не более </w:t>
      </w:r>
      <w:r>
        <w:rPr>
          <w:rStyle w:val="a7"/>
          <w:b w:val="0"/>
          <w:szCs w:val="28"/>
        </w:rPr>
        <w:t>20</w:t>
      </w:r>
      <w:r w:rsidRPr="00E86757">
        <w:rPr>
          <w:rStyle w:val="a7"/>
          <w:b w:val="0"/>
          <w:szCs w:val="28"/>
        </w:rPr>
        <w:t xml:space="preserve"> процентов, при этом присутствие фонда производственной застройки – не более </w:t>
      </w:r>
      <w:r>
        <w:rPr>
          <w:rStyle w:val="a7"/>
          <w:b w:val="0"/>
          <w:szCs w:val="28"/>
        </w:rPr>
        <w:t>10</w:t>
      </w:r>
      <w:r w:rsidRPr="00E86757">
        <w:rPr>
          <w:rStyle w:val="a7"/>
          <w:b w:val="0"/>
          <w:szCs w:val="28"/>
        </w:rPr>
        <w:t xml:space="preserve"> процентов;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площадь, занимаемая объектами, требующими специального согласования – не более</w:t>
      </w:r>
      <w:r>
        <w:rPr>
          <w:rStyle w:val="a7"/>
          <w:b w:val="0"/>
          <w:szCs w:val="28"/>
        </w:rPr>
        <w:t xml:space="preserve"> 10</w:t>
      </w:r>
      <w:r w:rsidRPr="00E86757">
        <w:rPr>
          <w:rStyle w:val="a7"/>
          <w:b w:val="0"/>
          <w:szCs w:val="28"/>
        </w:rPr>
        <w:t xml:space="preserve"> процентов территории планировочной единицы данной зоны;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>
        <w:rPr>
          <w:rStyle w:val="a7"/>
          <w:b w:val="0"/>
          <w:szCs w:val="28"/>
        </w:rPr>
        <w:t>площадь, занимаемая инженерно-</w:t>
      </w:r>
      <w:r w:rsidRPr="00E86757">
        <w:rPr>
          <w:rStyle w:val="a7"/>
          <w:b w:val="0"/>
          <w:szCs w:val="28"/>
        </w:rPr>
        <w:t xml:space="preserve">техническими объектами, обслуживающими жилую зону – не более </w:t>
      </w:r>
      <w:r>
        <w:rPr>
          <w:rStyle w:val="a7"/>
          <w:b w:val="0"/>
          <w:szCs w:val="28"/>
        </w:rPr>
        <w:t>15</w:t>
      </w:r>
      <w:r w:rsidRPr="00E86757">
        <w:rPr>
          <w:rStyle w:val="a7"/>
          <w:b w:val="0"/>
          <w:szCs w:val="28"/>
        </w:rPr>
        <w:t xml:space="preserve"> процентов территории планировочной единицы данной зоны;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несанкционированное строительство хозяйственных построек во дворах жилых домов и гаражей боксового типа запрещается.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>
        <w:rPr>
          <w:rStyle w:val="a7"/>
          <w:b w:val="0"/>
          <w:szCs w:val="28"/>
        </w:rPr>
        <w:t>Нормы парковки:</w:t>
      </w:r>
    </w:p>
    <w:p w:rsidR="00A646F8" w:rsidRPr="00E86757" w:rsidRDefault="00A646F8" w:rsidP="00A646F8">
      <w:pPr>
        <w:widowControl w:val="0"/>
        <w:ind w:firstLine="709"/>
        <w:rPr>
          <w:rStyle w:val="a7"/>
          <w:b w:val="0"/>
          <w:szCs w:val="28"/>
        </w:rPr>
      </w:pPr>
      <w:r w:rsidRPr="00E86757">
        <w:rPr>
          <w:rStyle w:val="a7"/>
          <w:b w:val="0"/>
          <w:szCs w:val="28"/>
        </w:rPr>
        <w:t>1 машино-место на земельный участок.</w:t>
      </w:r>
    </w:p>
    <w:bookmarkEnd w:id="2"/>
    <w:bookmarkEnd w:id="3"/>
    <w:p w:rsidR="00C822C6" w:rsidRPr="00C822C6" w:rsidRDefault="00C822C6" w:rsidP="00C822C6">
      <w:pPr>
        <w:widowControl w:val="0"/>
        <w:ind w:firstLine="709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C822C6" w:rsidRDefault="00C822C6">
      <w:pPr>
        <w:pStyle w:val="3"/>
        <w:shd w:val="clear" w:color="auto" w:fill="auto"/>
        <w:spacing w:after="649" w:line="322" w:lineRule="exact"/>
        <w:ind w:left="20" w:right="20" w:firstLine="820"/>
        <w:jc w:val="both"/>
      </w:pPr>
    </w:p>
    <w:p w:rsidR="003248D9" w:rsidRDefault="003248D9">
      <w:pPr>
        <w:pStyle w:val="10"/>
        <w:keepNext/>
        <w:keepLines/>
        <w:shd w:val="clear" w:color="auto" w:fill="auto"/>
        <w:spacing w:before="0" w:after="118" w:line="260" w:lineRule="exact"/>
        <w:ind w:left="2000"/>
        <w:rPr>
          <w:sz w:val="32"/>
          <w:szCs w:val="32"/>
        </w:rPr>
      </w:pPr>
      <w:bookmarkStart w:id="4" w:name="bookmark0"/>
    </w:p>
    <w:p w:rsidR="0037476D" w:rsidRPr="003248D9" w:rsidRDefault="003248D9" w:rsidP="003248D9">
      <w:pPr>
        <w:pStyle w:val="10"/>
        <w:keepNext/>
        <w:keepLines/>
        <w:shd w:val="clear" w:color="auto" w:fill="auto"/>
        <w:spacing w:before="0" w:after="118" w:line="260" w:lineRule="exact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="00267A2B" w:rsidRPr="003248D9">
        <w:rPr>
          <w:sz w:val="32"/>
          <w:szCs w:val="32"/>
        </w:rPr>
        <w:t>Природные условия и эколого-средовые ограничения</w:t>
      </w:r>
      <w:bookmarkEnd w:id="4"/>
    </w:p>
    <w:p w:rsidR="0037476D" w:rsidRPr="003248D9" w:rsidRDefault="003248D9" w:rsidP="003248D9">
      <w:pPr>
        <w:pStyle w:val="10"/>
        <w:keepNext/>
        <w:keepLines/>
        <w:shd w:val="clear" w:color="auto" w:fill="auto"/>
        <w:spacing w:before="0" w:after="0" w:line="322" w:lineRule="exact"/>
        <w:rPr>
          <w:sz w:val="32"/>
          <w:szCs w:val="32"/>
        </w:rPr>
      </w:pPr>
      <w:bookmarkStart w:id="5" w:name="bookmark1"/>
      <w:r w:rsidRPr="003248D9">
        <w:rPr>
          <w:sz w:val="32"/>
          <w:szCs w:val="32"/>
        </w:rPr>
        <w:t xml:space="preserve">                                                         </w:t>
      </w:r>
      <w:r w:rsidR="00267A2B" w:rsidRPr="003248D9">
        <w:rPr>
          <w:sz w:val="32"/>
          <w:szCs w:val="32"/>
        </w:rPr>
        <w:t>г. Георгиевска</w:t>
      </w:r>
      <w:bookmarkEnd w:id="5"/>
    </w:p>
    <w:p w:rsidR="003248D9" w:rsidRDefault="003248D9">
      <w:pPr>
        <w:pStyle w:val="3"/>
        <w:shd w:val="clear" w:color="auto" w:fill="auto"/>
        <w:spacing w:line="322" w:lineRule="exact"/>
        <w:ind w:firstLine="580"/>
        <w:jc w:val="both"/>
      </w:pPr>
    </w:p>
    <w:p w:rsidR="0037476D" w:rsidRDefault="00267A2B">
      <w:pPr>
        <w:pStyle w:val="3"/>
        <w:shd w:val="clear" w:color="auto" w:fill="auto"/>
        <w:spacing w:line="322" w:lineRule="exact"/>
        <w:ind w:firstLine="580"/>
        <w:jc w:val="both"/>
      </w:pPr>
      <w:r>
        <w:t>Георгиевск - город, административный центр Георгиевского района Ставропольского края, образует городской округ город Георгиевск. Входит в состав эколого-курортного региона Кавказские Минеральные Воды.</w:t>
      </w:r>
    </w:p>
    <w:p w:rsidR="0037476D" w:rsidRDefault="00267A2B">
      <w:pPr>
        <w:pStyle w:val="3"/>
        <w:shd w:val="clear" w:color="auto" w:fill="auto"/>
        <w:spacing w:line="322" w:lineRule="exact"/>
        <w:ind w:firstLine="580"/>
        <w:jc w:val="both"/>
      </w:pPr>
      <w:r>
        <w:t xml:space="preserve">Расположен в Предкавказье на предгорном плато (на территории </w:t>
      </w:r>
      <w:r>
        <w:rPr>
          <w:rStyle w:val="11"/>
        </w:rPr>
        <w:t>Кавказских Минеральных Вод</w:t>
      </w:r>
      <w:r>
        <w:t xml:space="preserve">), на реке </w:t>
      </w:r>
      <w:r>
        <w:rPr>
          <w:rStyle w:val="11"/>
        </w:rPr>
        <w:t>Подкумок</w:t>
      </w:r>
      <w:r>
        <w:t xml:space="preserve"> (приток </w:t>
      </w:r>
      <w:r>
        <w:rPr>
          <w:rStyle w:val="11"/>
        </w:rPr>
        <w:t>Кумы</w:t>
      </w:r>
      <w:r>
        <w:t>).</w:t>
      </w:r>
    </w:p>
    <w:p w:rsidR="0037476D" w:rsidRDefault="00267A2B">
      <w:pPr>
        <w:pStyle w:val="3"/>
        <w:shd w:val="clear" w:color="auto" w:fill="auto"/>
        <w:spacing w:line="322" w:lineRule="exact"/>
        <w:ind w:firstLine="580"/>
        <w:jc w:val="both"/>
      </w:pPr>
      <w:r>
        <w:t xml:space="preserve">Станция </w:t>
      </w:r>
      <w:r>
        <w:rPr>
          <w:rStyle w:val="11"/>
        </w:rPr>
        <w:t>Георгиевск</w:t>
      </w:r>
      <w:r>
        <w:t>— железнодорожный узел пересечения путей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0"/>
      </w:pPr>
      <w:r>
        <w:t xml:space="preserve">на </w:t>
      </w:r>
      <w:r>
        <w:rPr>
          <w:rStyle w:val="21"/>
        </w:rPr>
        <w:t>Минеральные Воды</w:t>
      </w:r>
      <w:r>
        <w:t xml:space="preserve">, </w:t>
      </w:r>
      <w:r>
        <w:rPr>
          <w:rStyle w:val="21"/>
        </w:rPr>
        <w:t>Прохладный</w:t>
      </w:r>
      <w:r>
        <w:t xml:space="preserve">, </w:t>
      </w:r>
      <w:r>
        <w:rPr>
          <w:rStyle w:val="21"/>
        </w:rPr>
        <w:t>Владикавказ</w:t>
      </w:r>
      <w:r>
        <w:t xml:space="preserve">, </w:t>
      </w:r>
      <w:r>
        <w:rPr>
          <w:rStyle w:val="21"/>
        </w:rPr>
        <w:t>Будённовск</w:t>
      </w:r>
      <w:r>
        <w:t xml:space="preserve">, </w:t>
      </w:r>
      <w:r>
        <w:rPr>
          <w:rStyle w:val="21"/>
        </w:rPr>
        <w:t>Незлобную</w:t>
      </w:r>
      <w:r>
        <w:t>.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700"/>
        <w:jc w:val="both"/>
      </w:pPr>
      <w:r>
        <w:t xml:space="preserve">Находится в 210 км к юго-востоку от </w:t>
      </w:r>
      <w:r>
        <w:rPr>
          <w:rStyle w:val="21"/>
        </w:rPr>
        <w:t>Ставрополя</w:t>
      </w:r>
      <w:r>
        <w:t>.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700"/>
        <w:jc w:val="both"/>
      </w:pPr>
      <w:r>
        <w:t xml:space="preserve">Город Георгиевск расположен в особо охраняемом эколого-курортном регионе Российской Федерации -Кавказских Минеральных Водах. Городская агломерация </w:t>
      </w:r>
      <w:r>
        <w:lastRenderedPageBreak/>
        <w:t>Георгиевска находится в восточной части Кавминводской полицентрической агломерации, в которую, кроме Георгиевска, входят городские агломерации Пятигорска, Кисловодска, Ессентуков, минеральных Вод, а также Георгиевская, Верхнекумская и Учкекенская сельские агломерации.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700"/>
        <w:jc w:val="both"/>
      </w:pPr>
      <w:r>
        <w:t>Согласно «Стратегии социально-экономического развития эколого-курортного региона Российской Федерации -Кавказских Минеральных Вод до 2020 г», разработанной специалистами федерального, краевого, регионального и муниципального уровней, на КМВ предусматривается интенсивное развитие санаторно-курортной лечебной базы и туристического комплекса.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700"/>
        <w:jc w:val="both"/>
      </w:pPr>
      <w:r>
        <w:t>Увеличение отдыхающих, как в санаториях, так и в туристических учреждениях , потребует увеличения обеспечения продуктами питания здравниц и учреждений.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700"/>
        <w:jc w:val="both"/>
      </w:pPr>
      <w:r>
        <w:t>В этом отношении город Георгиевск может стать одним из районов по наращиванию мощности пищевой промышленности, что увеличит предполагаемые прогнозные данные по этой отрасли и даст дополнительные рабочие места.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700"/>
        <w:jc w:val="both"/>
      </w:pPr>
      <w:r>
        <w:t xml:space="preserve">Георгиевск — является достаточно мощным транспортным узлом. Исторически сложилось, что из него фокусируются железные дороги, автодороги, коммуникации, идущие из предгорий на равнину, по долине Кумы, на север в сторону Ставрополя, по долине Подкумка. Непосредственно не </w:t>
      </w:r>
      <w:r w:rsidR="001D0460">
        <w:t>граничит</w:t>
      </w:r>
      <w:r>
        <w:t xml:space="preserve"> с соседними республиками, он находится на стыке этнокультурных пространств равнинного русского Предкавказья и горских республик.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700"/>
        <w:jc w:val="both"/>
      </w:pPr>
      <w:r>
        <w:t>В настоящее время он занимает площадь 2471 га.</w:t>
      </w:r>
    </w:p>
    <w:p w:rsidR="0037476D" w:rsidRDefault="00267A2B">
      <w:pPr>
        <w:pStyle w:val="3"/>
        <w:shd w:val="clear" w:color="auto" w:fill="auto"/>
        <w:spacing w:line="322" w:lineRule="exact"/>
        <w:ind w:left="20" w:firstLine="700"/>
        <w:jc w:val="both"/>
      </w:pPr>
      <w:r>
        <w:t>Город Георгиевск Ставропольского края размещен в умеренном поясе умеренно-континентального климата. Преобладающие континентальные умеренные массы воздуха летом определяют сухую, жаркую погоду, довольно малооблачную, а зимой ясную, морозную. Среднегодовая температура + 9°С. Лето жаркое, со средней температурой + 24 градуса, иногда она повышается до + 42 градусов. Средняя температура января минус 4 градуса, самая низкая температура зимой - 31. Сильные ветры бывают редко, в год их насчитывается не более 16 дней. В зимнее время господствуют восточные ветры, а в летнее - западные. Среднегодовое количество осадков 476 мм. Климатические условия благоприятны для возделывания зерновых культур, подсолнечника, овощных и садовых культур и др.</w:t>
      </w:r>
    </w:p>
    <w:p w:rsidR="003248D9" w:rsidRDefault="00267A2B" w:rsidP="003248D9">
      <w:pPr>
        <w:pStyle w:val="3"/>
        <w:shd w:val="clear" w:color="auto" w:fill="auto"/>
        <w:spacing w:line="341" w:lineRule="exact"/>
        <w:ind w:left="20" w:firstLine="700"/>
        <w:jc w:val="both"/>
      </w:pPr>
      <w:r>
        <w:t>Снеговой покров неустойчив и в течение зимы снег неоднократно выпадает и оттаивает. Господствующие ветры восточного и западного направлений, причем восточные ветры зимой приносят ясную морозную погоду, а летом - жару; западные ветры смягчают летний зной и зимнюю стужу.</w:t>
      </w:r>
    </w:p>
    <w:p w:rsidR="003248D9" w:rsidRDefault="003248D9" w:rsidP="003248D9">
      <w:pPr>
        <w:pStyle w:val="3"/>
        <w:shd w:val="clear" w:color="auto" w:fill="auto"/>
        <w:spacing w:line="341" w:lineRule="exact"/>
        <w:ind w:left="20" w:firstLine="700"/>
        <w:jc w:val="both"/>
      </w:pPr>
    </w:p>
    <w:p w:rsidR="003248D9" w:rsidRDefault="003248D9" w:rsidP="003248D9">
      <w:pPr>
        <w:pStyle w:val="3"/>
        <w:shd w:val="clear" w:color="auto" w:fill="auto"/>
        <w:spacing w:line="341" w:lineRule="exact"/>
        <w:ind w:left="20" w:firstLine="700"/>
        <w:jc w:val="both"/>
      </w:pPr>
    </w:p>
    <w:p w:rsidR="003248D9" w:rsidRDefault="003248D9" w:rsidP="003248D9">
      <w:pPr>
        <w:pStyle w:val="3"/>
        <w:shd w:val="clear" w:color="auto" w:fill="auto"/>
        <w:spacing w:line="341" w:lineRule="exact"/>
        <w:ind w:left="20" w:firstLine="700"/>
        <w:jc w:val="both"/>
      </w:pPr>
    </w:p>
    <w:p w:rsidR="00A646F8" w:rsidRDefault="00A646F8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b/>
          <w:sz w:val="32"/>
          <w:szCs w:val="32"/>
        </w:rPr>
      </w:pPr>
    </w:p>
    <w:p w:rsidR="00A646F8" w:rsidRDefault="00A646F8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b/>
          <w:sz w:val="32"/>
          <w:szCs w:val="32"/>
        </w:rPr>
      </w:pPr>
    </w:p>
    <w:p w:rsidR="00A646F8" w:rsidRDefault="00A646F8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b/>
          <w:sz w:val="32"/>
          <w:szCs w:val="32"/>
        </w:rPr>
      </w:pPr>
    </w:p>
    <w:p w:rsidR="00A646F8" w:rsidRDefault="00A646F8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b/>
          <w:sz w:val="32"/>
          <w:szCs w:val="32"/>
        </w:rPr>
      </w:pPr>
    </w:p>
    <w:p w:rsidR="00A646F8" w:rsidRDefault="00A646F8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b/>
          <w:sz w:val="32"/>
          <w:szCs w:val="32"/>
        </w:rPr>
      </w:pPr>
    </w:p>
    <w:p w:rsidR="0037476D" w:rsidRDefault="00267A2B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b/>
          <w:sz w:val="32"/>
          <w:szCs w:val="32"/>
        </w:rPr>
      </w:pPr>
      <w:r w:rsidRPr="003248D9">
        <w:rPr>
          <w:b/>
          <w:sz w:val="32"/>
          <w:szCs w:val="32"/>
        </w:rPr>
        <w:lastRenderedPageBreak/>
        <w:t>2.2. Проектные предложения по межеванию территории, Технико-экономические показатели зоны планируемого размещения общественных зданий.</w:t>
      </w:r>
    </w:p>
    <w:p w:rsidR="00DD0665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b/>
          <w:sz w:val="32"/>
          <w:szCs w:val="32"/>
        </w:rPr>
      </w:pPr>
    </w:p>
    <w:p w:rsidR="00DD0665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  <w:vertAlign w:val="superscript"/>
        </w:rPr>
      </w:pPr>
      <w:r w:rsidRPr="00DD0665">
        <w:rPr>
          <w:sz w:val="24"/>
          <w:szCs w:val="24"/>
        </w:rPr>
        <w:t xml:space="preserve">Площадь </w:t>
      </w:r>
      <w:r>
        <w:rPr>
          <w:sz w:val="24"/>
          <w:szCs w:val="24"/>
        </w:rPr>
        <w:t xml:space="preserve"> рассматриваемого территории  15717м</w:t>
      </w:r>
      <w:r>
        <w:rPr>
          <w:sz w:val="24"/>
          <w:szCs w:val="24"/>
          <w:vertAlign w:val="superscript"/>
        </w:rPr>
        <w:t>2</w:t>
      </w:r>
    </w:p>
    <w:p w:rsidR="00DD0665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</w:pPr>
    </w:p>
    <w:p w:rsidR="00DD0665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Площадь участка №1 0,341га  существующий.</w:t>
      </w:r>
    </w:p>
    <w:p w:rsidR="00DD0665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</w:pPr>
    </w:p>
    <w:p w:rsidR="00DD0665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Площадь участка №2  0,199га существующий.</w:t>
      </w:r>
    </w:p>
    <w:p w:rsidR="00DD0665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</w:pPr>
    </w:p>
    <w:p w:rsidR="00DD0665" w:rsidRPr="00D60A73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Площадь участка №3  0,075га</w:t>
      </w:r>
      <w:r w:rsidR="00D60A7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60A73">
        <w:rPr>
          <w:sz w:val="24"/>
          <w:szCs w:val="24"/>
        </w:rPr>
        <w:t>п</w:t>
      </w:r>
      <w:r>
        <w:rPr>
          <w:sz w:val="24"/>
          <w:szCs w:val="24"/>
        </w:rPr>
        <w:t>роектируемый. Площадь застройки</w:t>
      </w:r>
      <w:r w:rsidR="00D60A73">
        <w:rPr>
          <w:sz w:val="24"/>
          <w:szCs w:val="24"/>
        </w:rPr>
        <w:t xml:space="preserve"> 89,0м</w:t>
      </w:r>
      <w:r w:rsidR="00D60A73">
        <w:rPr>
          <w:sz w:val="24"/>
          <w:szCs w:val="24"/>
          <w:vertAlign w:val="superscript"/>
        </w:rPr>
        <w:t>2</w:t>
      </w:r>
      <w:r w:rsidR="00D60A73">
        <w:rPr>
          <w:sz w:val="24"/>
          <w:szCs w:val="24"/>
        </w:rPr>
        <w:t>.</w:t>
      </w:r>
    </w:p>
    <w:p w:rsidR="00DD0665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</w:pPr>
    </w:p>
    <w:p w:rsidR="00DD0665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Площа</w:t>
      </w:r>
      <w:r w:rsidR="00D60A73">
        <w:rPr>
          <w:sz w:val="24"/>
          <w:szCs w:val="24"/>
        </w:rPr>
        <w:t>дь участка КН 26:26:010213:348  0,175га существующий.</w:t>
      </w:r>
    </w:p>
    <w:p w:rsidR="00DD0665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</w:pPr>
    </w:p>
    <w:p w:rsidR="00DD0665" w:rsidRDefault="00D60A73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Площадь участка №4  0,2356га существующий.</w:t>
      </w:r>
    </w:p>
    <w:p w:rsidR="00DD0665" w:rsidRDefault="00DD0665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</w:pPr>
    </w:p>
    <w:p w:rsidR="00DD0665" w:rsidRPr="00D60A73" w:rsidRDefault="00D60A73" w:rsidP="003248D9">
      <w:pPr>
        <w:pStyle w:val="3"/>
        <w:shd w:val="clear" w:color="auto" w:fill="auto"/>
        <w:spacing w:line="341" w:lineRule="exact"/>
        <w:ind w:left="20" w:firstLine="700"/>
        <w:jc w:val="both"/>
        <w:rPr>
          <w:sz w:val="24"/>
          <w:szCs w:val="24"/>
        </w:rPr>
        <w:sectPr w:rsidR="00DD0665" w:rsidRPr="00D60A73">
          <w:type w:val="continuous"/>
          <w:pgSz w:w="11905" w:h="16837"/>
          <w:pgMar w:top="1071" w:right="308" w:bottom="1071" w:left="1205" w:header="0" w:footer="3" w:gutter="0"/>
          <w:cols w:space="720"/>
          <w:noEndnote/>
          <w:docGrid w:linePitch="360"/>
        </w:sectPr>
      </w:pPr>
      <w:r>
        <w:rPr>
          <w:sz w:val="24"/>
          <w:szCs w:val="24"/>
        </w:rPr>
        <w:t>Площадь участка №5  0,467га, проектируемый. Площадь застройки 858,6м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37476D" w:rsidRDefault="0037476D">
      <w:pPr>
        <w:framePr w:w="11054" w:h="334" w:hRule="exact" w:wrap="notBeside" w:vAnchor="text" w:hAnchor="text" w:xAlign="center" w:y="1" w:anchorLock="1"/>
      </w:pPr>
    </w:p>
    <w:p w:rsidR="0037476D" w:rsidRDefault="00267A2B">
      <w:pPr>
        <w:rPr>
          <w:sz w:val="2"/>
          <w:szCs w:val="2"/>
        </w:rPr>
        <w:sectPr w:rsidR="003747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37476D" w:rsidRDefault="00BB0FD9" w:rsidP="003248D9">
      <w:pPr>
        <w:pStyle w:val="3"/>
        <w:framePr w:w="1266" w:h="1240" w:wrap="around" w:vAnchor="text" w:hAnchor="page" w:x="9387" w:y="112"/>
        <w:shd w:val="clear" w:color="auto" w:fill="auto"/>
        <w:spacing w:line="270" w:lineRule="exact"/>
        <w:ind w:left="160" w:firstLine="0"/>
      </w:pPr>
      <w:r>
        <w:t xml:space="preserve"> </w:t>
      </w:r>
    </w:p>
    <w:p w:rsidR="0037476D" w:rsidRDefault="00D60A73">
      <w:pPr>
        <w:pStyle w:val="3"/>
        <w:shd w:val="clear" w:color="auto" w:fill="auto"/>
        <w:spacing w:line="485" w:lineRule="exact"/>
        <w:ind w:right="380" w:firstLine="0"/>
        <w:sectPr w:rsidR="0037476D" w:rsidSect="003248D9">
          <w:type w:val="continuous"/>
          <w:pgSz w:w="11905" w:h="16837"/>
          <w:pgMar w:top="1249" w:right="3825" w:bottom="1249" w:left="2316" w:header="0" w:footer="3" w:gutter="0"/>
          <w:cols w:space="720"/>
          <w:noEndnote/>
          <w:docGrid w:linePitch="360"/>
        </w:sectPr>
      </w:pPr>
      <w:r>
        <w:rPr>
          <w:sz w:val="24"/>
          <w:szCs w:val="24"/>
        </w:rPr>
        <w:lastRenderedPageBreak/>
        <w:t xml:space="preserve"> </w:t>
      </w:r>
      <w:r w:rsidR="00267A2B">
        <w:t>Этажность</w:t>
      </w:r>
      <w:r w:rsidR="003248D9">
        <w:t xml:space="preserve">    1 этаж</w:t>
      </w:r>
    </w:p>
    <w:p w:rsidR="0037476D" w:rsidRDefault="0037476D">
      <w:pPr>
        <w:framePr w:w="11202" w:h="167" w:hRule="exact" w:wrap="notBeside" w:vAnchor="text" w:hAnchor="text" w:xAlign="center" w:y="1" w:anchorLock="1"/>
      </w:pPr>
    </w:p>
    <w:p w:rsidR="0037476D" w:rsidRDefault="00267A2B">
      <w:pPr>
        <w:rPr>
          <w:sz w:val="2"/>
          <w:szCs w:val="2"/>
        </w:rPr>
        <w:sectPr w:rsidR="0037476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37476D" w:rsidRDefault="00267A2B">
      <w:pPr>
        <w:pStyle w:val="3"/>
        <w:shd w:val="clear" w:color="auto" w:fill="auto"/>
        <w:spacing w:after="162" w:line="270" w:lineRule="exact"/>
        <w:ind w:firstLine="840"/>
        <w:jc w:val="both"/>
      </w:pPr>
      <w:r>
        <w:lastRenderedPageBreak/>
        <w:t xml:space="preserve">Процент застройки </w:t>
      </w:r>
      <w:r w:rsidR="00D60A73">
        <w:t xml:space="preserve">18 </w:t>
      </w:r>
      <w:r w:rsidR="003248D9">
        <w:t>%</w:t>
      </w:r>
    </w:p>
    <w:p w:rsidR="0037476D" w:rsidRDefault="00267A2B">
      <w:pPr>
        <w:pStyle w:val="3"/>
        <w:shd w:val="clear" w:color="auto" w:fill="auto"/>
        <w:spacing w:after="379" w:line="270" w:lineRule="exact"/>
        <w:ind w:firstLine="840"/>
        <w:jc w:val="both"/>
      </w:pPr>
      <w:r>
        <w:t xml:space="preserve">Присоединение к улично-дорожной сети </w:t>
      </w:r>
      <w:r w:rsidR="003248D9">
        <w:t xml:space="preserve">797,0 </w:t>
      </w:r>
      <w:r>
        <w:t xml:space="preserve"> кв.м.</w:t>
      </w:r>
    </w:p>
    <w:p w:rsidR="0037476D" w:rsidRDefault="00267A2B">
      <w:pPr>
        <w:pStyle w:val="3"/>
        <w:shd w:val="clear" w:color="auto" w:fill="auto"/>
        <w:spacing w:line="317" w:lineRule="exact"/>
        <w:ind w:firstLine="840"/>
        <w:jc w:val="both"/>
      </w:pPr>
      <w:r>
        <w:t>Проект разработан с учетом расположения существующих инженерных</w:t>
      </w:r>
    </w:p>
    <w:p w:rsidR="0037476D" w:rsidRDefault="00267A2B">
      <w:pPr>
        <w:pStyle w:val="3"/>
        <w:shd w:val="clear" w:color="auto" w:fill="auto"/>
        <w:spacing w:line="317" w:lineRule="exact"/>
        <w:ind w:firstLine="0"/>
      </w:pPr>
      <w:r>
        <w:t>сетей.</w:t>
      </w:r>
    </w:p>
    <w:p w:rsidR="0037476D" w:rsidRDefault="00267A2B">
      <w:pPr>
        <w:pStyle w:val="3"/>
        <w:shd w:val="clear" w:color="auto" w:fill="auto"/>
        <w:spacing w:line="317" w:lineRule="exact"/>
        <w:ind w:right="20" w:firstLine="840"/>
        <w:jc w:val="both"/>
      </w:pPr>
      <w:r>
        <w:t>При разработке проекта по водоснабжению, учесть СНиП 2.04.02.-84, согласно которому, наружное пожаротушение осуществляется от пожарных гидрантов, расположенных по территории района, радиус действия которых составляет 150 метров. (СП 31.13330.2012 Водоснабжение. Наружные сети и сооружения. Актуализированная редакция СНиП 2.04.02-84*).</w:t>
      </w:r>
    </w:p>
    <w:p w:rsidR="0037476D" w:rsidRDefault="00267A2B">
      <w:pPr>
        <w:pStyle w:val="3"/>
        <w:shd w:val="clear" w:color="auto" w:fill="auto"/>
        <w:spacing w:line="341" w:lineRule="exact"/>
        <w:ind w:right="20" w:firstLine="840"/>
        <w:jc w:val="both"/>
      </w:pPr>
      <w:r>
        <w:t>Проект разработан с учетом СП 42.13330.2011 «Градостроительство. Планировка и застройка городских и сельских поселений».</w:t>
      </w:r>
    </w:p>
    <w:p w:rsidR="0037476D" w:rsidRDefault="00267A2B">
      <w:pPr>
        <w:pStyle w:val="3"/>
        <w:shd w:val="clear" w:color="auto" w:fill="auto"/>
        <w:spacing w:after="256" w:line="341" w:lineRule="exact"/>
        <w:ind w:right="20" w:firstLine="840"/>
        <w:jc w:val="both"/>
      </w:pPr>
      <w:r>
        <w:t>На проектируемой территории объектов культурного наследия не выявлено. В целях выполнения требований Федерального закона от 25.06.2002 г №73 «Об объектах культурного наследия (памятниках истории и культуры) народов Российской Федерации» и в связи с возможным наличием на территории муниципального образования не выявленных в настоящее время памятников исторического, археологического наследия, необходимо проводить обязательное согласование всех отводов земельных участков с государственным органом охраны памятников истории и культуры - министерством культуры Ставропольского края.</w:t>
      </w:r>
    </w:p>
    <w:p w:rsidR="003248D9" w:rsidRDefault="003248D9">
      <w:pPr>
        <w:pStyle w:val="40"/>
        <w:shd w:val="clear" w:color="auto" w:fill="auto"/>
        <w:spacing w:before="0" w:after="0" w:line="322" w:lineRule="exact"/>
        <w:ind w:right="20" w:firstLine="840"/>
        <w:jc w:val="both"/>
      </w:pPr>
    </w:p>
    <w:p w:rsidR="0037476D" w:rsidRDefault="00267A2B">
      <w:pPr>
        <w:pStyle w:val="40"/>
        <w:shd w:val="clear" w:color="auto" w:fill="auto"/>
        <w:spacing w:before="0" w:after="0" w:line="322" w:lineRule="exact"/>
        <w:ind w:right="20" w:firstLine="840"/>
        <w:jc w:val="both"/>
      </w:pPr>
      <w:r>
        <w:lastRenderedPageBreak/>
        <w:t>В составе раздела проекта межевания территории, отражены чертежи межевания территории, на которых указаны:</w:t>
      </w:r>
    </w:p>
    <w:p w:rsidR="0037476D" w:rsidRDefault="00267A2B">
      <w:pPr>
        <w:pStyle w:val="3"/>
        <w:numPr>
          <w:ilvl w:val="1"/>
          <w:numId w:val="1"/>
        </w:numPr>
        <w:shd w:val="clear" w:color="auto" w:fill="auto"/>
        <w:tabs>
          <w:tab w:val="left" w:pos="1109"/>
        </w:tabs>
        <w:spacing w:line="322" w:lineRule="exact"/>
        <w:ind w:firstLine="840"/>
        <w:jc w:val="both"/>
      </w:pPr>
      <w:r>
        <w:t>красные линии, утвержденные в составе проекта планировки территории;</w:t>
      </w:r>
    </w:p>
    <w:p w:rsidR="0037476D" w:rsidRDefault="00267A2B">
      <w:pPr>
        <w:pStyle w:val="3"/>
        <w:numPr>
          <w:ilvl w:val="1"/>
          <w:numId w:val="1"/>
        </w:numPr>
        <w:shd w:val="clear" w:color="auto" w:fill="auto"/>
        <w:tabs>
          <w:tab w:val="left" w:pos="1133"/>
        </w:tabs>
        <w:spacing w:line="322" w:lineRule="exact"/>
        <w:ind w:right="20" w:firstLine="840"/>
        <w:jc w:val="both"/>
      </w:pPr>
      <w:r>
        <w:t>линии отступа от красных линий в целях определения места допустимого размещения зданий, строений, сооружений;</w:t>
      </w:r>
    </w:p>
    <w:p w:rsidR="0037476D" w:rsidRDefault="00267A2B">
      <w:pPr>
        <w:pStyle w:val="3"/>
        <w:numPr>
          <w:ilvl w:val="1"/>
          <w:numId w:val="1"/>
        </w:numPr>
        <w:shd w:val="clear" w:color="auto" w:fill="auto"/>
        <w:tabs>
          <w:tab w:val="left" w:pos="1286"/>
        </w:tabs>
        <w:spacing w:line="322" w:lineRule="exact"/>
        <w:ind w:right="20" w:firstLine="840"/>
        <w:jc w:val="both"/>
      </w:pPr>
      <w:r>
        <w:t>границы застроенных земельных участков, в том числе границы земельных участков, на которых расположены линейные объекты;</w:t>
      </w:r>
    </w:p>
    <w:p w:rsidR="0037476D" w:rsidRDefault="00267A2B">
      <w:pPr>
        <w:pStyle w:val="3"/>
        <w:numPr>
          <w:ilvl w:val="1"/>
          <w:numId w:val="1"/>
        </w:numPr>
        <w:shd w:val="clear" w:color="auto" w:fill="auto"/>
        <w:tabs>
          <w:tab w:val="left" w:pos="1373"/>
        </w:tabs>
        <w:spacing w:line="322" w:lineRule="exact"/>
        <w:ind w:right="20" w:firstLine="840"/>
        <w:jc w:val="both"/>
      </w:pPr>
      <w:r>
        <w:t>границы формируемых земельных участков, планируемых для предоставления физическим и юридическим лицам для строительства;</w:t>
      </w:r>
    </w:p>
    <w:p w:rsidR="0037476D" w:rsidRDefault="00267A2B">
      <w:pPr>
        <w:pStyle w:val="3"/>
        <w:numPr>
          <w:ilvl w:val="1"/>
          <w:numId w:val="1"/>
        </w:numPr>
        <w:shd w:val="clear" w:color="auto" w:fill="auto"/>
        <w:tabs>
          <w:tab w:val="left" w:pos="1421"/>
        </w:tabs>
        <w:spacing w:after="293" w:line="336" w:lineRule="exact"/>
        <w:ind w:right="20" w:firstLine="840"/>
        <w:jc w:val="both"/>
      </w:pPr>
      <w:r>
        <w:t>границы земельных участков, предназначенных для размещения объектов капитального строительства местного значения;</w:t>
      </w:r>
    </w:p>
    <w:p w:rsidR="0037476D" w:rsidRDefault="00267A2B">
      <w:pPr>
        <w:pStyle w:val="3"/>
        <w:shd w:val="clear" w:color="auto" w:fill="auto"/>
        <w:spacing w:line="270" w:lineRule="exact"/>
        <w:ind w:firstLine="0"/>
      </w:pPr>
      <w:r>
        <w:t>Проект разделения на участки зданий и сооружений квартала выполнен</w:t>
      </w:r>
      <w:r w:rsidR="003248D9">
        <w:t xml:space="preserve">  </w:t>
      </w:r>
      <w:r>
        <w:t>коллективом в следующем составе:</w:t>
      </w:r>
    </w:p>
    <w:p w:rsidR="003248D9" w:rsidRDefault="00267A2B">
      <w:pPr>
        <w:pStyle w:val="3"/>
        <w:shd w:val="clear" w:color="auto" w:fill="auto"/>
        <w:spacing w:line="480" w:lineRule="exact"/>
        <w:ind w:left="20" w:firstLine="0"/>
      </w:pPr>
      <w:r>
        <w:t xml:space="preserve">1. Авторы работы </w:t>
      </w:r>
    </w:p>
    <w:p w:rsidR="0037476D" w:rsidRPr="00C7289B" w:rsidRDefault="00267A2B">
      <w:pPr>
        <w:pStyle w:val="3"/>
        <w:shd w:val="clear" w:color="auto" w:fill="auto"/>
        <w:spacing w:line="480" w:lineRule="exact"/>
        <w:ind w:left="20" w:firstLine="0"/>
      </w:pPr>
      <w:r>
        <w:t xml:space="preserve">1.1. </w:t>
      </w:r>
      <w:r w:rsidR="00C7289B">
        <w:t>ГИП</w:t>
      </w:r>
      <w:r>
        <w:t xml:space="preserve"> ООО «</w:t>
      </w:r>
      <w:r w:rsidR="00D60A73">
        <w:t>ГКЦ</w:t>
      </w:r>
      <w:r>
        <w:t xml:space="preserve">» </w:t>
      </w:r>
      <w:r w:rsidR="00D60A73">
        <w:t>Настина Ю.Е</w:t>
      </w:r>
      <w:r w:rsidR="00C7289B">
        <w:t>.</w:t>
      </w:r>
    </w:p>
    <w:p w:rsidR="0037476D" w:rsidRPr="00C7289B" w:rsidRDefault="00604D71">
      <w:pPr>
        <w:pStyle w:val="3"/>
        <w:shd w:val="clear" w:color="auto" w:fill="auto"/>
        <w:spacing w:line="480" w:lineRule="exact"/>
        <w:ind w:left="20" w:firstLine="0"/>
      </w:pPr>
      <w:r>
        <w:t>1.2 И</w:t>
      </w:r>
      <w:r w:rsidR="00C7289B">
        <w:t>нженер-</w:t>
      </w:r>
      <w:r>
        <w:t>геодезист</w:t>
      </w:r>
      <w:r w:rsidR="00C7289B">
        <w:t xml:space="preserve"> Сагателян В.Ж.</w:t>
      </w:r>
    </w:p>
    <w:p w:rsidR="0037476D" w:rsidRPr="00C7289B" w:rsidRDefault="00267A2B">
      <w:pPr>
        <w:pStyle w:val="3"/>
        <w:shd w:val="clear" w:color="auto" w:fill="auto"/>
        <w:spacing w:line="480" w:lineRule="exact"/>
        <w:ind w:left="20" w:firstLine="0"/>
      </w:pPr>
      <w:r>
        <w:t xml:space="preserve">1.3. Кадастровый инженер </w:t>
      </w:r>
      <w:r w:rsidR="00C7289B">
        <w:t>Сагателян Д.В</w:t>
      </w:r>
    </w:p>
    <w:p w:rsidR="0037476D" w:rsidRDefault="00267A2B">
      <w:pPr>
        <w:pStyle w:val="3"/>
        <w:shd w:val="clear" w:color="auto" w:fill="auto"/>
        <w:spacing w:line="480" w:lineRule="exact"/>
        <w:ind w:left="20" w:right="320" w:firstLine="0"/>
      </w:pPr>
      <w:r>
        <w:t xml:space="preserve">Проект межевания территории </w:t>
      </w:r>
      <w:r w:rsidR="00D60A73">
        <w:t xml:space="preserve"> </w:t>
      </w:r>
      <w:r>
        <w:t xml:space="preserve">, ограниченного проезжей частью улицы </w:t>
      </w:r>
      <w:r w:rsidR="00BB0FD9">
        <w:t xml:space="preserve">Октябрьской, пер.Минераловодским, </w:t>
      </w:r>
      <w:r w:rsidR="00D60A73">
        <w:t xml:space="preserve"> </w:t>
      </w:r>
      <w:r w:rsidR="00BB0FD9">
        <w:t xml:space="preserve">  </w:t>
      </w:r>
      <w:r w:rsidR="00C7289B">
        <w:t xml:space="preserve"> в городе Георгиевске СК</w:t>
      </w:r>
      <w:r>
        <w:t xml:space="preserve">, разработан по заявлению заказчика </w:t>
      </w:r>
      <w:r w:rsidR="00D60A73">
        <w:t>Олейниковой Е.С.</w:t>
      </w:r>
      <w:r w:rsidR="00BB0FD9">
        <w:t>.</w:t>
      </w:r>
      <w:r w:rsidRPr="002776DE">
        <w:t xml:space="preserve"> </w:t>
      </w:r>
      <w:r>
        <w:t xml:space="preserve">Цель работы - межевание территории </w:t>
      </w:r>
      <w:r w:rsidR="00D60A73">
        <w:t xml:space="preserve"> </w:t>
      </w:r>
      <w:r>
        <w:t xml:space="preserve"> для последующего установления прав пользования земельными участками. Предложения по межеванию территории </w:t>
      </w:r>
      <w:r w:rsidR="00D60A73">
        <w:t xml:space="preserve"> </w:t>
      </w:r>
      <w:r>
        <w:t xml:space="preserve"> выполнены ООО «</w:t>
      </w:r>
      <w:r w:rsidR="00D60A73">
        <w:t>ГКЦ</w:t>
      </w:r>
      <w:r>
        <w:t>». Данная работа выполняется в соответствии с Градостроительным, Земельным и Жилищным законодательством Российской Федерации, В соответствии с Правилами землепользования и застройки города Георгиевска Ставропольского края, разработанного ЗАО «Кавказкурортпроект» г.Пятигорск, данная территория предусмотрена как зона «</w:t>
      </w:r>
      <w:r w:rsidR="00D60A73">
        <w:t>Ж</w:t>
      </w:r>
      <w:r w:rsidR="00BB0FD9">
        <w:t>-2</w:t>
      </w:r>
      <w:r>
        <w:t xml:space="preserve">» За основу, при межевании территории </w:t>
      </w:r>
      <w:r w:rsidR="00D60A73">
        <w:t xml:space="preserve"> </w:t>
      </w:r>
      <w:r>
        <w:t xml:space="preserve"> были приняты следующие принципиальные положения: - в качестве объекта разработки проекта принимались территории квартала или его планировочно - обособленной части; - обеспечение нормативной достаточности, функциональной целостности и планировочной обособленности выделяемых земельных участков; - определение конфигурации границ земельных участков с учетом особенностей сложившейся, или установленной градостроительной документацией, планировки и застройки территории; - защита прав физических и </w:t>
      </w:r>
      <w:r>
        <w:lastRenderedPageBreak/>
        <w:t>юридических лиц, а также муниципальных служб на пользование нормативно необходимыми для них объектами в границах микрорайона или земельных участков, в том числе пешеходными проходами и проездами к объектам, расположенным за пределами участков, путем разработки в составе проекта предложений по:</w:t>
      </w:r>
    </w:p>
    <w:p w:rsidR="0037476D" w:rsidRDefault="00267A2B">
      <w:pPr>
        <w:pStyle w:val="3"/>
        <w:shd w:val="clear" w:color="auto" w:fill="auto"/>
        <w:spacing w:line="480" w:lineRule="exact"/>
        <w:ind w:left="20" w:right="320" w:firstLine="0"/>
      </w:pPr>
      <w:r>
        <w:t xml:space="preserve">а) выделению части территории квартала в качестве территории общего пользования; б) установлению для земельных участков (части земельных участков) обременений, ограничивающих права по использованию участков владельцами или арендаторами в пользу других физических и юридических лиц, а также муниципальных служб города. Данная работа включает в себя: 1. Сбор и анализ исходных данных. 2. Разработку проектных предложений по межеванию территории </w:t>
      </w:r>
      <w:r w:rsidR="00E65B3A">
        <w:t xml:space="preserve"> </w:t>
      </w:r>
      <w:r>
        <w:t xml:space="preserve"> в том числе: - натурные обследования; - расчетное обоснование площади участков зданий и сооружений; - планировочное обоснование (проектирование) границ участков зданий и сооружений; - изготовление плана межевания на цифровой топографической основе города Георгиевска в М 1:500; - заполнение выходных форм; - оформление пояснительной записки. 3. Согласование проектных предложений по межеванию территории квартала; 4. Подготовку и выпуск проекта.</w:t>
      </w:r>
    </w:p>
    <w:p w:rsidR="0037476D" w:rsidRDefault="00267A2B" w:rsidP="00446BD9">
      <w:pPr>
        <w:pStyle w:val="3"/>
        <w:shd w:val="clear" w:color="auto" w:fill="auto"/>
        <w:spacing w:line="480" w:lineRule="exact"/>
        <w:ind w:right="340" w:firstLine="140"/>
      </w:pPr>
      <w:r>
        <w:t xml:space="preserve">Рассматриваемый </w:t>
      </w:r>
      <w:r w:rsidR="00E65B3A">
        <w:t xml:space="preserve">территория </w:t>
      </w:r>
      <w:r>
        <w:t xml:space="preserve">расположен в </w:t>
      </w:r>
      <w:r w:rsidR="00771BF1">
        <w:t xml:space="preserve">северной </w:t>
      </w:r>
      <w:r>
        <w:t xml:space="preserve"> части города Георгиевска. На рассматриваемой территории вдоль ул.</w:t>
      </w:r>
      <w:r w:rsidR="00604D71">
        <w:t xml:space="preserve"> </w:t>
      </w:r>
      <w:r w:rsidR="00BB0FD9">
        <w:t xml:space="preserve">Октябрьской </w:t>
      </w:r>
      <w:r>
        <w:t xml:space="preserve"> размещаются  общественн</w:t>
      </w:r>
      <w:r w:rsidR="00771BF1">
        <w:t xml:space="preserve">ое </w:t>
      </w:r>
      <w:r>
        <w:t>здани</w:t>
      </w:r>
      <w:r w:rsidR="00771BF1">
        <w:t xml:space="preserve">е </w:t>
      </w:r>
      <w:r w:rsidR="00E65B3A">
        <w:t>бытового обслуживание</w:t>
      </w:r>
      <w:r w:rsidR="00771BF1">
        <w:t xml:space="preserve">(поз. </w:t>
      </w:r>
      <w:r w:rsidR="00E65B3A">
        <w:t>11 и 10 на плане), вдоль переулка Минераловодского размещаются магазины.</w:t>
      </w:r>
      <w:r>
        <w:t xml:space="preserve"> Рассматриваемая территория представляет собой участок в составе квартала жилой застройки,</w:t>
      </w:r>
      <w:r w:rsidR="00E65B3A">
        <w:t xml:space="preserve"> участок №1</w:t>
      </w:r>
      <w:r>
        <w:t xml:space="preserve"> </w:t>
      </w:r>
      <w:r w:rsidR="00E65B3A">
        <w:t xml:space="preserve">предусмотренно для размещение индивидуального жилого дома, </w:t>
      </w:r>
      <w:r>
        <w:t xml:space="preserve">который расположен на территории города с </w:t>
      </w:r>
      <w:r w:rsidRPr="00446BD9">
        <w:t xml:space="preserve">размером территории </w:t>
      </w:r>
      <w:r w:rsidR="00BB0FD9">
        <w:t xml:space="preserve"> </w:t>
      </w:r>
      <w:r w:rsidR="00E65B3A">
        <w:t>1,57га</w:t>
      </w:r>
      <w:r w:rsidRPr="00446BD9">
        <w:t>. На первом этапе разработки проведены натурные</w:t>
      </w:r>
      <w:r>
        <w:t xml:space="preserve"> обследования территории квартала. Результаты обследований показали, что планировочными факторами, влияющими на разделение территории квартала на участки зданий и сооружений, являются объекты с территориями, установленными в границах фактического использования, благоустроенные детские площадки, ограждения, проходы и проезды существующие инженерные сети( см.чертеж) 1). По результатам обследований выявлены сложившиеся планировочные и </w:t>
      </w:r>
      <w:r>
        <w:lastRenderedPageBreak/>
        <w:t>пространственные разделения территории квартала. По данным Службы градостроительного кадастра города Георгиевска определены границы территорий с особым режимом регулирования. От Департамента земельных ресурсов Ставропольского края получены сведения о границах земельных участков с оформленными земельноправовыми отношениями. На втором этапе произведен расчет нормативно необходимой площади территории участков общественных зданий , в том числе со встроенно-пристроенными помещениями, нежилых отдельно стоящих строений и территорий общего пользования , выполненный в соответствии с нормами для территории города.</w:t>
      </w:r>
    </w:p>
    <w:p w:rsidR="0037476D" w:rsidRDefault="00267A2B" w:rsidP="00446BD9">
      <w:pPr>
        <w:pStyle w:val="3"/>
        <w:shd w:val="clear" w:color="auto" w:fill="auto"/>
        <w:spacing w:line="480" w:lineRule="exact"/>
        <w:ind w:left="20" w:right="320" w:firstLine="0"/>
      </w:pPr>
      <w:r>
        <w:t>Результаты расчета показали, что фактический размер территории квартала соответствует суммарной нормативно необходимой площади квартала. Таким образом, для каждого объекта может быть установлен участок, площадь которого совпадает с нормативными показателями. Проектное разделение квартала учитывает как результаты нормативных расчетов и особенности пространственно- планировочной организации данной территории, так и имеющуюся проектную документаци</w:t>
      </w:r>
      <w:r w:rsidR="00446BD9">
        <w:t xml:space="preserve">ю. В квартале выделяются участок для строительство </w:t>
      </w:r>
      <w:r w:rsidR="003D2356">
        <w:t>здание бытового обслуживание 275,1м</w:t>
      </w:r>
      <w:r w:rsidR="003D2356">
        <w:rPr>
          <w:vertAlign w:val="superscript"/>
        </w:rPr>
        <w:t>2</w:t>
      </w:r>
      <w:r w:rsidR="003D2356">
        <w:t>,</w:t>
      </w:r>
      <w:r w:rsidR="00BB0FD9">
        <w:t xml:space="preserve">  и </w:t>
      </w:r>
      <w:r w:rsidR="003D2356">
        <w:t>здание магазинов</w:t>
      </w:r>
      <w:r w:rsidR="00BB0FD9">
        <w:t xml:space="preserve"> </w:t>
      </w:r>
      <w:r w:rsidR="00446BD9">
        <w:t xml:space="preserve"> площадью </w:t>
      </w:r>
      <w:r w:rsidR="003D2356">
        <w:t>583,5</w:t>
      </w:r>
      <w:r w:rsidR="00BB0FD9">
        <w:t>м</w:t>
      </w:r>
      <w:r w:rsidR="00BB0FD9">
        <w:rPr>
          <w:vertAlign w:val="superscript"/>
        </w:rPr>
        <w:t>2</w:t>
      </w:r>
      <w:r w:rsidR="00446BD9">
        <w:t xml:space="preserve">. </w:t>
      </w:r>
      <w:r>
        <w:t xml:space="preserve"> </w:t>
      </w:r>
      <w:r w:rsidR="00446BD9">
        <w:t xml:space="preserve"> </w:t>
      </w:r>
    </w:p>
    <w:p w:rsidR="0037476D" w:rsidRDefault="00267A2B">
      <w:pPr>
        <w:pStyle w:val="3"/>
        <w:shd w:val="clear" w:color="auto" w:fill="auto"/>
        <w:spacing w:line="480" w:lineRule="exact"/>
        <w:ind w:left="20" w:right="320" w:firstLine="220"/>
      </w:pPr>
      <w:r>
        <w:t xml:space="preserve">Территория общего пользования размером </w:t>
      </w:r>
      <w:r w:rsidR="00BB0FD9">
        <w:t xml:space="preserve"> </w:t>
      </w:r>
      <w:r w:rsidR="003D2356">
        <w:t>0,4</w:t>
      </w:r>
      <w:r w:rsidR="007C6FFA">
        <w:t>6</w:t>
      </w:r>
      <w:r>
        <w:t xml:space="preserve"> га, включает участки зеленых насаждений вдоль транзитных проходов и проездов, автостоянки и коммунальные объекты. Основные характеристики и показатели проекта межевания территории </w:t>
      </w:r>
      <w:r w:rsidR="003D2356">
        <w:t xml:space="preserve"> </w:t>
      </w:r>
      <w:r>
        <w:t xml:space="preserve"> и план межевания территории </w:t>
      </w:r>
      <w:r w:rsidR="003D2356">
        <w:t xml:space="preserve"> </w:t>
      </w:r>
      <w:r>
        <w:t xml:space="preserve"> представлены в таблицах и на чертеже 2. Границы участков установлены графически по плану М 1:500 и не являются основанием на производство строительных работ, установку ограждений участков, а также на ведение хозяйственной деятельности, а также подлежат уточнению землеустроительным межеванием при оформлении земельно-правовых документов.</w:t>
      </w:r>
    </w:p>
    <w:p w:rsidR="0037476D" w:rsidRDefault="00267A2B">
      <w:pPr>
        <w:pStyle w:val="10"/>
        <w:keepNext/>
        <w:keepLines/>
        <w:shd w:val="clear" w:color="auto" w:fill="auto"/>
        <w:spacing w:before="0" w:after="0" w:line="480" w:lineRule="exact"/>
        <w:ind w:left="20" w:firstLine="780"/>
        <w:jc w:val="both"/>
      </w:pPr>
      <w:bookmarkStart w:id="6" w:name="bookmark2"/>
      <w:r>
        <w:t>Литература:</w:t>
      </w:r>
      <w:bookmarkEnd w:id="6"/>
    </w:p>
    <w:p w:rsidR="0037476D" w:rsidRDefault="00267A2B">
      <w:pPr>
        <w:pStyle w:val="3"/>
        <w:numPr>
          <w:ilvl w:val="0"/>
          <w:numId w:val="2"/>
        </w:numPr>
        <w:shd w:val="clear" w:color="auto" w:fill="auto"/>
        <w:tabs>
          <w:tab w:val="left" w:pos="954"/>
        </w:tabs>
        <w:spacing w:line="322" w:lineRule="exact"/>
        <w:ind w:left="20" w:firstLine="780"/>
        <w:jc w:val="both"/>
      </w:pPr>
      <w:r>
        <w:t>Градостроительный Кодекс РФ от 29.12.2004 № 190-ФЗ;</w:t>
      </w:r>
    </w:p>
    <w:p w:rsidR="0037476D" w:rsidRDefault="00267A2B">
      <w:pPr>
        <w:pStyle w:val="3"/>
        <w:numPr>
          <w:ilvl w:val="0"/>
          <w:numId w:val="2"/>
        </w:numPr>
        <w:shd w:val="clear" w:color="auto" w:fill="auto"/>
        <w:tabs>
          <w:tab w:val="left" w:pos="963"/>
        </w:tabs>
        <w:spacing w:line="322" w:lineRule="exact"/>
        <w:ind w:left="20" w:firstLine="780"/>
        <w:jc w:val="both"/>
      </w:pPr>
      <w:r>
        <w:t>Земельный Кодекс РФ от 25.10.2001 № 136-Ф3;</w:t>
      </w:r>
    </w:p>
    <w:p w:rsidR="0037476D" w:rsidRDefault="00267A2B">
      <w:pPr>
        <w:pStyle w:val="3"/>
        <w:numPr>
          <w:ilvl w:val="0"/>
          <w:numId w:val="2"/>
        </w:numPr>
        <w:shd w:val="clear" w:color="auto" w:fill="auto"/>
        <w:tabs>
          <w:tab w:val="left" w:pos="1052"/>
        </w:tabs>
        <w:spacing w:line="322" w:lineRule="exact"/>
        <w:ind w:left="20" w:right="20" w:firstLine="780"/>
        <w:jc w:val="both"/>
      </w:pPr>
      <w:r>
        <w:t>Закон РФ от 06.10.2003 г. № 131-Ф3 «Об общих принципах организации местного самоуправления в Российской Федерации»;</w:t>
      </w:r>
    </w:p>
    <w:p w:rsidR="0037476D" w:rsidRDefault="00267A2B">
      <w:pPr>
        <w:pStyle w:val="3"/>
        <w:numPr>
          <w:ilvl w:val="0"/>
          <w:numId w:val="2"/>
        </w:numPr>
        <w:shd w:val="clear" w:color="auto" w:fill="auto"/>
        <w:tabs>
          <w:tab w:val="left" w:pos="1018"/>
        </w:tabs>
        <w:spacing w:line="322" w:lineRule="exact"/>
        <w:ind w:left="20" w:right="20" w:firstLine="780"/>
        <w:jc w:val="both"/>
      </w:pPr>
      <w:r>
        <w:lastRenderedPageBreak/>
        <w:t>СП 42.13330.2011 «Градостроительство. Планировка и застройка городских и сельских поселений»;</w:t>
      </w:r>
    </w:p>
    <w:p w:rsidR="0037476D" w:rsidRDefault="00267A2B">
      <w:pPr>
        <w:pStyle w:val="3"/>
        <w:numPr>
          <w:ilvl w:val="0"/>
          <w:numId w:val="2"/>
        </w:numPr>
        <w:shd w:val="clear" w:color="auto" w:fill="auto"/>
        <w:tabs>
          <w:tab w:val="left" w:pos="1100"/>
        </w:tabs>
        <w:spacing w:line="322" w:lineRule="exact"/>
        <w:ind w:left="20" w:right="20" w:firstLine="780"/>
        <w:jc w:val="both"/>
      </w:pPr>
      <w:r>
        <w:t>СП 31-102-99 «Требования доступности общественных зданий и сооружений для инвалидов и других маломобильных посетителей» (далее СП 31- 102-99);</w:t>
      </w:r>
    </w:p>
    <w:p w:rsidR="0037476D" w:rsidRDefault="00267A2B">
      <w:pPr>
        <w:pStyle w:val="3"/>
        <w:numPr>
          <w:ilvl w:val="0"/>
          <w:numId w:val="2"/>
        </w:numPr>
        <w:shd w:val="clear" w:color="auto" w:fill="auto"/>
        <w:tabs>
          <w:tab w:val="left" w:pos="1124"/>
        </w:tabs>
        <w:spacing w:line="322" w:lineRule="exact"/>
        <w:ind w:left="20" w:right="20" w:firstLine="780"/>
        <w:jc w:val="both"/>
      </w:pPr>
      <w:r>
        <w:t>Нормативы градостроительного проектирования Ставропольского края «Часть 1. Селитебная территория. Производственная территория. Транспорт и улично-дорожная сеть. Особо охраняемые территории» от 30.12.2010 №414;</w:t>
      </w:r>
    </w:p>
    <w:p w:rsidR="0037476D" w:rsidRDefault="00267A2B">
      <w:pPr>
        <w:pStyle w:val="3"/>
        <w:numPr>
          <w:ilvl w:val="0"/>
          <w:numId w:val="2"/>
        </w:numPr>
        <w:shd w:val="clear" w:color="auto" w:fill="auto"/>
        <w:tabs>
          <w:tab w:val="left" w:pos="942"/>
        </w:tabs>
        <w:spacing w:line="322" w:lineRule="exact"/>
        <w:ind w:left="20" w:right="20" w:firstLine="780"/>
        <w:jc w:val="both"/>
      </w:pPr>
      <w:r>
        <w:t>СНиП 31-05-2003 «Общественные здания административного назначения» (далее СНиП 31-05-2003);</w:t>
      </w:r>
    </w:p>
    <w:p w:rsidR="0037476D" w:rsidRDefault="00267A2B">
      <w:pPr>
        <w:pStyle w:val="3"/>
        <w:numPr>
          <w:ilvl w:val="0"/>
          <w:numId w:val="2"/>
        </w:numPr>
        <w:shd w:val="clear" w:color="auto" w:fill="auto"/>
        <w:tabs>
          <w:tab w:val="left" w:pos="963"/>
        </w:tabs>
        <w:spacing w:line="322" w:lineRule="exact"/>
        <w:ind w:left="20" w:firstLine="780"/>
        <w:jc w:val="both"/>
      </w:pPr>
      <w:r>
        <w:t>СНиП 21-02-99 «Стоянки автомобилей» (далее СНиП 21-02-99);</w:t>
      </w:r>
    </w:p>
    <w:sectPr w:rsidR="0037476D" w:rsidSect="0037476D">
      <w:type w:val="continuous"/>
      <w:pgSz w:w="11905" w:h="16837"/>
      <w:pgMar w:top="1223" w:right="268" w:bottom="1227" w:left="129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0D4" w:rsidRDefault="003360D4" w:rsidP="0037476D">
      <w:r>
        <w:separator/>
      </w:r>
    </w:p>
  </w:endnote>
  <w:endnote w:type="continuationSeparator" w:id="1">
    <w:p w:rsidR="003360D4" w:rsidRDefault="003360D4" w:rsidP="00374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0D4" w:rsidRDefault="003360D4"/>
  </w:footnote>
  <w:footnote w:type="continuationSeparator" w:id="1">
    <w:p w:rsidR="003360D4" w:rsidRDefault="003360D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F3B33"/>
    <w:multiLevelType w:val="multilevel"/>
    <w:tmpl w:val="31A28E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45F15"/>
    <w:multiLevelType w:val="multilevel"/>
    <w:tmpl w:val="03D2FE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7476D"/>
    <w:rsid w:val="000F75AB"/>
    <w:rsid w:val="00120439"/>
    <w:rsid w:val="001601A9"/>
    <w:rsid w:val="001D0460"/>
    <w:rsid w:val="001F72DF"/>
    <w:rsid w:val="00266027"/>
    <w:rsid w:val="00267A2B"/>
    <w:rsid w:val="002776DE"/>
    <w:rsid w:val="002A2967"/>
    <w:rsid w:val="002D691D"/>
    <w:rsid w:val="003248D9"/>
    <w:rsid w:val="003360D4"/>
    <w:rsid w:val="0037476D"/>
    <w:rsid w:val="00380957"/>
    <w:rsid w:val="003D2356"/>
    <w:rsid w:val="004418FC"/>
    <w:rsid w:val="00446BD9"/>
    <w:rsid w:val="004C7C3A"/>
    <w:rsid w:val="00604D71"/>
    <w:rsid w:val="006E7AEB"/>
    <w:rsid w:val="006F23D3"/>
    <w:rsid w:val="00771BF1"/>
    <w:rsid w:val="007B22E4"/>
    <w:rsid w:val="007C6FFA"/>
    <w:rsid w:val="00841D17"/>
    <w:rsid w:val="00945688"/>
    <w:rsid w:val="00A12240"/>
    <w:rsid w:val="00A6175B"/>
    <w:rsid w:val="00A646F8"/>
    <w:rsid w:val="00A76CDA"/>
    <w:rsid w:val="00B05F98"/>
    <w:rsid w:val="00B4552A"/>
    <w:rsid w:val="00BB0FD9"/>
    <w:rsid w:val="00C272E1"/>
    <w:rsid w:val="00C7289B"/>
    <w:rsid w:val="00C822C6"/>
    <w:rsid w:val="00D053EA"/>
    <w:rsid w:val="00D11615"/>
    <w:rsid w:val="00D60A73"/>
    <w:rsid w:val="00D90375"/>
    <w:rsid w:val="00DA2D50"/>
    <w:rsid w:val="00DC0AF3"/>
    <w:rsid w:val="00DD0665"/>
    <w:rsid w:val="00DF497F"/>
    <w:rsid w:val="00E6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47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476D"/>
    <w:rPr>
      <w:color w:val="000080"/>
      <w:u w:val="single"/>
    </w:rPr>
  </w:style>
  <w:style w:type="character" w:customStyle="1" w:styleId="a4">
    <w:name w:val="Основной текст_"/>
    <w:basedOn w:val="a0"/>
    <w:link w:val="3"/>
    <w:rsid w:val="00374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Подпись к таблице_"/>
    <w:basedOn w:val="a0"/>
    <w:link w:val="a6"/>
    <w:rsid w:val="00374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sid w:val="00374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0">
    <w:name w:val="Основной текст (3)_"/>
    <w:basedOn w:val="a0"/>
    <w:link w:val="31"/>
    <w:rsid w:val="00374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basedOn w:val="a0"/>
    <w:link w:val="40"/>
    <w:rsid w:val="00374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">
    <w:name w:val="Основной текст (5)_"/>
    <w:basedOn w:val="a0"/>
    <w:link w:val="50"/>
    <w:rsid w:val="00374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sid w:val="0037476D"/>
    <w:rPr>
      <w:spacing w:val="30"/>
    </w:rPr>
  </w:style>
  <w:style w:type="character" w:customStyle="1" w:styleId="1">
    <w:name w:val="Заголовок №1_"/>
    <w:basedOn w:val="a0"/>
    <w:link w:val="10"/>
    <w:rsid w:val="00374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sid w:val="0037476D"/>
    <w:rPr>
      <w:u w:val="single"/>
    </w:rPr>
  </w:style>
  <w:style w:type="character" w:customStyle="1" w:styleId="21">
    <w:name w:val="Основной текст2"/>
    <w:basedOn w:val="a4"/>
    <w:rsid w:val="0037476D"/>
    <w:rPr>
      <w:u w:val="single"/>
    </w:rPr>
  </w:style>
  <w:style w:type="paragraph" w:customStyle="1" w:styleId="3">
    <w:name w:val="Основной текст3"/>
    <w:basedOn w:val="a"/>
    <w:link w:val="a4"/>
    <w:rsid w:val="0037476D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таблице"/>
    <w:basedOn w:val="a"/>
    <w:link w:val="a5"/>
    <w:rsid w:val="003747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3747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(3)"/>
    <w:basedOn w:val="a"/>
    <w:link w:val="30"/>
    <w:rsid w:val="0037476D"/>
    <w:pPr>
      <w:shd w:val="clear" w:color="auto" w:fill="FFFFFF"/>
      <w:spacing w:after="540" w:line="27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37476D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rsid w:val="0037476D"/>
    <w:pPr>
      <w:shd w:val="clear" w:color="auto" w:fill="FFFFFF"/>
      <w:spacing w:before="180" w:line="322" w:lineRule="exac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10">
    <w:name w:val="Заголовок №1"/>
    <w:basedOn w:val="a"/>
    <w:link w:val="1"/>
    <w:rsid w:val="0037476D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7">
    <w:name w:val="Strong"/>
    <w:qFormat/>
    <w:rsid w:val="00C728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10</Pages>
  <Words>2798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User</cp:lastModifiedBy>
  <cp:revision>15</cp:revision>
  <cp:lastPrinted>2016-08-11T07:06:00Z</cp:lastPrinted>
  <dcterms:created xsi:type="dcterms:W3CDTF">2016-08-07T09:03:00Z</dcterms:created>
  <dcterms:modified xsi:type="dcterms:W3CDTF">2018-11-11T16:37:00Z</dcterms:modified>
</cp:coreProperties>
</file>