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F4" w:rsidRPr="00E71F86" w:rsidRDefault="00E16FF4" w:rsidP="00BB736E">
      <w:pPr>
        <w:spacing w:line="240" w:lineRule="exact"/>
        <w:ind w:left="5103"/>
        <w:jc w:val="center"/>
        <w:rPr>
          <w:sz w:val="28"/>
          <w:szCs w:val="28"/>
        </w:rPr>
      </w:pPr>
      <w:r w:rsidRPr="00E71F86">
        <w:rPr>
          <w:sz w:val="28"/>
          <w:szCs w:val="28"/>
        </w:rPr>
        <w:t>УТВЕРЖДАЮ</w:t>
      </w:r>
    </w:p>
    <w:p w:rsidR="00E16FF4" w:rsidRPr="00E71F86" w:rsidRDefault="00E16FF4" w:rsidP="00BB736E">
      <w:pPr>
        <w:spacing w:line="240" w:lineRule="exact"/>
        <w:ind w:left="5103"/>
        <w:rPr>
          <w:sz w:val="28"/>
          <w:szCs w:val="28"/>
        </w:rPr>
      </w:pPr>
    </w:p>
    <w:p w:rsidR="00C42BF3" w:rsidRPr="00E71F86" w:rsidRDefault="009F08EE" w:rsidP="00BB736E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1F543F" w:rsidRPr="00E71F8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E16FF4" w:rsidRPr="00E71F86" w:rsidRDefault="001F543F" w:rsidP="00BB736E">
      <w:pPr>
        <w:spacing w:line="240" w:lineRule="exact"/>
        <w:ind w:left="5103"/>
        <w:rPr>
          <w:sz w:val="28"/>
          <w:szCs w:val="28"/>
        </w:rPr>
      </w:pPr>
      <w:r w:rsidRPr="00E71F86">
        <w:rPr>
          <w:sz w:val="28"/>
          <w:szCs w:val="28"/>
        </w:rPr>
        <w:t>управления культуры и туризма администрации</w:t>
      </w:r>
      <w:r w:rsidR="00E16FF4" w:rsidRPr="00E71F86">
        <w:rPr>
          <w:sz w:val="28"/>
          <w:szCs w:val="28"/>
        </w:rPr>
        <w:t xml:space="preserve"> </w:t>
      </w:r>
    </w:p>
    <w:p w:rsidR="00E16FF4" w:rsidRPr="00E71F86" w:rsidRDefault="00E16FF4" w:rsidP="00BB736E">
      <w:pPr>
        <w:spacing w:line="240" w:lineRule="exact"/>
        <w:ind w:left="5103"/>
        <w:rPr>
          <w:sz w:val="28"/>
          <w:szCs w:val="28"/>
        </w:rPr>
      </w:pPr>
      <w:r w:rsidRPr="00E71F86">
        <w:rPr>
          <w:sz w:val="28"/>
          <w:szCs w:val="28"/>
        </w:rPr>
        <w:t>Георгиевского городского</w:t>
      </w:r>
      <w:r w:rsidR="00BB736E" w:rsidRPr="00E71F86">
        <w:rPr>
          <w:sz w:val="28"/>
          <w:szCs w:val="28"/>
        </w:rPr>
        <w:t xml:space="preserve"> округа</w:t>
      </w:r>
    </w:p>
    <w:p w:rsidR="00E16FF4" w:rsidRPr="00E71F86" w:rsidRDefault="00E16FF4" w:rsidP="00BB736E">
      <w:pPr>
        <w:spacing w:line="240" w:lineRule="exact"/>
        <w:ind w:left="5103"/>
        <w:rPr>
          <w:sz w:val="28"/>
          <w:szCs w:val="28"/>
        </w:rPr>
      </w:pPr>
      <w:r w:rsidRPr="00E71F86">
        <w:rPr>
          <w:sz w:val="28"/>
          <w:szCs w:val="28"/>
        </w:rPr>
        <w:t>Ставропольского края</w:t>
      </w:r>
    </w:p>
    <w:p w:rsidR="00E16FF4" w:rsidRPr="00E71F86" w:rsidRDefault="00E16FF4" w:rsidP="00BB736E">
      <w:pPr>
        <w:spacing w:line="240" w:lineRule="exact"/>
        <w:ind w:left="5103"/>
        <w:rPr>
          <w:sz w:val="28"/>
          <w:szCs w:val="28"/>
        </w:rPr>
      </w:pPr>
    </w:p>
    <w:p w:rsidR="00B00D00" w:rsidRPr="00E71F86" w:rsidRDefault="00B00D00" w:rsidP="00BB736E">
      <w:pPr>
        <w:spacing w:line="240" w:lineRule="exact"/>
        <w:ind w:left="5103"/>
        <w:rPr>
          <w:sz w:val="28"/>
          <w:szCs w:val="28"/>
        </w:rPr>
      </w:pPr>
    </w:p>
    <w:p w:rsidR="00E16FF4" w:rsidRPr="00E71F86" w:rsidRDefault="00E16FF4" w:rsidP="00BB736E">
      <w:pPr>
        <w:spacing w:line="240" w:lineRule="exact"/>
        <w:ind w:left="5103"/>
        <w:rPr>
          <w:sz w:val="28"/>
          <w:szCs w:val="28"/>
        </w:rPr>
      </w:pPr>
      <w:r w:rsidRPr="00E71F86">
        <w:rPr>
          <w:sz w:val="28"/>
          <w:szCs w:val="28"/>
        </w:rPr>
        <w:t>_______________</w:t>
      </w:r>
      <w:r w:rsidR="00BB736E" w:rsidRPr="00E71F86">
        <w:rPr>
          <w:sz w:val="28"/>
          <w:szCs w:val="28"/>
        </w:rPr>
        <w:t xml:space="preserve"> </w:t>
      </w:r>
      <w:r w:rsidR="00660083" w:rsidRPr="00E71F86">
        <w:rPr>
          <w:sz w:val="28"/>
          <w:szCs w:val="28"/>
        </w:rPr>
        <w:t xml:space="preserve">    </w:t>
      </w:r>
      <w:r w:rsidR="009F08EE">
        <w:rPr>
          <w:sz w:val="28"/>
          <w:szCs w:val="28"/>
        </w:rPr>
        <w:t>Н.И.Ковалева</w:t>
      </w:r>
    </w:p>
    <w:p w:rsidR="00B00D00" w:rsidRPr="00E71F86" w:rsidRDefault="00B00D00" w:rsidP="00BB736E">
      <w:pPr>
        <w:spacing w:line="240" w:lineRule="exact"/>
        <w:ind w:left="5103"/>
        <w:rPr>
          <w:sz w:val="28"/>
          <w:szCs w:val="28"/>
        </w:rPr>
      </w:pPr>
    </w:p>
    <w:p w:rsidR="00E16FF4" w:rsidRPr="004E77A1" w:rsidRDefault="004E77A1" w:rsidP="00660083">
      <w:pPr>
        <w:spacing w:line="240" w:lineRule="exact"/>
        <w:ind w:left="5103"/>
        <w:jc w:val="right"/>
        <w:rPr>
          <w:sz w:val="28"/>
          <w:szCs w:val="28"/>
        </w:rPr>
      </w:pPr>
      <w:r w:rsidRPr="004E77A1">
        <w:rPr>
          <w:sz w:val="28"/>
          <w:szCs w:val="28"/>
        </w:rPr>
        <w:t>1</w:t>
      </w:r>
      <w:r w:rsidR="00FD0D6A">
        <w:rPr>
          <w:sz w:val="28"/>
          <w:szCs w:val="28"/>
        </w:rPr>
        <w:t>7</w:t>
      </w:r>
      <w:r w:rsidRPr="004E77A1">
        <w:rPr>
          <w:sz w:val="28"/>
          <w:szCs w:val="28"/>
        </w:rPr>
        <w:t xml:space="preserve"> </w:t>
      </w:r>
      <w:r w:rsidR="00C42BF3" w:rsidRPr="004E77A1">
        <w:rPr>
          <w:sz w:val="28"/>
          <w:szCs w:val="28"/>
        </w:rPr>
        <w:t>октября</w:t>
      </w:r>
      <w:r w:rsidR="005861E0" w:rsidRPr="004E77A1">
        <w:rPr>
          <w:sz w:val="28"/>
          <w:szCs w:val="28"/>
        </w:rPr>
        <w:t xml:space="preserve"> </w:t>
      </w:r>
      <w:r w:rsidR="00E16FF4" w:rsidRPr="004E77A1">
        <w:rPr>
          <w:sz w:val="28"/>
          <w:szCs w:val="28"/>
        </w:rPr>
        <w:t>20</w:t>
      </w:r>
      <w:r w:rsidR="00BB736E" w:rsidRPr="004E77A1">
        <w:rPr>
          <w:sz w:val="28"/>
          <w:szCs w:val="28"/>
        </w:rPr>
        <w:t>2</w:t>
      </w:r>
      <w:r w:rsidR="00C42BF3" w:rsidRPr="004E77A1">
        <w:rPr>
          <w:sz w:val="28"/>
          <w:szCs w:val="28"/>
        </w:rPr>
        <w:t>3</w:t>
      </w:r>
      <w:r w:rsidR="00E16FF4" w:rsidRPr="004E77A1">
        <w:rPr>
          <w:sz w:val="28"/>
          <w:szCs w:val="28"/>
        </w:rPr>
        <w:t xml:space="preserve"> г.</w:t>
      </w:r>
    </w:p>
    <w:p w:rsidR="00A65D4A" w:rsidRPr="004E77A1" w:rsidRDefault="00A65D4A" w:rsidP="00A65D4A">
      <w:pPr>
        <w:rPr>
          <w:sz w:val="28"/>
          <w:szCs w:val="28"/>
        </w:rPr>
      </w:pPr>
    </w:p>
    <w:p w:rsidR="004E45C4" w:rsidRPr="004E77A1" w:rsidRDefault="00980FD0" w:rsidP="004E45C4">
      <w:pPr>
        <w:spacing w:line="240" w:lineRule="exact"/>
        <w:jc w:val="center"/>
        <w:rPr>
          <w:sz w:val="28"/>
          <w:szCs w:val="28"/>
        </w:rPr>
      </w:pPr>
      <w:r w:rsidRPr="004E77A1">
        <w:rPr>
          <w:sz w:val="28"/>
          <w:szCs w:val="28"/>
        </w:rPr>
        <w:t>ОТЧЕТ</w:t>
      </w:r>
      <w:r w:rsidR="00A42F7C" w:rsidRPr="004E77A1">
        <w:rPr>
          <w:sz w:val="28"/>
          <w:szCs w:val="28"/>
        </w:rPr>
        <w:t xml:space="preserve"> №</w:t>
      </w:r>
      <w:r w:rsidR="003D1077">
        <w:rPr>
          <w:sz w:val="28"/>
          <w:szCs w:val="28"/>
        </w:rPr>
        <w:t xml:space="preserve"> 2</w:t>
      </w:r>
      <w:r w:rsidR="00A42F7C" w:rsidRPr="004E77A1">
        <w:rPr>
          <w:sz w:val="28"/>
          <w:szCs w:val="28"/>
        </w:rPr>
        <w:t xml:space="preserve"> </w:t>
      </w:r>
    </w:p>
    <w:p w:rsidR="004E45C4" w:rsidRPr="004E77A1" w:rsidRDefault="004E45C4" w:rsidP="004E45C4">
      <w:pPr>
        <w:spacing w:line="240" w:lineRule="exact"/>
        <w:jc w:val="center"/>
        <w:rPr>
          <w:sz w:val="28"/>
          <w:szCs w:val="28"/>
        </w:rPr>
      </w:pPr>
    </w:p>
    <w:p w:rsidR="00050D67" w:rsidRPr="004E77A1" w:rsidRDefault="00050D67" w:rsidP="00944712">
      <w:pPr>
        <w:spacing w:line="240" w:lineRule="exact"/>
        <w:jc w:val="center"/>
        <w:rPr>
          <w:sz w:val="28"/>
          <w:szCs w:val="28"/>
        </w:rPr>
      </w:pPr>
      <w:r w:rsidRPr="004E77A1">
        <w:rPr>
          <w:sz w:val="28"/>
          <w:szCs w:val="28"/>
        </w:rPr>
        <w:t>о</w:t>
      </w:r>
      <w:r w:rsidR="00F34234" w:rsidRPr="004E77A1">
        <w:rPr>
          <w:sz w:val="28"/>
          <w:szCs w:val="28"/>
        </w:rPr>
        <w:t xml:space="preserve"> проведении плановой проверки в целях осуществления ведомственного контроля в сфере закупок товаров, работ, услуг </w:t>
      </w:r>
      <w:r w:rsidR="001F543F" w:rsidRPr="004E77A1">
        <w:rPr>
          <w:sz w:val="28"/>
          <w:szCs w:val="28"/>
        </w:rPr>
        <w:t xml:space="preserve">муниципального </w:t>
      </w:r>
      <w:r w:rsidR="00C42BF3" w:rsidRPr="004E77A1">
        <w:rPr>
          <w:sz w:val="28"/>
          <w:szCs w:val="28"/>
        </w:rPr>
        <w:t xml:space="preserve">казенного </w:t>
      </w:r>
      <w:r w:rsidR="001F543F" w:rsidRPr="004E77A1">
        <w:rPr>
          <w:sz w:val="28"/>
          <w:szCs w:val="28"/>
        </w:rPr>
        <w:t xml:space="preserve">учреждения </w:t>
      </w:r>
      <w:r w:rsidR="005861E0" w:rsidRPr="004E77A1">
        <w:rPr>
          <w:sz w:val="28"/>
          <w:szCs w:val="28"/>
        </w:rPr>
        <w:t>культуры</w:t>
      </w:r>
      <w:r w:rsidR="001F543F" w:rsidRPr="004E77A1">
        <w:rPr>
          <w:sz w:val="28"/>
          <w:szCs w:val="28"/>
        </w:rPr>
        <w:t xml:space="preserve"> «</w:t>
      </w:r>
      <w:proofErr w:type="spellStart"/>
      <w:r w:rsidR="00C42BF3" w:rsidRPr="004E77A1">
        <w:rPr>
          <w:sz w:val="28"/>
          <w:szCs w:val="28"/>
        </w:rPr>
        <w:t>Межпоселенческая</w:t>
      </w:r>
      <w:proofErr w:type="spellEnd"/>
      <w:r w:rsidR="005861E0" w:rsidRPr="004E77A1">
        <w:rPr>
          <w:sz w:val="28"/>
          <w:szCs w:val="28"/>
        </w:rPr>
        <w:t xml:space="preserve"> централизованная библиотечная система</w:t>
      </w:r>
      <w:r w:rsidR="00C42BF3" w:rsidRPr="004E77A1">
        <w:rPr>
          <w:sz w:val="28"/>
          <w:szCs w:val="28"/>
        </w:rPr>
        <w:t xml:space="preserve"> Георгиевского городского округа</w:t>
      </w:r>
      <w:r w:rsidR="001F543F" w:rsidRPr="004E77A1">
        <w:rPr>
          <w:sz w:val="28"/>
          <w:szCs w:val="28"/>
        </w:rPr>
        <w:t>»</w:t>
      </w:r>
    </w:p>
    <w:p w:rsidR="00050D67" w:rsidRPr="004E77A1" w:rsidRDefault="00050D67" w:rsidP="00F34234">
      <w:pPr>
        <w:spacing w:line="240" w:lineRule="exact"/>
        <w:jc w:val="center"/>
        <w:rPr>
          <w:sz w:val="28"/>
          <w:szCs w:val="28"/>
        </w:rPr>
      </w:pPr>
    </w:p>
    <w:p w:rsidR="004E45C4" w:rsidRPr="004E77A1" w:rsidRDefault="004E45C4" w:rsidP="00D01415">
      <w:pPr>
        <w:rPr>
          <w:sz w:val="28"/>
          <w:szCs w:val="28"/>
        </w:rPr>
      </w:pPr>
      <w:r w:rsidRPr="004E77A1">
        <w:rPr>
          <w:sz w:val="28"/>
          <w:szCs w:val="28"/>
        </w:rPr>
        <w:t xml:space="preserve">г. Георгиевск                                                                       </w:t>
      </w:r>
      <w:r w:rsidR="00C91555" w:rsidRPr="004E77A1">
        <w:rPr>
          <w:sz w:val="28"/>
          <w:szCs w:val="28"/>
        </w:rPr>
        <w:t xml:space="preserve">     </w:t>
      </w:r>
      <w:r w:rsidR="008367A0" w:rsidRPr="004E77A1">
        <w:rPr>
          <w:sz w:val="28"/>
          <w:szCs w:val="28"/>
        </w:rPr>
        <w:t xml:space="preserve">   </w:t>
      </w:r>
      <w:r w:rsidR="004E77A1" w:rsidRPr="004E77A1">
        <w:rPr>
          <w:sz w:val="28"/>
          <w:szCs w:val="28"/>
        </w:rPr>
        <w:t>1</w:t>
      </w:r>
      <w:r w:rsidR="00FD0D6A">
        <w:rPr>
          <w:sz w:val="28"/>
          <w:szCs w:val="28"/>
        </w:rPr>
        <w:t>7</w:t>
      </w:r>
      <w:r w:rsidRPr="004E77A1">
        <w:rPr>
          <w:sz w:val="28"/>
          <w:szCs w:val="28"/>
        </w:rPr>
        <w:t xml:space="preserve"> </w:t>
      </w:r>
      <w:r w:rsidR="00C42BF3" w:rsidRPr="004E77A1">
        <w:rPr>
          <w:sz w:val="28"/>
          <w:szCs w:val="28"/>
        </w:rPr>
        <w:t>октября</w:t>
      </w:r>
      <w:r w:rsidR="00356607" w:rsidRPr="004E77A1">
        <w:rPr>
          <w:sz w:val="28"/>
          <w:szCs w:val="28"/>
        </w:rPr>
        <w:t xml:space="preserve"> </w:t>
      </w:r>
      <w:r w:rsidRPr="004E77A1">
        <w:rPr>
          <w:sz w:val="28"/>
          <w:szCs w:val="28"/>
        </w:rPr>
        <w:t>20</w:t>
      </w:r>
      <w:r w:rsidR="00C91555" w:rsidRPr="004E77A1">
        <w:rPr>
          <w:sz w:val="28"/>
          <w:szCs w:val="28"/>
        </w:rPr>
        <w:t>2</w:t>
      </w:r>
      <w:r w:rsidR="00C42BF3" w:rsidRPr="004E77A1">
        <w:rPr>
          <w:sz w:val="28"/>
          <w:szCs w:val="28"/>
        </w:rPr>
        <w:t>3</w:t>
      </w:r>
      <w:r w:rsidRPr="004E77A1">
        <w:rPr>
          <w:sz w:val="28"/>
          <w:szCs w:val="28"/>
        </w:rPr>
        <w:t xml:space="preserve"> г.</w:t>
      </w:r>
    </w:p>
    <w:p w:rsidR="00C91555" w:rsidRPr="00C42BF3" w:rsidRDefault="00C91555" w:rsidP="00050D67">
      <w:pPr>
        <w:jc w:val="both"/>
        <w:rPr>
          <w:sz w:val="28"/>
          <w:szCs w:val="28"/>
          <w:highlight w:val="yellow"/>
        </w:rPr>
      </w:pPr>
    </w:p>
    <w:p w:rsidR="002E064A" w:rsidRPr="00E71F86" w:rsidRDefault="0081295F" w:rsidP="004C5506">
      <w:pPr>
        <w:overflowPunct w:val="0"/>
        <w:ind w:firstLine="709"/>
        <w:jc w:val="both"/>
        <w:rPr>
          <w:bCs/>
          <w:sz w:val="28"/>
          <w:szCs w:val="28"/>
        </w:rPr>
      </w:pPr>
      <w:proofErr w:type="gramStart"/>
      <w:r w:rsidRPr="00E71F86">
        <w:rPr>
          <w:rFonts w:eastAsiaTheme="minorEastAsia"/>
          <w:sz w:val="28"/>
          <w:szCs w:val="28"/>
        </w:rPr>
        <w:t>Во исполнение статьи 100 Федерального закона от 05 апреля 2013 г. № 44-ФЗ «О контрактной системе в сфере закупок товаров, работ, услуг для обеспечения государственных и муниципальных нужд»</w:t>
      </w:r>
      <w:r w:rsidRPr="00E71F86">
        <w:t xml:space="preserve"> </w:t>
      </w:r>
      <w:r w:rsidRPr="00E71F86">
        <w:rPr>
          <w:rFonts w:eastAsiaTheme="minorEastAsia"/>
          <w:sz w:val="28"/>
          <w:szCs w:val="28"/>
        </w:rPr>
        <w:t>(далее</w:t>
      </w:r>
      <w:r w:rsidR="00A0224C" w:rsidRPr="00E71F86">
        <w:rPr>
          <w:rFonts w:eastAsiaTheme="minorEastAsia"/>
          <w:sz w:val="28"/>
          <w:szCs w:val="28"/>
        </w:rPr>
        <w:t xml:space="preserve"> –</w:t>
      </w:r>
      <w:r w:rsidRPr="00E71F86">
        <w:rPr>
          <w:rFonts w:eastAsiaTheme="minorEastAsia"/>
          <w:sz w:val="28"/>
          <w:szCs w:val="28"/>
        </w:rPr>
        <w:t xml:space="preserve"> Закон</w:t>
      </w:r>
      <w:r w:rsidR="00A0224C" w:rsidRPr="00E71F86">
        <w:rPr>
          <w:rFonts w:eastAsiaTheme="minorEastAsia"/>
          <w:sz w:val="28"/>
          <w:szCs w:val="28"/>
        </w:rPr>
        <w:t xml:space="preserve"> </w:t>
      </w:r>
      <w:r w:rsidRPr="00E71F86">
        <w:rPr>
          <w:rFonts w:eastAsiaTheme="minorEastAsia"/>
          <w:sz w:val="28"/>
          <w:szCs w:val="28"/>
        </w:rPr>
        <w:t xml:space="preserve">№ 44-ФЗ), </w:t>
      </w:r>
      <w:r w:rsidR="001F543F" w:rsidRPr="00E71F86">
        <w:rPr>
          <w:rFonts w:eastAsiaTheme="minorEastAsia"/>
          <w:sz w:val="28"/>
          <w:szCs w:val="28"/>
        </w:rPr>
        <w:t>руководствуясь п</w:t>
      </w:r>
      <w:r w:rsidR="001F543F" w:rsidRPr="00E71F86">
        <w:rPr>
          <w:sz w:val="28"/>
          <w:szCs w:val="28"/>
        </w:rPr>
        <w:t>равилами осуществления ведомственного контроля в сфере закупок для обеспечения федеральных нужд, утвержденными постановлением Правительства Российской Федерации от 10.02.2014 г. №89,</w:t>
      </w:r>
      <w:proofErr w:type="gramEnd"/>
      <w:r w:rsidR="001F543F" w:rsidRPr="00E71F86">
        <w:rPr>
          <w:sz w:val="28"/>
          <w:szCs w:val="28"/>
        </w:rPr>
        <w:t xml:space="preserve"> </w:t>
      </w:r>
      <w:proofErr w:type="gramStart"/>
      <w:r w:rsidR="001F543F" w:rsidRPr="00E71F86">
        <w:rPr>
          <w:sz w:val="28"/>
          <w:szCs w:val="28"/>
        </w:rPr>
        <w:t>постановлением администрации Георгиевского городского округа Ставропольского края от 19 ноября 2019 г. № 3736 «Об утверждении Порядка осуществления ведомственного контроля в сфере закупок товаров, работ, услуг для обеспечения муниципальных нужд Георгиевского городского округа Ставропольского края» (далее – Порядок осуществления ведомственного контроля)</w:t>
      </w:r>
      <w:r w:rsidR="00D75B42" w:rsidRPr="00E71F86">
        <w:rPr>
          <w:rFonts w:eastAsiaTheme="minorEastAsia"/>
          <w:sz w:val="28"/>
          <w:szCs w:val="28"/>
        </w:rPr>
        <w:t>,</w:t>
      </w:r>
      <w:r w:rsidR="001F543F" w:rsidRPr="00E71F86">
        <w:rPr>
          <w:rFonts w:eastAsiaTheme="minorEastAsia"/>
          <w:sz w:val="28"/>
          <w:szCs w:val="28"/>
        </w:rPr>
        <w:t xml:space="preserve"> </w:t>
      </w:r>
      <w:r w:rsidR="005861E0" w:rsidRPr="00E71F86">
        <w:rPr>
          <w:rFonts w:eastAsiaTheme="minorEastAsia"/>
          <w:sz w:val="28"/>
          <w:szCs w:val="28"/>
        </w:rPr>
        <w:t>приказом управления культуры и туризма администрации Георгиевского городского округа Ставропольского края от 10.11.2021 г. №101 «Об утверждении плана проведения плановых проверок</w:t>
      </w:r>
      <w:proofErr w:type="gramEnd"/>
      <w:r w:rsidR="005861E0" w:rsidRPr="00E71F86">
        <w:rPr>
          <w:rFonts w:eastAsiaTheme="minorEastAsia"/>
          <w:sz w:val="28"/>
          <w:szCs w:val="28"/>
        </w:rPr>
        <w:t xml:space="preserve"> на 2022 г.»</w:t>
      </w:r>
      <w:r w:rsidR="001F543F" w:rsidRPr="00E71F86">
        <w:rPr>
          <w:rFonts w:eastAsiaTheme="minorEastAsia"/>
          <w:sz w:val="28"/>
          <w:szCs w:val="28"/>
        </w:rPr>
        <w:t>,</w:t>
      </w:r>
      <w:r w:rsidR="00D75B42" w:rsidRPr="00E71F86">
        <w:rPr>
          <w:rFonts w:eastAsiaTheme="minorEastAsia"/>
          <w:sz w:val="28"/>
          <w:szCs w:val="28"/>
        </w:rPr>
        <w:t xml:space="preserve"> </w:t>
      </w:r>
      <w:r w:rsidR="001F543F" w:rsidRPr="00E71F86">
        <w:rPr>
          <w:rFonts w:eastAsiaTheme="minorEastAsia"/>
          <w:sz w:val="28"/>
          <w:szCs w:val="28"/>
        </w:rPr>
        <w:t xml:space="preserve">управлением культуры и туризма </w:t>
      </w:r>
      <w:r w:rsidR="00D75B42" w:rsidRPr="00E71F86">
        <w:rPr>
          <w:rFonts w:eastAsiaTheme="minorEastAsia"/>
          <w:sz w:val="28"/>
          <w:szCs w:val="28"/>
        </w:rPr>
        <w:t>администраци</w:t>
      </w:r>
      <w:r w:rsidR="001F543F" w:rsidRPr="00E71F86">
        <w:rPr>
          <w:rFonts w:eastAsiaTheme="minorEastAsia"/>
          <w:sz w:val="28"/>
          <w:szCs w:val="28"/>
        </w:rPr>
        <w:t>и</w:t>
      </w:r>
      <w:r w:rsidR="00D75B42" w:rsidRPr="00E71F86">
        <w:rPr>
          <w:rFonts w:eastAsiaTheme="minorEastAsia"/>
          <w:sz w:val="28"/>
          <w:szCs w:val="28"/>
        </w:rPr>
        <w:t xml:space="preserve"> Георгиевского городского округа Ставропольского края </w:t>
      </w:r>
      <w:r w:rsidR="00D75B42" w:rsidRPr="00E71F86">
        <w:rPr>
          <w:bCs/>
          <w:sz w:val="28"/>
          <w:szCs w:val="28"/>
        </w:rPr>
        <w:t xml:space="preserve">проведена плановая проверка </w:t>
      </w:r>
      <w:r w:rsidR="004C5506" w:rsidRPr="00E71F86">
        <w:rPr>
          <w:sz w:val="28"/>
          <w:szCs w:val="28"/>
        </w:rPr>
        <w:t xml:space="preserve">в целях осуществления ведомственного контроля в сфере закупок товаров, работ, услуг муниципального </w:t>
      </w:r>
      <w:r w:rsidR="00C42BF3" w:rsidRPr="00E71F86">
        <w:rPr>
          <w:sz w:val="28"/>
          <w:szCs w:val="28"/>
        </w:rPr>
        <w:t>казенного</w:t>
      </w:r>
      <w:r w:rsidR="001F543F" w:rsidRPr="00E71F86">
        <w:rPr>
          <w:sz w:val="28"/>
          <w:szCs w:val="28"/>
        </w:rPr>
        <w:t xml:space="preserve"> учреждения </w:t>
      </w:r>
      <w:r w:rsidR="005861E0" w:rsidRPr="00E71F86">
        <w:rPr>
          <w:sz w:val="28"/>
          <w:szCs w:val="28"/>
        </w:rPr>
        <w:t>культуры</w:t>
      </w:r>
      <w:r w:rsidR="001F543F" w:rsidRPr="00E71F86">
        <w:rPr>
          <w:sz w:val="28"/>
          <w:szCs w:val="28"/>
        </w:rPr>
        <w:t xml:space="preserve"> «</w:t>
      </w:r>
      <w:proofErr w:type="spellStart"/>
      <w:r w:rsidR="00C42BF3" w:rsidRPr="00E71F86">
        <w:rPr>
          <w:sz w:val="28"/>
          <w:szCs w:val="28"/>
        </w:rPr>
        <w:t>Межпоселенческая</w:t>
      </w:r>
      <w:proofErr w:type="spellEnd"/>
      <w:r w:rsidR="005861E0" w:rsidRPr="00E71F86">
        <w:rPr>
          <w:sz w:val="28"/>
          <w:szCs w:val="28"/>
        </w:rPr>
        <w:t xml:space="preserve"> централизованная библиотечная система</w:t>
      </w:r>
      <w:r w:rsidR="00C42BF3" w:rsidRPr="00E71F86">
        <w:rPr>
          <w:sz w:val="28"/>
          <w:szCs w:val="28"/>
        </w:rPr>
        <w:t xml:space="preserve"> Георгиевского городского округа</w:t>
      </w:r>
      <w:r w:rsidR="001F543F" w:rsidRPr="00E71F86">
        <w:rPr>
          <w:sz w:val="28"/>
          <w:szCs w:val="28"/>
        </w:rPr>
        <w:t>»</w:t>
      </w:r>
      <w:r w:rsidR="004C5506" w:rsidRPr="00E71F86">
        <w:rPr>
          <w:sz w:val="28"/>
          <w:szCs w:val="28"/>
        </w:rPr>
        <w:t xml:space="preserve"> </w:t>
      </w:r>
      <w:r w:rsidR="00D75B42" w:rsidRPr="00E71F86">
        <w:rPr>
          <w:bCs/>
          <w:sz w:val="28"/>
          <w:szCs w:val="28"/>
        </w:rPr>
        <w:t>(далее - Субъект проверки, Учреждение, заказчик).</w:t>
      </w:r>
    </w:p>
    <w:p w:rsidR="001F543F" w:rsidRPr="00C42BF3" w:rsidRDefault="001F543F" w:rsidP="0075028B">
      <w:pPr>
        <w:ind w:firstLine="709"/>
        <w:jc w:val="both"/>
        <w:rPr>
          <w:sz w:val="28"/>
          <w:szCs w:val="28"/>
          <w:highlight w:val="yellow"/>
        </w:rPr>
      </w:pPr>
    </w:p>
    <w:p w:rsidR="0075028B" w:rsidRPr="00C42BF3" w:rsidRDefault="0021661A" w:rsidP="0075028B">
      <w:pPr>
        <w:ind w:firstLine="709"/>
        <w:jc w:val="both"/>
        <w:rPr>
          <w:rFonts w:eastAsiaTheme="minorEastAsia"/>
          <w:sz w:val="28"/>
          <w:szCs w:val="28"/>
          <w:highlight w:val="yellow"/>
        </w:rPr>
      </w:pPr>
      <w:r w:rsidRPr="00E71F86">
        <w:rPr>
          <w:sz w:val="28"/>
          <w:szCs w:val="28"/>
        </w:rPr>
        <w:t xml:space="preserve">Проверка проведена </w:t>
      </w:r>
      <w:r w:rsidR="0075028B" w:rsidRPr="00E71F86">
        <w:rPr>
          <w:rFonts w:eastAsiaTheme="minorEastAsia"/>
          <w:sz w:val="28"/>
          <w:szCs w:val="28"/>
        </w:rPr>
        <w:t>следующими должностными лицами:</w:t>
      </w:r>
    </w:p>
    <w:p w:rsidR="0075028B" w:rsidRPr="00C42BF3" w:rsidRDefault="0075028B" w:rsidP="0075028B">
      <w:pPr>
        <w:jc w:val="both"/>
        <w:rPr>
          <w:rFonts w:eastAsiaTheme="minorEastAsia" w:cs="Arial"/>
          <w:sz w:val="28"/>
          <w:szCs w:val="28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75028B" w:rsidRPr="00C42BF3" w:rsidTr="008647BA">
        <w:tc>
          <w:tcPr>
            <w:tcW w:w="2518" w:type="dxa"/>
          </w:tcPr>
          <w:p w:rsidR="0075028B" w:rsidRPr="00E71F86" w:rsidRDefault="001F543F" w:rsidP="008647BA">
            <w:pPr>
              <w:rPr>
                <w:rFonts w:eastAsiaTheme="minorEastAsia" w:cs="Arial"/>
                <w:sz w:val="28"/>
                <w:szCs w:val="28"/>
              </w:rPr>
            </w:pPr>
            <w:r w:rsidRPr="00E71F86">
              <w:rPr>
                <w:rFonts w:eastAsiaTheme="minorEastAsia" w:cs="Arial"/>
                <w:sz w:val="28"/>
                <w:szCs w:val="28"/>
              </w:rPr>
              <w:t>Ковалева Наталья Ивановна</w:t>
            </w:r>
          </w:p>
        </w:tc>
        <w:tc>
          <w:tcPr>
            <w:tcW w:w="7052" w:type="dxa"/>
          </w:tcPr>
          <w:p w:rsidR="0075028B" w:rsidRPr="00E71F86" w:rsidRDefault="001F543F" w:rsidP="00944712">
            <w:pPr>
              <w:jc w:val="both"/>
              <w:rPr>
                <w:rFonts w:eastAsiaTheme="minorEastAsia" w:cs="Arial"/>
                <w:sz w:val="28"/>
                <w:szCs w:val="28"/>
              </w:rPr>
            </w:pPr>
            <w:r w:rsidRPr="00E71F86">
              <w:rPr>
                <w:rFonts w:eastAsiaTheme="minorEastAsia" w:cs="Arial"/>
                <w:sz w:val="28"/>
                <w:szCs w:val="28"/>
              </w:rPr>
              <w:t>заместитель начальника управления культуры и туризма</w:t>
            </w:r>
            <w:r w:rsidR="0075028B" w:rsidRPr="00E71F86">
              <w:rPr>
                <w:rFonts w:eastAsiaTheme="minorEastAsia" w:cs="Arial"/>
                <w:sz w:val="28"/>
                <w:szCs w:val="28"/>
              </w:rPr>
              <w:t xml:space="preserve"> администрации Георгиевского городского округа Ставропольского края</w:t>
            </w:r>
          </w:p>
        </w:tc>
      </w:tr>
    </w:tbl>
    <w:p w:rsidR="005861E0" w:rsidRPr="00C42BF3" w:rsidRDefault="005861E0" w:rsidP="0021661A">
      <w:pPr>
        <w:ind w:firstLine="709"/>
        <w:jc w:val="both"/>
        <w:rPr>
          <w:sz w:val="28"/>
          <w:szCs w:val="28"/>
          <w:highlight w:val="yellow"/>
        </w:rPr>
      </w:pPr>
    </w:p>
    <w:p w:rsidR="0021661A" w:rsidRPr="00E71F86" w:rsidRDefault="0021661A" w:rsidP="0021661A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 xml:space="preserve">Цель проведения проверки: предупреждение и выявление нарушений </w:t>
      </w:r>
      <w:r w:rsidRPr="00E71F86">
        <w:rPr>
          <w:sz w:val="28"/>
          <w:szCs w:val="28"/>
        </w:rPr>
        <w:lastRenderedPageBreak/>
        <w:t>законодательства Российской Федерации и иных нормативных правовых актов Российской Федерации в сфере закупок.</w:t>
      </w:r>
    </w:p>
    <w:p w:rsidR="0067096F" w:rsidRPr="00E71F86" w:rsidRDefault="0067096F" w:rsidP="0021661A">
      <w:pPr>
        <w:ind w:firstLine="709"/>
        <w:jc w:val="both"/>
        <w:rPr>
          <w:sz w:val="28"/>
          <w:szCs w:val="28"/>
        </w:rPr>
      </w:pPr>
      <w:r w:rsidRPr="00E71F86">
        <w:rPr>
          <w:rFonts w:eastAsiaTheme="minorEastAsia" w:cs="Arial"/>
          <w:sz w:val="28"/>
          <w:szCs w:val="28"/>
        </w:rPr>
        <w:t xml:space="preserve">Вид плановой проверки: </w:t>
      </w:r>
      <w:proofErr w:type="gramStart"/>
      <w:r w:rsidRPr="00E71F86">
        <w:rPr>
          <w:rFonts w:eastAsiaTheme="minorEastAsia" w:cs="Arial"/>
          <w:sz w:val="28"/>
          <w:szCs w:val="28"/>
        </w:rPr>
        <w:t>камеральная</w:t>
      </w:r>
      <w:proofErr w:type="gramEnd"/>
      <w:r w:rsidRPr="00E71F86">
        <w:rPr>
          <w:rFonts w:eastAsiaTheme="minorEastAsia" w:cs="Arial"/>
          <w:sz w:val="28"/>
          <w:szCs w:val="28"/>
        </w:rPr>
        <w:t>.</w:t>
      </w:r>
    </w:p>
    <w:p w:rsidR="002F4027" w:rsidRPr="00E71F86" w:rsidRDefault="002F4027" w:rsidP="0021661A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 xml:space="preserve">Предмет плановой проверки: соблюдение требований законодательства Российской Федерации и иных нормативных правовых актов </w:t>
      </w:r>
      <w:r w:rsidR="0006589E" w:rsidRPr="00E71F86">
        <w:rPr>
          <w:sz w:val="28"/>
          <w:szCs w:val="28"/>
        </w:rPr>
        <w:t xml:space="preserve">Российской Федерации </w:t>
      </w:r>
      <w:r w:rsidRPr="00E71F86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нужд. </w:t>
      </w:r>
    </w:p>
    <w:p w:rsidR="00D65719" w:rsidRPr="00E71F86" w:rsidRDefault="00D65719" w:rsidP="00D65719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 xml:space="preserve">Дата начала проверки: </w:t>
      </w:r>
      <w:r w:rsidR="00C42BF3" w:rsidRPr="00E71F86">
        <w:rPr>
          <w:sz w:val="28"/>
          <w:szCs w:val="28"/>
        </w:rPr>
        <w:t>09.10.2023</w:t>
      </w:r>
      <w:r w:rsidR="0006589E" w:rsidRPr="00E71F86">
        <w:rPr>
          <w:sz w:val="28"/>
          <w:szCs w:val="28"/>
        </w:rPr>
        <w:t xml:space="preserve"> г</w:t>
      </w:r>
      <w:r w:rsidRPr="00E71F86">
        <w:rPr>
          <w:sz w:val="28"/>
          <w:szCs w:val="28"/>
        </w:rPr>
        <w:t>.</w:t>
      </w:r>
    </w:p>
    <w:p w:rsidR="00D65719" w:rsidRPr="00E71F86" w:rsidRDefault="00D65719" w:rsidP="00D65719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 xml:space="preserve">Дата окончания проверки: </w:t>
      </w:r>
      <w:r w:rsidR="00C42BF3" w:rsidRPr="00E71F86">
        <w:rPr>
          <w:sz w:val="28"/>
          <w:szCs w:val="28"/>
        </w:rPr>
        <w:t>13.10.2023</w:t>
      </w:r>
      <w:r w:rsidR="0006589E" w:rsidRPr="00E71F86">
        <w:rPr>
          <w:sz w:val="28"/>
          <w:szCs w:val="28"/>
        </w:rPr>
        <w:t xml:space="preserve"> г</w:t>
      </w:r>
      <w:r w:rsidRPr="00E71F86">
        <w:rPr>
          <w:sz w:val="28"/>
          <w:szCs w:val="28"/>
        </w:rPr>
        <w:t>.</w:t>
      </w:r>
    </w:p>
    <w:p w:rsidR="00D65719" w:rsidRPr="00E71F86" w:rsidRDefault="00D65719" w:rsidP="0021661A">
      <w:pPr>
        <w:ind w:firstLine="709"/>
        <w:jc w:val="both"/>
        <w:rPr>
          <w:sz w:val="28"/>
          <w:szCs w:val="28"/>
        </w:rPr>
      </w:pPr>
      <w:r w:rsidRPr="00E71F86">
        <w:rPr>
          <w:rFonts w:eastAsiaTheme="minorEastAsia" w:cs="Arial"/>
          <w:sz w:val="28"/>
          <w:szCs w:val="28"/>
        </w:rPr>
        <w:t>Проверяемый период: с 01.</w:t>
      </w:r>
      <w:r w:rsidR="0006589E" w:rsidRPr="00E71F86">
        <w:rPr>
          <w:rFonts w:eastAsiaTheme="minorEastAsia" w:cs="Arial"/>
          <w:sz w:val="28"/>
          <w:szCs w:val="28"/>
        </w:rPr>
        <w:t>01</w:t>
      </w:r>
      <w:r w:rsidRPr="00E71F86">
        <w:rPr>
          <w:rFonts w:eastAsiaTheme="minorEastAsia" w:cs="Arial"/>
          <w:sz w:val="28"/>
          <w:szCs w:val="28"/>
        </w:rPr>
        <w:t>.20</w:t>
      </w:r>
      <w:r w:rsidR="005861E0" w:rsidRPr="00E71F86">
        <w:rPr>
          <w:rFonts w:eastAsiaTheme="minorEastAsia" w:cs="Arial"/>
          <w:sz w:val="28"/>
          <w:szCs w:val="28"/>
        </w:rPr>
        <w:t>2</w:t>
      </w:r>
      <w:r w:rsidR="00C42BF3" w:rsidRPr="00E71F86">
        <w:rPr>
          <w:rFonts w:eastAsiaTheme="minorEastAsia" w:cs="Arial"/>
          <w:sz w:val="28"/>
          <w:szCs w:val="28"/>
        </w:rPr>
        <w:t>2</w:t>
      </w:r>
      <w:r w:rsidRPr="00E71F86">
        <w:rPr>
          <w:rFonts w:eastAsiaTheme="minorEastAsia" w:cs="Arial"/>
          <w:sz w:val="28"/>
          <w:szCs w:val="28"/>
        </w:rPr>
        <w:t xml:space="preserve"> </w:t>
      </w:r>
      <w:r w:rsidR="005861E0" w:rsidRPr="00E71F86">
        <w:rPr>
          <w:rFonts w:eastAsiaTheme="minorEastAsia" w:cs="Arial"/>
          <w:sz w:val="28"/>
          <w:szCs w:val="28"/>
        </w:rPr>
        <w:t xml:space="preserve">г. </w:t>
      </w:r>
      <w:r w:rsidRPr="00E71F86">
        <w:rPr>
          <w:rFonts w:eastAsiaTheme="minorEastAsia" w:cs="Arial"/>
          <w:sz w:val="28"/>
          <w:szCs w:val="28"/>
        </w:rPr>
        <w:t>по 31.</w:t>
      </w:r>
      <w:r w:rsidR="0006589E" w:rsidRPr="00E71F86">
        <w:rPr>
          <w:rFonts w:eastAsiaTheme="minorEastAsia" w:cs="Arial"/>
          <w:sz w:val="28"/>
          <w:szCs w:val="28"/>
        </w:rPr>
        <w:t>12</w:t>
      </w:r>
      <w:r w:rsidRPr="00E71F86">
        <w:rPr>
          <w:rFonts w:eastAsiaTheme="minorEastAsia" w:cs="Arial"/>
          <w:sz w:val="28"/>
          <w:szCs w:val="28"/>
        </w:rPr>
        <w:t>.202</w:t>
      </w:r>
      <w:r w:rsidR="00C42BF3" w:rsidRPr="00E71F86">
        <w:rPr>
          <w:rFonts w:eastAsiaTheme="minorEastAsia" w:cs="Arial"/>
          <w:sz w:val="28"/>
          <w:szCs w:val="28"/>
        </w:rPr>
        <w:t>2</w:t>
      </w:r>
      <w:r w:rsidR="005861E0" w:rsidRPr="00E71F86">
        <w:rPr>
          <w:rFonts w:eastAsiaTheme="minorEastAsia" w:cs="Arial"/>
          <w:sz w:val="28"/>
          <w:szCs w:val="28"/>
        </w:rPr>
        <w:t xml:space="preserve"> г</w:t>
      </w:r>
      <w:r w:rsidRPr="00E71F86">
        <w:rPr>
          <w:rFonts w:eastAsiaTheme="minorEastAsia" w:cs="Arial"/>
          <w:sz w:val="28"/>
          <w:szCs w:val="28"/>
        </w:rPr>
        <w:t>.</w:t>
      </w:r>
    </w:p>
    <w:p w:rsidR="0075028B" w:rsidRPr="00C42BF3" w:rsidRDefault="0075028B" w:rsidP="0021661A">
      <w:pPr>
        <w:ind w:firstLine="709"/>
        <w:jc w:val="both"/>
        <w:rPr>
          <w:sz w:val="28"/>
          <w:szCs w:val="28"/>
          <w:highlight w:val="yellow"/>
        </w:rPr>
      </w:pPr>
    </w:p>
    <w:p w:rsidR="00461E3B" w:rsidRPr="00E71F86" w:rsidRDefault="00461E3B" w:rsidP="003B71C4">
      <w:pPr>
        <w:jc w:val="center"/>
        <w:rPr>
          <w:sz w:val="28"/>
          <w:szCs w:val="28"/>
        </w:rPr>
      </w:pPr>
      <w:r w:rsidRPr="00E71F86">
        <w:rPr>
          <w:sz w:val="28"/>
          <w:szCs w:val="28"/>
        </w:rPr>
        <w:t>Данные о Субъекте проверки:</w:t>
      </w:r>
    </w:p>
    <w:p w:rsidR="00694D63" w:rsidRPr="00E71F86" w:rsidRDefault="00461E3B" w:rsidP="00533EC6">
      <w:pPr>
        <w:ind w:firstLine="709"/>
        <w:jc w:val="both"/>
        <w:rPr>
          <w:rFonts w:eastAsiaTheme="minorEastAsia"/>
          <w:sz w:val="28"/>
          <w:szCs w:val="28"/>
        </w:rPr>
      </w:pPr>
      <w:r w:rsidRPr="00E71F86">
        <w:rPr>
          <w:sz w:val="28"/>
          <w:szCs w:val="28"/>
        </w:rPr>
        <w:t xml:space="preserve">Полное наименование: </w:t>
      </w:r>
      <w:r w:rsidR="008B2FEB" w:rsidRPr="00E71F86">
        <w:rPr>
          <w:rFonts w:eastAsiaTheme="minorEastAsia"/>
          <w:sz w:val="28"/>
          <w:szCs w:val="28"/>
        </w:rPr>
        <w:t>муниципально</w:t>
      </w:r>
      <w:r w:rsidR="00533EC6" w:rsidRPr="00E71F86">
        <w:rPr>
          <w:rFonts w:eastAsiaTheme="minorEastAsia"/>
          <w:sz w:val="28"/>
          <w:szCs w:val="28"/>
        </w:rPr>
        <w:t>е</w:t>
      </w:r>
      <w:r w:rsidR="008B2FEB" w:rsidRPr="00E71F86">
        <w:rPr>
          <w:rFonts w:eastAsiaTheme="minorEastAsia"/>
          <w:sz w:val="28"/>
          <w:szCs w:val="28"/>
        </w:rPr>
        <w:t xml:space="preserve"> </w:t>
      </w:r>
      <w:r w:rsidR="00C42BF3" w:rsidRPr="00E71F86">
        <w:rPr>
          <w:rFonts w:eastAsiaTheme="minorEastAsia"/>
          <w:sz w:val="28"/>
          <w:szCs w:val="28"/>
        </w:rPr>
        <w:t>казенное</w:t>
      </w:r>
      <w:r w:rsidR="0006589E" w:rsidRPr="00E71F86">
        <w:rPr>
          <w:rFonts w:eastAsiaTheme="minorEastAsia"/>
          <w:sz w:val="28"/>
          <w:szCs w:val="28"/>
        </w:rPr>
        <w:t xml:space="preserve"> учреждение </w:t>
      </w:r>
      <w:r w:rsidR="005861E0" w:rsidRPr="00E71F86">
        <w:rPr>
          <w:rFonts w:eastAsiaTheme="minorEastAsia"/>
          <w:sz w:val="28"/>
          <w:szCs w:val="28"/>
        </w:rPr>
        <w:t>культуры</w:t>
      </w:r>
      <w:r w:rsidR="0006589E" w:rsidRPr="00E71F86">
        <w:rPr>
          <w:rFonts w:eastAsiaTheme="minorEastAsia"/>
          <w:sz w:val="28"/>
          <w:szCs w:val="28"/>
        </w:rPr>
        <w:t xml:space="preserve"> «</w:t>
      </w:r>
      <w:proofErr w:type="spellStart"/>
      <w:r w:rsidR="00C42BF3" w:rsidRPr="00E71F86">
        <w:rPr>
          <w:rFonts w:eastAsiaTheme="minorEastAsia"/>
          <w:sz w:val="28"/>
          <w:szCs w:val="28"/>
        </w:rPr>
        <w:t>Межпоселенческая</w:t>
      </w:r>
      <w:proofErr w:type="spellEnd"/>
      <w:r w:rsidR="00C42BF3" w:rsidRPr="00E71F86">
        <w:rPr>
          <w:rFonts w:eastAsiaTheme="minorEastAsia"/>
          <w:sz w:val="28"/>
          <w:szCs w:val="28"/>
        </w:rPr>
        <w:t xml:space="preserve"> </w:t>
      </w:r>
      <w:r w:rsidR="005861E0" w:rsidRPr="00E71F86">
        <w:rPr>
          <w:rFonts w:eastAsiaTheme="minorEastAsia"/>
          <w:sz w:val="28"/>
          <w:szCs w:val="28"/>
        </w:rPr>
        <w:t>централизованная библиотечная система</w:t>
      </w:r>
      <w:r w:rsidR="00C42BF3" w:rsidRPr="00E71F86">
        <w:rPr>
          <w:rFonts w:eastAsiaTheme="minorEastAsia"/>
          <w:sz w:val="28"/>
          <w:szCs w:val="28"/>
        </w:rPr>
        <w:t xml:space="preserve"> Георгиевского городского округа</w:t>
      </w:r>
      <w:r w:rsidR="0006589E" w:rsidRPr="00E71F86">
        <w:rPr>
          <w:rFonts w:eastAsiaTheme="minorEastAsia"/>
          <w:sz w:val="28"/>
          <w:szCs w:val="28"/>
        </w:rPr>
        <w:t>».</w:t>
      </w:r>
    </w:p>
    <w:p w:rsidR="00694D63" w:rsidRPr="006F69F3" w:rsidRDefault="00694D63" w:rsidP="00694D63">
      <w:pPr>
        <w:ind w:firstLine="709"/>
        <w:jc w:val="both"/>
        <w:rPr>
          <w:rFonts w:eastAsiaTheme="minorEastAsia"/>
          <w:sz w:val="28"/>
          <w:szCs w:val="28"/>
        </w:rPr>
      </w:pPr>
      <w:r w:rsidRPr="00E71F86">
        <w:rPr>
          <w:rFonts w:eastAsiaTheme="minorEastAsia"/>
          <w:sz w:val="28"/>
          <w:szCs w:val="28"/>
        </w:rPr>
        <w:t>Сокращённое наименование</w:t>
      </w:r>
      <w:r w:rsidR="00E9365D" w:rsidRPr="00E71F86">
        <w:rPr>
          <w:rFonts w:eastAsiaTheme="minorEastAsia"/>
          <w:sz w:val="28"/>
          <w:szCs w:val="28"/>
        </w:rPr>
        <w:t>:</w:t>
      </w:r>
      <w:r w:rsidRPr="00E71F86">
        <w:rPr>
          <w:rFonts w:eastAsiaTheme="minorEastAsia"/>
          <w:sz w:val="28"/>
          <w:szCs w:val="28"/>
        </w:rPr>
        <w:t xml:space="preserve"> </w:t>
      </w:r>
      <w:r w:rsidR="0006589E" w:rsidRPr="00E71F86">
        <w:rPr>
          <w:rFonts w:eastAsiaTheme="minorEastAsia"/>
          <w:sz w:val="28"/>
          <w:szCs w:val="28"/>
        </w:rPr>
        <w:t>М</w:t>
      </w:r>
      <w:r w:rsidR="00C42BF3" w:rsidRPr="00E71F86">
        <w:rPr>
          <w:rFonts w:eastAsiaTheme="minorEastAsia"/>
          <w:sz w:val="28"/>
          <w:szCs w:val="28"/>
        </w:rPr>
        <w:t>К</w:t>
      </w:r>
      <w:r w:rsidR="0006589E" w:rsidRPr="00E71F86">
        <w:rPr>
          <w:rFonts w:eastAsiaTheme="minorEastAsia"/>
          <w:sz w:val="28"/>
          <w:szCs w:val="28"/>
        </w:rPr>
        <w:t>У</w:t>
      </w:r>
      <w:r w:rsidR="005861E0" w:rsidRPr="00E71F86">
        <w:rPr>
          <w:rFonts w:eastAsiaTheme="minorEastAsia"/>
          <w:sz w:val="28"/>
          <w:szCs w:val="28"/>
        </w:rPr>
        <w:t xml:space="preserve">К </w:t>
      </w:r>
      <w:r w:rsidR="00944712" w:rsidRPr="00E71F86">
        <w:rPr>
          <w:rFonts w:eastAsiaTheme="minorEastAsia"/>
          <w:sz w:val="28"/>
          <w:szCs w:val="28"/>
        </w:rPr>
        <w:t>«</w:t>
      </w:r>
      <w:r w:rsidR="00C42BF3" w:rsidRPr="00E71F86">
        <w:rPr>
          <w:rFonts w:eastAsiaTheme="minorEastAsia"/>
          <w:sz w:val="28"/>
          <w:szCs w:val="28"/>
        </w:rPr>
        <w:t>М</w:t>
      </w:r>
      <w:r w:rsidR="005861E0" w:rsidRPr="00E71F86">
        <w:rPr>
          <w:rFonts w:eastAsiaTheme="minorEastAsia"/>
          <w:sz w:val="28"/>
          <w:szCs w:val="28"/>
        </w:rPr>
        <w:t>ЦБС</w:t>
      </w:r>
      <w:r w:rsidR="00C42BF3" w:rsidRPr="00E71F86">
        <w:rPr>
          <w:rFonts w:eastAsiaTheme="minorEastAsia"/>
          <w:sz w:val="28"/>
          <w:szCs w:val="28"/>
        </w:rPr>
        <w:t xml:space="preserve"> ГГО</w:t>
      </w:r>
      <w:r w:rsidR="00944712" w:rsidRPr="00E71F86">
        <w:rPr>
          <w:rFonts w:eastAsiaTheme="minorEastAsia"/>
          <w:sz w:val="28"/>
          <w:szCs w:val="28"/>
        </w:rPr>
        <w:t>»</w:t>
      </w:r>
      <w:r w:rsidR="0006589E" w:rsidRPr="00E71F86">
        <w:rPr>
          <w:rFonts w:eastAsiaTheme="minorEastAsia"/>
          <w:sz w:val="28"/>
          <w:szCs w:val="28"/>
        </w:rPr>
        <w:t>.</w:t>
      </w:r>
    </w:p>
    <w:p w:rsidR="004C0B74" w:rsidRPr="00E71F86" w:rsidRDefault="00694D63" w:rsidP="00694D63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E71F86">
        <w:rPr>
          <w:rFonts w:eastAsiaTheme="minorEastAsia"/>
          <w:sz w:val="28"/>
          <w:szCs w:val="28"/>
        </w:rPr>
        <w:t xml:space="preserve">Местонахождение (юридический, фактический адрес) учреждения: </w:t>
      </w:r>
      <w:r w:rsidR="0081366E" w:rsidRPr="00E71F86">
        <w:rPr>
          <w:sz w:val="28"/>
          <w:szCs w:val="28"/>
        </w:rPr>
        <w:t>3578</w:t>
      </w:r>
      <w:r w:rsidR="00C42BF3" w:rsidRPr="00E71F86">
        <w:rPr>
          <w:sz w:val="28"/>
          <w:szCs w:val="28"/>
        </w:rPr>
        <w:t>07</w:t>
      </w:r>
      <w:r w:rsidR="00695ECA" w:rsidRPr="00E71F86">
        <w:rPr>
          <w:sz w:val="28"/>
          <w:szCs w:val="28"/>
        </w:rPr>
        <w:t xml:space="preserve">, Ставропольский край, </w:t>
      </w:r>
      <w:r w:rsidR="0081366E" w:rsidRPr="00E71F86">
        <w:rPr>
          <w:sz w:val="28"/>
          <w:szCs w:val="28"/>
        </w:rPr>
        <w:t>Георгиевск</w:t>
      </w:r>
      <w:r w:rsidR="00C42BF3" w:rsidRPr="00E71F86">
        <w:rPr>
          <w:sz w:val="28"/>
          <w:szCs w:val="28"/>
        </w:rPr>
        <w:t>ий район</w:t>
      </w:r>
      <w:r w:rsidR="0081366E" w:rsidRPr="00E71F86">
        <w:rPr>
          <w:sz w:val="28"/>
          <w:szCs w:val="28"/>
        </w:rPr>
        <w:t>,</w:t>
      </w:r>
      <w:r w:rsidR="00C42BF3" w:rsidRPr="00E71F86">
        <w:rPr>
          <w:sz w:val="28"/>
          <w:szCs w:val="28"/>
        </w:rPr>
        <w:t xml:space="preserve"> станица  Незлобная,</w:t>
      </w:r>
      <w:r w:rsidR="0081366E" w:rsidRPr="00E71F86">
        <w:rPr>
          <w:sz w:val="28"/>
          <w:szCs w:val="28"/>
        </w:rPr>
        <w:t xml:space="preserve"> ул. </w:t>
      </w:r>
      <w:r w:rsidR="005861E0" w:rsidRPr="00E71F86">
        <w:rPr>
          <w:sz w:val="28"/>
          <w:szCs w:val="28"/>
        </w:rPr>
        <w:t xml:space="preserve">Ленина, </w:t>
      </w:r>
      <w:r w:rsidR="00C42BF3" w:rsidRPr="00E71F86">
        <w:rPr>
          <w:sz w:val="28"/>
          <w:szCs w:val="28"/>
        </w:rPr>
        <w:t>84</w:t>
      </w:r>
      <w:r w:rsidR="004C0B74" w:rsidRPr="00E71F86">
        <w:rPr>
          <w:rFonts w:eastAsiaTheme="minorEastAsia"/>
          <w:sz w:val="28"/>
          <w:szCs w:val="28"/>
        </w:rPr>
        <w:t>.</w:t>
      </w:r>
      <w:proofErr w:type="gramEnd"/>
    </w:p>
    <w:p w:rsidR="00461E3B" w:rsidRPr="00E71F86" w:rsidRDefault="00461E3B" w:rsidP="00461E3B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 xml:space="preserve">ИНН/КПП: </w:t>
      </w:r>
      <w:r w:rsidR="005861E0" w:rsidRPr="00E71F86">
        <w:rPr>
          <w:sz w:val="28"/>
          <w:szCs w:val="28"/>
        </w:rPr>
        <w:t>262502</w:t>
      </w:r>
      <w:r w:rsidR="00C42BF3" w:rsidRPr="00E71F86">
        <w:rPr>
          <w:sz w:val="28"/>
          <w:szCs w:val="28"/>
        </w:rPr>
        <w:t>7313</w:t>
      </w:r>
      <w:r w:rsidRPr="00E71F86">
        <w:rPr>
          <w:sz w:val="28"/>
          <w:szCs w:val="28"/>
        </w:rPr>
        <w:t>/262501001</w:t>
      </w:r>
      <w:r w:rsidR="00915C20" w:rsidRPr="00E71F86">
        <w:rPr>
          <w:sz w:val="28"/>
          <w:szCs w:val="28"/>
        </w:rPr>
        <w:t>.</w:t>
      </w:r>
    </w:p>
    <w:p w:rsidR="00915C20" w:rsidRPr="00E71F86" w:rsidRDefault="00915C20" w:rsidP="00915C20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>ОГРН</w:t>
      </w:r>
      <w:r w:rsidR="00C0229D" w:rsidRPr="00E71F86">
        <w:rPr>
          <w:sz w:val="28"/>
          <w:szCs w:val="28"/>
        </w:rPr>
        <w:t xml:space="preserve">: </w:t>
      </w:r>
      <w:r w:rsidR="00C42BF3" w:rsidRPr="00E71F86">
        <w:rPr>
          <w:sz w:val="28"/>
          <w:szCs w:val="28"/>
        </w:rPr>
        <w:t>1022601165839</w:t>
      </w:r>
      <w:r w:rsidR="00C0229D" w:rsidRPr="00E71F86">
        <w:rPr>
          <w:sz w:val="28"/>
          <w:szCs w:val="28"/>
        </w:rPr>
        <w:t>.</w:t>
      </w:r>
    </w:p>
    <w:p w:rsidR="00C0229D" w:rsidRPr="00E71F86" w:rsidRDefault="007D25B3" w:rsidP="00915C20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 xml:space="preserve">Руководитель учреждения: </w:t>
      </w:r>
      <w:r w:rsidR="003158BD" w:rsidRPr="00E71F86">
        <w:rPr>
          <w:sz w:val="28"/>
          <w:szCs w:val="28"/>
        </w:rPr>
        <w:t xml:space="preserve">директор </w:t>
      </w:r>
      <w:r w:rsidR="00C42BF3" w:rsidRPr="00E71F86">
        <w:rPr>
          <w:sz w:val="28"/>
          <w:szCs w:val="28"/>
        </w:rPr>
        <w:t>Козловская Татьяна Геннадьевна</w:t>
      </w:r>
      <w:r w:rsidRPr="00E71F86">
        <w:rPr>
          <w:sz w:val="28"/>
          <w:szCs w:val="28"/>
        </w:rPr>
        <w:t>.</w:t>
      </w:r>
    </w:p>
    <w:p w:rsidR="00461E3B" w:rsidRPr="006F69F3" w:rsidRDefault="00461E3B" w:rsidP="00461E3B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>Контактный телефон: 8</w:t>
      </w:r>
      <w:r w:rsidR="007A4B9A" w:rsidRPr="00E71F86">
        <w:rPr>
          <w:sz w:val="28"/>
          <w:szCs w:val="28"/>
        </w:rPr>
        <w:t xml:space="preserve"> </w:t>
      </w:r>
      <w:r w:rsidRPr="00E71F86">
        <w:rPr>
          <w:sz w:val="28"/>
          <w:szCs w:val="28"/>
        </w:rPr>
        <w:t>(</w:t>
      </w:r>
      <w:r w:rsidR="00794F4C" w:rsidRPr="00E71F86">
        <w:rPr>
          <w:sz w:val="28"/>
          <w:szCs w:val="28"/>
        </w:rPr>
        <w:t xml:space="preserve">87951) </w:t>
      </w:r>
      <w:r w:rsidR="00C42BF3" w:rsidRPr="00E71F86">
        <w:rPr>
          <w:sz w:val="28"/>
          <w:szCs w:val="28"/>
        </w:rPr>
        <w:t>42391</w:t>
      </w:r>
      <w:r w:rsidRPr="00E71F86">
        <w:rPr>
          <w:sz w:val="28"/>
          <w:szCs w:val="28"/>
        </w:rPr>
        <w:t>.</w:t>
      </w:r>
    </w:p>
    <w:p w:rsidR="00717562" w:rsidRPr="006F69F3" w:rsidRDefault="007A4B9A" w:rsidP="00717562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 xml:space="preserve">Учредителем учреждения является администрация Георгиевского городского округа Ставропольского края. </w:t>
      </w:r>
      <w:r w:rsidR="00717562" w:rsidRPr="00E71F86">
        <w:rPr>
          <w:sz w:val="28"/>
          <w:szCs w:val="28"/>
        </w:rPr>
        <w:t>Функци</w:t>
      </w:r>
      <w:r w:rsidRPr="00E71F86">
        <w:rPr>
          <w:sz w:val="28"/>
          <w:szCs w:val="28"/>
        </w:rPr>
        <w:t>и</w:t>
      </w:r>
      <w:r w:rsidR="00717562" w:rsidRPr="00E71F86">
        <w:rPr>
          <w:sz w:val="28"/>
          <w:szCs w:val="28"/>
        </w:rPr>
        <w:t xml:space="preserve"> и полномочия учредителя Учреждения от имени администраци</w:t>
      </w:r>
      <w:r w:rsidRPr="00E71F86">
        <w:rPr>
          <w:sz w:val="28"/>
          <w:szCs w:val="28"/>
        </w:rPr>
        <w:t>и</w:t>
      </w:r>
      <w:r w:rsidR="00717562" w:rsidRPr="00E71F86">
        <w:rPr>
          <w:sz w:val="28"/>
          <w:szCs w:val="28"/>
        </w:rPr>
        <w:t xml:space="preserve"> Георгиевского городского округа Ставропольского края</w:t>
      </w:r>
      <w:r w:rsidRPr="00E71F86">
        <w:rPr>
          <w:sz w:val="28"/>
          <w:szCs w:val="28"/>
        </w:rPr>
        <w:t xml:space="preserve"> осуществляет управление культуры и туризма администрации Георгиевского городского округа Ставропольского края</w:t>
      </w:r>
      <w:r w:rsidR="00717562" w:rsidRPr="00E71F86">
        <w:rPr>
          <w:sz w:val="28"/>
          <w:szCs w:val="28"/>
        </w:rPr>
        <w:t>.</w:t>
      </w:r>
    </w:p>
    <w:p w:rsidR="00717562" w:rsidRPr="006F69F3" w:rsidRDefault="00717562" w:rsidP="00461E3B">
      <w:pPr>
        <w:ind w:firstLine="709"/>
        <w:jc w:val="both"/>
        <w:rPr>
          <w:sz w:val="28"/>
          <w:szCs w:val="28"/>
        </w:rPr>
      </w:pPr>
    </w:p>
    <w:p w:rsidR="004845DC" w:rsidRPr="006F69F3" w:rsidRDefault="00686A2C" w:rsidP="00461E3B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>О</w:t>
      </w:r>
      <w:r w:rsidR="009262F9" w:rsidRPr="00E71F86">
        <w:rPr>
          <w:sz w:val="28"/>
          <w:szCs w:val="28"/>
        </w:rPr>
        <w:t xml:space="preserve"> проведении </w:t>
      </w:r>
      <w:r w:rsidRPr="00E71F86">
        <w:rPr>
          <w:sz w:val="28"/>
          <w:szCs w:val="28"/>
        </w:rPr>
        <w:t xml:space="preserve">плановой </w:t>
      </w:r>
      <w:r w:rsidR="009262F9" w:rsidRPr="00E71F86">
        <w:rPr>
          <w:sz w:val="28"/>
          <w:szCs w:val="28"/>
        </w:rPr>
        <w:t xml:space="preserve">проверки </w:t>
      </w:r>
      <w:r w:rsidR="00271C29" w:rsidRPr="00E71F86">
        <w:rPr>
          <w:sz w:val="28"/>
          <w:szCs w:val="28"/>
        </w:rPr>
        <w:t xml:space="preserve">Заказчику направлено уведомление от </w:t>
      </w:r>
      <w:r w:rsidR="00F6675A" w:rsidRPr="00E71F86">
        <w:rPr>
          <w:sz w:val="28"/>
          <w:szCs w:val="28"/>
        </w:rPr>
        <w:t>29.09</w:t>
      </w:r>
      <w:r w:rsidR="00351F8E" w:rsidRPr="00E71F86">
        <w:rPr>
          <w:sz w:val="28"/>
          <w:szCs w:val="28"/>
        </w:rPr>
        <w:t>.202</w:t>
      </w:r>
      <w:r w:rsidR="00F6675A" w:rsidRPr="00E71F86">
        <w:rPr>
          <w:sz w:val="28"/>
          <w:szCs w:val="28"/>
        </w:rPr>
        <w:t>3</w:t>
      </w:r>
      <w:r w:rsidR="007A4B9A" w:rsidRPr="00E71F86">
        <w:rPr>
          <w:sz w:val="28"/>
          <w:szCs w:val="28"/>
        </w:rPr>
        <w:t xml:space="preserve"> г.,</w:t>
      </w:r>
      <w:r w:rsidR="00271C29" w:rsidRPr="00E71F86">
        <w:rPr>
          <w:sz w:val="28"/>
          <w:szCs w:val="28"/>
        </w:rPr>
        <w:t xml:space="preserve">  которое вручено </w:t>
      </w:r>
      <w:r w:rsidR="007709D2" w:rsidRPr="00E71F86">
        <w:rPr>
          <w:sz w:val="28"/>
          <w:szCs w:val="28"/>
        </w:rPr>
        <w:t xml:space="preserve">лично </w:t>
      </w:r>
      <w:r w:rsidR="007A4B9A" w:rsidRPr="00E71F86">
        <w:rPr>
          <w:sz w:val="28"/>
          <w:szCs w:val="28"/>
        </w:rPr>
        <w:t xml:space="preserve">директору </w:t>
      </w:r>
      <w:r w:rsidR="007A4B9A" w:rsidRPr="00E71F86">
        <w:rPr>
          <w:rFonts w:eastAsiaTheme="minorEastAsia"/>
          <w:sz w:val="28"/>
          <w:szCs w:val="28"/>
        </w:rPr>
        <w:t>М</w:t>
      </w:r>
      <w:r w:rsidR="00232E1A" w:rsidRPr="00E71F86">
        <w:rPr>
          <w:rFonts w:eastAsiaTheme="minorEastAsia"/>
          <w:sz w:val="28"/>
          <w:szCs w:val="28"/>
        </w:rPr>
        <w:t>К</w:t>
      </w:r>
      <w:r w:rsidR="007A4B9A" w:rsidRPr="00E71F86">
        <w:rPr>
          <w:rFonts w:eastAsiaTheme="minorEastAsia"/>
          <w:sz w:val="28"/>
          <w:szCs w:val="28"/>
        </w:rPr>
        <w:t>У</w:t>
      </w:r>
      <w:r w:rsidR="00351F8E" w:rsidRPr="00E71F86">
        <w:rPr>
          <w:rFonts w:eastAsiaTheme="minorEastAsia"/>
          <w:sz w:val="28"/>
          <w:szCs w:val="28"/>
        </w:rPr>
        <w:t xml:space="preserve">К </w:t>
      </w:r>
      <w:r w:rsidR="00B62C95" w:rsidRPr="00E71F86">
        <w:rPr>
          <w:rFonts w:eastAsiaTheme="minorEastAsia"/>
          <w:sz w:val="28"/>
          <w:szCs w:val="28"/>
        </w:rPr>
        <w:t>«</w:t>
      </w:r>
      <w:r w:rsidR="00232E1A" w:rsidRPr="00E71F86">
        <w:rPr>
          <w:rFonts w:eastAsiaTheme="minorEastAsia"/>
          <w:sz w:val="28"/>
          <w:szCs w:val="28"/>
        </w:rPr>
        <w:t>М</w:t>
      </w:r>
      <w:r w:rsidR="00351F8E" w:rsidRPr="00E71F86">
        <w:rPr>
          <w:rFonts w:eastAsiaTheme="minorEastAsia"/>
          <w:sz w:val="28"/>
          <w:szCs w:val="28"/>
        </w:rPr>
        <w:t>ЦБС</w:t>
      </w:r>
      <w:r w:rsidR="00232E1A" w:rsidRPr="00E71F86">
        <w:rPr>
          <w:rFonts w:eastAsiaTheme="minorEastAsia"/>
          <w:sz w:val="28"/>
          <w:szCs w:val="28"/>
        </w:rPr>
        <w:t xml:space="preserve"> ГГО</w:t>
      </w:r>
      <w:r w:rsidR="00B62C95" w:rsidRPr="00E71F86">
        <w:rPr>
          <w:rFonts w:eastAsiaTheme="minorEastAsia"/>
          <w:sz w:val="28"/>
          <w:szCs w:val="28"/>
        </w:rPr>
        <w:t>»</w:t>
      </w:r>
      <w:r w:rsidR="007A4B9A" w:rsidRPr="00E71F86">
        <w:rPr>
          <w:rFonts w:eastAsiaTheme="minorEastAsia"/>
          <w:sz w:val="28"/>
          <w:szCs w:val="28"/>
        </w:rPr>
        <w:t xml:space="preserve"> </w:t>
      </w:r>
      <w:r w:rsidR="00232E1A" w:rsidRPr="00E71F86">
        <w:rPr>
          <w:rFonts w:eastAsiaTheme="minorEastAsia"/>
          <w:sz w:val="28"/>
          <w:szCs w:val="28"/>
        </w:rPr>
        <w:t>Козловской Т.Г</w:t>
      </w:r>
      <w:r w:rsidR="00351F8E" w:rsidRPr="00E71F86">
        <w:rPr>
          <w:rFonts w:eastAsiaTheme="minorEastAsia"/>
          <w:sz w:val="28"/>
          <w:szCs w:val="28"/>
        </w:rPr>
        <w:t>.</w:t>
      </w:r>
      <w:r w:rsidR="007A4B9A" w:rsidRPr="00E71F86">
        <w:rPr>
          <w:rFonts w:eastAsiaTheme="minorEastAsia"/>
          <w:sz w:val="28"/>
          <w:szCs w:val="28"/>
        </w:rPr>
        <w:t xml:space="preserve"> </w:t>
      </w:r>
      <w:r w:rsidR="007709D2" w:rsidRPr="00E71F86">
        <w:rPr>
          <w:sz w:val="28"/>
          <w:szCs w:val="28"/>
        </w:rPr>
        <w:t xml:space="preserve"> </w:t>
      </w:r>
      <w:r w:rsidR="00F6675A" w:rsidRPr="00E71F86">
        <w:rPr>
          <w:sz w:val="28"/>
          <w:szCs w:val="28"/>
        </w:rPr>
        <w:t>29 сентября</w:t>
      </w:r>
      <w:r w:rsidR="007A4B9A" w:rsidRPr="00E71F86">
        <w:rPr>
          <w:sz w:val="28"/>
          <w:szCs w:val="28"/>
        </w:rPr>
        <w:t xml:space="preserve"> </w:t>
      </w:r>
      <w:r w:rsidR="007709D2" w:rsidRPr="00E71F86">
        <w:rPr>
          <w:sz w:val="28"/>
          <w:szCs w:val="28"/>
        </w:rPr>
        <w:t>202</w:t>
      </w:r>
      <w:r w:rsidR="00F6675A" w:rsidRPr="00E71F86">
        <w:rPr>
          <w:sz w:val="28"/>
          <w:szCs w:val="28"/>
        </w:rPr>
        <w:t>3</w:t>
      </w:r>
      <w:r w:rsidR="007709D2" w:rsidRPr="00E71F86">
        <w:rPr>
          <w:sz w:val="28"/>
          <w:szCs w:val="28"/>
        </w:rPr>
        <w:t xml:space="preserve"> года</w:t>
      </w:r>
      <w:r w:rsidR="004845DC" w:rsidRPr="00E71F86">
        <w:rPr>
          <w:sz w:val="28"/>
          <w:szCs w:val="28"/>
        </w:rPr>
        <w:t>.</w:t>
      </w:r>
    </w:p>
    <w:p w:rsidR="005A410E" w:rsidRPr="006F69F3" w:rsidRDefault="005A410E" w:rsidP="005A410E">
      <w:pPr>
        <w:ind w:firstLine="708"/>
        <w:jc w:val="both"/>
        <w:rPr>
          <w:sz w:val="28"/>
          <w:szCs w:val="28"/>
        </w:rPr>
      </w:pPr>
      <w:proofErr w:type="gramStart"/>
      <w:r w:rsidRPr="00E71F86">
        <w:rPr>
          <w:sz w:val="28"/>
          <w:szCs w:val="28"/>
        </w:rPr>
        <w:t xml:space="preserve">Проверка проводилась выборочным способом по представленным документам, а также на основании информации, размещенной в открытом доступе на официальном сайте в единой информационной системы в сфере закупок  </w:t>
      </w:r>
      <w:proofErr w:type="spellStart"/>
      <w:r w:rsidRPr="00E71F86">
        <w:rPr>
          <w:sz w:val="28"/>
          <w:szCs w:val="28"/>
        </w:rPr>
        <w:t>zakupki.gov.ru</w:t>
      </w:r>
      <w:proofErr w:type="spellEnd"/>
      <w:r w:rsidRPr="00E71F86">
        <w:rPr>
          <w:sz w:val="28"/>
          <w:szCs w:val="28"/>
        </w:rPr>
        <w:t xml:space="preserve"> (далее по тексту – ЕИС).</w:t>
      </w:r>
      <w:proofErr w:type="gramEnd"/>
    </w:p>
    <w:p w:rsidR="00351F8E" w:rsidRPr="006F69F3" w:rsidRDefault="00351F8E" w:rsidP="00DF23C2">
      <w:pPr>
        <w:ind w:firstLine="709"/>
        <w:jc w:val="both"/>
        <w:rPr>
          <w:sz w:val="28"/>
          <w:szCs w:val="28"/>
        </w:rPr>
      </w:pPr>
    </w:p>
    <w:p w:rsidR="00DF23C2" w:rsidRPr="00E71F86" w:rsidRDefault="00DF23C2" w:rsidP="00DF23C2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>Проверкой установлено следующее:</w:t>
      </w:r>
    </w:p>
    <w:p w:rsidR="001B47A0" w:rsidRPr="006F69F3" w:rsidRDefault="0064590C" w:rsidP="00AF621F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 xml:space="preserve">1) </w:t>
      </w:r>
      <w:r w:rsidR="001B47A0" w:rsidRPr="00E71F86">
        <w:rPr>
          <w:sz w:val="28"/>
          <w:szCs w:val="28"/>
        </w:rPr>
        <w:t>В соответствии с</w:t>
      </w:r>
      <w:r w:rsidR="0062022D" w:rsidRPr="00E71F86">
        <w:rPr>
          <w:sz w:val="28"/>
          <w:szCs w:val="28"/>
        </w:rPr>
        <w:t xml:space="preserve"> </w:t>
      </w:r>
      <w:proofErr w:type="gramStart"/>
      <w:r w:rsidR="0062022D" w:rsidRPr="00E71F86">
        <w:rPr>
          <w:sz w:val="28"/>
          <w:szCs w:val="28"/>
        </w:rPr>
        <w:t>ч</w:t>
      </w:r>
      <w:proofErr w:type="gramEnd"/>
      <w:r w:rsidR="0062022D" w:rsidRPr="00E71F86">
        <w:rPr>
          <w:sz w:val="28"/>
          <w:szCs w:val="28"/>
        </w:rPr>
        <w:t xml:space="preserve">. 2 </w:t>
      </w:r>
      <w:r w:rsidR="001B47A0" w:rsidRPr="00E71F86">
        <w:rPr>
          <w:sz w:val="28"/>
          <w:szCs w:val="28"/>
        </w:rPr>
        <w:t xml:space="preserve">ст. 38 Закона № 44-ФЗ обязанности контрактного управляющего </w:t>
      </w:r>
      <w:r w:rsidR="00523DF1" w:rsidRPr="00E71F86">
        <w:rPr>
          <w:sz w:val="28"/>
          <w:szCs w:val="28"/>
        </w:rPr>
        <w:t xml:space="preserve">возложены на </w:t>
      </w:r>
      <w:proofErr w:type="spellStart"/>
      <w:r w:rsidR="007E1CEB" w:rsidRPr="00E71F86">
        <w:rPr>
          <w:sz w:val="28"/>
          <w:szCs w:val="28"/>
        </w:rPr>
        <w:t>Грюкало</w:t>
      </w:r>
      <w:proofErr w:type="spellEnd"/>
      <w:r w:rsidR="007E1CEB" w:rsidRPr="00E71F86">
        <w:rPr>
          <w:sz w:val="28"/>
          <w:szCs w:val="28"/>
        </w:rPr>
        <w:t xml:space="preserve"> Светлану Федоровну</w:t>
      </w:r>
      <w:r w:rsidR="00AF621F" w:rsidRPr="00E71F86">
        <w:rPr>
          <w:sz w:val="28"/>
          <w:szCs w:val="28"/>
        </w:rPr>
        <w:t>,</w:t>
      </w:r>
      <w:r w:rsidR="00523DF1" w:rsidRPr="00E71F86">
        <w:rPr>
          <w:sz w:val="28"/>
          <w:szCs w:val="28"/>
        </w:rPr>
        <w:t xml:space="preserve"> </w:t>
      </w:r>
      <w:r w:rsidR="00606F2C" w:rsidRPr="00E71F86">
        <w:rPr>
          <w:sz w:val="28"/>
          <w:szCs w:val="28"/>
        </w:rPr>
        <w:t xml:space="preserve">на основании приказа от </w:t>
      </w:r>
      <w:r w:rsidR="007E1CEB" w:rsidRPr="00E71F86">
        <w:rPr>
          <w:sz w:val="28"/>
          <w:szCs w:val="28"/>
        </w:rPr>
        <w:t>18.07</w:t>
      </w:r>
      <w:r w:rsidR="001568E3" w:rsidRPr="00E71F86">
        <w:rPr>
          <w:sz w:val="28"/>
          <w:szCs w:val="28"/>
        </w:rPr>
        <w:t>.20</w:t>
      </w:r>
      <w:r w:rsidR="007E1CEB" w:rsidRPr="00E71F86">
        <w:rPr>
          <w:sz w:val="28"/>
          <w:szCs w:val="28"/>
        </w:rPr>
        <w:t>19</w:t>
      </w:r>
      <w:r w:rsidR="00A474F6" w:rsidRPr="00E71F86">
        <w:rPr>
          <w:sz w:val="28"/>
          <w:szCs w:val="28"/>
        </w:rPr>
        <w:t xml:space="preserve"> г.</w:t>
      </w:r>
      <w:r w:rsidR="00606F2C" w:rsidRPr="00E71F86">
        <w:rPr>
          <w:sz w:val="28"/>
          <w:szCs w:val="28"/>
        </w:rPr>
        <w:t xml:space="preserve"> № </w:t>
      </w:r>
      <w:r w:rsidR="007E1CEB" w:rsidRPr="00E71F86">
        <w:rPr>
          <w:sz w:val="28"/>
          <w:szCs w:val="28"/>
        </w:rPr>
        <w:t>114</w:t>
      </w:r>
      <w:r w:rsidR="001B47A0" w:rsidRPr="00E71F86">
        <w:rPr>
          <w:sz w:val="28"/>
          <w:szCs w:val="28"/>
        </w:rPr>
        <w:t>.</w:t>
      </w:r>
      <w:r w:rsidR="00EF1CA3">
        <w:rPr>
          <w:sz w:val="28"/>
          <w:szCs w:val="28"/>
        </w:rPr>
        <w:t xml:space="preserve"> </w:t>
      </w:r>
    </w:p>
    <w:p w:rsidR="005C3D63" w:rsidRPr="006F69F3" w:rsidRDefault="00D62DDF" w:rsidP="001B47A0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>В</w:t>
      </w:r>
      <w:r w:rsidR="001B47A0" w:rsidRPr="00E71F86">
        <w:rPr>
          <w:sz w:val="28"/>
          <w:szCs w:val="28"/>
        </w:rPr>
        <w:t xml:space="preserve"> </w:t>
      </w:r>
      <w:r w:rsidR="00391DF9" w:rsidRPr="00E71F86">
        <w:rPr>
          <w:sz w:val="28"/>
          <w:szCs w:val="28"/>
        </w:rPr>
        <w:t xml:space="preserve">соответствии с </w:t>
      </w:r>
      <w:proofErr w:type="gramStart"/>
      <w:r w:rsidR="001B47A0" w:rsidRPr="00E71F86">
        <w:rPr>
          <w:sz w:val="28"/>
          <w:szCs w:val="28"/>
        </w:rPr>
        <w:t>ч</w:t>
      </w:r>
      <w:proofErr w:type="gramEnd"/>
      <w:r w:rsidR="001B47A0" w:rsidRPr="00E71F86">
        <w:rPr>
          <w:sz w:val="28"/>
          <w:szCs w:val="28"/>
        </w:rPr>
        <w:t>. 6 ст. 38 Закона №</w:t>
      </w:r>
      <w:r w:rsidR="00B32AA5" w:rsidRPr="00E71F86">
        <w:rPr>
          <w:sz w:val="28"/>
          <w:szCs w:val="28"/>
        </w:rPr>
        <w:t> </w:t>
      </w:r>
      <w:r w:rsidR="001B47A0" w:rsidRPr="00E71F86">
        <w:rPr>
          <w:sz w:val="28"/>
          <w:szCs w:val="28"/>
        </w:rPr>
        <w:t xml:space="preserve">44-ФЗ контрактный управляющий </w:t>
      </w:r>
      <w:r w:rsidR="001568E3" w:rsidRPr="00E71F86">
        <w:rPr>
          <w:sz w:val="28"/>
          <w:szCs w:val="28"/>
        </w:rPr>
        <w:t>(</w:t>
      </w:r>
      <w:proofErr w:type="spellStart"/>
      <w:r w:rsidR="007E1CEB" w:rsidRPr="00E71F86">
        <w:rPr>
          <w:sz w:val="28"/>
          <w:szCs w:val="28"/>
        </w:rPr>
        <w:t>Грюкало</w:t>
      </w:r>
      <w:proofErr w:type="spellEnd"/>
      <w:r w:rsidR="007E1CEB" w:rsidRPr="00E71F86">
        <w:rPr>
          <w:sz w:val="28"/>
          <w:szCs w:val="28"/>
        </w:rPr>
        <w:t xml:space="preserve"> С.Ф.</w:t>
      </w:r>
      <w:r w:rsidR="001B47A0" w:rsidRPr="00E71F86">
        <w:rPr>
          <w:sz w:val="28"/>
          <w:szCs w:val="28"/>
        </w:rPr>
        <w:t xml:space="preserve">) </w:t>
      </w:r>
      <w:r w:rsidR="005C3D63" w:rsidRPr="00E71F86">
        <w:rPr>
          <w:sz w:val="28"/>
          <w:szCs w:val="28"/>
        </w:rPr>
        <w:t>имеет дополнительно</w:t>
      </w:r>
      <w:r w:rsidR="00F72D03" w:rsidRPr="00E71F86">
        <w:rPr>
          <w:sz w:val="28"/>
          <w:szCs w:val="28"/>
        </w:rPr>
        <w:t>е</w:t>
      </w:r>
      <w:r w:rsidR="005C3D63" w:rsidRPr="00E71F86">
        <w:rPr>
          <w:sz w:val="28"/>
          <w:szCs w:val="28"/>
        </w:rPr>
        <w:t xml:space="preserve"> профессионально</w:t>
      </w:r>
      <w:r w:rsidR="00F72D03" w:rsidRPr="00E71F86">
        <w:rPr>
          <w:sz w:val="28"/>
          <w:szCs w:val="28"/>
        </w:rPr>
        <w:t>е</w:t>
      </w:r>
      <w:r w:rsidR="005C3D63" w:rsidRPr="00E71F86">
        <w:rPr>
          <w:sz w:val="28"/>
          <w:szCs w:val="28"/>
        </w:rPr>
        <w:t xml:space="preserve"> образовани</w:t>
      </w:r>
      <w:r w:rsidR="00F72D03" w:rsidRPr="00E71F86">
        <w:rPr>
          <w:sz w:val="28"/>
          <w:szCs w:val="28"/>
        </w:rPr>
        <w:t>е</w:t>
      </w:r>
      <w:r w:rsidR="005C3D63" w:rsidRPr="00E71F86">
        <w:rPr>
          <w:sz w:val="28"/>
          <w:szCs w:val="28"/>
        </w:rPr>
        <w:t xml:space="preserve"> в сфере </w:t>
      </w:r>
      <w:r w:rsidR="005C3D63" w:rsidRPr="00D257D9">
        <w:rPr>
          <w:sz w:val="28"/>
          <w:szCs w:val="28"/>
        </w:rPr>
        <w:t>закупок</w:t>
      </w:r>
      <w:r w:rsidR="00B75C26" w:rsidRPr="00D257D9">
        <w:rPr>
          <w:sz w:val="28"/>
          <w:szCs w:val="28"/>
        </w:rPr>
        <w:t xml:space="preserve">. </w:t>
      </w:r>
      <w:proofErr w:type="spellStart"/>
      <w:r w:rsidR="007E1CEB" w:rsidRPr="00D257D9">
        <w:rPr>
          <w:sz w:val="28"/>
          <w:szCs w:val="28"/>
        </w:rPr>
        <w:t>Грюкало</w:t>
      </w:r>
      <w:proofErr w:type="spellEnd"/>
      <w:r w:rsidR="007E1CEB" w:rsidRPr="00D257D9">
        <w:rPr>
          <w:sz w:val="28"/>
          <w:szCs w:val="28"/>
        </w:rPr>
        <w:t xml:space="preserve"> С.Ф.</w:t>
      </w:r>
      <w:r w:rsidR="006C78BD" w:rsidRPr="00D257D9">
        <w:rPr>
          <w:sz w:val="28"/>
          <w:szCs w:val="28"/>
        </w:rPr>
        <w:t xml:space="preserve"> п</w:t>
      </w:r>
      <w:r w:rsidR="001568E3" w:rsidRPr="00D257D9">
        <w:rPr>
          <w:sz w:val="28"/>
          <w:szCs w:val="28"/>
        </w:rPr>
        <w:t>рош</w:t>
      </w:r>
      <w:r w:rsidR="00A474F6" w:rsidRPr="00D257D9">
        <w:rPr>
          <w:sz w:val="28"/>
          <w:szCs w:val="28"/>
        </w:rPr>
        <w:t>л</w:t>
      </w:r>
      <w:r w:rsidR="001568E3" w:rsidRPr="00D257D9">
        <w:rPr>
          <w:sz w:val="28"/>
          <w:szCs w:val="28"/>
        </w:rPr>
        <w:t>а</w:t>
      </w:r>
      <w:r w:rsidR="00B75C26" w:rsidRPr="00D257D9">
        <w:rPr>
          <w:sz w:val="28"/>
          <w:szCs w:val="28"/>
        </w:rPr>
        <w:t xml:space="preserve"> </w:t>
      </w:r>
      <w:r w:rsidR="001568E3" w:rsidRPr="00D257D9">
        <w:rPr>
          <w:sz w:val="28"/>
          <w:szCs w:val="28"/>
        </w:rPr>
        <w:t>профессиональную переподготовку</w:t>
      </w:r>
      <w:r w:rsidR="00AF621F" w:rsidRPr="00D257D9">
        <w:rPr>
          <w:sz w:val="28"/>
          <w:szCs w:val="28"/>
        </w:rPr>
        <w:t xml:space="preserve"> в </w:t>
      </w:r>
      <w:r w:rsidR="00B75C26" w:rsidRPr="00D257D9">
        <w:rPr>
          <w:sz w:val="28"/>
          <w:szCs w:val="28"/>
        </w:rPr>
        <w:t xml:space="preserve">объеме </w:t>
      </w:r>
      <w:r w:rsidR="007E1CEB" w:rsidRPr="00D257D9">
        <w:rPr>
          <w:sz w:val="28"/>
          <w:szCs w:val="28"/>
        </w:rPr>
        <w:t>1</w:t>
      </w:r>
      <w:r w:rsidR="00D257D9" w:rsidRPr="00D257D9">
        <w:rPr>
          <w:sz w:val="28"/>
          <w:szCs w:val="28"/>
        </w:rPr>
        <w:t>2</w:t>
      </w:r>
      <w:r w:rsidR="007E1CEB" w:rsidRPr="00D257D9">
        <w:rPr>
          <w:sz w:val="28"/>
          <w:szCs w:val="28"/>
        </w:rPr>
        <w:t>8</w:t>
      </w:r>
      <w:r w:rsidR="00B75C26" w:rsidRPr="00D257D9">
        <w:rPr>
          <w:sz w:val="28"/>
          <w:szCs w:val="28"/>
        </w:rPr>
        <w:t xml:space="preserve"> часов по </w:t>
      </w:r>
      <w:r w:rsidR="007E1CEB" w:rsidRPr="00D257D9">
        <w:rPr>
          <w:sz w:val="28"/>
          <w:szCs w:val="28"/>
        </w:rPr>
        <w:t xml:space="preserve">дополнительной </w:t>
      </w:r>
      <w:r w:rsidR="00A474F6" w:rsidRPr="00D257D9">
        <w:rPr>
          <w:sz w:val="28"/>
          <w:szCs w:val="28"/>
        </w:rPr>
        <w:t>профессиональной</w:t>
      </w:r>
      <w:r w:rsidR="007E1CEB" w:rsidRPr="00D257D9">
        <w:rPr>
          <w:sz w:val="28"/>
          <w:szCs w:val="28"/>
        </w:rPr>
        <w:t xml:space="preserve"> </w:t>
      </w:r>
      <w:r w:rsidR="007E1CEB" w:rsidRPr="00D257D9">
        <w:rPr>
          <w:sz w:val="28"/>
          <w:szCs w:val="28"/>
        </w:rPr>
        <w:lastRenderedPageBreak/>
        <w:t>программе</w:t>
      </w:r>
      <w:r w:rsidR="00E200FE" w:rsidRPr="00D257D9">
        <w:rPr>
          <w:sz w:val="28"/>
          <w:szCs w:val="28"/>
        </w:rPr>
        <w:t>: «</w:t>
      </w:r>
      <w:r w:rsidR="00D257D9" w:rsidRPr="00D257D9">
        <w:rPr>
          <w:sz w:val="28"/>
          <w:szCs w:val="28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6C78BD" w:rsidRPr="00D257D9">
        <w:rPr>
          <w:sz w:val="28"/>
          <w:szCs w:val="28"/>
        </w:rPr>
        <w:t>»</w:t>
      </w:r>
      <w:r w:rsidR="00BD3767" w:rsidRPr="00D257D9">
        <w:rPr>
          <w:sz w:val="28"/>
          <w:szCs w:val="28"/>
        </w:rPr>
        <w:t xml:space="preserve">, что подтверждается </w:t>
      </w:r>
      <w:r w:rsidR="007E1CEB" w:rsidRPr="00D257D9">
        <w:rPr>
          <w:sz w:val="28"/>
          <w:szCs w:val="28"/>
        </w:rPr>
        <w:t>удостоверением</w:t>
      </w:r>
      <w:r w:rsidR="00A474F6" w:rsidRPr="00D257D9">
        <w:rPr>
          <w:sz w:val="28"/>
          <w:szCs w:val="28"/>
        </w:rPr>
        <w:t xml:space="preserve"> о </w:t>
      </w:r>
      <w:r w:rsidR="007E1CEB" w:rsidRPr="00D257D9">
        <w:rPr>
          <w:sz w:val="28"/>
          <w:szCs w:val="28"/>
        </w:rPr>
        <w:t>повышении квалификации</w:t>
      </w:r>
      <w:r w:rsidR="004550DB" w:rsidRPr="00D257D9">
        <w:rPr>
          <w:sz w:val="28"/>
          <w:szCs w:val="28"/>
        </w:rPr>
        <w:t>, выданн</w:t>
      </w:r>
      <w:r w:rsidR="00A474F6" w:rsidRPr="00D257D9">
        <w:rPr>
          <w:sz w:val="28"/>
          <w:szCs w:val="28"/>
        </w:rPr>
        <w:t>ым</w:t>
      </w:r>
      <w:r w:rsidR="00D82CAD" w:rsidRPr="00D257D9">
        <w:rPr>
          <w:sz w:val="28"/>
          <w:szCs w:val="28"/>
        </w:rPr>
        <w:t xml:space="preserve"> </w:t>
      </w:r>
      <w:r w:rsidR="00D257D9" w:rsidRPr="00D257D9">
        <w:rPr>
          <w:sz w:val="28"/>
          <w:szCs w:val="28"/>
        </w:rPr>
        <w:t>ООО Институт «</w:t>
      </w:r>
      <w:proofErr w:type="spellStart"/>
      <w:r w:rsidR="00D257D9" w:rsidRPr="00D257D9">
        <w:rPr>
          <w:sz w:val="28"/>
          <w:szCs w:val="28"/>
        </w:rPr>
        <w:t>Центрика</w:t>
      </w:r>
      <w:proofErr w:type="spellEnd"/>
      <w:r w:rsidR="00D257D9" w:rsidRPr="00D257D9">
        <w:rPr>
          <w:sz w:val="28"/>
          <w:szCs w:val="28"/>
        </w:rPr>
        <w:t>»</w:t>
      </w:r>
      <w:r w:rsidR="007E1CEB" w:rsidRPr="00D257D9">
        <w:rPr>
          <w:sz w:val="28"/>
          <w:szCs w:val="28"/>
        </w:rPr>
        <w:t xml:space="preserve"> </w:t>
      </w:r>
      <w:r w:rsidR="00AF621F" w:rsidRPr="00D257D9">
        <w:rPr>
          <w:sz w:val="28"/>
          <w:szCs w:val="28"/>
        </w:rPr>
        <w:t>от</w:t>
      </w:r>
      <w:r w:rsidR="00A474F6" w:rsidRPr="00D257D9">
        <w:rPr>
          <w:sz w:val="28"/>
          <w:szCs w:val="28"/>
        </w:rPr>
        <w:t xml:space="preserve"> </w:t>
      </w:r>
      <w:r w:rsidR="00D257D9" w:rsidRPr="00D257D9">
        <w:rPr>
          <w:sz w:val="28"/>
          <w:szCs w:val="28"/>
        </w:rPr>
        <w:t>26</w:t>
      </w:r>
      <w:r w:rsidR="00A474F6" w:rsidRPr="00D257D9">
        <w:rPr>
          <w:sz w:val="28"/>
          <w:szCs w:val="28"/>
        </w:rPr>
        <w:t xml:space="preserve"> </w:t>
      </w:r>
      <w:r w:rsidR="00D257D9" w:rsidRPr="00D257D9">
        <w:rPr>
          <w:sz w:val="28"/>
          <w:szCs w:val="28"/>
        </w:rPr>
        <w:t>июля</w:t>
      </w:r>
      <w:r w:rsidR="00DE0375" w:rsidRPr="00D257D9">
        <w:rPr>
          <w:sz w:val="28"/>
          <w:szCs w:val="28"/>
        </w:rPr>
        <w:t xml:space="preserve"> 20</w:t>
      </w:r>
      <w:r w:rsidR="00D257D9" w:rsidRPr="00D257D9">
        <w:rPr>
          <w:sz w:val="28"/>
          <w:szCs w:val="28"/>
        </w:rPr>
        <w:t>23</w:t>
      </w:r>
      <w:r w:rsidR="004550DB" w:rsidRPr="00D257D9">
        <w:rPr>
          <w:sz w:val="28"/>
          <w:szCs w:val="28"/>
        </w:rPr>
        <w:t> </w:t>
      </w:r>
      <w:r w:rsidR="00DE0375" w:rsidRPr="00D257D9">
        <w:rPr>
          <w:sz w:val="28"/>
          <w:szCs w:val="28"/>
        </w:rPr>
        <w:t>г.</w:t>
      </w:r>
      <w:r w:rsidR="004550DB" w:rsidRPr="00D257D9">
        <w:rPr>
          <w:sz w:val="28"/>
          <w:szCs w:val="28"/>
        </w:rPr>
        <w:t xml:space="preserve"> за</w:t>
      </w:r>
      <w:r w:rsidR="00DE0375" w:rsidRPr="00D257D9">
        <w:rPr>
          <w:sz w:val="28"/>
          <w:szCs w:val="28"/>
        </w:rPr>
        <w:t xml:space="preserve"> регистрационны</w:t>
      </w:r>
      <w:r w:rsidR="004550DB" w:rsidRPr="00D257D9">
        <w:rPr>
          <w:sz w:val="28"/>
          <w:szCs w:val="28"/>
        </w:rPr>
        <w:t>м</w:t>
      </w:r>
      <w:r w:rsidR="00DE0375" w:rsidRPr="00D257D9">
        <w:rPr>
          <w:sz w:val="28"/>
          <w:szCs w:val="28"/>
        </w:rPr>
        <w:t xml:space="preserve"> номер</w:t>
      </w:r>
      <w:r w:rsidR="004550DB" w:rsidRPr="00D257D9">
        <w:rPr>
          <w:sz w:val="28"/>
          <w:szCs w:val="28"/>
        </w:rPr>
        <w:t>ом</w:t>
      </w:r>
      <w:r w:rsidR="009D0AFD" w:rsidRPr="00D257D9">
        <w:rPr>
          <w:sz w:val="28"/>
          <w:szCs w:val="28"/>
        </w:rPr>
        <w:t xml:space="preserve"> </w:t>
      </w:r>
      <w:r w:rsidR="00D257D9" w:rsidRPr="00D257D9">
        <w:rPr>
          <w:sz w:val="28"/>
          <w:szCs w:val="28"/>
        </w:rPr>
        <w:t>018-016/23</w:t>
      </w:r>
      <w:r w:rsidR="00051E65" w:rsidRPr="00D257D9">
        <w:rPr>
          <w:sz w:val="28"/>
          <w:szCs w:val="28"/>
        </w:rPr>
        <w:t>.</w:t>
      </w:r>
    </w:p>
    <w:p w:rsidR="00F6675A" w:rsidRPr="00E71F86" w:rsidRDefault="00F6675A" w:rsidP="00F6675A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 xml:space="preserve">Контрактный управляющий в своей деятельности руководствуется </w:t>
      </w:r>
      <w:r w:rsidR="00274E7E" w:rsidRPr="00E71F86">
        <w:rPr>
          <w:sz w:val="28"/>
          <w:szCs w:val="28"/>
        </w:rPr>
        <w:t>трудовым договором №351 от 16.10.2018 года, положения которого</w:t>
      </w:r>
      <w:r w:rsidRPr="00E71F86">
        <w:rPr>
          <w:sz w:val="28"/>
          <w:szCs w:val="28"/>
        </w:rPr>
        <w:t xml:space="preserve"> не соответствуют действующему законодательству. </w:t>
      </w:r>
    </w:p>
    <w:p w:rsidR="00274E7E" w:rsidRPr="00206A82" w:rsidRDefault="00274E7E" w:rsidP="00274E7E">
      <w:pPr>
        <w:ind w:firstLine="709"/>
        <w:jc w:val="both"/>
        <w:rPr>
          <w:sz w:val="28"/>
          <w:szCs w:val="28"/>
        </w:rPr>
      </w:pPr>
      <w:proofErr w:type="gramStart"/>
      <w:r w:rsidRPr="00206A82">
        <w:rPr>
          <w:sz w:val="28"/>
          <w:szCs w:val="28"/>
        </w:rPr>
        <w:t xml:space="preserve">Например, п. 2.1 трудового договора обязывает контрактного управляющего разрабатывать план закупок, п. 2.2 </w:t>
      </w:r>
      <w:r w:rsidR="009E0A65" w:rsidRPr="00206A82">
        <w:rPr>
          <w:sz w:val="28"/>
          <w:szCs w:val="28"/>
        </w:rPr>
        <w:t>-</w:t>
      </w:r>
      <w:r w:rsidRPr="00206A82">
        <w:rPr>
          <w:sz w:val="28"/>
          <w:szCs w:val="28"/>
        </w:rPr>
        <w:t xml:space="preserve"> осуществлять подготовку изменений</w:t>
      </w:r>
      <w:r w:rsidR="009E0A65" w:rsidRPr="00206A82">
        <w:rPr>
          <w:sz w:val="28"/>
          <w:szCs w:val="28"/>
        </w:rPr>
        <w:t xml:space="preserve"> для внесения</w:t>
      </w:r>
      <w:r w:rsidRPr="00206A82">
        <w:rPr>
          <w:sz w:val="28"/>
          <w:szCs w:val="28"/>
        </w:rPr>
        <w:t xml:space="preserve"> в план закупок,</w:t>
      </w:r>
      <w:r w:rsidR="009E0A65" w:rsidRPr="00206A82">
        <w:rPr>
          <w:sz w:val="28"/>
          <w:szCs w:val="28"/>
        </w:rPr>
        <w:t xml:space="preserve"> п. 2.3 - </w:t>
      </w:r>
      <w:r w:rsidRPr="00206A82">
        <w:rPr>
          <w:sz w:val="28"/>
          <w:szCs w:val="28"/>
        </w:rPr>
        <w:t>размещать в Единой информационной системе план</w:t>
      </w:r>
      <w:r w:rsidR="009E0A65" w:rsidRPr="00206A82">
        <w:rPr>
          <w:sz w:val="28"/>
          <w:szCs w:val="28"/>
        </w:rPr>
        <w:t>а</w:t>
      </w:r>
      <w:r w:rsidRPr="00206A82">
        <w:rPr>
          <w:sz w:val="28"/>
          <w:szCs w:val="28"/>
        </w:rPr>
        <w:t xml:space="preserve"> закупок и внесенные в него изменения, в то время как планы закупок отменены Федеральным законом от 01.05.2019 № 71-ФЗ «О внесении изменений в Федеральный закон «О контрактной системе в сфере закупок товаров</w:t>
      </w:r>
      <w:proofErr w:type="gramEnd"/>
      <w:r w:rsidRPr="00206A82">
        <w:rPr>
          <w:sz w:val="28"/>
          <w:szCs w:val="28"/>
        </w:rPr>
        <w:t>, работ, услуг для обеспечения государственных и муниципальных нужд».</w:t>
      </w:r>
    </w:p>
    <w:p w:rsidR="00274E7E" w:rsidRDefault="00274E7E" w:rsidP="00274E7E">
      <w:pPr>
        <w:ind w:firstLine="709"/>
        <w:jc w:val="both"/>
        <w:rPr>
          <w:sz w:val="28"/>
          <w:szCs w:val="28"/>
        </w:rPr>
      </w:pPr>
      <w:proofErr w:type="gramStart"/>
      <w:r w:rsidRPr="00206A82">
        <w:rPr>
          <w:sz w:val="28"/>
          <w:szCs w:val="28"/>
        </w:rPr>
        <w:t xml:space="preserve">Также п. </w:t>
      </w:r>
      <w:r w:rsidR="009E0A65" w:rsidRPr="00206A82">
        <w:rPr>
          <w:sz w:val="28"/>
          <w:szCs w:val="28"/>
        </w:rPr>
        <w:t>2.10</w:t>
      </w:r>
      <w:r w:rsidRPr="00206A82">
        <w:rPr>
          <w:sz w:val="28"/>
          <w:szCs w:val="28"/>
        </w:rPr>
        <w:t xml:space="preserve"> </w:t>
      </w:r>
      <w:r w:rsidR="009E0A65" w:rsidRPr="00206A82">
        <w:rPr>
          <w:sz w:val="28"/>
          <w:szCs w:val="28"/>
        </w:rPr>
        <w:t>трудового договора</w:t>
      </w:r>
      <w:r w:rsidRPr="00206A82">
        <w:rPr>
          <w:sz w:val="28"/>
          <w:szCs w:val="28"/>
        </w:rPr>
        <w:t xml:space="preserve"> обязывает контрактного управляющего осуществлять</w:t>
      </w:r>
      <w:r w:rsidR="009E0A65" w:rsidRPr="00206A82">
        <w:rPr>
          <w:sz w:val="28"/>
          <w:szCs w:val="28"/>
        </w:rPr>
        <w:t xml:space="preserve"> подготовку и </w:t>
      </w:r>
      <w:r w:rsidRPr="00206A82">
        <w:rPr>
          <w:sz w:val="28"/>
          <w:szCs w:val="28"/>
        </w:rPr>
        <w:t>размещение в Единой информационной системе документации о закупках и проектов контрактов</w:t>
      </w:r>
      <w:r w:rsidR="009E0A65" w:rsidRPr="00206A82">
        <w:rPr>
          <w:sz w:val="28"/>
          <w:szCs w:val="28"/>
        </w:rPr>
        <w:t xml:space="preserve"> (договоров)</w:t>
      </w:r>
      <w:r w:rsidRPr="00206A82">
        <w:rPr>
          <w:sz w:val="28"/>
          <w:szCs w:val="28"/>
        </w:rPr>
        <w:t>, в то время как в соответствии с постановлением администрации Георгиевского городского округа Ставропольского округа от 26 июня 2018 г. № 1621 «О централизации закупок товаров, работ, услуг для обеспечения муниципальных нужд Георгиевского городского округа Ставропольского края» эти функции</w:t>
      </w:r>
      <w:proofErr w:type="gramEnd"/>
      <w:r w:rsidRPr="00206A82">
        <w:rPr>
          <w:sz w:val="28"/>
          <w:szCs w:val="28"/>
        </w:rPr>
        <w:t xml:space="preserve"> возложены на комитет по муниципальным закупкам администрации Георгиевского городского округа Ставропольского края и т.п.</w:t>
      </w:r>
    </w:p>
    <w:p w:rsidR="00F6675A" w:rsidRPr="006F69F3" w:rsidRDefault="00F6675A" w:rsidP="001B47A0">
      <w:pPr>
        <w:ind w:firstLine="709"/>
        <w:jc w:val="both"/>
        <w:rPr>
          <w:sz w:val="28"/>
          <w:szCs w:val="28"/>
        </w:rPr>
      </w:pPr>
    </w:p>
    <w:p w:rsidR="008B4F80" w:rsidRPr="00E71F86" w:rsidRDefault="005E2424" w:rsidP="008B4F80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 xml:space="preserve">2) </w:t>
      </w:r>
      <w:r w:rsidR="008B4F80" w:rsidRPr="00E71F86">
        <w:rPr>
          <w:sz w:val="28"/>
          <w:szCs w:val="28"/>
        </w:rPr>
        <w:t xml:space="preserve">Информация о закупках Субъекта проверки в соответствии с действующим законодательством содержится в Единой информационной системе в сфере закупок </w:t>
      </w:r>
      <w:proofErr w:type="spellStart"/>
      <w:r w:rsidR="008B4F80" w:rsidRPr="00E71F86">
        <w:rPr>
          <w:sz w:val="28"/>
          <w:szCs w:val="28"/>
        </w:rPr>
        <w:t>www.zakupki.gov.ru</w:t>
      </w:r>
      <w:proofErr w:type="spellEnd"/>
      <w:r w:rsidR="008B4F80" w:rsidRPr="00E71F86">
        <w:rPr>
          <w:sz w:val="28"/>
          <w:szCs w:val="28"/>
        </w:rPr>
        <w:t xml:space="preserve"> (далее - официальный сайт).</w:t>
      </w:r>
    </w:p>
    <w:p w:rsidR="008B4F80" w:rsidRPr="006F69F3" w:rsidRDefault="008B4F80" w:rsidP="008B4F80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>В проверяемом периоде закупки товаров, работ, услуг конкурентными способами не осуществлялись.</w:t>
      </w:r>
    </w:p>
    <w:p w:rsidR="009C0AFF" w:rsidRPr="006F69F3" w:rsidRDefault="009C0AFF" w:rsidP="00A20548">
      <w:pPr>
        <w:ind w:firstLine="709"/>
        <w:jc w:val="both"/>
        <w:rPr>
          <w:sz w:val="28"/>
          <w:szCs w:val="28"/>
        </w:rPr>
      </w:pPr>
    </w:p>
    <w:p w:rsidR="008B4F80" w:rsidRPr="00E71F86" w:rsidRDefault="005E2424" w:rsidP="008B4F80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 xml:space="preserve">3) </w:t>
      </w:r>
      <w:r w:rsidR="008B4F80" w:rsidRPr="00E71F86">
        <w:rPr>
          <w:sz w:val="28"/>
          <w:szCs w:val="28"/>
        </w:rPr>
        <w:t>Формирование, утверждение и ведение плана-графика</w:t>
      </w:r>
    </w:p>
    <w:p w:rsidR="008B4F80" w:rsidRPr="00E71F86" w:rsidRDefault="008B4F80" w:rsidP="008B4F80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 xml:space="preserve">Планы-графики закупок в проверяемом периоде размещались в течение десяти рабочих дней после доведения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</w:p>
    <w:p w:rsidR="008B4F80" w:rsidRPr="006F69F3" w:rsidRDefault="008B4F80" w:rsidP="008B4F80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>Нарушений не выявлено.</w:t>
      </w:r>
    </w:p>
    <w:p w:rsidR="008B4F80" w:rsidRPr="008B4F80" w:rsidRDefault="008B4F80" w:rsidP="008B4F80">
      <w:pPr>
        <w:ind w:firstLine="709"/>
        <w:jc w:val="both"/>
        <w:rPr>
          <w:sz w:val="28"/>
          <w:szCs w:val="28"/>
          <w:highlight w:val="yellow"/>
        </w:rPr>
      </w:pPr>
    </w:p>
    <w:p w:rsidR="001B47A0" w:rsidRPr="00E71F86" w:rsidRDefault="005E2424" w:rsidP="001B47A0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 xml:space="preserve">4) </w:t>
      </w:r>
      <w:r w:rsidR="0071673B" w:rsidRPr="00E71F86">
        <w:rPr>
          <w:sz w:val="28"/>
          <w:szCs w:val="28"/>
        </w:rPr>
        <w:t>Реестр контрактов</w:t>
      </w:r>
    </w:p>
    <w:p w:rsidR="001774B3" w:rsidRPr="00E71F86" w:rsidRDefault="001774B3" w:rsidP="001774B3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>В проверяемом периоде в реестр</w:t>
      </w:r>
      <w:r w:rsidR="00720E13" w:rsidRPr="00E71F86">
        <w:rPr>
          <w:sz w:val="28"/>
          <w:szCs w:val="28"/>
        </w:rPr>
        <w:t>е</w:t>
      </w:r>
      <w:r w:rsidRPr="00E71F86">
        <w:rPr>
          <w:sz w:val="28"/>
          <w:szCs w:val="28"/>
        </w:rPr>
        <w:t xml:space="preserve"> контрактов </w:t>
      </w:r>
      <w:r w:rsidR="00720E13" w:rsidRPr="00E71F86">
        <w:rPr>
          <w:sz w:val="28"/>
          <w:szCs w:val="28"/>
        </w:rPr>
        <w:t xml:space="preserve">размещена </w:t>
      </w:r>
      <w:r w:rsidRPr="00E71F86">
        <w:rPr>
          <w:sz w:val="28"/>
          <w:szCs w:val="28"/>
        </w:rPr>
        <w:t>информация о</w:t>
      </w:r>
      <w:r w:rsidR="00720E13" w:rsidRPr="00E71F86">
        <w:rPr>
          <w:sz w:val="28"/>
          <w:szCs w:val="28"/>
        </w:rPr>
        <w:t xml:space="preserve"> </w:t>
      </w:r>
      <w:r w:rsidR="00E80A07" w:rsidRPr="00E71F86">
        <w:rPr>
          <w:sz w:val="28"/>
          <w:szCs w:val="28"/>
        </w:rPr>
        <w:t>9</w:t>
      </w:r>
      <w:r w:rsidR="00720E13" w:rsidRPr="00E71F86">
        <w:rPr>
          <w:sz w:val="28"/>
          <w:szCs w:val="28"/>
        </w:rPr>
        <w:t xml:space="preserve"> контрактах на закупку товаров, работ, услуг:</w:t>
      </w:r>
    </w:p>
    <w:p w:rsidR="00720E13" w:rsidRPr="00E71F86" w:rsidRDefault="00720E13" w:rsidP="001774B3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>№ 3262502731321000001 Поставка компьютеров персональных настольных (моноблоков), контракт от 21.12.2021 г. №1 на сумму 88</w:t>
      </w:r>
      <w:r w:rsidR="009C54C1" w:rsidRPr="00E71F86">
        <w:rPr>
          <w:sz w:val="28"/>
          <w:szCs w:val="28"/>
        </w:rPr>
        <w:t>4</w:t>
      </w:r>
      <w:r w:rsidRPr="00E71F86">
        <w:rPr>
          <w:sz w:val="28"/>
          <w:szCs w:val="28"/>
        </w:rPr>
        <w:t> 248,85 рублей, размещен 23.12.2021 г.;</w:t>
      </w:r>
    </w:p>
    <w:p w:rsidR="00720E13" w:rsidRPr="00E71F86" w:rsidRDefault="00720E13" w:rsidP="001774B3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lastRenderedPageBreak/>
        <w:t>№ 3262502731322000001 Поставка раздвижной системы хранения книг, контракт от 10.01.2022 г. №2 на сумму 1 250 575,00 рублей, размещен 12.01.2022 г.;</w:t>
      </w:r>
    </w:p>
    <w:p w:rsidR="00720E13" w:rsidRPr="00E71F86" w:rsidRDefault="000911D0" w:rsidP="001774B3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>№ 3262502731322000006 Поставка компьютерной техники, контракт от 28.01.2022 г. №3 на сумму 645 338,54 рублей, размещен 31.01.2022 г.;</w:t>
      </w:r>
    </w:p>
    <w:p w:rsidR="000911D0" w:rsidRPr="00E71F86" w:rsidRDefault="000911D0" w:rsidP="001774B3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>№ 3262502731322000007 Поставка интерактивного стола, контракт от 31.01.2022 г. №4 на сумму 92 800,00 рублей, размещен 01.02.2022 г.;</w:t>
      </w:r>
    </w:p>
    <w:p w:rsidR="000911D0" w:rsidRPr="00E71F86" w:rsidRDefault="000911D0" w:rsidP="001774B3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>№ 3262502731322000008 Поставка периферийных устройств, сенсорных устрой</w:t>
      </w:r>
      <w:proofErr w:type="gramStart"/>
      <w:r w:rsidRPr="00E71F86">
        <w:rPr>
          <w:sz w:val="28"/>
          <w:szCs w:val="28"/>
        </w:rPr>
        <w:t>ств вв</w:t>
      </w:r>
      <w:proofErr w:type="gramEnd"/>
      <w:r w:rsidRPr="00E71F86">
        <w:rPr>
          <w:sz w:val="28"/>
          <w:szCs w:val="28"/>
        </w:rPr>
        <w:t>ода, блоков питания и иной техники, контракт от 01.02.2022 г. №5 на сумму 412 497,40 рублей, размещен 02.02.2022 г.;</w:t>
      </w:r>
    </w:p>
    <w:p w:rsidR="000911D0" w:rsidRPr="00E71F86" w:rsidRDefault="002B6D97" w:rsidP="001774B3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>№ 3262502731322000004 Поставка тепловой энергии, контракт от 17.01.2022 г. №1122М на сумму 304 683,88 рублей, размещен 18.01.2022 г.;</w:t>
      </w:r>
    </w:p>
    <w:p w:rsidR="002B6D97" w:rsidRPr="00E71F86" w:rsidRDefault="002B6D97" w:rsidP="001774B3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>№ 3262502731322000003 Поставка тепловой энергии, контракт от 17.01.2022 г. №1044М на сумму 147 265,99 рублей, размещен 18.01.2022 г.;</w:t>
      </w:r>
    </w:p>
    <w:p w:rsidR="002B6D97" w:rsidRPr="00E71F86" w:rsidRDefault="002B6D97" w:rsidP="00A26134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>№ 3262502731322000002 Поставка тепловой энергии, контракт от 17.01.2022 г. № 1115М на сумму 64 908,11 рублей, размещен 18.01.2022 г.;</w:t>
      </w:r>
    </w:p>
    <w:p w:rsidR="002B6D97" w:rsidRPr="00E71F86" w:rsidRDefault="002B6D97" w:rsidP="001774B3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>№ 3262502731322000005 Услуги по передаче электроэнергии, контракт от 18.01.2022 г. №502168 на сумму 115 919,70 рублей, размещен 20.01.2022 г.</w:t>
      </w:r>
    </w:p>
    <w:p w:rsidR="002B6D97" w:rsidRPr="00E71F86" w:rsidRDefault="0020273C" w:rsidP="001774B3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>Просматривается некоторая небрежность в ведении реестра контрактов, которая выражается в неоднократном размещении одной и той же информации.</w:t>
      </w:r>
    </w:p>
    <w:p w:rsidR="00A26134" w:rsidRDefault="0020273C" w:rsidP="001774B3">
      <w:pPr>
        <w:ind w:firstLine="709"/>
        <w:jc w:val="both"/>
        <w:rPr>
          <w:sz w:val="28"/>
          <w:szCs w:val="28"/>
        </w:rPr>
      </w:pPr>
      <w:r w:rsidRPr="00E71F86">
        <w:rPr>
          <w:sz w:val="28"/>
          <w:szCs w:val="28"/>
        </w:rPr>
        <w:t>Например, по контракту на поставку раздвижной системы хранения книг от 10.01.2022 г. № 2 (номер в реестре контрактов №3262502731322000001)  информация о контракте содержит дважды текст контракта в двух файлах разного формата.</w:t>
      </w:r>
      <w:r>
        <w:rPr>
          <w:sz w:val="28"/>
          <w:szCs w:val="28"/>
        </w:rPr>
        <w:t xml:space="preserve"> </w:t>
      </w:r>
    </w:p>
    <w:p w:rsidR="0020273C" w:rsidRDefault="0020273C" w:rsidP="00A2613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1216025"/>
            <wp:effectExtent l="19050" t="0" r="0" b="0"/>
            <wp:docPr id="1" name="Рисунок 1" descr="C:\Users\Польователь\Desktop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ователь\Desktop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73C" w:rsidRDefault="0020273C" w:rsidP="001774B3">
      <w:pPr>
        <w:ind w:firstLine="709"/>
        <w:jc w:val="both"/>
        <w:rPr>
          <w:sz w:val="28"/>
          <w:szCs w:val="28"/>
        </w:rPr>
      </w:pPr>
    </w:p>
    <w:p w:rsidR="0020273C" w:rsidRPr="006F69F3" w:rsidRDefault="0020273C" w:rsidP="001774B3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Рекомендуется заказчику исключить такие ситуации в будущем, более ответственно подходить к ведению реестра контрактов</w:t>
      </w:r>
      <w:r w:rsidR="00A26134" w:rsidRPr="00206A82">
        <w:rPr>
          <w:sz w:val="28"/>
          <w:szCs w:val="28"/>
        </w:rPr>
        <w:t>.</w:t>
      </w:r>
    </w:p>
    <w:p w:rsidR="000168BE" w:rsidRPr="00206A82" w:rsidRDefault="000168BE" w:rsidP="000168BE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Субъектом проверки в реестре контрактов по контракту «</w:t>
      </w:r>
      <w:r w:rsidR="00E75F9C" w:rsidRPr="00206A82">
        <w:rPr>
          <w:sz w:val="28"/>
          <w:szCs w:val="28"/>
        </w:rPr>
        <w:t>Поставка тепловой энергии</w:t>
      </w:r>
      <w:r w:rsidRPr="00206A82">
        <w:rPr>
          <w:sz w:val="28"/>
          <w:szCs w:val="28"/>
        </w:rPr>
        <w:t xml:space="preserve">» от </w:t>
      </w:r>
      <w:r w:rsidR="00E75F9C" w:rsidRPr="00206A82">
        <w:rPr>
          <w:sz w:val="28"/>
          <w:szCs w:val="28"/>
        </w:rPr>
        <w:t>17</w:t>
      </w:r>
      <w:r w:rsidRPr="00206A82">
        <w:rPr>
          <w:sz w:val="28"/>
          <w:szCs w:val="28"/>
        </w:rPr>
        <w:t>.01.202</w:t>
      </w:r>
      <w:r w:rsidR="00E75F9C" w:rsidRPr="00206A82">
        <w:rPr>
          <w:sz w:val="28"/>
          <w:szCs w:val="28"/>
        </w:rPr>
        <w:t>2</w:t>
      </w:r>
      <w:r w:rsidRPr="00206A82">
        <w:rPr>
          <w:sz w:val="28"/>
          <w:szCs w:val="28"/>
        </w:rPr>
        <w:t xml:space="preserve"> № </w:t>
      </w:r>
      <w:r w:rsidR="00E75F9C" w:rsidRPr="00206A82">
        <w:rPr>
          <w:sz w:val="28"/>
          <w:szCs w:val="28"/>
        </w:rPr>
        <w:t>1044М</w:t>
      </w:r>
      <w:r w:rsidRPr="00206A82">
        <w:rPr>
          <w:sz w:val="28"/>
          <w:szCs w:val="28"/>
        </w:rPr>
        <w:t xml:space="preserve"> (номер в реестре контрактов </w:t>
      </w:r>
      <w:r w:rsidR="00E75F9C" w:rsidRPr="00206A82">
        <w:rPr>
          <w:sz w:val="28"/>
          <w:szCs w:val="28"/>
        </w:rPr>
        <w:t>3262502731322000003</w:t>
      </w:r>
      <w:r w:rsidRPr="00206A82">
        <w:rPr>
          <w:sz w:val="28"/>
          <w:szCs w:val="28"/>
        </w:rPr>
        <w:t xml:space="preserve">) несвоевременно размещены сведения об </w:t>
      </w:r>
      <w:r w:rsidR="00E75F9C" w:rsidRPr="00206A82">
        <w:rPr>
          <w:sz w:val="28"/>
          <w:szCs w:val="28"/>
        </w:rPr>
        <w:t>оплате</w:t>
      </w:r>
      <w:r w:rsidRPr="00206A82">
        <w:rPr>
          <w:sz w:val="28"/>
          <w:szCs w:val="28"/>
        </w:rPr>
        <w:t xml:space="preserve"> контракта: информация об исполнении № </w:t>
      </w:r>
      <w:r w:rsidR="00E75F9C" w:rsidRPr="00206A82">
        <w:rPr>
          <w:sz w:val="28"/>
          <w:szCs w:val="28"/>
        </w:rPr>
        <w:t>15</w:t>
      </w:r>
      <w:r w:rsidRPr="00206A82">
        <w:rPr>
          <w:sz w:val="28"/>
          <w:szCs w:val="28"/>
        </w:rPr>
        <w:t xml:space="preserve"> от </w:t>
      </w:r>
      <w:r w:rsidR="00E75F9C" w:rsidRPr="00206A82">
        <w:rPr>
          <w:sz w:val="28"/>
          <w:szCs w:val="28"/>
        </w:rPr>
        <w:t>19.01</w:t>
      </w:r>
      <w:r w:rsidRPr="00206A82">
        <w:rPr>
          <w:sz w:val="28"/>
          <w:szCs w:val="28"/>
        </w:rPr>
        <w:t>.202</w:t>
      </w:r>
      <w:r w:rsidR="00E75F9C" w:rsidRPr="00206A82">
        <w:rPr>
          <w:sz w:val="28"/>
          <w:szCs w:val="28"/>
        </w:rPr>
        <w:t>3</w:t>
      </w:r>
      <w:r w:rsidRPr="00206A82">
        <w:rPr>
          <w:sz w:val="28"/>
          <w:szCs w:val="28"/>
        </w:rPr>
        <w:t xml:space="preserve"> г. содержит </w:t>
      </w:r>
      <w:proofErr w:type="gramStart"/>
      <w:r w:rsidRPr="00206A82">
        <w:rPr>
          <w:sz w:val="28"/>
          <w:szCs w:val="28"/>
        </w:rPr>
        <w:t>платежн</w:t>
      </w:r>
      <w:r w:rsidR="00E75F9C" w:rsidRPr="00206A82">
        <w:rPr>
          <w:sz w:val="28"/>
          <w:szCs w:val="28"/>
        </w:rPr>
        <w:t>ое</w:t>
      </w:r>
      <w:proofErr w:type="gramEnd"/>
      <w:r w:rsidRPr="00206A82">
        <w:rPr>
          <w:sz w:val="28"/>
          <w:szCs w:val="28"/>
        </w:rPr>
        <w:t xml:space="preserve"> поручения № </w:t>
      </w:r>
      <w:r w:rsidR="00E75F9C" w:rsidRPr="00206A82">
        <w:rPr>
          <w:sz w:val="28"/>
          <w:szCs w:val="28"/>
        </w:rPr>
        <w:t>12045</w:t>
      </w:r>
      <w:r w:rsidRPr="00206A82">
        <w:rPr>
          <w:sz w:val="28"/>
          <w:szCs w:val="28"/>
        </w:rPr>
        <w:t xml:space="preserve"> от </w:t>
      </w:r>
      <w:r w:rsidR="00E75F9C" w:rsidRPr="00206A82">
        <w:rPr>
          <w:sz w:val="28"/>
          <w:szCs w:val="28"/>
        </w:rPr>
        <w:t>28.12.</w:t>
      </w:r>
      <w:r w:rsidRPr="00206A82">
        <w:rPr>
          <w:sz w:val="28"/>
          <w:szCs w:val="28"/>
        </w:rPr>
        <w:t>202</w:t>
      </w:r>
      <w:r w:rsidR="00E75F9C" w:rsidRPr="00206A82">
        <w:rPr>
          <w:sz w:val="28"/>
          <w:szCs w:val="28"/>
        </w:rPr>
        <w:t>2</w:t>
      </w:r>
      <w:r w:rsidRPr="00206A82">
        <w:rPr>
          <w:sz w:val="28"/>
          <w:szCs w:val="28"/>
        </w:rPr>
        <w:t xml:space="preserve"> г.</w:t>
      </w:r>
    </w:p>
    <w:p w:rsidR="00E75F9C" w:rsidRPr="00206A82" w:rsidRDefault="00E75F9C" w:rsidP="00E75F9C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 xml:space="preserve">По контракту «Поставка тепловой энергии» от 17.01.2022 г. №1115М (номер в реестре контрактов 3262502731322000002) несвоевременно размещены сведения об оплате контракта: информация об исполнении № 4 от 14.03.2022 г. содержит </w:t>
      </w:r>
      <w:proofErr w:type="gramStart"/>
      <w:r w:rsidRPr="00206A82">
        <w:rPr>
          <w:sz w:val="28"/>
          <w:szCs w:val="28"/>
        </w:rPr>
        <w:t>платежное</w:t>
      </w:r>
      <w:proofErr w:type="gramEnd"/>
      <w:r w:rsidRPr="00206A82">
        <w:rPr>
          <w:sz w:val="28"/>
          <w:szCs w:val="28"/>
        </w:rPr>
        <w:t xml:space="preserve"> поручения № 880831 от 11.02.2022 г.</w:t>
      </w:r>
    </w:p>
    <w:p w:rsidR="00E75F9C" w:rsidRPr="00206A82" w:rsidRDefault="00E75F9C" w:rsidP="000168BE">
      <w:pPr>
        <w:ind w:firstLine="709"/>
        <w:jc w:val="both"/>
        <w:rPr>
          <w:sz w:val="28"/>
          <w:szCs w:val="28"/>
        </w:rPr>
      </w:pPr>
      <w:proofErr w:type="gramStart"/>
      <w:r w:rsidRPr="00206A82">
        <w:rPr>
          <w:sz w:val="28"/>
          <w:szCs w:val="28"/>
        </w:rPr>
        <w:t>По контракту «Услуги по передаче электроэнергии» от 18.01.2022 г. № 502168</w:t>
      </w:r>
      <w:r w:rsidR="005004D9" w:rsidRPr="00206A82">
        <w:rPr>
          <w:sz w:val="28"/>
          <w:szCs w:val="28"/>
        </w:rPr>
        <w:t xml:space="preserve"> (номер в реестре контрактов 3262502731322000005), также </w:t>
      </w:r>
      <w:r w:rsidR="005004D9" w:rsidRPr="00206A82">
        <w:rPr>
          <w:sz w:val="28"/>
          <w:szCs w:val="28"/>
        </w:rPr>
        <w:lastRenderedPageBreak/>
        <w:t>несвоевременно размещены сведения об оплате контракта: информация об исполнении № 6 от 21.02.2022 г. содержит платежные поручения № 442579 и №442578 от 26.01.2022 г.; информация об исполнении № 29 от 17.10.2022 г. содержит платежное поручение № 771958 от 05.10.2022 г.</w:t>
      </w:r>
      <w:r w:rsidR="003E1FD6" w:rsidRPr="00206A82">
        <w:rPr>
          <w:sz w:val="28"/>
          <w:szCs w:val="28"/>
        </w:rPr>
        <w:t xml:space="preserve"> </w:t>
      </w:r>
      <w:r w:rsidR="005004D9" w:rsidRPr="00206A82">
        <w:rPr>
          <w:sz w:val="28"/>
          <w:szCs w:val="28"/>
        </w:rPr>
        <w:t>и  информация об исполнении № 39 от 26.01.2023 г</w:t>
      </w:r>
      <w:proofErr w:type="gramEnd"/>
      <w:r w:rsidR="005004D9" w:rsidRPr="00206A82">
        <w:rPr>
          <w:sz w:val="28"/>
          <w:szCs w:val="28"/>
        </w:rPr>
        <w:t>. содержит платежное поручение № 204502 от 18.02.2022 г.</w:t>
      </w:r>
    </w:p>
    <w:p w:rsidR="005004D9" w:rsidRPr="009969F8" w:rsidRDefault="000168BE" w:rsidP="005004D9">
      <w:pPr>
        <w:ind w:firstLine="709"/>
        <w:jc w:val="both"/>
        <w:rPr>
          <w:sz w:val="28"/>
          <w:szCs w:val="28"/>
        </w:rPr>
      </w:pPr>
      <w:proofErr w:type="gramStart"/>
      <w:r w:rsidRPr="00206A82">
        <w:rPr>
          <w:sz w:val="28"/>
          <w:szCs w:val="28"/>
        </w:rPr>
        <w:t>Выявлено нарушение ч. 3 ст. 103 Закона № 44-ФЗ, документ об оплате контракта,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течение пяти рабочих дней</w:t>
      </w:r>
      <w:r w:rsidR="005004D9" w:rsidRPr="00206A82">
        <w:rPr>
          <w:sz w:val="28"/>
          <w:szCs w:val="28"/>
        </w:rPr>
        <w:t xml:space="preserve"> с даты соответственно изменения контракта, исполнения контракта (отдельного этапа исполнения контракта), расторжения контракта, приемки поставленного товара, выполненной работы, оказанной услуги, субъектом проверки нарушены сроки</w:t>
      </w:r>
      <w:proofErr w:type="gramEnd"/>
      <w:r w:rsidR="005004D9" w:rsidRPr="00206A82">
        <w:rPr>
          <w:sz w:val="28"/>
          <w:szCs w:val="28"/>
        </w:rPr>
        <w:t xml:space="preserve"> направления информации об оплате контракта.</w:t>
      </w:r>
    </w:p>
    <w:p w:rsidR="000168BE" w:rsidRPr="006F69F3" w:rsidRDefault="000168BE" w:rsidP="000168BE">
      <w:pPr>
        <w:ind w:firstLine="709"/>
        <w:jc w:val="both"/>
        <w:rPr>
          <w:sz w:val="28"/>
          <w:szCs w:val="28"/>
        </w:rPr>
      </w:pPr>
    </w:p>
    <w:p w:rsidR="00CF1242" w:rsidRPr="00206A82" w:rsidRDefault="005E2424" w:rsidP="00F35775">
      <w:pPr>
        <w:keepNext/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 xml:space="preserve">5) </w:t>
      </w:r>
      <w:r w:rsidR="00A97CD7" w:rsidRPr="00206A82">
        <w:rPr>
          <w:sz w:val="28"/>
          <w:szCs w:val="28"/>
        </w:rPr>
        <w:t>Гражданско-правовые договоры</w:t>
      </w:r>
    </w:p>
    <w:p w:rsidR="00A97CD7" w:rsidRPr="006F69F3" w:rsidRDefault="00A97CD7" w:rsidP="00A97CD7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Закупки товаров, работ, услуг в проверяемом периоде осуществлялись путем закупки у единственного поставщика (исполнителя, подрядчика). За период с 01.0</w:t>
      </w:r>
      <w:r w:rsidR="005E2424" w:rsidRPr="00206A82">
        <w:rPr>
          <w:sz w:val="28"/>
          <w:szCs w:val="28"/>
        </w:rPr>
        <w:t>1</w:t>
      </w:r>
      <w:r w:rsidRPr="00206A82">
        <w:rPr>
          <w:sz w:val="28"/>
          <w:szCs w:val="28"/>
        </w:rPr>
        <w:t>.20</w:t>
      </w:r>
      <w:r w:rsidR="00637BAE" w:rsidRPr="00206A82">
        <w:rPr>
          <w:sz w:val="28"/>
          <w:szCs w:val="28"/>
        </w:rPr>
        <w:t>2</w:t>
      </w:r>
      <w:r w:rsidR="00670C7A" w:rsidRPr="00206A82">
        <w:rPr>
          <w:sz w:val="28"/>
          <w:szCs w:val="28"/>
        </w:rPr>
        <w:t>2</w:t>
      </w:r>
      <w:r w:rsidRPr="00206A82">
        <w:rPr>
          <w:sz w:val="28"/>
          <w:szCs w:val="28"/>
        </w:rPr>
        <w:t xml:space="preserve"> по 31.12.20</w:t>
      </w:r>
      <w:r w:rsidR="00637BAE" w:rsidRPr="00206A82">
        <w:rPr>
          <w:sz w:val="28"/>
          <w:szCs w:val="28"/>
        </w:rPr>
        <w:t>2</w:t>
      </w:r>
      <w:r w:rsidR="00670C7A" w:rsidRPr="00206A82">
        <w:rPr>
          <w:sz w:val="28"/>
          <w:szCs w:val="28"/>
        </w:rPr>
        <w:t>1</w:t>
      </w:r>
      <w:r w:rsidRPr="00206A82">
        <w:rPr>
          <w:sz w:val="28"/>
          <w:szCs w:val="28"/>
        </w:rPr>
        <w:t xml:space="preserve"> </w:t>
      </w:r>
      <w:r w:rsidR="009B5024" w:rsidRPr="00206A82">
        <w:rPr>
          <w:sz w:val="28"/>
          <w:szCs w:val="28"/>
        </w:rPr>
        <w:t>в соответствии п.</w:t>
      </w:r>
      <w:r w:rsidR="00A13959" w:rsidRPr="00206A82">
        <w:rPr>
          <w:sz w:val="28"/>
          <w:szCs w:val="28"/>
        </w:rPr>
        <w:t xml:space="preserve"> </w:t>
      </w:r>
      <w:r w:rsidR="00670C7A" w:rsidRPr="00206A82">
        <w:rPr>
          <w:sz w:val="28"/>
          <w:szCs w:val="28"/>
        </w:rPr>
        <w:t>4 – п.</w:t>
      </w:r>
      <w:r w:rsidR="00A13959" w:rsidRPr="00206A82">
        <w:rPr>
          <w:sz w:val="28"/>
          <w:szCs w:val="28"/>
        </w:rPr>
        <w:t xml:space="preserve"> </w:t>
      </w:r>
      <w:r w:rsidR="00670C7A" w:rsidRPr="00206A82">
        <w:rPr>
          <w:sz w:val="28"/>
          <w:szCs w:val="28"/>
        </w:rPr>
        <w:t>5 ч. 1 ст. 93 Закона №44</w:t>
      </w:r>
      <w:r w:rsidR="00670C7A" w:rsidRPr="00125E9D">
        <w:rPr>
          <w:sz w:val="28"/>
          <w:szCs w:val="28"/>
        </w:rPr>
        <w:t xml:space="preserve">-ФЗ </w:t>
      </w:r>
      <w:r w:rsidRPr="00125E9D">
        <w:rPr>
          <w:sz w:val="28"/>
          <w:szCs w:val="28"/>
        </w:rPr>
        <w:t xml:space="preserve">заключено </w:t>
      </w:r>
      <w:r w:rsidR="00670C7A" w:rsidRPr="00125E9D">
        <w:rPr>
          <w:sz w:val="28"/>
          <w:szCs w:val="28"/>
        </w:rPr>
        <w:t>113</w:t>
      </w:r>
      <w:r w:rsidRPr="00125E9D">
        <w:rPr>
          <w:sz w:val="28"/>
          <w:szCs w:val="28"/>
        </w:rPr>
        <w:t xml:space="preserve"> договор</w:t>
      </w:r>
      <w:r w:rsidR="00670C7A" w:rsidRPr="00125E9D">
        <w:rPr>
          <w:sz w:val="28"/>
          <w:szCs w:val="28"/>
        </w:rPr>
        <w:t>ов</w:t>
      </w:r>
      <w:r w:rsidRPr="00125E9D">
        <w:rPr>
          <w:sz w:val="28"/>
          <w:szCs w:val="28"/>
        </w:rPr>
        <w:t xml:space="preserve"> на сумму </w:t>
      </w:r>
      <w:r w:rsidR="001E0327" w:rsidRPr="00125E9D">
        <w:rPr>
          <w:sz w:val="28"/>
          <w:szCs w:val="28"/>
        </w:rPr>
        <w:t>9 516 287,41</w:t>
      </w:r>
      <w:r w:rsidR="00952BB2" w:rsidRPr="00125E9D">
        <w:rPr>
          <w:sz w:val="28"/>
          <w:szCs w:val="28"/>
        </w:rPr>
        <w:t> </w:t>
      </w:r>
      <w:r w:rsidRPr="00125E9D">
        <w:rPr>
          <w:sz w:val="28"/>
          <w:szCs w:val="28"/>
        </w:rPr>
        <w:t>руб</w:t>
      </w:r>
      <w:r w:rsidR="00670C7A" w:rsidRPr="00125E9D">
        <w:rPr>
          <w:sz w:val="28"/>
          <w:szCs w:val="28"/>
        </w:rPr>
        <w:t>.</w:t>
      </w:r>
    </w:p>
    <w:p w:rsidR="00B52475" w:rsidRPr="00206A82" w:rsidRDefault="00720CB5" w:rsidP="00B52475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В ходе проверки установлено, что в договорах, не в полной мере соблюдены положения</w:t>
      </w:r>
      <w:r w:rsidR="006C4DE4" w:rsidRPr="00206A82">
        <w:rPr>
          <w:sz w:val="28"/>
          <w:szCs w:val="28"/>
        </w:rPr>
        <w:t xml:space="preserve"> </w:t>
      </w:r>
      <w:proofErr w:type="gramStart"/>
      <w:r w:rsidR="006C4DE4" w:rsidRPr="00206A82">
        <w:rPr>
          <w:sz w:val="28"/>
          <w:szCs w:val="28"/>
        </w:rPr>
        <w:t>ч</w:t>
      </w:r>
      <w:proofErr w:type="gramEnd"/>
      <w:r w:rsidR="006C4DE4" w:rsidRPr="00206A82">
        <w:rPr>
          <w:sz w:val="28"/>
          <w:szCs w:val="28"/>
        </w:rPr>
        <w:t>. 1 ст. 23 Федерального Закона №44-ФЗ</w:t>
      </w:r>
      <w:r w:rsidRPr="00206A82">
        <w:rPr>
          <w:sz w:val="28"/>
          <w:szCs w:val="28"/>
        </w:rPr>
        <w:t xml:space="preserve"> и приказа Минфина России от 10.04.2019 г. №55 Н, в части </w:t>
      </w:r>
      <w:r w:rsidR="006C4DE4" w:rsidRPr="00206A82">
        <w:rPr>
          <w:sz w:val="28"/>
          <w:szCs w:val="28"/>
        </w:rPr>
        <w:t xml:space="preserve"> </w:t>
      </w:r>
      <w:r w:rsidRPr="00206A82">
        <w:rPr>
          <w:sz w:val="28"/>
          <w:szCs w:val="28"/>
        </w:rPr>
        <w:t>указания идентификационного кода закупки. Данные идентификационные коды в договорах прописаны от руки</w:t>
      </w:r>
      <w:r w:rsidR="008F3F47" w:rsidRPr="00206A82">
        <w:rPr>
          <w:sz w:val="28"/>
          <w:szCs w:val="28"/>
        </w:rPr>
        <w:t xml:space="preserve"> или вообще отсутствуют</w:t>
      </w:r>
      <w:r w:rsidRPr="00206A82">
        <w:rPr>
          <w:sz w:val="28"/>
          <w:szCs w:val="28"/>
        </w:rPr>
        <w:t>:</w:t>
      </w:r>
      <w:r w:rsidR="006C4DE4" w:rsidRPr="00206A82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C4DE4" w:rsidRPr="00670C7A" w:rsidTr="00B22703">
        <w:tc>
          <w:tcPr>
            <w:tcW w:w="4785" w:type="dxa"/>
          </w:tcPr>
          <w:p w:rsidR="006C4DE4" w:rsidRPr="00206A82" w:rsidRDefault="006C4DE4" w:rsidP="00B5247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4DE4" w:rsidRPr="00206A82" w:rsidRDefault="006C4DE4" w:rsidP="00B52475">
            <w:pPr>
              <w:ind w:left="318"/>
              <w:rPr>
                <w:sz w:val="28"/>
                <w:szCs w:val="28"/>
              </w:rPr>
            </w:pPr>
          </w:p>
        </w:tc>
      </w:tr>
      <w:tr w:rsidR="006C4DE4" w:rsidRPr="00670C7A" w:rsidTr="00B22703">
        <w:tc>
          <w:tcPr>
            <w:tcW w:w="4785" w:type="dxa"/>
          </w:tcPr>
          <w:p w:rsidR="006C4DE4" w:rsidRPr="00206A82" w:rsidRDefault="00211BD7" w:rsidP="00B52475">
            <w:pPr>
              <w:rPr>
                <w:sz w:val="28"/>
                <w:szCs w:val="28"/>
              </w:rPr>
            </w:pPr>
            <w:r w:rsidRPr="00206A82">
              <w:rPr>
                <w:sz w:val="28"/>
                <w:szCs w:val="28"/>
              </w:rPr>
              <w:t>Договор №22/2 от 16.09.2021 г.</w:t>
            </w:r>
          </w:p>
        </w:tc>
        <w:tc>
          <w:tcPr>
            <w:tcW w:w="4785" w:type="dxa"/>
          </w:tcPr>
          <w:p w:rsidR="006C4DE4" w:rsidRPr="00206A82" w:rsidRDefault="009B5024" w:rsidP="00B52475">
            <w:pPr>
              <w:ind w:left="318"/>
              <w:rPr>
                <w:sz w:val="28"/>
                <w:szCs w:val="28"/>
              </w:rPr>
            </w:pPr>
            <w:r w:rsidRPr="00206A82">
              <w:rPr>
                <w:sz w:val="28"/>
                <w:szCs w:val="28"/>
              </w:rPr>
              <w:t>Договор №502168 от 18.01.2022 г.</w:t>
            </w:r>
          </w:p>
        </w:tc>
      </w:tr>
      <w:tr w:rsidR="006C4DE4" w:rsidRPr="00670C7A" w:rsidTr="00B22703">
        <w:tc>
          <w:tcPr>
            <w:tcW w:w="4785" w:type="dxa"/>
          </w:tcPr>
          <w:p w:rsidR="006C4DE4" w:rsidRPr="00206A82" w:rsidRDefault="008E213A" w:rsidP="00B52475">
            <w:pPr>
              <w:rPr>
                <w:sz w:val="28"/>
                <w:szCs w:val="28"/>
              </w:rPr>
            </w:pPr>
            <w:r w:rsidRPr="00206A82">
              <w:rPr>
                <w:sz w:val="28"/>
                <w:szCs w:val="28"/>
              </w:rPr>
              <w:t>Договор №471544 от 10.12.2021 г.</w:t>
            </w:r>
          </w:p>
        </w:tc>
        <w:tc>
          <w:tcPr>
            <w:tcW w:w="4785" w:type="dxa"/>
          </w:tcPr>
          <w:p w:rsidR="006C4DE4" w:rsidRPr="00206A82" w:rsidRDefault="009B5024" w:rsidP="00B52475">
            <w:pPr>
              <w:ind w:left="318"/>
              <w:rPr>
                <w:sz w:val="28"/>
                <w:szCs w:val="28"/>
              </w:rPr>
            </w:pPr>
            <w:r w:rsidRPr="00206A82">
              <w:rPr>
                <w:sz w:val="28"/>
                <w:szCs w:val="28"/>
              </w:rPr>
              <w:t>Договор №0578 от 31.01.2022 г.</w:t>
            </w:r>
          </w:p>
        </w:tc>
      </w:tr>
      <w:tr w:rsidR="006C4DE4" w:rsidRPr="00670C7A" w:rsidTr="00B22703">
        <w:tc>
          <w:tcPr>
            <w:tcW w:w="4785" w:type="dxa"/>
          </w:tcPr>
          <w:p w:rsidR="006C4DE4" w:rsidRPr="00206A82" w:rsidRDefault="008E213A" w:rsidP="00B52475">
            <w:pPr>
              <w:rPr>
                <w:sz w:val="28"/>
                <w:szCs w:val="28"/>
              </w:rPr>
            </w:pPr>
            <w:r w:rsidRPr="00206A82">
              <w:rPr>
                <w:sz w:val="28"/>
                <w:szCs w:val="28"/>
              </w:rPr>
              <w:t>Договор №Д1001-241 от 22.12.2021 г.</w:t>
            </w:r>
          </w:p>
        </w:tc>
        <w:tc>
          <w:tcPr>
            <w:tcW w:w="4785" w:type="dxa"/>
          </w:tcPr>
          <w:p w:rsidR="006C4DE4" w:rsidRPr="00206A82" w:rsidRDefault="009B5024" w:rsidP="00B52475">
            <w:pPr>
              <w:ind w:left="318"/>
              <w:rPr>
                <w:sz w:val="28"/>
                <w:szCs w:val="28"/>
              </w:rPr>
            </w:pPr>
            <w:r w:rsidRPr="00206A82">
              <w:rPr>
                <w:sz w:val="28"/>
                <w:szCs w:val="28"/>
              </w:rPr>
              <w:t>Договор №32 от 01.03.2022 г.</w:t>
            </w:r>
          </w:p>
        </w:tc>
      </w:tr>
      <w:tr w:rsidR="006C4DE4" w:rsidRPr="00670C7A" w:rsidTr="00B22703">
        <w:tc>
          <w:tcPr>
            <w:tcW w:w="4785" w:type="dxa"/>
          </w:tcPr>
          <w:p w:rsidR="006C4DE4" w:rsidRPr="00206A82" w:rsidRDefault="008E213A" w:rsidP="00B52475">
            <w:pPr>
              <w:rPr>
                <w:sz w:val="28"/>
                <w:szCs w:val="28"/>
              </w:rPr>
            </w:pPr>
            <w:r w:rsidRPr="00206A82">
              <w:rPr>
                <w:sz w:val="28"/>
                <w:szCs w:val="28"/>
              </w:rPr>
              <w:t>Договор №087/04/0244 от 10.01.2022г.</w:t>
            </w:r>
          </w:p>
        </w:tc>
        <w:tc>
          <w:tcPr>
            <w:tcW w:w="4785" w:type="dxa"/>
          </w:tcPr>
          <w:p w:rsidR="006C4DE4" w:rsidRPr="00206A82" w:rsidRDefault="009B5024" w:rsidP="00B52475">
            <w:pPr>
              <w:ind w:left="318"/>
              <w:rPr>
                <w:sz w:val="28"/>
                <w:szCs w:val="28"/>
              </w:rPr>
            </w:pPr>
            <w:r w:rsidRPr="00206A82">
              <w:rPr>
                <w:sz w:val="28"/>
                <w:szCs w:val="28"/>
              </w:rPr>
              <w:t>Договор №1-314/25-019-47720/22 от 09.03.2022 г.</w:t>
            </w:r>
          </w:p>
        </w:tc>
      </w:tr>
      <w:tr w:rsidR="006C4DE4" w:rsidRPr="00670C7A" w:rsidTr="00B22703">
        <w:tc>
          <w:tcPr>
            <w:tcW w:w="4785" w:type="dxa"/>
          </w:tcPr>
          <w:p w:rsidR="006C4DE4" w:rsidRPr="00206A82" w:rsidRDefault="00D30305" w:rsidP="00B52475">
            <w:pPr>
              <w:rPr>
                <w:sz w:val="28"/>
                <w:szCs w:val="28"/>
              </w:rPr>
            </w:pPr>
            <w:r w:rsidRPr="00206A82">
              <w:rPr>
                <w:sz w:val="28"/>
                <w:szCs w:val="28"/>
              </w:rPr>
              <w:t>Договор №1203 от 17.01.2022 г.</w:t>
            </w:r>
          </w:p>
        </w:tc>
        <w:tc>
          <w:tcPr>
            <w:tcW w:w="4785" w:type="dxa"/>
          </w:tcPr>
          <w:p w:rsidR="006C4DE4" w:rsidRPr="00206A82" w:rsidRDefault="009B5024" w:rsidP="00B52475">
            <w:pPr>
              <w:ind w:left="318"/>
              <w:rPr>
                <w:sz w:val="28"/>
                <w:szCs w:val="28"/>
              </w:rPr>
            </w:pPr>
            <w:r w:rsidRPr="00206A82">
              <w:rPr>
                <w:sz w:val="28"/>
                <w:szCs w:val="28"/>
              </w:rPr>
              <w:t>Договор №009-2022 от 23.03.2022г.</w:t>
            </w:r>
          </w:p>
        </w:tc>
      </w:tr>
      <w:tr w:rsidR="006C4DE4" w:rsidRPr="00670C7A" w:rsidTr="00B22703">
        <w:tc>
          <w:tcPr>
            <w:tcW w:w="4785" w:type="dxa"/>
          </w:tcPr>
          <w:p w:rsidR="006C4DE4" w:rsidRPr="00206A82" w:rsidRDefault="00C2127B" w:rsidP="00B52475">
            <w:pPr>
              <w:rPr>
                <w:sz w:val="28"/>
                <w:szCs w:val="28"/>
              </w:rPr>
            </w:pPr>
            <w:r w:rsidRPr="00206A82">
              <w:rPr>
                <w:sz w:val="28"/>
                <w:szCs w:val="28"/>
              </w:rPr>
              <w:t>Контракт №1115М от 17.01.2022 г.</w:t>
            </w:r>
          </w:p>
        </w:tc>
        <w:tc>
          <w:tcPr>
            <w:tcW w:w="4785" w:type="dxa"/>
          </w:tcPr>
          <w:p w:rsidR="006C4DE4" w:rsidRPr="00206A82" w:rsidRDefault="009B5024" w:rsidP="00B52475">
            <w:pPr>
              <w:ind w:left="318"/>
              <w:rPr>
                <w:sz w:val="28"/>
                <w:szCs w:val="28"/>
              </w:rPr>
            </w:pPr>
            <w:r w:rsidRPr="00206A82">
              <w:rPr>
                <w:sz w:val="28"/>
                <w:szCs w:val="28"/>
              </w:rPr>
              <w:t>Договор №185 от 21.07.2022 г.</w:t>
            </w:r>
          </w:p>
        </w:tc>
      </w:tr>
      <w:tr w:rsidR="00B52475" w:rsidRPr="00670C7A" w:rsidTr="00B22703">
        <w:tc>
          <w:tcPr>
            <w:tcW w:w="4785" w:type="dxa"/>
          </w:tcPr>
          <w:p w:rsidR="00B52475" w:rsidRPr="00206A82" w:rsidRDefault="00C2127B" w:rsidP="00B52475">
            <w:pPr>
              <w:rPr>
                <w:sz w:val="28"/>
                <w:szCs w:val="28"/>
              </w:rPr>
            </w:pPr>
            <w:r w:rsidRPr="00206A82">
              <w:rPr>
                <w:sz w:val="28"/>
                <w:szCs w:val="28"/>
              </w:rPr>
              <w:t>Контракт №1044М от 17.01.2022 г.</w:t>
            </w:r>
          </w:p>
        </w:tc>
        <w:tc>
          <w:tcPr>
            <w:tcW w:w="4785" w:type="dxa"/>
          </w:tcPr>
          <w:p w:rsidR="00B52475" w:rsidRPr="00206A82" w:rsidRDefault="009B5024" w:rsidP="00B52475">
            <w:pPr>
              <w:ind w:left="318"/>
              <w:rPr>
                <w:sz w:val="28"/>
                <w:szCs w:val="28"/>
              </w:rPr>
            </w:pPr>
            <w:r w:rsidRPr="00206A82">
              <w:rPr>
                <w:sz w:val="28"/>
                <w:szCs w:val="28"/>
              </w:rPr>
              <w:t>Договор №5561/12-22 от 05.10.2022 г.</w:t>
            </w:r>
          </w:p>
        </w:tc>
      </w:tr>
      <w:tr w:rsidR="00B52475" w:rsidRPr="00670C7A" w:rsidTr="00B22703">
        <w:tc>
          <w:tcPr>
            <w:tcW w:w="4785" w:type="dxa"/>
          </w:tcPr>
          <w:p w:rsidR="00B52475" w:rsidRPr="00206A82" w:rsidRDefault="00C2127B" w:rsidP="00B52475">
            <w:pPr>
              <w:rPr>
                <w:sz w:val="28"/>
                <w:szCs w:val="28"/>
              </w:rPr>
            </w:pPr>
            <w:r w:rsidRPr="00206A82">
              <w:rPr>
                <w:sz w:val="28"/>
                <w:szCs w:val="28"/>
              </w:rPr>
              <w:t>Контракт № 1122М от 17.01.2022 г.</w:t>
            </w:r>
          </w:p>
        </w:tc>
        <w:tc>
          <w:tcPr>
            <w:tcW w:w="4785" w:type="dxa"/>
          </w:tcPr>
          <w:p w:rsidR="00B52475" w:rsidRPr="00206A82" w:rsidRDefault="009B5024" w:rsidP="00B52475">
            <w:pPr>
              <w:ind w:left="318"/>
              <w:rPr>
                <w:sz w:val="28"/>
                <w:szCs w:val="28"/>
              </w:rPr>
            </w:pPr>
            <w:r w:rsidRPr="00206A82">
              <w:rPr>
                <w:sz w:val="28"/>
                <w:szCs w:val="28"/>
              </w:rPr>
              <w:t>Договор №5859/15-22 от 06.10.2022 г.</w:t>
            </w:r>
          </w:p>
        </w:tc>
      </w:tr>
      <w:tr w:rsidR="00B52475" w:rsidRPr="00670C7A" w:rsidTr="00B22703">
        <w:tc>
          <w:tcPr>
            <w:tcW w:w="4785" w:type="dxa"/>
          </w:tcPr>
          <w:p w:rsidR="00B52475" w:rsidRPr="00206A82" w:rsidRDefault="00C2127B" w:rsidP="00B52475">
            <w:pPr>
              <w:rPr>
                <w:sz w:val="28"/>
                <w:szCs w:val="28"/>
              </w:rPr>
            </w:pPr>
            <w:r w:rsidRPr="00206A82">
              <w:rPr>
                <w:sz w:val="28"/>
                <w:szCs w:val="28"/>
              </w:rPr>
              <w:t>Муниципальный контракт №М-084950 от 18.01.2022 г.</w:t>
            </w:r>
          </w:p>
        </w:tc>
        <w:tc>
          <w:tcPr>
            <w:tcW w:w="4785" w:type="dxa"/>
          </w:tcPr>
          <w:p w:rsidR="00B52475" w:rsidRPr="00206A82" w:rsidRDefault="00B52475" w:rsidP="001349E8">
            <w:pPr>
              <w:tabs>
                <w:tab w:val="left" w:pos="307"/>
              </w:tabs>
              <w:ind w:left="318"/>
              <w:rPr>
                <w:sz w:val="28"/>
                <w:szCs w:val="28"/>
              </w:rPr>
            </w:pPr>
          </w:p>
        </w:tc>
      </w:tr>
      <w:tr w:rsidR="00B52475" w:rsidRPr="006F69F3" w:rsidTr="00B22703">
        <w:tc>
          <w:tcPr>
            <w:tcW w:w="4785" w:type="dxa"/>
          </w:tcPr>
          <w:p w:rsidR="00B52475" w:rsidRPr="00206A82" w:rsidRDefault="00B52475" w:rsidP="006F5A1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52475" w:rsidRPr="00206A82" w:rsidRDefault="00B52475" w:rsidP="001349E8">
            <w:pPr>
              <w:ind w:firstLine="318"/>
              <w:rPr>
                <w:sz w:val="28"/>
                <w:szCs w:val="28"/>
              </w:rPr>
            </w:pPr>
          </w:p>
        </w:tc>
      </w:tr>
    </w:tbl>
    <w:p w:rsidR="001349E8" w:rsidRPr="00206A82" w:rsidRDefault="009864C0" w:rsidP="007E7B4D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 xml:space="preserve">Практически во всех договорах указаны ИКЗ, сформированные с нарушением пункта 5 Порядка формирования </w:t>
      </w:r>
      <w:proofErr w:type="gramStart"/>
      <w:r w:rsidRPr="00206A82">
        <w:rPr>
          <w:sz w:val="28"/>
          <w:szCs w:val="28"/>
        </w:rPr>
        <w:t>идентификационного</w:t>
      </w:r>
      <w:proofErr w:type="gramEnd"/>
      <w:r w:rsidRPr="00206A82">
        <w:rPr>
          <w:sz w:val="28"/>
          <w:szCs w:val="28"/>
        </w:rPr>
        <w:t xml:space="preserve"> когда закупки, утвержденного приказом Министерства финансов Российской </w:t>
      </w:r>
      <w:r w:rsidRPr="00206A82">
        <w:rPr>
          <w:sz w:val="28"/>
          <w:szCs w:val="28"/>
        </w:rPr>
        <w:lastRenderedPageBreak/>
        <w:t>Федерации от 10.04.2019 г. № 55н «Об утверждении Порядка формирования идентификационного кода закупки».</w:t>
      </w:r>
    </w:p>
    <w:p w:rsidR="00BB6E30" w:rsidRPr="00206A82" w:rsidRDefault="00BB6E30" w:rsidP="006F5A17">
      <w:pPr>
        <w:ind w:firstLine="709"/>
        <w:jc w:val="both"/>
        <w:rPr>
          <w:sz w:val="28"/>
          <w:szCs w:val="28"/>
        </w:rPr>
      </w:pPr>
      <w:proofErr w:type="gramStart"/>
      <w:r w:rsidRPr="00206A82">
        <w:rPr>
          <w:sz w:val="28"/>
          <w:szCs w:val="28"/>
        </w:rPr>
        <w:t>Заказчиком при заключении договоров</w:t>
      </w:r>
      <w:r w:rsidR="004D0107" w:rsidRPr="00206A82">
        <w:rPr>
          <w:sz w:val="28"/>
          <w:szCs w:val="28"/>
        </w:rPr>
        <w:t xml:space="preserve"> (контракто</w:t>
      </w:r>
      <w:r w:rsidR="006619BF" w:rsidRPr="00206A82">
        <w:rPr>
          <w:sz w:val="28"/>
          <w:szCs w:val="28"/>
        </w:rPr>
        <w:t>в</w:t>
      </w:r>
      <w:r w:rsidR="004D0107" w:rsidRPr="00206A82">
        <w:rPr>
          <w:sz w:val="28"/>
          <w:szCs w:val="28"/>
        </w:rPr>
        <w:t>)</w:t>
      </w:r>
      <w:r w:rsidRPr="00206A82">
        <w:rPr>
          <w:sz w:val="28"/>
          <w:szCs w:val="28"/>
        </w:rPr>
        <w:t xml:space="preserve"> на поставку товара</w:t>
      </w:r>
      <w:r w:rsidR="001D7625" w:rsidRPr="00206A82">
        <w:rPr>
          <w:sz w:val="28"/>
          <w:szCs w:val="28"/>
        </w:rPr>
        <w:t xml:space="preserve"> (оказания услуг, выполнения работ)</w:t>
      </w:r>
      <w:r w:rsidRPr="00206A82">
        <w:rPr>
          <w:sz w:val="28"/>
          <w:szCs w:val="28"/>
        </w:rPr>
        <w:t xml:space="preserve"> от </w:t>
      </w:r>
      <w:r w:rsidR="006619BF" w:rsidRPr="00206A82">
        <w:rPr>
          <w:sz w:val="28"/>
          <w:szCs w:val="28"/>
        </w:rPr>
        <w:t>18.01.2022</w:t>
      </w:r>
      <w:r w:rsidR="00195F17" w:rsidRPr="00206A82">
        <w:rPr>
          <w:sz w:val="28"/>
          <w:szCs w:val="28"/>
        </w:rPr>
        <w:t xml:space="preserve"> г. №</w:t>
      </w:r>
      <w:r w:rsidR="006619BF" w:rsidRPr="00206A82">
        <w:rPr>
          <w:sz w:val="28"/>
          <w:szCs w:val="28"/>
        </w:rPr>
        <w:t xml:space="preserve">555, </w:t>
      </w:r>
      <w:r w:rsidRPr="00206A82">
        <w:rPr>
          <w:sz w:val="28"/>
          <w:szCs w:val="28"/>
        </w:rPr>
        <w:t xml:space="preserve"> от </w:t>
      </w:r>
      <w:r w:rsidR="006619BF" w:rsidRPr="00206A82">
        <w:rPr>
          <w:sz w:val="28"/>
          <w:szCs w:val="28"/>
        </w:rPr>
        <w:t>12.02.</w:t>
      </w:r>
      <w:r w:rsidRPr="00206A82">
        <w:rPr>
          <w:sz w:val="28"/>
          <w:szCs w:val="28"/>
        </w:rPr>
        <w:t>202</w:t>
      </w:r>
      <w:r w:rsidR="006619BF" w:rsidRPr="00206A82">
        <w:rPr>
          <w:sz w:val="28"/>
          <w:szCs w:val="28"/>
        </w:rPr>
        <w:t>2</w:t>
      </w:r>
      <w:r w:rsidR="00195F17" w:rsidRPr="00206A82">
        <w:rPr>
          <w:sz w:val="28"/>
          <w:szCs w:val="28"/>
        </w:rPr>
        <w:t xml:space="preserve"> г. №</w:t>
      </w:r>
      <w:r w:rsidR="006619BF" w:rsidRPr="00206A82">
        <w:rPr>
          <w:sz w:val="28"/>
          <w:szCs w:val="28"/>
        </w:rPr>
        <w:t>860207,</w:t>
      </w:r>
      <w:r w:rsidRPr="00206A82">
        <w:rPr>
          <w:sz w:val="28"/>
          <w:szCs w:val="28"/>
        </w:rPr>
        <w:t xml:space="preserve"> </w:t>
      </w:r>
      <w:r w:rsidR="001D7625" w:rsidRPr="00206A82">
        <w:rPr>
          <w:sz w:val="28"/>
          <w:szCs w:val="28"/>
        </w:rPr>
        <w:t xml:space="preserve">от </w:t>
      </w:r>
      <w:r w:rsidR="006619BF" w:rsidRPr="00206A82">
        <w:rPr>
          <w:sz w:val="28"/>
          <w:szCs w:val="28"/>
        </w:rPr>
        <w:t>01.03</w:t>
      </w:r>
      <w:r w:rsidR="001D7625" w:rsidRPr="00206A82">
        <w:rPr>
          <w:sz w:val="28"/>
          <w:szCs w:val="28"/>
        </w:rPr>
        <w:t>.202</w:t>
      </w:r>
      <w:r w:rsidR="006619BF" w:rsidRPr="00206A82">
        <w:rPr>
          <w:sz w:val="28"/>
          <w:szCs w:val="28"/>
        </w:rPr>
        <w:t>2</w:t>
      </w:r>
      <w:r w:rsidR="001D7625" w:rsidRPr="00206A82">
        <w:rPr>
          <w:sz w:val="28"/>
          <w:szCs w:val="28"/>
        </w:rPr>
        <w:t xml:space="preserve"> г. </w:t>
      </w:r>
      <w:r w:rsidR="006619BF" w:rsidRPr="00206A82">
        <w:rPr>
          <w:sz w:val="28"/>
          <w:szCs w:val="28"/>
        </w:rPr>
        <w:t xml:space="preserve"> </w:t>
      </w:r>
      <w:r w:rsidR="001D7625" w:rsidRPr="00206A82">
        <w:rPr>
          <w:sz w:val="28"/>
          <w:szCs w:val="28"/>
        </w:rPr>
        <w:t>№3</w:t>
      </w:r>
      <w:r w:rsidR="006619BF" w:rsidRPr="00206A82">
        <w:rPr>
          <w:sz w:val="28"/>
          <w:szCs w:val="28"/>
        </w:rPr>
        <w:t>2</w:t>
      </w:r>
      <w:r w:rsidR="001D7625" w:rsidRPr="00206A82">
        <w:rPr>
          <w:sz w:val="28"/>
          <w:szCs w:val="28"/>
        </w:rPr>
        <w:t xml:space="preserve">, </w:t>
      </w:r>
      <w:r w:rsidRPr="00206A82">
        <w:rPr>
          <w:sz w:val="28"/>
          <w:szCs w:val="28"/>
        </w:rPr>
        <w:t xml:space="preserve"> </w:t>
      </w:r>
      <w:r w:rsidR="007E7B4D" w:rsidRPr="00206A82">
        <w:rPr>
          <w:sz w:val="28"/>
          <w:szCs w:val="28"/>
        </w:rPr>
        <w:t xml:space="preserve">от </w:t>
      </w:r>
      <w:r w:rsidR="006619BF" w:rsidRPr="00206A82">
        <w:rPr>
          <w:sz w:val="28"/>
          <w:szCs w:val="28"/>
        </w:rPr>
        <w:t>01</w:t>
      </w:r>
      <w:r w:rsidR="007E7B4D" w:rsidRPr="00206A82">
        <w:rPr>
          <w:sz w:val="28"/>
          <w:szCs w:val="28"/>
        </w:rPr>
        <w:t>.03.202</w:t>
      </w:r>
      <w:r w:rsidR="006619BF" w:rsidRPr="00206A82">
        <w:rPr>
          <w:sz w:val="28"/>
          <w:szCs w:val="28"/>
        </w:rPr>
        <w:t>2</w:t>
      </w:r>
      <w:r w:rsidR="007E7B4D" w:rsidRPr="00206A82">
        <w:rPr>
          <w:sz w:val="28"/>
          <w:szCs w:val="28"/>
        </w:rPr>
        <w:t xml:space="preserve"> г. №</w:t>
      </w:r>
      <w:r w:rsidR="006619BF" w:rsidRPr="00206A82">
        <w:rPr>
          <w:sz w:val="28"/>
          <w:szCs w:val="28"/>
        </w:rPr>
        <w:t>125</w:t>
      </w:r>
      <w:r w:rsidR="007E7B4D" w:rsidRPr="00206A82">
        <w:rPr>
          <w:sz w:val="28"/>
          <w:szCs w:val="28"/>
        </w:rPr>
        <w:t xml:space="preserve">, от </w:t>
      </w:r>
      <w:r w:rsidR="006619BF" w:rsidRPr="00206A82">
        <w:rPr>
          <w:sz w:val="28"/>
          <w:szCs w:val="28"/>
        </w:rPr>
        <w:t>21.03</w:t>
      </w:r>
      <w:r w:rsidR="007E7B4D" w:rsidRPr="00206A82">
        <w:rPr>
          <w:sz w:val="28"/>
          <w:szCs w:val="28"/>
        </w:rPr>
        <w:t>.202</w:t>
      </w:r>
      <w:r w:rsidR="006619BF" w:rsidRPr="00206A82">
        <w:rPr>
          <w:sz w:val="28"/>
          <w:szCs w:val="28"/>
        </w:rPr>
        <w:t>2</w:t>
      </w:r>
      <w:r w:rsidR="007E7B4D" w:rsidRPr="00206A82">
        <w:rPr>
          <w:sz w:val="28"/>
          <w:szCs w:val="28"/>
        </w:rPr>
        <w:t xml:space="preserve"> г. №</w:t>
      </w:r>
      <w:r w:rsidR="006619BF" w:rsidRPr="00206A82">
        <w:rPr>
          <w:sz w:val="28"/>
          <w:szCs w:val="28"/>
        </w:rPr>
        <w:t>16-ПРОД37</w:t>
      </w:r>
      <w:r w:rsidR="007E7B4D" w:rsidRPr="00206A82">
        <w:rPr>
          <w:sz w:val="28"/>
          <w:szCs w:val="28"/>
        </w:rPr>
        <w:t>,</w:t>
      </w:r>
      <w:r w:rsidR="001349E8" w:rsidRPr="00206A82">
        <w:rPr>
          <w:sz w:val="28"/>
          <w:szCs w:val="28"/>
        </w:rPr>
        <w:t xml:space="preserve"> от </w:t>
      </w:r>
      <w:r w:rsidR="006619BF" w:rsidRPr="00206A82">
        <w:rPr>
          <w:sz w:val="28"/>
          <w:szCs w:val="28"/>
        </w:rPr>
        <w:t>03.06</w:t>
      </w:r>
      <w:r w:rsidR="001349E8" w:rsidRPr="00206A82">
        <w:rPr>
          <w:sz w:val="28"/>
          <w:szCs w:val="28"/>
        </w:rPr>
        <w:t>.202</w:t>
      </w:r>
      <w:r w:rsidR="006619BF" w:rsidRPr="00206A82">
        <w:rPr>
          <w:sz w:val="28"/>
          <w:szCs w:val="28"/>
        </w:rPr>
        <w:t>2</w:t>
      </w:r>
      <w:r w:rsidR="001349E8" w:rsidRPr="00206A82">
        <w:rPr>
          <w:sz w:val="28"/>
          <w:szCs w:val="28"/>
        </w:rPr>
        <w:t xml:space="preserve"> г. №</w:t>
      </w:r>
      <w:r w:rsidR="006619BF" w:rsidRPr="00206A82">
        <w:rPr>
          <w:sz w:val="28"/>
          <w:szCs w:val="28"/>
        </w:rPr>
        <w:t>17</w:t>
      </w:r>
      <w:r w:rsidR="001349E8" w:rsidRPr="00206A82">
        <w:rPr>
          <w:sz w:val="28"/>
          <w:szCs w:val="28"/>
        </w:rPr>
        <w:t>,</w:t>
      </w:r>
      <w:r w:rsidR="000A3E49" w:rsidRPr="00206A82">
        <w:rPr>
          <w:sz w:val="28"/>
          <w:szCs w:val="28"/>
        </w:rPr>
        <w:t xml:space="preserve"> от </w:t>
      </w:r>
      <w:r w:rsidR="006619BF" w:rsidRPr="00206A82">
        <w:rPr>
          <w:sz w:val="28"/>
          <w:szCs w:val="28"/>
        </w:rPr>
        <w:t>28.07.2022</w:t>
      </w:r>
      <w:r w:rsidR="000A3E49" w:rsidRPr="00206A82">
        <w:rPr>
          <w:sz w:val="28"/>
          <w:szCs w:val="28"/>
        </w:rPr>
        <w:t xml:space="preserve"> г. №</w:t>
      </w:r>
      <w:r w:rsidR="006619BF" w:rsidRPr="00206A82">
        <w:rPr>
          <w:sz w:val="28"/>
          <w:szCs w:val="28"/>
        </w:rPr>
        <w:t>95</w:t>
      </w:r>
      <w:r w:rsidRPr="00206A82">
        <w:rPr>
          <w:sz w:val="28"/>
          <w:szCs w:val="28"/>
        </w:rPr>
        <w:t xml:space="preserve"> нарушены положения ст</w:t>
      </w:r>
      <w:r w:rsidR="006619BF" w:rsidRPr="00206A82">
        <w:rPr>
          <w:sz w:val="28"/>
          <w:szCs w:val="28"/>
        </w:rPr>
        <w:t>атей</w:t>
      </w:r>
      <w:r w:rsidRPr="00206A82">
        <w:rPr>
          <w:sz w:val="28"/>
          <w:szCs w:val="28"/>
        </w:rPr>
        <w:t xml:space="preserve"> 506</w:t>
      </w:r>
      <w:r w:rsidR="006619BF" w:rsidRPr="00206A82">
        <w:rPr>
          <w:sz w:val="28"/>
          <w:szCs w:val="28"/>
        </w:rPr>
        <w:t>, 708 и 783</w:t>
      </w:r>
      <w:r w:rsidRPr="00206A82">
        <w:rPr>
          <w:sz w:val="28"/>
          <w:szCs w:val="28"/>
        </w:rPr>
        <w:t xml:space="preserve"> Гражданского кодекса Российской Федерации и ч. 2 ст. 94 Закона № 44-ФЗ, так как</w:t>
      </w:r>
      <w:proofErr w:type="gramEnd"/>
      <w:r w:rsidRPr="00206A82">
        <w:rPr>
          <w:sz w:val="28"/>
          <w:szCs w:val="28"/>
        </w:rPr>
        <w:t xml:space="preserve"> в договорах не указан </w:t>
      </w:r>
      <w:r w:rsidR="006619BF" w:rsidRPr="00206A82">
        <w:rPr>
          <w:sz w:val="28"/>
          <w:szCs w:val="28"/>
        </w:rPr>
        <w:t>конкретный срок поставки товара, начальный и конечный сроки оказания услуг</w:t>
      </w:r>
      <w:r w:rsidRPr="00206A82">
        <w:rPr>
          <w:sz w:val="28"/>
          <w:szCs w:val="28"/>
        </w:rPr>
        <w:t>.</w:t>
      </w:r>
    </w:p>
    <w:p w:rsidR="00F45BC6" w:rsidRPr="00206A82" w:rsidRDefault="00C608E2" w:rsidP="006F5A17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В соответствии с п. 2.4 муниципального контракта  от 01.12.2021 г. №1 на поставку товара оплата производится в течение 30 банковских дней после получения</w:t>
      </w:r>
      <w:r w:rsidR="00F45BC6" w:rsidRPr="00206A82">
        <w:rPr>
          <w:sz w:val="28"/>
          <w:szCs w:val="28"/>
        </w:rPr>
        <w:t xml:space="preserve">  Покупателем счета-фактуры и товарной накладной. </w:t>
      </w:r>
    </w:p>
    <w:p w:rsidR="006619BF" w:rsidRPr="00206A82" w:rsidRDefault="00F45BC6" w:rsidP="006F5A17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В соответствии с 2.4  муниципального контракта от 07.12.2021 г. № 2 на поставку товара оплата производится не позднее 15 календарных дней после получения  Покупателем счета-фактуры и товарной накладной. Аналогично указано в муниципальном контракте от 14.12.2021 г. №3.</w:t>
      </w:r>
    </w:p>
    <w:p w:rsidR="00C608E2" w:rsidRPr="00206A82" w:rsidRDefault="00F45BC6" w:rsidP="006F5A17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В соответствии с п. 2.4 договора от  22.04.2022 г. № 22 по изготовлению печатной продукции оплата  производится в течение 15-ти рабочих дней со дня получения Заказчиком счета и акта сдачи-приемки выполненных работ (оказанных услуг). Аналогично указанно в договоре от 23.08.2022 г. № 29.</w:t>
      </w:r>
    </w:p>
    <w:p w:rsidR="00496791" w:rsidRPr="00206A82" w:rsidRDefault="00496791" w:rsidP="006F5A17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В соответствии с п. 2.4.3 контракта от 08.06.2022  г. №82/06 на поставку библиотечного фонда (книг) оплата производится в безналичной форме в течение 30 дней после подписания Сторонами товарной накладной.</w:t>
      </w:r>
    </w:p>
    <w:p w:rsidR="006619BF" w:rsidRDefault="00B12534" w:rsidP="006F5A17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 xml:space="preserve">Выявлено нарушение </w:t>
      </w:r>
      <w:proofErr w:type="gramStart"/>
      <w:r w:rsidRPr="00206A82">
        <w:rPr>
          <w:sz w:val="28"/>
          <w:szCs w:val="28"/>
        </w:rPr>
        <w:t>ч</w:t>
      </w:r>
      <w:proofErr w:type="gramEnd"/>
      <w:r w:rsidRPr="00206A82">
        <w:rPr>
          <w:sz w:val="28"/>
          <w:szCs w:val="28"/>
        </w:rPr>
        <w:t xml:space="preserve">.13.1 ст. 34 Закона №44-ФЗ, срок оплаты должен составлять не более десяти рабочих дней с даты подписания документа о приемке. Срок оплаты необходимо устанавливать </w:t>
      </w:r>
      <w:proofErr w:type="gramStart"/>
      <w:r w:rsidRPr="00206A82">
        <w:rPr>
          <w:sz w:val="28"/>
          <w:szCs w:val="28"/>
        </w:rPr>
        <w:t>с даты подписания</w:t>
      </w:r>
      <w:proofErr w:type="gramEnd"/>
      <w:r w:rsidRPr="00206A82">
        <w:rPr>
          <w:sz w:val="28"/>
          <w:szCs w:val="28"/>
        </w:rPr>
        <w:t xml:space="preserve"> документа о приемке.</w:t>
      </w:r>
    </w:p>
    <w:p w:rsidR="00B12534" w:rsidRPr="00206A82" w:rsidRDefault="00B12534" w:rsidP="006F5A17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 xml:space="preserve">В </w:t>
      </w:r>
      <w:r w:rsidR="00EC3A2D" w:rsidRPr="00206A82">
        <w:rPr>
          <w:sz w:val="28"/>
          <w:szCs w:val="28"/>
        </w:rPr>
        <w:t>договоре от 31.01.2022 г. №0578 на проведение дезинфекционных работ, а также в договоре от 06.06.2022 г. №23 570</w:t>
      </w:r>
      <w:proofErr w:type="gramStart"/>
      <w:r w:rsidR="00EC3A2D" w:rsidRPr="00206A82">
        <w:rPr>
          <w:sz w:val="28"/>
          <w:szCs w:val="28"/>
        </w:rPr>
        <w:t>/О</w:t>
      </w:r>
      <w:proofErr w:type="gramEnd"/>
      <w:r w:rsidR="00EC3A2D" w:rsidRPr="00206A82">
        <w:rPr>
          <w:sz w:val="28"/>
          <w:szCs w:val="28"/>
        </w:rPr>
        <w:t xml:space="preserve"> на оказание платных образовательных услуг выявлены нарушения ч. 13 ст. 34 Закона №44-ФЗ, отсутствие в договорах конкретного срока оплаты.</w:t>
      </w:r>
    </w:p>
    <w:p w:rsidR="00F76EBF" w:rsidRPr="00206A82" w:rsidRDefault="00BB6E30" w:rsidP="00BB6E30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 xml:space="preserve">В некоторых договорах срок оплаты установлен в банковских днях, в том числе в договорах </w:t>
      </w:r>
      <w:r w:rsidR="006619BF" w:rsidRPr="00206A82">
        <w:rPr>
          <w:sz w:val="28"/>
          <w:szCs w:val="28"/>
        </w:rPr>
        <w:t xml:space="preserve">(контрактах) </w:t>
      </w:r>
      <w:r w:rsidRPr="00206A82">
        <w:rPr>
          <w:sz w:val="28"/>
          <w:szCs w:val="28"/>
        </w:rPr>
        <w:t xml:space="preserve">от </w:t>
      </w:r>
      <w:r w:rsidR="006619BF" w:rsidRPr="00206A82">
        <w:rPr>
          <w:sz w:val="28"/>
          <w:szCs w:val="28"/>
        </w:rPr>
        <w:t>01.12.2021 г.</w:t>
      </w:r>
      <w:r w:rsidR="0086349B" w:rsidRPr="00206A82">
        <w:rPr>
          <w:sz w:val="28"/>
          <w:szCs w:val="28"/>
        </w:rPr>
        <w:t xml:space="preserve"> №</w:t>
      </w:r>
      <w:r w:rsidR="008F3F47" w:rsidRPr="00206A82">
        <w:rPr>
          <w:sz w:val="28"/>
          <w:szCs w:val="28"/>
        </w:rPr>
        <w:t>1</w:t>
      </w:r>
      <w:r w:rsidRPr="00206A82">
        <w:rPr>
          <w:sz w:val="28"/>
          <w:szCs w:val="28"/>
        </w:rPr>
        <w:t xml:space="preserve">, от </w:t>
      </w:r>
      <w:r w:rsidR="006619BF" w:rsidRPr="00206A82">
        <w:rPr>
          <w:sz w:val="28"/>
          <w:szCs w:val="28"/>
        </w:rPr>
        <w:t>11</w:t>
      </w:r>
      <w:r w:rsidR="008F3F47" w:rsidRPr="00206A82">
        <w:rPr>
          <w:sz w:val="28"/>
          <w:szCs w:val="28"/>
        </w:rPr>
        <w:t>.01</w:t>
      </w:r>
      <w:r w:rsidR="0086349B" w:rsidRPr="00206A82">
        <w:rPr>
          <w:sz w:val="28"/>
          <w:szCs w:val="28"/>
        </w:rPr>
        <w:t>.202</w:t>
      </w:r>
      <w:r w:rsidR="006619BF" w:rsidRPr="00206A82">
        <w:rPr>
          <w:sz w:val="28"/>
          <w:szCs w:val="28"/>
        </w:rPr>
        <w:t>2</w:t>
      </w:r>
      <w:r w:rsidR="0086349B" w:rsidRPr="00206A82">
        <w:rPr>
          <w:sz w:val="28"/>
          <w:szCs w:val="28"/>
        </w:rPr>
        <w:t xml:space="preserve"> г. № </w:t>
      </w:r>
      <w:r w:rsidR="006619BF" w:rsidRPr="00206A82">
        <w:rPr>
          <w:sz w:val="28"/>
          <w:szCs w:val="28"/>
        </w:rPr>
        <w:t>10</w:t>
      </w:r>
      <w:r w:rsidR="008F3F47" w:rsidRPr="00206A82">
        <w:rPr>
          <w:sz w:val="28"/>
          <w:szCs w:val="28"/>
        </w:rPr>
        <w:t>,</w:t>
      </w:r>
      <w:r w:rsidR="0086349B" w:rsidRPr="00206A82">
        <w:rPr>
          <w:sz w:val="28"/>
          <w:szCs w:val="28"/>
        </w:rPr>
        <w:t xml:space="preserve"> </w:t>
      </w:r>
      <w:r w:rsidRPr="00206A82">
        <w:rPr>
          <w:sz w:val="28"/>
          <w:szCs w:val="28"/>
        </w:rPr>
        <w:t xml:space="preserve">от </w:t>
      </w:r>
      <w:r w:rsidR="006619BF" w:rsidRPr="00206A82">
        <w:rPr>
          <w:sz w:val="28"/>
          <w:szCs w:val="28"/>
        </w:rPr>
        <w:t>18.01</w:t>
      </w:r>
      <w:r w:rsidR="0086349B" w:rsidRPr="00206A82">
        <w:rPr>
          <w:sz w:val="28"/>
          <w:szCs w:val="28"/>
        </w:rPr>
        <w:t>.202</w:t>
      </w:r>
      <w:r w:rsidR="006619BF" w:rsidRPr="00206A82">
        <w:rPr>
          <w:sz w:val="28"/>
          <w:szCs w:val="28"/>
        </w:rPr>
        <w:t>2</w:t>
      </w:r>
      <w:r w:rsidR="0086349B" w:rsidRPr="00206A82">
        <w:rPr>
          <w:sz w:val="28"/>
          <w:szCs w:val="28"/>
        </w:rPr>
        <w:t xml:space="preserve"> г.</w:t>
      </w:r>
      <w:r w:rsidR="00F76EBF" w:rsidRPr="00206A82">
        <w:rPr>
          <w:sz w:val="28"/>
          <w:szCs w:val="28"/>
        </w:rPr>
        <w:t xml:space="preserve"> № </w:t>
      </w:r>
      <w:r w:rsidR="006619BF" w:rsidRPr="00206A82">
        <w:rPr>
          <w:sz w:val="28"/>
          <w:szCs w:val="28"/>
        </w:rPr>
        <w:t>14</w:t>
      </w:r>
      <w:r w:rsidRPr="00206A82">
        <w:rPr>
          <w:sz w:val="28"/>
          <w:szCs w:val="28"/>
        </w:rPr>
        <w:t>,</w:t>
      </w:r>
      <w:r w:rsidR="0086349B" w:rsidRPr="00206A82">
        <w:rPr>
          <w:sz w:val="28"/>
          <w:szCs w:val="28"/>
        </w:rPr>
        <w:t xml:space="preserve"> от </w:t>
      </w:r>
      <w:r w:rsidR="006619BF" w:rsidRPr="00206A82">
        <w:rPr>
          <w:sz w:val="28"/>
          <w:szCs w:val="28"/>
        </w:rPr>
        <w:t>06.04.2022</w:t>
      </w:r>
      <w:r w:rsidR="0086349B" w:rsidRPr="00206A82">
        <w:rPr>
          <w:sz w:val="28"/>
          <w:szCs w:val="28"/>
        </w:rPr>
        <w:t xml:space="preserve"> г. №</w:t>
      </w:r>
      <w:r w:rsidR="00F76EBF" w:rsidRPr="00206A82">
        <w:rPr>
          <w:sz w:val="28"/>
          <w:szCs w:val="28"/>
        </w:rPr>
        <w:t xml:space="preserve"> </w:t>
      </w:r>
      <w:r w:rsidR="006619BF" w:rsidRPr="00206A82">
        <w:rPr>
          <w:sz w:val="28"/>
          <w:szCs w:val="28"/>
        </w:rPr>
        <w:t>300322/Б-1-285</w:t>
      </w:r>
      <w:r w:rsidR="00F76EBF" w:rsidRPr="00206A82">
        <w:rPr>
          <w:sz w:val="28"/>
          <w:szCs w:val="28"/>
        </w:rPr>
        <w:t xml:space="preserve">, от </w:t>
      </w:r>
      <w:r w:rsidR="006619BF" w:rsidRPr="00206A82">
        <w:rPr>
          <w:sz w:val="28"/>
          <w:szCs w:val="28"/>
        </w:rPr>
        <w:t>14.04</w:t>
      </w:r>
      <w:r w:rsidR="00F76EBF" w:rsidRPr="00206A82">
        <w:rPr>
          <w:sz w:val="28"/>
          <w:szCs w:val="28"/>
        </w:rPr>
        <w:t>.202</w:t>
      </w:r>
      <w:r w:rsidR="006619BF" w:rsidRPr="00206A82">
        <w:rPr>
          <w:sz w:val="28"/>
          <w:szCs w:val="28"/>
        </w:rPr>
        <w:t>2</w:t>
      </w:r>
      <w:r w:rsidR="00F76EBF" w:rsidRPr="00206A82">
        <w:rPr>
          <w:sz w:val="28"/>
          <w:szCs w:val="28"/>
        </w:rPr>
        <w:t xml:space="preserve"> г. № </w:t>
      </w:r>
      <w:r w:rsidR="006619BF" w:rsidRPr="00206A82">
        <w:rPr>
          <w:sz w:val="28"/>
          <w:szCs w:val="28"/>
        </w:rPr>
        <w:t>130</w:t>
      </w:r>
      <w:r w:rsidR="00F76EBF" w:rsidRPr="00206A82">
        <w:rPr>
          <w:sz w:val="28"/>
          <w:szCs w:val="28"/>
        </w:rPr>
        <w:t>,</w:t>
      </w:r>
      <w:r w:rsidR="001D7625" w:rsidRPr="00206A82">
        <w:rPr>
          <w:sz w:val="28"/>
          <w:szCs w:val="28"/>
        </w:rPr>
        <w:t xml:space="preserve"> от </w:t>
      </w:r>
      <w:r w:rsidR="00C608E2" w:rsidRPr="00206A82">
        <w:rPr>
          <w:sz w:val="28"/>
          <w:szCs w:val="28"/>
        </w:rPr>
        <w:t>04.08</w:t>
      </w:r>
      <w:r w:rsidR="001D7625" w:rsidRPr="00206A82">
        <w:rPr>
          <w:sz w:val="28"/>
          <w:szCs w:val="28"/>
        </w:rPr>
        <w:t>.202</w:t>
      </w:r>
      <w:r w:rsidR="00C608E2" w:rsidRPr="00206A82">
        <w:rPr>
          <w:sz w:val="28"/>
          <w:szCs w:val="28"/>
        </w:rPr>
        <w:t>2</w:t>
      </w:r>
      <w:r w:rsidR="001D7625" w:rsidRPr="00206A82">
        <w:rPr>
          <w:sz w:val="28"/>
          <w:szCs w:val="28"/>
        </w:rPr>
        <w:t xml:space="preserve"> г. №</w:t>
      </w:r>
      <w:r w:rsidR="00C608E2" w:rsidRPr="00206A82">
        <w:rPr>
          <w:sz w:val="28"/>
          <w:szCs w:val="28"/>
        </w:rPr>
        <w:t>4590/01/П</w:t>
      </w:r>
      <w:r w:rsidR="0088067A" w:rsidRPr="00206A82">
        <w:rPr>
          <w:sz w:val="28"/>
          <w:szCs w:val="28"/>
        </w:rPr>
        <w:t>.</w:t>
      </w:r>
    </w:p>
    <w:p w:rsidR="00BB6E30" w:rsidRPr="00206A82" w:rsidRDefault="00BB6E30" w:rsidP="00BB6E30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Понятие банковского дня в законодательстве Российской Федерации не установлено</w:t>
      </w:r>
      <w:r w:rsidR="006F69F3" w:rsidRPr="00206A82">
        <w:rPr>
          <w:sz w:val="28"/>
          <w:szCs w:val="28"/>
        </w:rPr>
        <w:t xml:space="preserve">, а </w:t>
      </w:r>
      <w:r w:rsidRPr="00206A82">
        <w:rPr>
          <w:sz w:val="28"/>
          <w:szCs w:val="28"/>
        </w:rPr>
        <w:t>в кредитной сфере используется понятие операционного дня (п. 1.3 Положения Банк</w:t>
      </w:r>
      <w:r w:rsidR="00C608E2" w:rsidRPr="00206A82">
        <w:rPr>
          <w:sz w:val="28"/>
          <w:szCs w:val="28"/>
        </w:rPr>
        <w:t>а</w:t>
      </w:r>
      <w:r w:rsidRPr="00206A82">
        <w:rPr>
          <w:sz w:val="28"/>
          <w:szCs w:val="28"/>
        </w:rPr>
        <w:t xml:space="preserve"> России </w:t>
      </w:r>
      <w:r w:rsidR="00C608E2" w:rsidRPr="00206A82">
        <w:rPr>
          <w:sz w:val="28"/>
          <w:szCs w:val="28"/>
        </w:rPr>
        <w:t>от 24</w:t>
      </w:r>
      <w:r w:rsidRPr="00206A82">
        <w:rPr>
          <w:sz w:val="28"/>
          <w:szCs w:val="28"/>
        </w:rPr>
        <w:t>.</w:t>
      </w:r>
      <w:r w:rsidR="00C608E2" w:rsidRPr="00206A82">
        <w:rPr>
          <w:sz w:val="28"/>
          <w:szCs w:val="28"/>
        </w:rPr>
        <w:t>11</w:t>
      </w:r>
      <w:r w:rsidRPr="00206A82">
        <w:rPr>
          <w:sz w:val="28"/>
          <w:szCs w:val="28"/>
        </w:rPr>
        <w:t>.20</w:t>
      </w:r>
      <w:r w:rsidR="00C608E2" w:rsidRPr="00206A82">
        <w:rPr>
          <w:sz w:val="28"/>
          <w:szCs w:val="28"/>
        </w:rPr>
        <w:t>22</w:t>
      </w:r>
      <w:r w:rsidRPr="00206A82">
        <w:rPr>
          <w:sz w:val="28"/>
          <w:szCs w:val="28"/>
        </w:rPr>
        <w:t xml:space="preserve"> N </w:t>
      </w:r>
      <w:r w:rsidR="00C608E2" w:rsidRPr="00206A82">
        <w:rPr>
          <w:sz w:val="28"/>
          <w:szCs w:val="28"/>
        </w:rPr>
        <w:t>809</w:t>
      </w:r>
      <w:r w:rsidRPr="00206A82">
        <w:rPr>
          <w:sz w:val="28"/>
          <w:szCs w:val="28"/>
        </w:rPr>
        <w:t>-П</w:t>
      </w:r>
      <w:r w:rsidR="00C608E2" w:rsidRPr="00206A82">
        <w:rPr>
          <w:sz w:val="28"/>
          <w:szCs w:val="28"/>
        </w:rPr>
        <w:t xml:space="preserve"> «О плане счетов бухгалтерского учета для кредитных организаций и порядке его применения»</w:t>
      </w:r>
      <w:r w:rsidRPr="00206A82">
        <w:rPr>
          <w:sz w:val="28"/>
          <w:szCs w:val="28"/>
        </w:rPr>
        <w:t>).</w:t>
      </w:r>
    </w:p>
    <w:p w:rsidR="008E41AC" w:rsidRPr="00206A82" w:rsidRDefault="00BB6E30" w:rsidP="00BB6E30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 xml:space="preserve">Как правило, в обиходе под банковским днем понимается рабочий день конкретного банка, т.е. день, когда кредитно-финансовая организация производит расчетные операции и обслуживание клиентов. </w:t>
      </w:r>
    </w:p>
    <w:p w:rsidR="00BB6E30" w:rsidRPr="00206A82" w:rsidRDefault="00BB6E30" w:rsidP="00BB6E30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 xml:space="preserve">Практика территориальных органов ФАС России по вопросу о </w:t>
      </w:r>
      <w:r w:rsidRPr="00206A82">
        <w:rPr>
          <w:sz w:val="28"/>
          <w:szCs w:val="28"/>
        </w:rPr>
        <w:lastRenderedPageBreak/>
        <w:t>возможности определения срока в банковских днях весьма противоречива.</w:t>
      </w:r>
    </w:p>
    <w:p w:rsidR="00BB6E30" w:rsidRPr="006F69F3" w:rsidRDefault="00BB6E30" w:rsidP="00BB6E30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Чтобы избежать нарушений Закона № 44-ФЗ, рекомендуем не устанавливать в договорах срок оплаты в банковских днях, использовать формулировку в рабочих днях.</w:t>
      </w:r>
      <w:r w:rsidRPr="006F69F3">
        <w:rPr>
          <w:sz w:val="28"/>
          <w:szCs w:val="28"/>
        </w:rPr>
        <w:t xml:space="preserve"> </w:t>
      </w:r>
    </w:p>
    <w:p w:rsidR="006C4DE4" w:rsidRPr="006F69F3" w:rsidRDefault="006C4DE4" w:rsidP="00E20EDA">
      <w:pPr>
        <w:jc w:val="both"/>
        <w:rPr>
          <w:sz w:val="28"/>
          <w:szCs w:val="28"/>
        </w:rPr>
      </w:pPr>
    </w:p>
    <w:p w:rsidR="00D6031E" w:rsidRPr="00206A82" w:rsidRDefault="00D6031E" w:rsidP="00D6031E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 xml:space="preserve">6) Закупки посредством использования электронной торговой системы для автоматизации закупок малого объема «ОТС – </w:t>
      </w:r>
      <w:proofErr w:type="spellStart"/>
      <w:r w:rsidRPr="00206A82">
        <w:rPr>
          <w:sz w:val="28"/>
          <w:szCs w:val="28"/>
        </w:rPr>
        <w:t>market</w:t>
      </w:r>
      <w:proofErr w:type="spellEnd"/>
      <w:r w:rsidRPr="00206A82">
        <w:rPr>
          <w:sz w:val="28"/>
          <w:szCs w:val="28"/>
        </w:rPr>
        <w:t>»</w:t>
      </w:r>
      <w:r w:rsidR="001A7A94" w:rsidRPr="00206A82">
        <w:rPr>
          <w:sz w:val="28"/>
          <w:szCs w:val="28"/>
        </w:rPr>
        <w:t>.</w:t>
      </w:r>
    </w:p>
    <w:p w:rsidR="00D6031E" w:rsidRPr="00206A82" w:rsidRDefault="00D6031E" w:rsidP="00D6031E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 xml:space="preserve">В проверяемом периоде осуществлено </w:t>
      </w:r>
      <w:r w:rsidR="00E87819" w:rsidRPr="00206A82">
        <w:rPr>
          <w:sz w:val="28"/>
          <w:szCs w:val="28"/>
        </w:rPr>
        <w:t>2</w:t>
      </w:r>
      <w:r w:rsidR="005A440C" w:rsidRPr="00206A82">
        <w:rPr>
          <w:sz w:val="28"/>
          <w:szCs w:val="28"/>
        </w:rPr>
        <w:t>8</w:t>
      </w:r>
      <w:r w:rsidRPr="00206A82">
        <w:rPr>
          <w:sz w:val="28"/>
          <w:szCs w:val="28"/>
        </w:rPr>
        <w:t xml:space="preserve"> закуп</w:t>
      </w:r>
      <w:r w:rsidR="003E1FD6" w:rsidRPr="00206A82">
        <w:rPr>
          <w:sz w:val="28"/>
          <w:szCs w:val="28"/>
        </w:rPr>
        <w:t>ок</w:t>
      </w:r>
      <w:r w:rsidRPr="00206A82">
        <w:rPr>
          <w:sz w:val="28"/>
          <w:szCs w:val="28"/>
        </w:rPr>
        <w:t xml:space="preserve"> малого объема у единственного поставщика (подрядчика, исполнителя) посредством использования электронной торговой системы для автоматизации закупок малого объема «ОТС – </w:t>
      </w:r>
      <w:proofErr w:type="spellStart"/>
      <w:r w:rsidRPr="00206A82">
        <w:rPr>
          <w:sz w:val="28"/>
          <w:szCs w:val="28"/>
        </w:rPr>
        <w:t>market</w:t>
      </w:r>
      <w:proofErr w:type="spellEnd"/>
      <w:r w:rsidRPr="00206A82">
        <w:rPr>
          <w:sz w:val="28"/>
          <w:szCs w:val="28"/>
        </w:rPr>
        <w:t>»:</w:t>
      </w:r>
    </w:p>
    <w:p w:rsidR="00D6031E" w:rsidRPr="00206A82" w:rsidRDefault="00DD3181" w:rsidP="00D6031E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 xml:space="preserve">закупка №822770 «Поставка книжной продукции для комплектования книжных фондов» на сумму </w:t>
      </w:r>
      <w:r w:rsidR="00411F11" w:rsidRPr="00206A82">
        <w:rPr>
          <w:sz w:val="28"/>
          <w:szCs w:val="28"/>
        </w:rPr>
        <w:t>505 206</w:t>
      </w:r>
      <w:r w:rsidRPr="00206A82">
        <w:rPr>
          <w:sz w:val="28"/>
          <w:szCs w:val="28"/>
        </w:rPr>
        <w:t>,</w:t>
      </w:r>
      <w:r w:rsidR="00411F11" w:rsidRPr="00206A82">
        <w:rPr>
          <w:sz w:val="28"/>
          <w:szCs w:val="28"/>
        </w:rPr>
        <w:t>57</w:t>
      </w:r>
      <w:r w:rsidRPr="00206A82">
        <w:rPr>
          <w:sz w:val="28"/>
          <w:szCs w:val="28"/>
        </w:rPr>
        <w:t xml:space="preserve"> рублей, дата публикации объявления 1</w:t>
      </w:r>
      <w:r w:rsidR="00411F11" w:rsidRPr="00206A82">
        <w:rPr>
          <w:sz w:val="28"/>
          <w:szCs w:val="28"/>
        </w:rPr>
        <w:t>0</w:t>
      </w:r>
      <w:r w:rsidRPr="00206A82">
        <w:rPr>
          <w:sz w:val="28"/>
          <w:szCs w:val="28"/>
        </w:rPr>
        <w:t>.01.202</w:t>
      </w:r>
      <w:r w:rsidR="00411F11" w:rsidRPr="00206A82">
        <w:rPr>
          <w:sz w:val="28"/>
          <w:szCs w:val="28"/>
        </w:rPr>
        <w:t>2</w:t>
      </w:r>
      <w:r w:rsidRPr="00206A82">
        <w:rPr>
          <w:sz w:val="28"/>
          <w:szCs w:val="28"/>
        </w:rPr>
        <w:t xml:space="preserve"> г.</w:t>
      </w:r>
      <w:r w:rsidR="00D6031E" w:rsidRPr="00206A82">
        <w:rPr>
          <w:sz w:val="28"/>
          <w:szCs w:val="28"/>
        </w:rPr>
        <w:t>;</w:t>
      </w:r>
    </w:p>
    <w:p w:rsidR="00D6031E" w:rsidRPr="00206A82" w:rsidRDefault="00411F11" w:rsidP="00D6031E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закупка № 847054 «Поставка оборудования для слабовидящих»</w:t>
      </w:r>
      <w:r w:rsidR="00D6031E" w:rsidRPr="00206A82">
        <w:rPr>
          <w:sz w:val="28"/>
          <w:szCs w:val="28"/>
        </w:rPr>
        <w:t xml:space="preserve"> на сумму </w:t>
      </w:r>
      <w:r w:rsidRPr="00206A82">
        <w:rPr>
          <w:sz w:val="28"/>
          <w:szCs w:val="28"/>
        </w:rPr>
        <w:t>68 300,00 рублей, дата публикации объявления 25.01.2022 г.</w:t>
      </w:r>
      <w:r w:rsidR="00D6031E" w:rsidRPr="00206A82">
        <w:rPr>
          <w:sz w:val="28"/>
          <w:szCs w:val="28"/>
        </w:rPr>
        <w:t>;</w:t>
      </w:r>
    </w:p>
    <w:p w:rsidR="00D6031E" w:rsidRPr="00206A82" w:rsidRDefault="00411F11" w:rsidP="00D6031E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закупка № 849299 «Поставка офисной мебели»</w:t>
      </w:r>
      <w:r w:rsidR="00D6031E" w:rsidRPr="00206A82">
        <w:rPr>
          <w:sz w:val="28"/>
          <w:szCs w:val="28"/>
        </w:rPr>
        <w:t xml:space="preserve"> на сумму </w:t>
      </w:r>
      <w:r w:rsidRPr="00206A82">
        <w:rPr>
          <w:sz w:val="28"/>
          <w:szCs w:val="28"/>
        </w:rPr>
        <w:t>144 500</w:t>
      </w:r>
      <w:r w:rsidR="00367EED" w:rsidRPr="00206A82">
        <w:rPr>
          <w:sz w:val="28"/>
          <w:szCs w:val="28"/>
        </w:rPr>
        <w:t>,00</w:t>
      </w:r>
      <w:r w:rsidR="00D6031E" w:rsidRPr="00206A82">
        <w:rPr>
          <w:sz w:val="28"/>
          <w:szCs w:val="28"/>
        </w:rPr>
        <w:t xml:space="preserve"> руб</w:t>
      </w:r>
      <w:r w:rsidRPr="00206A82">
        <w:rPr>
          <w:sz w:val="28"/>
          <w:szCs w:val="28"/>
        </w:rPr>
        <w:t>лей, дата публикации объявления 27.01.2022 г.</w:t>
      </w:r>
      <w:r w:rsidR="00D6031E" w:rsidRPr="00206A82">
        <w:rPr>
          <w:sz w:val="28"/>
          <w:szCs w:val="28"/>
        </w:rPr>
        <w:t>;</w:t>
      </w:r>
    </w:p>
    <w:p w:rsidR="00D6031E" w:rsidRPr="00206A82" w:rsidRDefault="00044370" w:rsidP="00D6031E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закупка № 853080 «Поставка мебели для нужд МКУК «</w:t>
      </w:r>
      <w:proofErr w:type="spellStart"/>
      <w:r w:rsidRPr="00206A82">
        <w:rPr>
          <w:sz w:val="28"/>
          <w:szCs w:val="28"/>
        </w:rPr>
        <w:t>Межпоселенческая</w:t>
      </w:r>
      <w:proofErr w:type="spellEnd"/>
      <w:r w:rsidRPr="00206A82">
        <w:rPr>
          <w:sz w:val="28"/>
          <w:szCs w:val="28"/>
        </w:rPr>
        <w:t xml:space="preserve"> централизованная библиотечная система ГГО»</w:t>
      </w:r>
      <w:r w:rsidR="00D6031E" w:rsidRPr="00206A82">
        <w:rPr>
          <w:sz w:val="28"/>
          <w:szCs w:val="28"/>
        </w:rPr>
        <w:t xml:space="preserve"> на сумму </w:t>
      </w:r>
      <w:r w:rsidRPr="00206A82">
        <w:rPr>
          <w:sz w:val="28"/>
          <w:szCs w:val="28"/>
        </w:rPr>
        <w:t>431 130,00</w:t>
      </w:r>
      <w:r w:rsidR="00D6031E" w:rsidRPr="00206A82">
        <w:rPr>
          <w:sz w:val="28"/>
          <w:szCs w:val="28"/>
        </w:rPr>
        <w:t xml:space="preserve"> руб</w:t>
      </w:r>
      <w:r w:rsidRPr="00206A82">
        <w:rPr>
          <w:sz w:val="28"/>
          <w:szCs w:val="28"/>
        </w:rPr>
        <w:t>лей, дата публикации объявления 04.02.2022 г.</w:t>
      </w:r>
      <w:r w:rsidR="00A83A7B" w:rsidRPr="00206A82">
        <w:rPr>
          <w:sz w:val="28"/>
          <w:szCs w:val="28"/>
        </w:rPr>
        <w:t>;</w:t>
      </w:r>
    </w:p>
    <w:p w:rsidR="00A83A7B" w:rsidRPr="00206A82" w:rsidRDefault="00044370" w:rsidP="00D6031E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закупка №853411 «Поставка мебели для нужд МКУК «</w:t>
      </w:r>
      <w:proofErr w:type="spellStart"/>
      <w:r w:rsidRPr="00206A82">
        <w:rPr>
          <w:sz w:val="28"/>
          <w:szCs w:val="28"/>
        </w:rPr>
        <w:t>Межпоселенческая</w:t>
      </w:r>
      <w:proofErr w:type="spellEnd"/>
      <w:r w:rsidRPr="00206A82">
        <w:rPr>
          <w:sz w:val="28"/>
          <w:szCs w:val="28"/>
        </w:rPr>
        <w:t xml:space="preserve"> централизованная библиотечная система ГГО»</w:t>
      </w:r>
      <w:r w:rsidR="00A83A7B" w:rsidRPr="00206A82">
        <w:rPr>
          <w:sz w:val="28"/>
          <w:szCs w:val="28"/>
        </w:rPr>
        <w:t xml:space="preserve"> на сумму </w:t>
      </w:r>
      <w:r w:rsidRPr="00206A82">
        <w:rPr>
          <w:sz w:val="28"/>
          <w:szCs w:val="28"/>
        </w:rPr>
        <w:t>442 645,00</w:t>
      </w:r>
      <w:r w:rsidR="00A83A7B" w:rsidRPr="00206A82">
        <w:rPr>
          <w:sz w:val="28"/>
          <w:szCs w:val="28"/>
        </w:rPr>
        <w:t xml:space="preserve"> руб</w:t>
      </w:r>
      <w:r w:rsidRPr="00206A82">
        <w:rPr>
          <w:sz w:val="28"/>
          <w:szCs w:val="28"/>
        </w:rPr>
        <w:t>лей, дата публикации объявления 04.02.2022 г.</w:t>
      </w:r>
      <w:r w:rsidR="00A83A7B" w:rsidRPr="00206A82">
        <w:rPr>
          <w:sz w:val="28"/>
          <w:szCs w:val="28"/>
        </w:rPr>
        <w:t>;</w:t>
      </w:r>
    </w:p>
    <w:p w:rsidR="00A83A7B" w:rsidRPr="00206A82" w:rsidRDefault="00044370" w:rsidP="00A83A7B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закупка № 851786 «Поставка организационной техники»</w:t>
      </w:r>
      <w:r w:rsidR="00A83A7B" w:rsidRPr="00206A82">
        <w:rPr>
          <w:sz w:val="28"/>
          <w:szCs w:val="28"/>
        </w:rPr>
        <w:t xml:space="preserve"> на сумму </w:t>
      </w:r>
      <w:r w:rsidRPr="00206A82">
        <w:rPr>
          <w:sz w:val="28"/>
          <w:szCs w:val="28"/>
        </w:rPr>
        <w:t>365 9</w:t>
      </w:r>
      <w:r w:rsidR="00A83A7B" w:rsidRPr="00206A82">
        <w:rPr>
          <w:sz w:val="28"/>
          <w:szCs w:val="28"/>
        </w:rPr>
        <w:t>00,00 руб</w:t>
      </w:r>
      <w:r w:rsidRPr="00206A82">
        <w:rPr>
          <w:sz w:val="28"/>
          <w:szCs w:val="28"/>
        </w:rPr>
        <w:t>лей, дата публикации объявления 04.02.2022 г.</w:t>
      </w:r>
      <w:r w:rsidR="00A83A7B" w:rsidRPr="00206A82">
        <w:rPr>
          <w:sz w:val="28"/>
          <w:szCs w:val="28"/>
        </w:rPr>
        <w:t>;</w:t>
      </w:r>
    </w:p>
    <w:p w:rsidR="00A83A7B" w:rsidRPr="00206A82" w:rsidRDefault="00D428DC" w:rsidP="00D6031E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закупка №</w:t>
      </w:r>
      <w:r w:rsidR="00545143" w:rsidRPr="00206A82">
        <w:rPr>
          <w:sz w:val="28"/>
          <w:szCs w:val="28"/>
        </w:rPr>
        <w:t xml:space="preserve"> </w:t>
      </w:r>
      <w:r w:rsidRPr="00206A82">
        <w:rPr>
          <w:sz w:val="28"/>
          <w:szCs w:val="28"/>
        </w:rPr>
        <w:t xml:space="preserve">854536 «Поставка операционных систем, программного обеспечения </w:t>
      </w:r>
      <w:r w:rsidR="00545143" w:rsidRPr="00206A82">
        <w:rPr>
          <w:sz w:val="28"/>
          <w:szCs w:val="28"/>
        </w:rPr>
        <w:t xml:space="preserve">на сумму </w:t>
      </w:r>
      <w:r w:rsidRPr="00206A82">
        <w:rPr>
          <w:sz w:val="28"/>
          <w:szCs w:val="28"/>
        </w:rPr>
        <w:t>459 887</w:t>
      </w:r>
      <w:r w:rsidR="00545143" w:rsidRPr="00206A82">
        <w:rPr>
          <w:sz w:val="28"/>
          <w:szCs w:val="28"/>
        </w:rPr>
        <w:t>,</w:t>
      </w:r>
      <w:r w:rsidRPr="00206A82">
        <w:rPr>
          <w:sz w:val="28"/>
          <w:szCs w:val="28"/>
        </w:rPr>
        <w:t>2</w:t>
      </w:r>
      <w:r w:rsidR="00545143" w:rsidRPr="00206A82">
        <w:rPr>
          <w:sz w:val="28"/>
          <w:szCs w:val="28"/>
        </w:rPr>
        <w:t>0 руб</w:t>
      </w:r>
      <w:r w:rsidRPr="00206A82">
        <w:rPr>
          <w:sz w:val="28"/>
          <w:szCs w:val="28"/>
        </w:rPr>
        <w:t>лей, дата публикации объявления 07.02.2022 г.</w:t>
      </w:r>
      <w:r w:rsidR="00545143" w:rsidRPr="00206A82">
        <w:rPr>
          <w:sz w:val="28"/>
          <w:szCs w:val="28"/>
        </w:rPr>
        <w:t>;</w:t>
      </w:r>
    </w:p>
    <w:p w:rsidR="00545143" w:rsidRPr="00206A82" w:rsidRDefault="00D428DC" w:rsidP="00D6031E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закупка №855439 «Поставка организационной техники»</w:t>
      </w:r>
      <w:r w:rsidR="00545143" w:rsidRPr="00206A82">
        <w:rPr>
          <w:sz w:val="28"/>
          <w:szCs w:val="28"/>
        </w:rPr>
        <w:t xml:space="preserve"> на сумму </w:t>
      </w:r>
      <w:r w:rsidRPr="00206A82">
        <w:rPr>
          <w:sz w:val="28"/>
          <w:szCs w:val="28"/>
        </w:rPr>
        <w:t>365 900,00 рублей, дата публикации объявления 08.02.2022 г.</w:t>
      </w:r>
      <w:r w:rsidR="00545143" w:rsidRPr="00206A82">
        <w:rPr>
          <w:sz w:val="28"/>
          <w:szCs w:val="28"/>
        </w:rPr>
        <w:t>;</w:t>
      </w:r>
    </w:p>
    <w:p w:rsidR="00545143" w:rsidRPr="00206A82" w:rsidRDefault="00D428DC" w:rsidP="00D6031E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закупка № 855493 «Поставка операционных систем, программного обеспечения»</w:t>
      </w:r>
      <w:r w:rsidR="00545143" w:rsidRPr="00206A82">
        <w:rPr>
          <w:sz w:val="28"/>
          <w:szCs w:val="28"/>
        </w:rPr>
        <w:t xml:space="preserve"> на сумму </w:t>
      </w:r>
      <w:r w:rsidRPr="00206A82">
        <w:rPr>
          <w:sz w:val="28"/>
          <w:szCs w:val="28"/>
        </w:rPr>
        <w:t>459 887</w:t>
      </w:r>
      <w:r w:rsidR="00545143" w:rsidRPr="00206A82">
        <w:rPr>
          <w:sz w:val="28"/>
          <w:szCs w:val="28"/>
        </w:rPr>
        <w:t>,</w:t>
      </w:r>
      <w:r w:rsidRPr="00206A82">
        <w:rPr>
          <w:sz w:val="28"/>
          <w:szCs w:val="28"/>
        </w:rPr>
        <w:t>2</w:t>
      </w:r>
      <w:r w:rsidR="00545143" w:rsidRPr="00206A82">
        <w:rPr>
          <w:sz w:val="28"/>
          <w:szCs w:val="28"/>
        </w:rPr>
        <w:t>0 руб</w:t>
      </w:r>
      <w:r w:rsidRPr="00206A82">
        <w:rPr>
          <w:sz w:val="28"/>
          <w:szCs w:val="28"/>
        </w:rPr>
        <w:t>лей, дата публикации объявления 08.02.2022 г.</w:t>
      </w:r>
      <w:r w:rsidR="00545143" w:rsidRPr="00206A82">
        <w:rPr>
          <w:sz w:val="28"/>
          <w:szCs w:val="28"/>
        </w:rPr>
        <w:t>;</w:t>
      </w:r>
    </w:p>
    <w:p w:rsidR="00545143" w:rsidRPr="00206A82" w:rsidRDefault="00D428DC" w:rsidP="00545143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закупка № 855464 «Поставка мебели для нужд МКУК «</w:t>
      </w:r>
      <w:proofErr w:type="spellStart"/>
      <w:r w:rsidRPr="00206A82">
        <w:rPr>
          <w:sz w:val="28"/>
          <w:szCs w:val="28"/>
        </w:rPr>
        <w:t>Межпоселен</w:t>
      </w:r>
      <w:r w:rsidR="00C1768E" w:rsidRPr="00206A82">
        <w:rPr>
          <w:sz w:val="28"/>
          <w:szCs w:val="28"/>
        </w:rPr>
        <w:t>ческая</w:t>
      </w:r>
      <w:proofErr w:type="spellEnd"/>
      <w:r w:rsidR="00C1768E" w:rsidRPr="00206A82">
        <w:rPr>
          <w:sz w:val="28"/>
          <w:szCs w:val="28"/>
        </w:rPr>
        <w:t xml:space="preserve"> централизованная библиотечная система ГГО»</w:t>
      </w:r>
      <w:r w:rsidR="00545143" w:rsidRPr="00206A82">
        <w:rPr>
          <w:sz w:val="28"/>
          <w:szCs w:val="28"/>
        </w:rPr>
        <w:t xml:space="preserve"> на сумму </w:t>
      </w:r>
      <w:r w:rsidR="00C1768E" w:rsidRPr="00206A82">
        <w:rPr>
          <w:sz w:val="28"/>
          <w:szCs w:val="28"/>
        </w:rPr>
        <w:t>217 420</w:t>
      </w:r>
      <w:r w:rsidR="00367EED" w:rsidRPr="00206A82">
        <w:rPr>
          <w:sz w:val="28"/>
          <w:szCs w:val="28"/>
        </w:rPr>
        <w:t>,00</w:t>
      </w:r>
      <w:r w:rsidR="00C1768E" w:rsidRPr="00206A82">
        <w:rPr>
          <w:sz w:val="28"/>
          <w:szCs w:val="28"/>
        </w:rPr>
        <w:t xml:space="preserve"> рублей, дата публикации объявления 09.02.2022 г.</w:t>
      </w:r>
      <w:r w:rsidR="00545143" w:rsidRPr="00206A82">
        <w:rPr>
          <w:sz w:val="28"/>
          <w:szCs w:val="28"/>
        </w:rPr>
        <w:t>;</w:t>
      </w:r>
    </w:p>
    <w:p w:rsidR="00367EED" w:rsidRPr="00206A82" w:rsidRDefault="00C1768E" w:rsidP="00545143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закупка № 855937 «Поставка мебели для нужд «</w:t>
      </w:r>
      <w:proofErr w:type="spellStart"/>
      <w:r w:rsidRPr="00206A82">
        <w:rPr>
          <w:sz w:val="28"/>
          <w:szCs w:val="28"/>
        </w:rPr>
        <w:t>Межпоселенческая</w:t>
      </w:r>
      <w:proofErr w:type="spellEnd"/>
      <w:r w:rsidRPr="00206A82">
        <w:rPr>
          <w:sz w:val="28"/>
          <w:szCs w:val="28"/>
        </w:rPr>
        <w:t xml:space="preserve"> централизованная библиотечная система ГГО»</w:t>
      </w:r>
      <w:r w:rsidR="00367EED" w:rsidRPr="00206A82">
        <w:rPr>
          <w:sz w:val="28"/>
          <w:szCs w:val="28"/>
        </w:rPr>
        <w:t xml:space="preserve"> на сумму </w:t>
      </w:r>
      <w:r w:rsidRPr="00206A82">
        <w:rPr>
          <w:sz w:val="28"/>
          <w:szCs w:val="28"/>
        </w:rPr>
        <w:t>62 66</w:t>
      </w:r>
      <w:r w:rsidR="00367EED" w:rsidRPr="00206A82">
        <w:rPr>
          <w:sz w:val="28"/>
          <w:szCs w:val="28"/>
        </w:rPr>
        <w:t>0,00 руб</w:t>
      </w:r>
      <w:r w:rsidRPr="00206A82">
        <w:rPr>
          <w:sz w:val="28"/>
          <w:szCs w:val="28"/>
        </w:rPr>
        <w:t>лей, дата публикации объявления 09.02.2022 г.</w:t>
      </w:r>
      <w:r w:rsidR="00367EED" w:rsidRPr="00206A82">
        <w:rPr>
          <w:sz w:val="28"/>
          <w:szCs w:val="28"/>
        </w:rPr>
        <w:t>;</w:t>
      </w:r>
    </w:p>
    <w:p w:rsidR="00C1768E" w:rsidRPr="00206A82" w:rsidRDefault="00C1768E" w:rsidP="00545143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закупка № 856771 «Поставка книжной продукции для комплектования книжных фондов»</w:t>
      </w:r>
      <w:r w:rsidR="00367EED" w:rsidRPr="00206A82">
        <w:rPr>
          <w:sz w:val="28"/>
          <w:szCs w:val="28"/>
        </w:rPr>
        <w:t xml:space="preserve"> на сумму </w:t>
      </w:r>
      <w:r w:rsidRPr="00206A82">
        <w:rPr>
          <w:sz w:val="28"/>
          <w:szCs w:val="28"/>
        </w:rPr>
        <w:t>496 740,00</w:t>
      </w:r>
      <w:r w:rsidR="00367EED" w:rsidRPr="00206A82">
        <w:rPr>
          <w:sz w:val="28"/>
          <w:szCs w:val="28"/>
        </w:rPr>
        <w:t> руб</w:t>
      </w:r>
      <w:r w:rsidRPr="00206A82">
        <w:rPr>
          <w:sz w:val="28"/>
          <w:szCs w:val="28"/>
        </w:rPr>
        <w:t>лей, дата публикации объявления 10.02.2022г.;</w:t>
      </w:r>
    </w:p>
    <w:p w:rsidR="00C1768E" w:rsidRPr="00206A82" w:rsidRDefault="00C1768E" w:rsidP="00545143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закупка №856808 «Поставка книжной продукции для комплектования книжных фондов» на сумму 496 740, 00 рублей,</w:t>
      </w:r>
      <w:r w:rsidR="001004DE" w:rsidRPr="00206A82">
        <w:rPr>
          <w:sz w:val="28"/>
          <w:szCs w:val="28"/>
        </w:rPr>
        <w:t xml:space="preserve"> дата публикации объявления </w:t>
      </w:r>
      <w:r w:rsidR="001004DE" w:rsidRPr="00206A82">
        <w:rPr>
          <w:sz w:val="28"/>
          <w:szCs w:val="28"/>
        </w:rPr>
        <w:lastRenderedPageBreak/>
        <w:t>10.02.2022 г.;</w:t>
      </w:r>
    </w:p>
    <w:p w:rsidR="001004DE" w:rsidRPr="00206A82" w:rsidRDefault="001004DE" w:rsidP="00545143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 xml:space="preserve">закупка № 858357 «Оказание услуг по созданию </w:t>
      </w:r>
      <w:proofErr w:type="spellStart"/>
      <w:r w:rsidRPr="00206A82">
        <w:rPr>
          <w:sz w:val="28"/>
          <w:szCs w:val="28"/>
        </w:rPr>
        <w:t>мультимедийного</w:t>
      </w:r>
      <w:proofErr w:type="spellEnd"/>
      <w:r w:rsidRPr="00206A82">
        <w:rPr>
          <w:sz w:val="28"/>
          <w:szCs w:val="28"/>
        </w:rPr>
        <w:t xml:space="preserve"> выставочного </w:t>
      </w:r>
      <w:proofErr w:type="spellStart"/>
      <w:r w:rsidRPr="00206A82">
        <w:rPr>
          <w:sz w:val="28"/>
          <w:szCs w:val="28"/>
        </w:rPr>
        <w:t>контента</w:t>
      </w:r>
      <w:proofErr w:type="spellEnd"/>
      <w:r w:rsidRPr="00206A82">
        <w:rPr>
          <w:sz w:val="28"/>
          <w:szCs w:val="28"/>
        </w:rPr>
        <w:t xml:space="preserve"> для сенсорного стола «Общая информация»» на сумму 499 400,00 рублей, дата публикации объявления 15.02.2022г.;</w:t>
      </w:r>
    </w:p>
    <w:p w:rsidR="001004DE" w:rsidRPr="00206A82" w:rsidRDefault="001004DE" w:rsidP="00545143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 xml:space="preserve">закупка №858363 «Оказание услуг по созданию </w:t>
      </w:r>
      <w:proofErr w:type="spellStart"/>
      <w:r w:rsidRPr="00206A82">
        <w:rPr>
          <w:sz w:val="28"/>
          <w:szCs w:val="28"/>
        </w:rPr>
        <w:t>контента</w:t>
      </w:r>
      <w:proofErr w:type="spellEnd"/>
      <w:r w:rsidRPr="00206A82">
        <w:rPr>
          <w:sz w:val="28"/>
          <w:szCs w:val="28"/>
        </w:rPr>
        <w:t xml:space="preserve"> для шлема виртуальной реальности» на сумму 296 000,00 рублей, дата публикации объявления 15.02.2022г.;</w:t>
      </w:r>
    </w:p>
    <w:p w:rsidR="001004DE" w:rsidRPr="00206A82" w:rsidRDefault="001004DE" w:rsidP="00545143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 xml:space="preserve">закупка № 859785 «Услуги по установки светового оборудования» на сумму 70 000,00 рублей, дата публикации объявления 17.02.2022 г.; </w:t>
      </w:r>
    </w:p>
    <w:p w:rsidR="009E2E98" w:rsidRPr="00206A82" w:rsidRDefault="009E2E98" w:rsidP="00545143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закупка №859841 «Поставка офисной мебели для нужд МКУК «</w:t>
      </w:r>
      <w:proofErr w:type="spellStart"/>
      <w:r w:rsidRPr="00206A82">
        <w:rPr>
          <w:sz w:val="28"/>
          <w:szCs w:val="28"/>
        </w:rPr>
        <w:t>Межпоселенческая</w:t>
      </w:r>
      <w:proofErr w:type="spellEnd"/>
      <w:r w:rsidRPr="00206A82">
        <w:rPr>
          <w:sz w:val="28"/>
          <w:szCs w:val="28"/>
        </w:rPr>
        <w:t xml:space="preserve"> централизованная библиотечная система ГГО» на сумму 751 000,00 рублей, дата публикации объявления 17.02.2022 г.;</w:t>
      </w:r>
    </w:p>
    <w:p w:rsidR="009E2E98" w:rsidRPr="00206A82" w:rsidRDefault="009E2E98" w:rsidP="00545143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закупка №859894 «Приобретение стерилизатора для книг» на сумму 270 000,00 рублей, дата публикации объявления 17.02.2022 г.;</w:t>
      </w:r>
    </w:p>
    <w:p w:rsidR="009E2E98" w:rsidRPr="00206A82" w:rsidRDefault="009E2E98" w:rsidP="00545143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закупка №859929 «Поставка офисной мебели для нужд МКУК «</w:t>
      </w:r>
      <w:proofErr w:type="spellStart"/>
      <w:r w:rsidRPr="00206A82">
        <w:rPr>
          <w:sz w:val="28"/>
          <w:szCs w:val="28"/>
        </w:rPr>
        <w:t>Межпоселенческая</w:t>
      </w:r>
      <w:proofErr w:type="spellEnd"/>
      <w:r w:rsidRPr="00206A82">
        <w:rPr>
          <w:sz w:val="28"/>
          <w:szCs w:val="28"/>
        </w:rPr>
        <w:t xml:space="preserve"> централизованная библиотечная система ГГО» на сумму 751 000,00 рублей, дата публикации объявления 17.02.2022 г.;</w:t>
      </w:r>
    </w:p>
    <w:p w:rsidR="009E2E98" w:rsidRPr="00206A82" w:rsidRDefault="009E2E98" w:rsidP="00545143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закупка №860207 «Поставка программного обеспечения» на сумму 199 500,00 рублей, дата публикации объявления 18.02.2022 г.;</w:t>
      </w:r>
    </w:p>
    <w:p w:rsidR="009E2E98" w:rsidRPr="00206A82" w:rsidRDefault="00F21049" w:rsidP="00545143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закупка №863591 «Текущий ремонт (окраска стен согласно дизайн проекта в рамках реализации федерального проекта «Культурная среда» национального проекта «Культура» по созданию модельных муниципальных библиотек» на сумму 85 787,10 рублей, дата публикации объявления 25.02.2022 г.;</w:t>
      </w:r>
    </w:p>
    <w:p w:rsidR="00F21049" w:rsidRPr="00206A82" w:rsidRDefault="00F21049" w:rsidP="00545143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 xml:space="preserve">закупка №863495 «Поставка мебели для нужд МКУК «МЦБС ГГО» </w:t>
      </w:r>
      <w:proofErr w:type="spellStart"/>
      <w:r w:rsidRPr="00206A82">
        <w:rPr>
          <w:sz w:val="28"/>
          <w:szCs w:val="28"/>
        </w:rPr>
        <w:t>Подгорненская</w:t>
      </w:r>
      <w:proofErr w:type="spellEnd"/>
      <w:r w:rsidRPr="00206A82">
        <w:rPr>
          <w:sz w:val="28"/>
          <w:szCs w:val="28"/>
        </w:rPr>
        <w:t xml:space="preserve"> сельская библиотека №13» на сумму 94 400,00 рублей, дата публикации объявления 25.02.2022 г.;</w:t>
      </w:r>
    </w:p>
    <w:p w:rsidR="00F21049" w:rsidRPr="00206A82" w:rsidRDefault="00F21049" w:rsidP="00545143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 xml:space="preserve">закупка №863399 «Поставка стендов и табличек для кабинетов фасадной вывески» на сумму 199 000,00 рублей, дата публикации объявления 25.02.2022 г.; </w:t>
      </w:r>
    </w:p>
    <w:p w:rsidR="00F21049" w:rsidRPr="00206A82" w:rsidRDefault="00F21049" w:rsidP="00545143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закупка №864318 «Поставка книжной продукции для комплектования книжных фондов» на сумму 91 999,60 рублей, дата публикации объявления 28.02.2022 г.;</w:t>
      </w:r>
    </w:p>
    <w:p w:rsidR="00F21049" w:rsidRPr="00206A82" w:rsidRDefault="00F21049" w:rsidP="00545143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 xml:space="preserve">закупка №886819 «Поставка книжной продукции для комплектования книжных фондов» на сумму 582 803,28 рублей, дата публикации объявления 21.04.2022 г.; </w:t>
      </w:r>
    </w:p>
    <w:p w:rsidR="00F21049" w:rsidRPr="00206A82" w:rsidRDefault="00F21049" w:rsidP="00545143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закупка №</w:t>
      </w:r>
      <w:r w:rsidR="00737F38" w:rsidRPr="00206A82">
        <w:rPr>
          <w:sz w:val="28"/>
          <w:szCs w:val="28"/>
        </w:rPr>
        <w:t xml:space="preserve"> 902127 «Поставка бензина для обеспечения нужд Ставропольского края» на сумму 99 781,50 рублей, дата публикации объявления 09.06.2022 г.;</w:t>
      </w:r>
    </w:p>
    <w:p w:rsidR="00737F38" w:rsidRPr="00206A82" w:rsidRDefault="00737F38" w:rsidP="00545143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закупка № 923516 «Поставка книжной продукции для комплектования книжных фондов» на сумму 210 659,00 рублей, дата публикации объявления 16.08.2022 г.;</w:t>
      </w:r>
    </w:p>
    <w:p w:rsidR="00737F38" w:rsidRPr="00206A82" w:rsidRDefault="00737F38" w:rsidP="00737F38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закупка №963301 «Поставка бензина для обеспечения нужд Ставропольского края» на сумму 98 800,00 рублей, дата публикации объявления 02.12.2022 г.</w:t>
      </w:r>
    </w:p>
    <w:p w:rsidR="00BA7E70" w:rsidRPr="00206A82" w:rsidRDefault="00BA7E70" w:rsidP="008C325C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lastRenderedPageBreak/>
        <w:t>Заказчиком при осуществлении  закупки № 856808 «Поставка книжной продукции для комплектования книжных фондов на сумму 496 740,00 руб., дата публикации объявления 10.02.2022 г., срок окончания подачи оферт 11.02.2022 г., отсутствует   обоснование осуществления закупочной сессии с укороченным сроком проведения.</w:t>
      </w:r>
    </w:p>
    <w:p w:rsidR="00BA7E70" w:rsidRPr="00206A82" w:rsidRDefault="00BA7E70" w:rsidP="00BA7E70">
      <w:pPr>
        <w:ind w:firstLine="709"/>
        <w:jc w:val="both"/>
        <w:rPr>
          <w:sz w:val="28"/>
          <w:szCs w:val="28"/>
        </w:rPr>
      </w:pPr>
      <w:proofErr w:type="gramStart"/>
      <w:r w:rsidRPr="00206A82">
        <w:rPr>
          <w:sz w:val="28"/>
          <w:szCs w:val="28"/>
        </w:rPr>
        <w:t>Выявлено нарушение п. 2.3 Порядка осуществления закупок малого объема, утвержденного приказом комитета Ставропольского края по государственным закупкам от 25 августа 2020 г. № 01-05/1403, так как в случае осуществления закупочной сессии с укороченным сроком проведения, заказчик обязан прикрепить файл с обоснованием обстоятельств, препятствующих проведению закупочной сессии в сроки, установленные пунктом 2.1 Порядка.</w:t>
      </w:r>
      <w:proofErr w:type="gramEnd"/>
    </w:p>
    <w:p w:rsidR="00BA7E70" w:rsidRPr="00206A82" w:rsidRDefault="00BA7E70" w:rsidP="008C325C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Аналогичное нарушение допущено при осуществлении закупки: №85</w:t>
      </w:r>
      <w:r w:rsidR="00A51DE8" w:rsidRPr="00206A82">
        <w:rPr>
          <w:sz w:val="28"/>
          <w:szCs w:val="28"/>
        </w:rPr>
        <w:t>8357, №858363, №859785, №859841 и др.</w:t>
      </w:r>
      <w:r w:rsidRPr="00206A82">
        <w:rPr>
          <w:sz w:val="28"/>
          <w:szCs w:val="28"/>
        </w:rPr>
        <w:t xml:space="preserve"> </w:t>
      </w:r>
    </w:p>
    <w:p w:rsidR="008C325C" w:rsidRPr="00206A82" w:rsidRDefault="008C325C" w:rsidP="008C325C">
      <w:pPr>
        <w:ind w:firstLine="709"/>
        <w:jc w:val="both"/>
        <w:rPr>
          <w:sz w:val="28"/>
          <w:szCs w:val="28"/>
        </w:rPr>
      </w:pPr>
      <w:proofErr w:type="gramStart"/>
      <w:r w:rsidRPr="00206A82">
        <w:rPr>
          <w:sz w:val="28"/>
          <w:szCs w:val="28"/>
        </w:rPr>
        <w:t>П</w:t>
      </w:r>
      <w:r w:rsidR="005A440C" w:rsidRPr="00206A82">
        <w:rPr>
          <w:sz w:val="28"/>
          <w:szCs w:val="28"/>
        </w:rPr>
        <w:t xml:space="preserve">ри осуществлении закупки № 847054 «Поставка оборудования для слабовидящих» на сумму 68 300,00 руб.,  дата публикации объявления </w:t>
      </w:r>
      <w:r w:rsidR="00DB374F" w:rsidRPr="00206A82">
        <w:rPr>
          <w:sz w:val="28"/>
          <w:szCs w:val="28"/>
        </w:rPr>
        <w:t>25.01</w:t>
      </w:r>
      <w:r w:rsidR="005A440C" w:rsidRPr="00206A82">
        <w:rPr>
          <w:sz w:val="28"/>
          <w:szCs w:val="28"/>
        </w:rPr>
        <w:t>.202</w:t>
      </w:r>
      <w:r w:rsidRPr="00206A82">
        <w:rPr>
          <w:sz w:val="28"/>
          <w:szCs w:val="28"/>
        </w:rPr>
        <w:t>2</w:t>
      </w:r>
      <w:r w:rsidR="005A440C" w:rsidRPr="00206A82">
        <w:rPr>
          <w:sz w:val="28"/>
          <w:szCs w:val="28"/>
        </w:rPr>
        <w:t xml:space="preserve"> г.</w:t>
      </w:r>
      <w:r w:rsidRPr="00206A82">
        <w:rPr>
          <w:sz w:val="28"/>
          <w:szCs w:val="28"/>
        </w:rPr>
        <w:t>, срок окончания подачи оферт 28.01.2022 г.,  что является нарушением п. 2.1 Порядка осуществления закупок малого объема, утвержденного приказом комитета Ставропольского края по государственным закупкам от 25 августа 2020 г. № 01-05/1403, так как закупочная сессия длится не менее 3 (трех) рабочих дней</w:t>
      </w:r>
      <w:proofErr w:type="gramEnd"/>
      <w:r w:rsidRPr="00206A82">
        <w:rPr>
          <w:sz w:val="28"/>
          <w:szCs w:val="28"/>
        </w:rPr>
        <w:t xml:space="preserve">, а в соответствии со ст. 191 Гражданского кодекса Российской Федерации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 Наступление события – размещение объявления о закупке произошло </w:t>
      </w:r>
      <w:r w:rsidR="00DB374F" w:rsidRPr="00206A82">
        <w:rPr>
          <w:sz w:val="28"/>
          <w:szCs w:val="28"/>
        </w:rPr>
        <w:t>25.01</w:t>
      </w:r>
      <w:r w:rsidRPr="00206A82">
        <w:rPr>
          <w:sz w:val="28"/>
          <w:szCs w:val="28"/>
        </w:rPr>
        <w:t xml:space="preserve">.2022 г., течение срока начинается </w:t>
      </w:r>
      <w:r w:rsidR="00DB374F" w:rsidRPr="00206A82">
        <w:rPr>
          <w:sz w:val="28"/>
          <w:szCs w:val="28"/>
        </w:rPr>
        <w:t>26.01</w:t>
      </w:r>
      <w:r w:rsidRPr="00206A82">
        <w:rPr>
          <w:sz w:val="28"/>
          <w:szCs w:val="28"/>
        </w:rPr>
        <w:t xml:space="preserve">.2022, 3 рабочих дня – это </w:t>
      </w:r>
      <w:r w:rsidR="00DB374F" w:rsidRPr="00206A82">
        <w:rPr>
          <w:sz w:val="28"/>
          <w:szCs w:val="28"/>
        </w:rPr>
        <w:t>26.01</w:t>
      </w:r>
      <w:r w:rsidRPr="00206A82">
        <w:rPr>
          <w:sz w:val="28"/>
          <w:szCs w:val="28"/>
        </w:rPr>
        <w:t xml:space="preserve">.2022, </w:t>
      </w:r>
      <w:r w:rsidR="00DB374F" w:rsidRPr="00206A82">
        <w:rPr>
          <w:sz w:val="28"/>
          <w:szCs w:val="28"/>
        </w:rPr>
        <w:t>27</w:t>
      </w:r>
      <w:r w:rsidRPr="00206A82">
        <w:rPr>
          <w:sz w:val="28"/>
          <w:szCs w:val="28"/>
        </w:rPr>
        <w:t>.0</w:t>
      </w:r>
      <w:r w:rsidR="00DB374F" w:rsidRPr="00206A82">
        <w:rPr>
          <w:sz w:val="28"/>
          <w:szCs w:val="28"/>
        </w:rPr>
        <w:t>1</w:t>
      </w:r>
      <w:r w:rsidRPr="00206A82">
        <w:rPr>
          <w:sz w:val="28"/>
          <w:szCs w:val="28"/>
        </w:rPr>
        <w:t>.202</w:t>
      </w:r>
      <w:r w:rsidR="00DB374F" w:rsidRPr="00206A82">
        <w:rPr>
          <w:sz w:val="28"/>
          <w:szCs w:val="28"/>
        </w:rPr>
        <w:t>2</w:t>
      </w:r>
      <w:r w:rsidRPr="00206A82">
        <w:rPr>
          <w:sz w:val="28"/>
          <w:szCs w:val="28"/>
        </w:rPr>
        <w:t xml:space="preserve"> и </w:t>
      </w:r>
      <w:r w:rsidR="00DB374F" w:rsidRPr="00206A82">
        <w:rPr>
          <w:sz w:val="28"/>
          <w:szCs w:val="28"/>
        </w:rPr>
        <w:t>28</w:t>
      </w:r>
      <w:r w:rsidRPr="00206A82">
        <w:rPr>
          <w:sz w:val="28"/>
          <w:szCs w:val="28"/>
        </w:rPr>
        <w:t>.0</w:t>
      </w:r>
      <w:r w:rsidR="00DB374F" w:rsidRPr="00206A82">
        <w:rPr>
          <w:sz w:val="28"/>
          <w:szCs w:val="28"/>
        </w:rPr>
        <w:t>1</w:t>
      </w:r>
      <w:r w:rsidRPr="00206A82">
        <w:rPr>
          <w:sz w:val="28"/>
          <w:szCs w:val="28"/>
        </w:rPr>
        <w:t>.202</w:t>
      </w:r>
      <w:r w:rsidR="00DB374F" w:rsidRPr="00206A82">
        <w:rPr>
          <w:sz w:val="28"/>
          <w:szCs w:val="28"/>
        </w:rPr>
        <w:t>2</w:t>
      </w:r>
      <w:r w:rsidRPr="00206A82">
        <w:rPr>
          <w:sz w:val="28"/>
          <w:szCs w:val="28"/>
        </w:rPr>
        <w:t xml:space="preserve">, значит, срок окончания подачи оферт должен приходиться на </w:t>
      </w:r>
      <w:r w:rsidR="00DB374F" w:rsidRPr="00206A82">
        <w:rPr>
          <w:sz w:val="28"/>
          <w:szCs w:val="28"/>
        </w:rPr>
        <w:t>31</w:t>
      </w:r>
      <w:r w:rsidRPr="00206A82">
        <w:rPr>
          <w:sz w:val="28"/>
          <w:szCs w:val="28"/>
        </w:rPr>
        <w:t>.0</w:t>
      </w:r>
      <w:r w:rsidR="00DB374F" w:rsidRPr="00206A82">
        <w:rPr>
          <w:sz w:val="28"/>
          <w:szCs w:val="28"/>
        </w:rPr>
        <w:t>1</w:t>
      </w:r>
      <w:r w:rsidRPr="00206A82">
        <w:rPr>
          <w:sz w:val="28"/>
          <w:szCs w:val="28"/>
        </w:rPr>
        <w:t>.202</w:t>
      </w:r>
      <w:r w:rsidR="00DB374F" w:rsidRPr="00206A82">
        <w:rPr>
          <w:sz w:val="28"/>
          <w:szCs w:val="28"/>
        </w:rPr>
        <w:t>2</w:t>
      </w:r>
      <w:r w:rsidRPr="00206A82">
        <w:rPr>
          <w:sz w:val="28"/>
          <w:szCs w:val="28"/>
        </w:rPr>
        <w:t xml:space="preserve"> или позднее.</w:t>
      </w:r>
    </w:p>
    <w:p w:rsidR="00DB374F" w:rsidRDefault="00DB374F" w:rsidP="00DB374F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 xml:space="preserve">Аналогичное нарушение выявлено при осуществлении закупки №849299 «Поставка офисной мебели», дата публикации объявления 27.01.2022 г., срок окончания подачи оферт 01.02.2022 г.; №853080 </w:t>
      </w:r>
      <w:r w:rsidR="00BA7E70" w:rsidRPr="00206A82">
        <w:rPr>
          <w:sz w:val="28"/>
          <w:szCs w:val="28"/>
        </w:rPr>
        <w:t xml:space="preserve">и № 853411 </w:t>
      </w:r>
      <w:r w:rsidRPr="00206A82">
        <w:rPr>
          <w:sz w:val="28"/>
          <w:szCs w:val="28"/>
        </w:rPr>
        <w:t>«Поставка мебели для нужд МКУК «</w:t>
      </w:r>
      <w:proofErr w:type="spellStart"/>
      <w:r w:rsidRPr="00206A82">
        <w:rPr>
          <w:sz w:val="28"/>
          <w:szCs w:val="28"/>
        </w:rPr>
        <w:t>Межпоселенческая</w:t>
      </w:r>
      <w:proofErr w:type="spellEnd"/>
      <w:r w:rsidRPr="00206A82">
        <w:rPr>
          <w:sz w:val="28"/>
          <w:szCs w:val="28"/>
        </w:rPr>
        <w:t xml:space="preserve"> централизованная библиотечная система ГГО»», дата публикации объявления 04.02.2022 г., срок окончания подачи оферт 09.02.2022 г</w:t>
      </w:r>
      <w:r w:rsidR="00BA7E70" w:rsidRPr="00206A82">
        <w:rPr>
          <w:sz w:val="28"/>
          <w:szCs w:val="28"/>
        </w:rPr>
        <w:t>. и др.</w:t>
      </w:r>
    </w:p>
    <w:p w:rsidR="00D6031E" w:rsidRPr="006F69F3" w:rsidRDefault="00D6031E" w:rsidP="00E20EDA">
      <w:pPr>
        <w:jc w:val="both"/>
        <w:rPr>
          <w:sz w:val="28"/>
          <w:szCs w:val="28"/>
        </w:rPr>
      </w:pPr>
    </w:p>
    <w:p w:rsidR="00D1374B" w:rsidRPr="00F661A8" w:rsidRDefault="00D6031E" w:rsidP="00D1374B">
      <w:pPr>
        <w:ind w:firstLine="770"/>
        <w:jc w:val="both"/>
        <w:rPr>
          <w:sz w:val="28"/>
          <w:szCs w:val="28"/>
        </w:rPr>
      </w:pPr>
      <w:bookmarkStart w:id="0" w:name="bookmark2"/>
      <w:r w:rsidRPr="00F661A8">
        <w:rPr>
          <w:sz w:val="28"/>
          <w:szCs w:val="28"/>
        </w:rPr>
        <w:t>7</w:t>
      </w:r>
      <w:r w:rsidR="00D50185" w:rsidRPr="00F661A8">
        <w:rPr>
          <w:sz w:val="28"/>
          <w:szCs w:val="28"/>
        </w:rPr>
        <w:t>)</w:t>
      </w:r>
      <w:r w:rsidR="005E2424" w:rsidRPr="00F661A8">
        <w:rPr>
          <w:sz w:val="28"/>
          <w:szCs w:val="28"/>
        </w:rPr>
        <w:t xml:space="preserve"> </w:t>
      </w:r>
      <w:r w:rsidR="00D1374B" w:rsidRPr="00F661A8">
        <w:rPr>
          <w:sz w:val="28"/>
          <w:szCs w:val="28"/>
        </w:rPr>
        <w:t>Закупки у субъектов малого предпринимательства</w:t>
      </w:r>
      <w:bookmarkEnd w:id="0"/>
      <w:r w:rsidR="001A7A94" w:rsidRPr="00F661A8">
        <w:rPr>
          <w:sz w:val="28"/>
          <w:szCs w:val="28"/>
        </w:rPr>
        <w:t>, социально ориентированных некоммерческих организаций.</w:t>
      </w:r>
    </w:p>
    <w:p w:rsidR="001A7A94" w:rsidRPr="00F661A8" w:rsidRDefault="001A7A94" w:rsidP="001A7A94">
      <w:pPr>
        <w:ind w:firstLine="709"/>
        <w:jc w:val="both"/>
        <w:rPr>
          <w:sz w:val="28"/>
          <w:szCs w:val="28"/>
        </w:rPr>
      </w:pPr>
      <w:r w:rsidRPr="00F661A8">
        <w:rPr>
          <w:sz w:val="28"/>
          <w:szCs w:val="28"/>
        </w:rPr>
        <w:t>Согласно</w:t>
      </w:r>
      <w:r w:rsidRPr="00F661A8">
        <w:t xml:space="preserve"> </w:t>
      </w:r>
      <w:proofErr w:type="gramStart"/>
      <w:r w:rsidRPr="00F661A8">
        <w:rPr>
          <w:sz w:val="28"/>
          <w:szCs w:val="28"/>
        </w:rPr>
        <w:t>ч</w:t>
      </w:r>
      <w:proofErr w:type="gramEnd"/>
      <w:r w:rsidRPr="00F661A8">
        <w:rPr>
          <w:sz w:val="28"/>
          <w:szCs w:val="28"/>
        </w:rPr>
        <w:t xml:space="preserve">. 4 ст. 30 Закона № 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до 1 апреля года, следующего за отчетным годом, разместить такой отчет в единой информационной системе. </w:t>
      </w:r>
    </w:p>
    <w:p w:rsidR="001A7A94" w:rsidRPr="00206A82" w:rsidRDefault="001A7A94" w:rsidP="001A7A94">
      <w:pPr>
        <w:ind w:firstLine="709"/>
        <w:jc w:val="both"/>
        <w:rPr>
          <w:sz w:val="28"/>
          <w:szCs w:val="28"/>
        </w:rPr>
      </w:pPr>
      <w:r w:rsidRPr="00F661A8">
        <w:rPr>
          <w:sz w:val="28"/>
          <w:szCs w:val="28"/>
        </w:rPr>
        <w:t xml:space="preserve">За 2022 год </w:t>
      </w:r>
      <w:r w:rsidRPr="00F661A8">
        <w:rPr>
          <w:bCs/>
          <w:sz w:val="28"/>
          <w:szCs w:val="28"/>
        </w:rPr>
        <w:t xml:space="preserve">Субъект проверки </w:t>
      </w:r>
      <w:proofErr w:type="gramStart"/>
      <w:r w:rsidRPr="00F661A8">
        <w:rPr>
          <w:bCs/>
          <w:sz w:val="28"/>
          <w:szCs w:val="28"/>
        </w:rPr>
        <w:t>разместил отчет</w:t>
      </w:r>
      <w:proofErr w:type="gramEnd"/>
      <w:r w:rsidRPr="00F661A8">
        <w:rPr>
          <w:bCs/>
          <w:sz w:val="28"/>
          <w:szCs w:val="28"/>
        </w:rPr>
        <w:t xml:space="preserve"> </w:t>
      </w:r>
      <w:r w:rsidRPr="00F661A8">
        <w:rPr>
          <w:sz w:val="28"/>
          <w:szCs w:val="28"/>
        </w:rPr>
        <w:t>об объеме закупок у субъектов малого предпринимательства, социально ориентированных некоммерческих организаций 17.02.2023.</w:t>
      </w:r>
      <w:r w:rsidRPr="00206A82">
        <w:rPr>
          <w:sz w:val="28"/>
          <w:szCs w:val="28"/>
        </w:rPr>
        <w:t xml:space="preserve"> </w:t>
      </w:r>
    </w:p>
    <w:p w:rsidR="001A7A94" w:rsidRPr="004533A5" w:rsidRDefault="001A7A94" w:rsidP="001A7A94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lastRenderedPageBreak/>
        <w:t>Нарушений не выявлено.</w:t>
      </w:r>
    </w:p>
    <w:p w:rsidR="00D1374B" w:rsidRPr="006F69F3" w:rsidRDefault="00D1374B" w:rsidP="00C03C2D">
      <w:pPr>
        <w:ind w:firstLine="709"/>
        <w:jc w:val="both"/>
        <w:rPr>
          <w:sz w:val="28"/>
          <w:szCs w:val="28"/>
        </w:rPr>
      </w:pPr>
    </w:p>
    <w:p w:rsidR="00A82C9C" w:rsidRPr="00F661A8" w:rsidRDefault="00573630" w:rsidP="00A82C9C">
      <w:pPr>
        <w:ind w:firstLine="709"/>
        <w:jc w:val="both"/>
        <w:rPr>
          <w:sz w:val="28"/>
          <w:szCs w:val="28"/>
        </w:rPr>
      </w:pPr>
      <w:r w:rsidRPr="00F661A8">
        <w:rPr>
          <w:sz w:val="28"/>
          <w:szCs w:val="28"/>
        </w:rPr>
        <w:t>В</w:t>
      </w:r>
      <w:r w:rsidR="00A82C9C" w:rsidRPr="00F661A8">
        <w:rPr>
          <w:sz w:val="28"/>
          <w:szCs w:val="28"/>
        </w:rPr>
        <w:t xml:space="preserve">ыводы:  </w:t>
      </w:r>
    </w:p>
    <w:p w:rsidR="00A82C9C" w:rsidRPr="00F661A8" w:rsidRDefault="00A82C9C" w:rsidP="002F2AB8">
      <w:pPr>
        <w:ind w:firstLine="709"/>
        <w:jc w:val="both"/>
        <w:rPr>
          <w:sz w:val="28"/>
          <w:szCs w:val="28"/>
        </w:rPr>
      </w:pPr>
      <w:r w:rsidRPr="00F661A8">
        <w:rPr>
          <w:sz w:val="28"/>
          <w:szCs w:val="28"/>
        </w:rPr>
        <w:t xml:space="preserve">Признать </w:t>
      </w:r>
      <w:r w:rsidR="00573630" w:rsidRPr="00F661A8">
        <w:rPr>
          <w:sz w:val="28"/>
          <w:szCs w:val="28"/>
        </w:rPr>
        <w:t xml:space="preserve">Субъект проверки - </w:t>
      </w:r>
      <w:r w:rsidR="00B82FBB" w:rsidRPr="00F661A8">
        <w:rPr>
          <w:sz w:val="28"/>
          <w:szCs w:val="28"/>
        </w:rPr>
        <w:t>муниципальн</w:t>
      </w:r>
      <w:r w:rsidR="00D96D53" w:rsidRPr="00F661A8">
        <w:rPr>
          <w:sz w:val="28"/>
          <w:szCs w:val="28"/>
        </w:rPr>
        <w:t>ым</w:t>
      </w:r>
      <w:r w:rsidR="00B82FBB" w:rsidRPr="00F661A8">
        <w:rPr>
          <w:sz w:val="28"/>
          <w:szCs w:val="28"/>
        </w:rPr>
        <w:t xml:space="preserve"> </w:t>
      </w:r>
      <w:r w:rsidR="00D96D53" w:rsidRPr="00F661A8">
        <w:rPr>
          <w:sz w:val="28"/>
          <w:szCs w:val="28"/>
        </w:rPr>
        <w:t>казенным</w:t>
      </w:r>
      <w:r w:rsidR="00B82FBB" w:rsidRPr="00F661A8">
        <w:rPr>
          <w:sz w:val="28"/>
          <w:szCs w:val="28"/>
        </w:rPr>
        <w:t xml:space="preserve"> учреждение</w:t>
      </w:r>
      <w:r w:rsidR="00D96D53" w:rsidRPr="00F661A8">
        <w:rPr>
          <w:sz w:val="28"/>
          <w:szCs w:val="28"/>
        </w:rPr>
        <w:t>м</w:t>
      </w:r>
      <w:r w:rsidR="00B82FBB" w:rsidRPr="00F661A8">
        <w:rPr>
          <w:sz w:val="28"/>
          <w:szCs w:val="28"/>
        </w:rPr>
        <w:t xml:space="preserve"> культуры </w:t>
      </w:r>
      <w:r w:rsidR="00D96D53" w:rsidRPr="00F661A8">
        <w:rPr>
          <w:sz w:val="28"/>
          <w:szCs w:val="28"/>
        </w:rPr>
        <w:t>«</w:t>
      </w:r>
      <w:proofErr w:type="spellStart"/>
      <w:r w:rsidR="00D96D53" w:rsidRPr="00F661A8">
        <w:rPr>
          <w:sz w:val="28"/>
          <w:szCs w:val="28"/>
        </w:rPr>
        <w:t>Межпоселенческая</w:t>
      </w:r>
      <w:proofErr w:type="spellEnd"/>
      <w:r w:rsidR="00D96D53" w:rsidRPr="00F661A8">
        <w:rPr>
          <w:sz w:val="28"/>
          <w:szCs w:val="28"/>
        </w:rPr>
        <w:t xml:space="preserve"> централизованная библиотечная система Георгиевского городского округа»</w:t>
      </w:r>
      <w:r w:rsidR="002F2AB8" w:rsidRPr="00F661A8">
        <w:rPr>
          <w:sz w:val="28"/>
          <w:szCs w:val="28"/>
        </w:rPr>
        <w:t xml:space="preserve"> </w:t>
      </w:r>
      <w:r w:rsidR="00573630" w:rsidRPr="00F661A8">
        <w:rPr>
          <w:sz w:val="28"/>
          <w:szCs w:val="28"/>
        </w:rPr>
        <w:t>нарушившим:</w:t>
      </w:r>
    </w:p>
    <w:p w:rsidR="00FC5052" w:rsidRPr="00F661A8" w:rsidRDefault="00FC5052" w:rsidP="00FC5052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661A8">
        <w:rPr>
          <w:sz w:val="28"/>
          <w:szCs w:val="28"/>
        </w:rPr>
        <w:t>Закон № 44-ФЗ (должностная инструкция контрактного управляющего не соответствуют действующему законодательству);</w:t>
      </w:r>
    </w:p>
    <w:p w:rsidR="00FC5052" w:rsidRPr="00F661A8" w:rsidRDefault="00FC5052" w:rsidP="00FC5052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661A8">
        <w:rPr>
          <w:sz w:val="28"/>
          <w:szCs w:val="28"/>
        </w:rPr>
        <w:t>ч. 1 ст. 23 Закона № 44-ФЗ (в договорах не указан идентификационный код закупки);</w:t>
      </w:r>
    </w:p>
    <w:p w:rsidR="00A86905" w:rsidRPr="00F661A8" w:rsidRDefault="00A86905" w:rsidP="00A8690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661A8">
        <w:rPr>
          <w:sz w:val="28"/>
          <w:szCs w:val="28"/>
        </w:rPr>
        <w:t>п. 5 Порядка формирования идентификационного кода закупки, утвержденного приказом Министерства финансов Российской Федерации от 10.04.2019 № 55н «Об утверждении Порядка формирования идентификационного кода закупки» (неверно указан идентификационный код закупки);</w:t>
      </w:r>
    </w:p>
    <w:p w:rsidR="00A86905" w:rsidRPr="00F661A8" w:rsidRDefault="00A86905" w:rsidP="00A8690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661A8">
        <w:rPr>
          <w:sz w:val="28"/>
          <w:szCs w:val="28"/>
        </w:rPr>
        <w:t xml:space="preserve">ст. 506, 708 и 783 Гражданского кодекса Российской Федерации и </w:t>
      </w:r>
      <w:proofErr w:type="gramStart"/>
      <w:r w:rsidRPr="00F661A8">
        <w:rPr>
          <w:sz w:val="28"/>
          <w:szCs w:val="28"/>
        </w:rPr>
        <w:t>ч</w:t>
      </w:r>
      <w:proofErr w:type="gramEnd"/>
      <w:r w:rsidRPr="00F661A8">
        <w:rPr>
          <w:sz w:val="28"/>
          <w:szCs w:val="28"/>
        </w:rPr>
        <w:t>. 2 ст. 94 Закона № 44-ФЗ (в договорах не указан конкретный срок поставки товара, начальный и конечный сроки оказания услуг);</w:t>
      </w:r>
    </w:p>
    <w:p w:rsidR="00FC5052" w:rsidRPr="00F661A8" w:rsidRDefault="00FC5052" w:rsidP="00FC5052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661A8">
        <w:rPr>
          <w:sz w:val="28"/>
          <w:szCs w:val="28"/>
        </w:rPr>
        <w:t>ч. 3 ст. 103 Закона № 44-ФЗ (нарушены сроки направления в Реестр контрактов информации об оплате контракта);</w:t>
      </w:r>
    </w:p>
    <w:p w:rsidR="00A86905" w:rsidRPr="00F661A8" w:rsidRDefault="00A86905" w:rsidP="00A8690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661A8">
        <w:rPr>
          <w:sz w:val="28"/>
          <w:szCs w:val="28"/>
        </w:rPr>
        <w:t xml:space="preserve">ч. 13.1 ст. 34 Закона № 44-ФЗ (в договорах срок оплаты необходимо устанавливать </w:t>
      </w:r>
      <w:proofErr w:type="gramStart"/>
      <w:r w:rsidRPr="00F661A8">
        <w:rPr>
          <w:sz w:val="28"/>
          <w:szCs w:val="28"/>
        </w:rPr>
        <w:t>с даты подписания</w:t>
      </w:r>
      <w:proofErr w:type="gramEnd"/>
      <w:r w:rsidRPr="00F661A8">
        <w:rPr>
          <w:sz w:val="28"/>
          <w:szCs w:val="28"/>
        </w:rPr>
        <w:t xml:space="preserve"> документа о приемке);</w:t>
      </w:r>
    </w:p>
    <w:p w:rsidR="00FC5052" w:rsidRPr="00F661A8" w:rsidRDefault="00FC5052" w:rsidP="00FC5052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661A8">
        <w:rPr>
          <w:sz w:val="28"/>
          <w:szCs w:val="28"/>
        </w:rPr>
        <w:t>п. 2.1 Порядка осуществления закупок малого объема, утвержденного приказом комитета Ставропольского края по государственным закупкам от 25 августа 2020 г. № 01-05/1403 (публикация объявления о закупочной сессии со сроком менее 3 (трех) рабочих дней);</w:t>
      </w:r>
    </w:p>
    <w:p w:rsidR="00FC5052" w:rsidRDefault="00FC5052" w:rsidP="00F661A8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661A8">
        <w:rPr>
          <w:sz w:val="28"/>
          <w:szCs w:val="28"/>
        </w:rPr>
        <w:t>п. 2.3 Порядка осуществления закупок малого объема, утвержденного приказом комитета Ставропольского края по государственным закупкам от 25 августа 2020 г. № 01-05/1403 (отсутствует обоснование осуществления закупочной сессии с укороченным сроком проведения)</w:t>
      </w:r>
      <w:r w:rsidR="00F661A8">
        <w:rPr>
          <w:sz w:val="28"/>
          <w:szCs w:val="28"/>
        </w:rPr>
        <w:t>.</w:t>
      </w:r>
    </w:p>
    <w:p w:rsidR="00B30FA0" w:rsidRDefault="00B30FA0" w:rsidP="00B93B34">
      <w:pPr>
        <w:ind w:firstLine="709"/>
        <w:jc w:val="both"/>
        <w:rPr>
          <w:sz w:val="28"/>
          <w:szCs w:val="28"/>
          <w:highlight w:val="yellow"/>
        </w:rPr>
      </w:pPr>
    </w:p>
    <w:p w:rsidR="00D257D9" w:rsidRPr="00206A82" w:rsidRDefault="00D257D9" w:rsidP="00B93B34">
      <w:pPr>
        <w:ind w:firstLine="709"/>
        <w:jc w:val="both"/>
        <w:rPr>
          <w:sz w:val="28"/>
          <w:szCs w:val="28"/>
          <w:highlight w:val="yellow"/>
        </w:rPr>
      </w:pPr>
    </w:p>
    <w:p w:rsidR="00391DC1" w:rsidRPr="00F661A8" w:rsidRDefault="00391DC1" w:rsidP="00B93B34">
      <w:pPr>
        <w:ind w:firstLine="709"/>
        <w:jc w:val="both"/>
        <w:rPr>
          <w:sz w:val="28"/>
          <w:szCs w:val="28"/>
        </w:rPr>
      </w:pPr>
      <w:r w:rsidRPr="00F661A8">
        <w:rPr>
          <w:sz w:val="28"/>
          <w:szCs w:val="28"/>
        </w:rPr>
        <w:t>Рекомендации по устранению выявленных нарушений, принятию мер по недопущению аналогичных</w:t>
      </w:r>
      <w:r w:rsidR="00B93B34" w:rsidRPr="00F661A8">
        <w:rPr>
          <w:sz w:val="28"/>
          <w:szCs w:val="28"/>
        </w:rPr>
        <w:t xml:space="preserve"> нарушений в будущем:</w:t>
      </w:r>
    </w:p>
    <w:p w:rsidR="00FC5052" w:rsidRPr="00F661A8" w:rsidRDefault="00FC5052" w:rsidP="00FC5052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661A8">
        <w:rPr>
          <w:sz w:val="28"/>
          <w:szCs w:val="28"/>
        </w:rPr>
        <w:t>Привлечь к дисциплинарной ответственности должностных лиц, ответственных за осуществление закупок.</w:t>
      </w:r>
    </w:p>
    <w:p w:rsidR="00827F3D" w:rsidRPr="00F661A8" w:rsidRDefault="008C1AFA" w:rsidP="00827F3D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661A8">
        <w:rPr>
          <w:sz w:val="28"/>
          <w:szCs w:val="28"/>
        </w:rPr>
        <w:t>Соблюдать требования законодательства Российской Федерации в сфере закупок</w:t>
      </w:r>
      <w:r w:rsidR="00C65ED3" w:rsidRPr="00F661A8">
        <w:rPr>
          <w:sz w:val="28"/>
          <w:szCs w:val="28"/>
        </w:rPr>
        <w:t>.</w:t>
      </w:r>
    </w:p>
    <w:p w:rsidR="0065613F" w:rsidRPr="00F661A8" w:rsidRDefault="0065613F" w:rsidP="0065613F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661A8">
        <w:rPr>
          <w:sz w:val="28"/>
          <w:szCs w:val="28"/>
        </w:rPr>
        <w:t>Своевременно и в полном объеме размещать в единой информационной системе в сфере закупок информацию и документы, подлежащие размещению в соответствии с Законом № 44-ФЗ.</w:t>
      </w:r>
    </w:p>
    <w:p w:rsidR="00FC5052" w:rsidRPr="00F661A8" w:rsidRDefault="00FC5052" w:rsidP="00FC5052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661A8">
        <w:rPr>
          <w:sz w:val="28"/>
          <w:szCs w:val="28"/>
        </w:rPr>
        <w:t>Соблюдать Порядок осуществления закупок малого объема, утвержденный приказом комитета Ставропольского края по государственным закупкам от 25 августа 2020 г. № 01-05/1403.</w:t>
      </w:r>
    </w:p>
    <w:p w:rsidR="00FC5052" w:rsidRPr="00F661A8" w:rsidRDefault="00FC5052" w:rsidP="00FC5052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661A8">
        <w:rPr>
          <w:sz w:val="28"/>
          <w:szCs w:val="28"/>
        </w:rPr>
        <w:lastRenderedPageBreak/>
        <w:t>Привести в соответствие с действующим законодательством должностную инструкцию контрактного управляющего.</w:t>
      </w:r>
    </w:p>
    <w:p w:rsidR="00660083" w:rsidRPr="00F661A8" w:rsidRDefault="00660083" w:rsidP="0065613F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661A8">
        <w:rPr>
          <w:sz w:val="28"/>
          <w:szCs w:val="28"/>
        </w:rPr>
        <w:t>При заключении контрактов (договоров) проверять наличие в них обязательных условий контрактов (договоров), предусмотренных Федеральным законом №44-ФЗ.</w:t>
      </w:r>
    </w:p>
    <w:p w:rsidR="00660083" w:rsidRPr="00F661A8" w:rsidRDefault="00660083" w:rsidP="00660083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661A8">
        <w:rPr>
          <w:sz w:val="28"/>
          <w:szCs w:val="28"/>
        </w:rPr>
        <w:t>Проанализировать выявленные проверкой нарушения законодательства РФ и иных нормативно-правовых актов о контрактной системе и принять дополнительные меры по недопущению их в дальнейшей работе.</w:t>
      </w:r>
    </w:p>
    <w:p w:rsidR="00F84EBE" w:rsidRPr="006F69F3" w:rsidRDefault="00F84EBE" w:rsidP="00F84EBE">
      <w:pPr>
        <w:jc w:val="both"/>
        <w:rPr>
          <w:sz w:val="28"/>
          <w:szCs w:val="28"/>
        </w:rPr>
      </w:pPr>
    </w:p>
    <w:p w:rsidR="00726113" w:rsidRPr="00206A82" w:rsidRDefault="00F84EBE" w:rsidP="009B4C82">
      <w:pPr>
        <w:ind w:firstLine="709"/>
        <w:jc w:val="both"/>
        <w:rPr>
          <w:sz w:val="28"/>
          <w:szCs w:val="28"/>
        </w:rPr>
      </w:pPr>
      <w:r w:rsidRPr="00206A82">
        <w:rPr>
          <w:sz w:val="28"/>
          <w:szCs w:val="28"/>
        </w:rPr>
        <w:t>Подписи у</w:t>
      </w:r>
      <w:r w:rsidR="00726113" w:rsidRPr="00206A82">
        <w:rPr>
          <w:sz w:val="28"/>
          <w:szCs w:val="28"/>
        </w:rPr>
        <w:t>полномоченн</w:t>
      </w:r>
      <w:r w:rsidRPr="00206A82">
        <w:rPr>
          <w:sz w:val="28"/>
          <w:szCs w:val="28"/>
        </w:rPr>
        <w:t>ых</w:t>
      </w:r>
      <w:r w:rsidR="00726113" w:rsidRPr="00206A82">
        <w:rPr>
          <w:sz w:val="28"/>
          <w:szCs w:val="28"/>
        </w:rPr>
        <w:t xml:space="preserve"> должностн</w:t>
      </w:r>
      <w:r w:rsidRPr="00206A82">
        <w:rPr>
          <w:sz w:val="28"/>
          <w:szCs w:val="28"/>
        </w:rPr>
        <w:t>ых</w:t>
      </w:r>
      <w:r w:rsidR="00726113" w:rsidRPr="00206A82">
        <w:rPr>
          <w:sz w:val="28"/>
          <w:szCs w:val="28"/>
        </w:rPr>
        <w:t xml:space="preserve"> лиц</w:t>
      </w:r>
      <w:r w:rsidRPr="00206A82">
        <w:rPr>
          <w:sz w:val="28"/>
          <w:szCs w:val="28"/>
        </w:rPr>
        <w:t>, проводивших</w:t>
      </w:r>
      <w:r w:rsidR="00726113" w:rsidRPr="00206A82">
        <w:rPr>
          <w:sz w:val="28"/>
          <w:szCs w:val="28"/>
        </w:rPr>
        <w:t xml:space="preserve"> плановую проверку:</w:t>
      </w:r>
    </w:p>
    <w:p w:rsidR="00D96D53" w:rsidRDefault="00D96D53" w:rsidP="009B4C82">
      <w:pPr>
        <w:ind w:firstLine="709"/>
        <w:jc w:val="both"/>
        <w:rPr>
          <w:sz w:val="28"/>
          <w:szCs w:val="28"/>
        </w:rPr>
      </w:pPr>
    </w:p>
    <w:p w:rsidR="003D1077" w:rsidRPr="00206A82" w:rsidRDefault="003D1077" w:rsidP="009B4C82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2"/>
        <w:gridCol w:w="2554"/>
      </w:tblGrid>
      <w:tr w:rsidR="00E46A1F" w:rsidRPr="00206A82" w:rsidTr="0097318F">
        <w:tc>
          <w:tcPr>
            <w:tcW w:w="7052" w:type="dxa"/>
          </w:tcPr>
          <w:p w:rsidR="00F402DB" w:rsidRPr="00206A82" w:rsidRDefault="00F402DB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</w:p>
          <w:p w:rsidR="00CE4BA3" w:rsidRPr="00206A82" w:rsidRDefault="00CE4BA3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206A82">
              <w:rPr>
                <w:rFonts w:eastAsiaTheme="minorEastAsia" w:cs="Arial"/>
                <w:sz w:val="28"/>
                <w:szCs w:val="28"/>
              </w:rPr>
              <w:t>Заместитель начальника</w:t>
            </w:r>
          </w:p>
          <w:p w:rsidR="00FE01AF" w:rsidRPr="00206A82" w:rsidRDefault="00CE4BA3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206A82">
              <w:rPr>
                <w:rFonts w:eastAsiaTheme="minorEastAsia" w:cs="Arial"/>
                <w:sz w:val="28"/>
                <w:szCs w:val="28"/>
              </w:rPr>
              <w:t>управления культуры и туризма</w:t>
            </w:r>
            <w:r w:rsidR="00E46A1F" w:rsidRPr="00206A82">
              <w:rPr>
                <w:rFonts w:eastAsiaTheme="minorEastAsia" w:cs="Arial"/>
                <w:sz w:val="28"/>
                <w:szCs w:val="28"/>
              </w:rPr>
              <w:t xml:space="preserve"> администрации</w:t>
            </w:r>
          </w:p>
          <w:p w:rsidR="00FE01AF" w:rsidRPr="00206A82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206A82">
              <w:rPr>
                <w:rFonts w:eastAsiaTheme="minorEastAsia" w:cs="Arial"/>
                <w:sz w:val="28"/>
                <w:szCs w:val="28"/>
              </w:rPr>
              <w:t>Георгиевского городского округа</w:t>
            </w:r>
          </w:p>
          <w:p w:rsidR="00E46A1F" w:rsidRPr="00206A82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206A82">
              <w:rPr>
                <w:rFonts w:eastAsiaTheme="minorEastAsia" w:cs="Arial"/>
                <w:sz w:val="28"/>
                <w:szCs w:val="28"/>
              </w:rPr>
              <w:t>Ставропольского края</w:t>
            </w:r>
          </w:p>
        </w:tc>
        <w:tc>
          <w:tcPr>
            <w:tcW w:w="2554" w:type="dxa"/>
          </w:tcPr>
          <w:p w:rsidR="00FE01AF" w:rsidRPr="00206A82" w:rsidRDefault="00FE01AF" w:rsidP="00FE01AF">
            <w:pPr>
              <w:spacing w:line="240" w:lineRule="exact"/>
              <w:rPr>
                <w:rFonts w:eastAsiaTheme="minorEastAsia" w:cs="Arial"/>
                <w:sz w:val="28"/>
                <w:szCs w:val="28"/>
              </w:rPr>
            </w:pPr>
          </w:p>
          <w:p w:rsidR="00FE01AF" w:rsidRPr="00206A82" w:rsidRDefault="00FE01AF" w:rsidP="00FE01AF">
            <w:pPr>
              <w:spacing w:line="240" w:lineRule="exact"/>
              <w:rPr>
                <w:rFonts w:eastAsiaTheme="minorEastAsia" w:cs="Arial"/>
                <w:sz w:val="28"/>
                <w:szCs w:val="28"/>
              </w:rPr>
            </w:pPr>
          </w:p>
          <w:p w:rsidR="00FE01AF" w:rsidRPr="00206A82" w:rsidRDefault="00FE01AF" w:rsidP="00FE01AF">
            <w:pPr>
              <w:spacing w:line="240" w:lineRule="exact"/>
              <w:rPr>
                <w:rFonts w:eastAsiaTheme="minorEastAsia" w:cs="Arial"/>
                <w:sz w:val="28"/>
                <w:szCs w:val="28"/>
              </w:rPr>
            </w:pPr>
          </w:p>
          <w:p w:rsidR="00FE01AF" w:rsidRPr="00206A82" w:rsidRDefault="00FE01AF" w:rsidP="00FE01AF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</w:p>
          <w:p w:rsidR="00E46A1F" w:rsidRPr="00206A82" w:rsidRDefault="00CE4BA3" w:rsidP="00FE01AF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  <w:r w:rsidRPr="00206A82">
              <w:rPr>
                <w:rFonts w:eastAsiaTheme="minorEastAsia" w:cs="Arial"/>
                <w:sz w:val="28"/>
                <w:szCs w:val="28"/>
              </w:rPr>
              <w:t>Н.И. Ковалева</w:t>
            </w:r>
          </w:p>
        </w:tc>
      </w:tr>
      <w:tr w:rsidR="00E46A1F" w:rsidRPr="00206A82" w:rsidTr="0097318F">
        <w:tc>
          <w:tcPr>
            <w:tcW w:w="7052" w:type="dxa"/>
          </w:tcPr>
          <w:p w:rsidR="00E46A1F" w:rsidRPr="00206A82" w:rsidRDefault="00E46A1F" w:rsidP="00F6457C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</w:p>
        </w:tc>
        <w:tc>
          <w:tcPr>
            <w:tcW w:w="2554" w:type="dxa"/>
          </w:tcPr>
          <w:p w:rsidR="00E46A1F" w:rsidRPr="00206A82" w:rsidRDefault="00E46A1F" w:rsidP="00F6457C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</w:p>
        </w:tc>
      </w:tr>
    </w:tbl>
    <w:p w:rsidR="00D96D53" w:rsidRDefault="00D96D53" w:rsidP="00E46A1F">
      <w:pPr>
        <w:jc w:val="both"/>
        <w:rPr>
          <w:sz w:val="28"/>
          <w:szCs w:val="28"/>
        </w:rPr>
      </w:pPr>
    </w:p>
    <w:p w:rsidR="003D1077" w:rsidRDefault="003D1077" w:rsidP="00E46A1F">
      <w:pPr>
        <w:jc w:val="both"/>
        <w:rPr>
          <w:sz w:val="28"/>
          <w:szCs w:val="28"/>
        </w:rPr>
      </w:pPr>
    </w:p>
    <w:p w:rsidR="003D1077" w:rsidRDefault="003D1077" w:rsidP="00E46A1F">
      <w:pPr>
        <w:jc w:val="both"/>
        <w:rPr>
          <w:sz w:val="28"/>
          <w:szCs w:val="28"/>
        </w:rPr>
      </w:pPr>
    </w:p>
    <w:p w:rsidR="003D1077" w:rsidRDefault="003D1077" w:rsidP="00E46A1F">
      <w:pPr>
        <w:jc w:val="both"/>
        <w:rPr>
          <w:sz w:val="28"/>
          <w:szCs w:val="28"/>
        </w:rPr>
      </w:pPr>
    </w:p>
    <w:p w:rsidR="003D1077" w:rsidRDefault="003D1077" w:rsidP="00E46A1F">
      <w:pPr>
        <w:jc w:val="both"/>
        <w:rPr>
          <w:sz w:val="28"/>
          <w:szCs w:val="28"/>
        </w:rPr>
      </w:pPr>
    </w:p>
    <w:p w:rsidR="003D1077" w:rsidRDefault="003D1077" w:rsidP="00E46A1F">
      <w:pPr>
        <w:jc w:val="both"/>
        <w:rPr>
          <w:sz w:val="28"/>
          <w:szCs w:val="28"/>
        </w:rPr>
      </w:pPr>
    </w:p>
    <w:p w:rsidR="003D1077" w:rsidRDefault="003D1077" w:rsidP="00E46A1F">
      <w:pPr>
        <w:jc w:val="both"/>
        <w:rPr>
          <w:sz w:val="28"/>
          <w:szCs w:val="28"/>
        </w:rPr>
      </w:pPr>
    </w:p>
    <w:p w:rsidR="003D1077" w:rsidRDefault="003D1077" w:rsidP="00E46A1F">
      <w:pPr>
        <w:jc w:val="both"/>
        <w:rPr>
          <w:sz w:val="28"/>
          <w:szCs w:val="28"/>
        </w:rPr>
      </w:pPr>
    </w:p>
    <w:p w:rsidR="003D1077" w:rsidRPr="00206A82" w:rsidRDefault="003D1077" w:rsidP="00E46A1F">
      <w:pPr>
        <w:jc w:val="both"/>
        <w:rPr>
          <w:sz w:val="28"/>
          <w:szCs w:val="28"/>
        </w:rPr>
      </w:pPr>
    </w:p>
    <w:p w:rsidR="0036425D" w:rsidRPr="00206A82" w:rsidRDefault="0036425D" w:rsidP="00E46A1F">
      <w:pPr>
        <w:jc w:val="both"/>
        <w:rPr>
          <w:sz w:val="28"/>
          <w:szCs w:val="28"/>
        </w:rPr>
      </w:pPr>
      <w:r w:rsidRPr="00206A82">
        <w:rPr>
          <w:sz w:val="28"/>
          <w:szCs w:val="28"/>
        </w:rPr>
        <w:t xml:space="preserve">Один экземпляр акта на </w:t>
      </w:r>
      <w:r w:rsidR="003D1077">
        <w:rPr>
          <w:sz w:val="28"/>
          <w:szCs w:val="28"/>
        </w:rPr>
        <w:t>11</w:t>
      </w:r>
      <w:r w:rsidRPr="00206A82">
        <w:rPr>
          <w:sz w:val="28"/>
          <w:szCs w:val="28"/>
        </w:rPr>
        <w:t xml:space="preserve"> листах</w:t>
      </w:r>
    </w:p>
    <w:p w:rsidR="0036425D" w:rsidRPr="00206A82" w:rsidRDefault="0036425D" w:rsidP="00E46A1F">
      <w:pPr>
        <w:jc w:val="both"/>
        <w:rPr>
          <w:sz w:val="28"/>
          <w:szCs w:val="28"/>
        </w:rPr>
      </w:pPr>
      <w:r w:rsidRPr="00206A82">
        <w:rPr>
          <w:sz w:val="28"/>
          <w:szCs w:val="28"/>
        </w:rPr>
        <w:t>получил (а): _______________________________________________________</w:t>
      </w:r>
    </w:p>
    <w:p w:rsidR="0036425D" w:rsidRPr="00206A82" w:rsidRDefault="0036425D" w:rsidP="0036425D">
      <w:pPr>
        <w:jc w:val="center"/>
        <w:rPr>
          <w:sz w:val="16"/>
          <w:szCs w:val="16"/>
        </w:rPr>
      </w:pPr>
      <w:r w:rsidRPr="00206A82">
        <w:rPr>
          <w:sz w:val="16"/>
          <w:szCs w:val="16"/>
        </w:rPr>
        <w:t>(должность, ФИО, подпись)</w:t>
      </w:r>
    </w:p>
    <w:p w:rsidR="0036425D" w:rsidRDefault="00660083" w:rsidP="0036425D">
      <w:pPr>
        <w:rPr>
          <w:sz w:val="28"/>
          <w:szCs w:val="28"/>
        </w:rPr>
      </w:pPr>
      <w:r w:rsidRPr="00206A82">
        <w:rPr>
          <w:sz w:val="28"/>
          <w:szCs w:val="28"/>
        </w:rPr>
        <w:t xml:space="preserve">«___» </w:t>
      </w:r>
      <w:r w:rsidR="00D96D53" w:rsidRPr="00206A82">
        <w:rPr>
          <w:sz w:val="28"/>
          <w:szCs w:val="28"/>
        </w:rPr>
        <w:t>октябрь</w:t>
      </w:r>
      <w:r w:rsidRPr="00206A82">
        <w:rPr>
          <w:sz w:val="28"/>
          <w:szCs w:val="28"/>
        </w:rPr>
        <w:t xml:space="preserve"> 202</w:t>
      </w:r>
      <w:r w:rsidR="00D96D53" w:rsidRPr="00206A82">
        <w:rPr>
          <w:sz w:val="28"/>
          <w:szCs w:val="28"/>
        </w:rPr>
        <w:t>3</w:t>
      </w:r>
      <w:r w:rsidRPr="00206A82">
        <w:rPr>
          <w:sz w:val="28"/>
          <w:szCs w:val="28"/>
        </w:rPr>
        <w:t xml:space="preserve"> </w:t>
      </w:r>
      <w:r w:rsidR="001612AC" w:rsidRPr="00206A82">
        <w:rPr>
          <w:sz w:val="28"/>
          <w:szCs w:val="28"/>
        </w:rPr>
        <w:t>г.</w:t>
      </w:r>
    </w:p>
    <w:sectPr w:rsidR="0036425D" w:rsidSect="00FD2F0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5C7"/>
    <w:multiLevelType w:val="hybridMultilevel"/>
    <w:tmpl w:val="0628A026"/>
    <w:lvl w:ilvl="0" w:tplc="9D6266B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C7F5B"/>
    <w:multiLevelType w:val="hybridMultilevel"/>
    <w:tmpl w:val="72BCF612"/>
    <w:lvl w:ilvl="0" w:tplc="7C3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7B2984"/>
    <w:multiLevelType w:val="hybridMultilevel"/>
    <w:tmpl w:val="83A61A50"/>
    <w:lvl w:ilvl="0" w:tplc="98FC6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8512D"/>
    <w:multiLevelType w:val="hybridMultilevel"/>
    <w:tmpl w:val="FF202D92"/>
    <w:lvl w:ilvl="0" w:tplc="FBD4AF3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F15C61"/>
    <w:multiLevelType w:val="hybridMultilevel"/>
    <w:tmpl w:val="F08A8888"/>
    <w:lvl w:ilvl="0" w:tplc="0422D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095E79"/>
    <w:multiLevelType w:val="hybridMultilevel"/>
    <w:tmpl w:val="F32ED07E"/>
    <w:lvl w:ilvl="0" w:tplc="0826F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6FF4"/>
    <w:rsid w:val="00007872"/>
    <w:rsid w:val="00007B24"/>
    <w:rsid w:val="00011B50"/>
    <w:rsid w:val="000121AD"/>
    <w:rsid w:val="000122C9"/>
    <w:rsid w:val="00012A91"/>
    <w:rsid w:val="0001321E"/>
    <w:rsid w:val="0001367A"/>
    <w:rsid w:val="000151D7"/>
    <w:rsid w:val="00015EDC"/>
    <w:rsid w:val="000168BE"/>
    <w:rsid w:val="00017580"/>
    <w:rsid w:val="00023F4D"/>
    <w:rsid w:val="00030D37"/>
    <w:rsid w:val="000350BD"/>
    <w:rsid w:val="00036947"/>
    <w:rsid w:val="00044370"/>
    <w:rsid w:val="00047A02"/>
    <w:rsid w:val="00050D67"/>
    <w:rsid w:val="00051E65"/>
    <w:rsid w:val="00051F4E"/>
    <w:rsid w:val="00057464"/>
    <w:rsid w:val="0006064B"/>
    <w:rsid w:val="0006589E"/>
    <w:rsid w:val="00066049"/>
    <w:rsid w:val="000758EF"/>
    <w:rsid w:val="000815C0"/>
    <w:rsid w:val="00084FFD"/>
    <w:rsid w:val="0008625A"/>
    <w:rsid w:val="000870EF"/>
    <w:rsid w:val="000909E4"/>
    <w:rsid w:val="000911D0"/>
    <w:rsid w:val="00093B1B"/>
    <w:rsid w:val="000A3E49"/>
    <w:rsid w:val="000A6ADF"/>
    <w:rsid w:val="000B7848"/>
    <w:rsid w:val="000C5557"/>
    <w:rsid w:val="000E38E3"/>
    <w:rsid w:val="000E43AD"/>
    <w:rsid w:val="000E4BA9"/>
    <w:rsid w:val="000F00E3"/>
    <w:rsid w:val="000F13EE"/>
    <w:rsid w:val="000F24C0"/>
    <w:rsid w:val="000F5FFE"/>
    <w:rsid w:val="001004DE"/>
    <w:rsid w:val="0010204C"/>
    <w:rsid w:val="00102096"/>
    <w:rsid w:val="00104980"/>
    <w:rsid w:val="00104C0B"/>
    <w:rsid w:val="00104D53"/>
    <w:rsid w:val="0010597C"/>
    <w:rsid w:val="001063AB"/>
    <w:rsid w:val="00106C0E"/>
    <w:rsid w:val="001117A6"/>
    <w:rsid w:val="001175A6"/>
    <w:rsid w:val="00125E9D"/>
    <w:rsid w:val="001304FA"/>
    <w:rsid w:val="001338E4"/>
    <w:rsid w:val="001349E8"/>
    <w:rsid w:val="001405C5"/>
    <w:rsid w:val="001415AC"/>
    <w:rsid w:val="00142590"/>
    <w:rsid w:val="001425A1"/>
    <w:rsid w:val="00142BCE"/>
    <w:rsid w:val="00147506"/>
    <w:rsid w:val="0015143D"/>
    <w:rsid w:val="00152CDE"/>
    <w:rsid w:val="0015436A"/>
    <w:rsid w:val="0015456C"/>
    <w:rsid w:val="00155F3E"/>
    <w:rsid w:val="001568E3"/>
    <w:rsid w:val="00156BD0"/>
    <w:rsid w:val="001573F7"/>
    <w:rsid w:val="001612AC"/>
    <w:rsid w:val="001613CC"/>
    <w:rsid w:val="00163F81"/>
    <w:rsid w:val="00165302"/>
    <w:rsid w:val="00166F7A"/>
    <w:rsid w:val="001719DF"/>
    <w:rsid w:val="0017260B"/>
    <w:rsid w:val="00174209"/>
    <w:rsid w:val="00176B3D"/>
    <w:rsid w:val="001774B3"/>
    <w:rsid w:val="00177CAF"/>
    <w:rsid w:val="0018076B"/>
    <w:rsid w:val="0018557B"/>
    <w:rsid w:val="00187CDC"/>
    <w:rsid w:val="0019292B"/>
    <w:rsid w:val="00194802"/>
    <w:rsid w:val="00195F17"/>
    <w:rsid w:val="00196715"/>
    <w:rsid w:val="00197615"/>
    <w:rsid w:val="001A07A9"/>
    <w:rsid w:val="001A7A94"/>
    <w:rsid w:val="001A7E75"/>
    <w:rsid w:val="001B075B"/>
    <w:rsid w:val="001B0AA2"/>
    <w:rsid w:val="001B1877"/>
    <w:rsid w:val="001B2803"/>
    <w:rsid w:val="001B47A0"/>
    <w:rsid w:val="001B5C06"/>
    <w:rsid w:val="001B7659"/>
    <w:rsid w:val="001C39D4"/>
    <w:rsid w:val="001C57C9"/>
    <w:rsid w:val="001C7081"/>
    <w:rsid w:val="001D5B52"/>
    <w:rsid w:val="001D7625"/>
    <w:rsid w:val="001E0327"/>
    <w:rsid w:val="001E1102"/>
    <w:rsid w:val="001E29BB"/>
    <w:rsid w:val="001E2F30"/>
    <w:rsid w:val="001E4184"/>
    <w:rsid w:val="001E4244"/>
    <w:rsid w:val="001E44B4"/>
    <w:rsid w:val="001E7393"/>
    <w:rsid w:val="001E7824"/>
    <w:rsid w:val="001E7D54"/>
    <w:rsid w:val="001F2D4B"/>
    <w:rsid w:val="001F543F"/>
    <w:rsid w:val="002005ED"/>
    <w:rsid w:val="0020273C"/>
    <w:rsid w:val="002057D8"/>
    <w:rsid w:val="00205A0A"/>
    <w:rsid w:val="00205F09"/>
    <w:rsid w:val="00206A82"/>
    <w:rsid w:val="00211BD7"/>
    <w:rsid w:val="00212147"/>
    <w:rsid w:val="0021445B"/>
    <w:rsid w:val="0021661A"/>
    <w:rsid w:val="002177C4"/>
    <w:rsid w:val="00227F33"/>
    <w:rsid w:val="00232E1A"/>
    <w:rsid w:val="00234E6D"/>
    <w:rsid w:val="00235231"/>
    <w:rsid w:val="002363E2"/>
    <w:rsid w:val="002402E2"/>
    <w:rsid w:val="002433B8"/>
    <w:rsid w:val="0024382B"/>
    <w:rsid w:val="0024616D"/>
    <w:rsid w:val="0025031C"/>
    <w:rsid w:val="0025129E"/>
    <w:rsid w:val="00253537"/>
    <w:rsid w:val="00254AB7"/>
    <w:rsid w:val="0026052C"/>
    <w:rsid w:val="00271C29"/>
    <w:rsid w:val="00271EDC"/>
    <w:rsid w:val="00274E7E"/>
    <w:rsid w:val="00276544"/>
    <w:rsid w:val="00290BC5"/>
    <w:rsid w:val="00292ED1"/>
    <w:rsid w:val="00294464"/>
    <w:rsid w:val="00295218"/>
    <w:rsid w:val="002977D4"/>
    <w:rsid w:val="002A2E56"/>
    <w:rsid w:val="002A39F7"/>
    <w:rsid w:val="002A551A"/>
    <w:rsid w:val="002B4377"/>
    <w:rsid w:val="002B6D97"/>
    <w:rsid w:val="002C3A94"/>
    <w:rsid w:val="002D3F89"/>
    <w:rsid w:val="002D7E22"/>
    <w:rsid w:val="002E04C5"/>
    <w:rsid w:val="002E064A"/>
    <w:rsid w:val="002E321F"/>
    <w:rsid w:val="002E3999"/>
    <w:rsid w:val="002E6648"/>
    <w:rsid w:val="002F1FBB"/>
    <w:rsid w:val="002F2AB8"/>
    <w:rsid w:val="002F4027"/>
    <w:rsid w:val="002F4587"/>
    <w:rsid w:val="002F5EE1"/>
    <w:rsid w:val="002F6300"/>
    <w:rsid w:val="00311CBF"/>
    <w:rsid w:val="00313CC5"/>
    <w:rsid w:val="003158BD"/>
    <w:rsid w:val="003158EC"/>
    <w:rsid w:val="00320654"/>
    <w:rsid w:val="0032297C"/>
    <w:rsid w:val="0032311F"/>
    <w:rsid w:val="003235DC"/>
    <w:rsid w:val="00333C68"/>
    <w:rsid w:val="0035132D"/>
    <w:rsid w:val="00351A59"/>
    <w:rsid w:val="00351F8E"/>
    <w:rsid w:val="003555D3"/>
    <w:rsid w:val="00355F39"/>
    <w:rsid w:val="00356607"/>
    <w:rsid w:val="00357F54"/>
    <w:rsid w:val="003627B7"/>
    <w:rsid w:val="0036425D"/>
    <w:rsid w:val="00366063"/>
    <w:rsid w:val="0036650F"/>
    <w:rsid w:val="00367EED"/>
    <w:rsid w:val="00374D9F"/>
    <w:rsid w:val="00376E26"/>
    <w:rsid w:val="003808A8"/>
    <w:rsid w:val="00391DC1"/>
    <w:rsid w:val="00391DF9"/>
    <w:rsid w:val="00395298"/>
    <w:rsid w:val="003A0571"/>
    <w:rsid w:val="003A3671"/>
    <w:rsid w:val="003A3F94"/>
    <w:rsid w:val="003A6759"/>
    <w:rsid w:val="003B202D"/>
    <w:rsid w:val="003B2483"/>
    <w:rsid w:val="003B3083"/>
    <w:rsid w:val="003B630C"/>
    <w:rsid w:val="003B6580"/>
    <w:rsid w:val="003B71C4"/>
    <w:rsid w:val="003C5DDD"/>
    <w:rsid w:val="003C68C8"/>
    <w:rsid w:val="003D1077"/>
    <w:rsid w:val="003D2EA0"/>
    <w:rsid w:val="003D6FB7"/>
    <w:rsid w:val="003E1FD6"/>
    <w:rsid w:val="003E4279"/>
    <w:rsid w:val="003E48F1"/>
    <w:rsid w:val="003F538C"/>
    <w:rsid w:val="003F5DB3"/>
    <w:rsid w:val="004066CF"/>
    <w:rsid w:val="00411A2B"/>
    <w:rsid w:val="00411F11"/>
    <w:rsid w:val="00414C12"/>
    <w:rsid w:val="00425DAF"/>
    <w:rsid w:val="00426511"/>
    <w:rsid w:val="00433206"/>
    <w:rsid w:val="0043354D"/>
    <w:rsid w:val="00435A15"/>
    <w:rsid w:val="004420BB"/>
    <w:rsid w:val="004420FF"/>
    <w:rsid w:val="00443F50"/>
    <w:rsid w:val="004463B9"/>
    <w:rsid w:val="00451CF6"/>
    <w:rsid w:val="0045313B"/>
    <w:rsid w:val="004538E3"/>
    <w:rsid w:val="0045419B"/>
    <w:rsid w:val="004550DB"/>
    <w:rsid w:val="00457949"/>
    <w:rsid w:val="00460EFB"/>
    <w:rsid w:val="00461E3B"/>
    <w:rsid w:val="0046266C"/>
    <w:rsid w:val="00463635"/>
    <w:rsid w:val="00471923"/>
    <w:rsid w:val="0047400C"/>
    <w:rsid w:val="004755FC"/>
    <w:rsid w:val="00475C2A"/>
    <w:rsid w:val="004761A4"/>
    <w:rsid w:val="004845DC"/>
    <w:rsid w:val="00485F97"/>
    <w:rsid w:val="00490E95"/>
    <w:rsid w:val="0049134C"/>
    <w:rsid w:val="00493B92"/>
    <w:rsid w:val="00493C89"/>
    <w:rsid w:val="00495D44"/>
    <w:rsid w:val="0049663A"/>
    <w:rsid w:val="00496791"/>
    <w:rsid w:val="004A276C"/>
    <w:rsid w:val="004A49EA"/>
    <w:rsid w:val="004B7609"/>
    <w:rsid w:val="004C0B74"/>
    <w:rsid w:val="004C1D79"/>
    <w:rsid w:val="004C3505"/>
    <w:rsid w:val="004C5506"/>
    <w:rsid w:val="004C5A12"/>
    <w:rsid w:val="004C61EE"/>
    <w:rsid w:val="004D0107"/>
    <w:rsid w:val="004D0341"/>
    <w:rsid w:val="004D1DEC"/>
    <w:rsid w:val="004D29F1"/>
    <w:rsid w:val="004D3EC5"/>
    <w:rsid w:val="004D6C87"/>
    <w:rsid w:val="004D7DF3"/>
    <w:rsid w:val="004E3C40"/>
    <w:rsid w:val="004E45C4"/>
    <w:rsid w:val="004E5B95"/>
    <w:rsid w:val="004E77A1"/>
    <w:rsid w:val="004E7AAA"/>
    <w:rsid w:val="004F1B22"/>
    <w:rsid w:val="004F4F20"/>
    <w:rsid w:val="004F7513"/>
    <w:rsid w:val="005004D9"/>
    <w:rsid w:val="00501F5C"/>
    <w:rsid w:val="005049B9"/>
    <w:rsid w:val="0050794A"/>
    <w:rsid w:val="00510A24"/>
    <w:rsid w:val="00511A8C"/>
    <w:rsid w:val="00512843"/>
    <w:rsid w:val="00517A37"/>
    <w:rsid w:val="00523DF1"/>
    <w:rsid w:val="00531AA7"/>
    <w:rsid w:val="00532737"/>
    <w:rsid w:val="00533EC6"/>
    <w:rsid w:val="0053424A"/>
    <w:rsid w:val="005361CB"/>
    <w:rsid w:val="00540019"/>
    <w:rsid w:val="005441C2"/>
    <w:rsid w:val="00545143"/>
    <w:rsid w:val="00545257"/>
    <w:rsid w:val="00555FC7"/>
    <w:rsid w:val="00556D85"/>
    <w:rsid w:val="005604B4"/>
    <w:rsid w:val="0056736F"/>
    <w:rsid w:val="005710D0"/>
    <w:rsid w:val="005725C1"/>
    <w:rsid w:val="00573630"/>
    <w:rsid w:val="005745AE"/>
    <w:rsid w:val="005861E0"/>
    <w:rsid w:val="005A04DB"/>
    <w:rsid w:val="005A410E"/>
    <w:rsid w:val="005A440C"/>
    <w:rsid w:val="005A4EC5"/>
    <w:rsid w:val="005B5E1B"/>
    <w:rsid w:val="005B6029"/>
    <w:rsid w:val="005B6ABB"/>
    <w:rsid w:val="005C3D63"/>
    <w:rsid w:val="005C5078"/>
    <w:rsid w:val="005C7DF6"/>
    <w:rsid w:val="005D228F"/>
    <w:rsid w:val="005D2594"/>
    <w:rsid w:val="005D3160"/>
    <w:rsid w:val="005D37BE"/>
    <w:rsid w:val="005D3DBB"/>
    <w:rsid w:val="005D79DE"/>
    <w:rsid w:val="005E2424"/>
    <w:rsid w:val="005E2DDA"/>
    <w:rsid w:val="005E461B"/>
    <w:rsid w:val="005F4DC2"/>
    <w:rsid w:val="005F5B0F"/>
    <w:rsid w:val="00606599"/>
    <w:rsid w:val="00606B0E"/>
    <w:rsid w:val="00606F2C"/>
    <w:rsid w:val="0060759E"/>
    <w:rsid w:val="00612516"/>
    <w:rsid w:val="0061528A"/>
    <w:rsid w:val="0062022D"/>
    <w:rsid w:val="00627ADF"/>
    <w:rsid w:val="006320D4"/>
    <w:rsid w:val="00636E68"/>
    <w:rsid w:val="00637BAE"/>
    <w:rsid w:val="00641923"/>
    <w:rsid w:val="00642070"/>
    <w:rsid w:val="00645471"/>
    <w:rsid w:val="0064590C"/>
    <w:rsid w:val="006463DC"/>
    <w:rsid w:val="0065245E"/>
    <w:rsid w:val="00654D18"/>
    <w:rsid w:val="0065611E"/>
    <w:rsid w:val="0065613F"/>
    <w:rsid w:val="00660083"/>
    <w:rsid w:val="006606E8"/>
    <w:rsid w:val="00661322"/>
    <w:rsid w:val="0066141D"/>
    <w:rsid w:val="006619BF"/>
    <w:rsid w:val="00662632"/>
    <w:rsid w:val="00665ED8"/>
    <w:rsid w:val="006668EB"/>
    <w:rsid w:val="006678D4"/>
    <w:rsid w:val="0067096F"/>
    <w:rsid w:val="00670C7A"/>
    <w:rsid w:val="00676100"/>
    <w:rsid w:val="006805DC"/>
    <w:rsid w:val="00680AC7"/>
    <w:rsid w:val="00682ADD"/>
    <w:rsid w:val="006845B1"/>
    <w:rsid w:val="00686A2C"/>
    <w:rsid w:val="00690C84"/>
    <w:rsid w:val="00694D63"/>
    <w:rsid w:val="00695ECA"/>
    <w:rsid w:val="006A2402"/>
    <w:rsid w:val="006A2CFC"/>
    <w:rsid w:val="006A34CE"/>
    <w:rsid w:val="006B0060"/>
    <w:rsid w:val="006B51BE"/>
    <w:rsid w:val="006C2B1C"/>
    <w:rsid w:val="006C48D3"/>
    <w:rsid w:val="006C4DE4"/>
    <w:rsid w:val="006C54C5"/>
    <w:rsid w:val="006C78BD"/>
    <w:rsid w:val="006C7A25"/>
    <w:rsid w:val="006D0646"/>
    <w:rsid w:val="006D0BF8"/>
    <w:rsid w:val="006E4610"/>
    <w:rsid w:val="006F5A17"/>
    <w:rsid w:val="006F6652"/>
    <w:rsid w:val="006F69F3"/>
    <w:rsid w:val="007038E5"/>
    <w:rsid w:val="00706CD3"/>
    <w:rsid w:val="00715CC7"/>
    <w:rsid w:val="0071673B"/>
    <w:rsid w:val="00717562"/>
    <w:rsid w:val="00720CB5"/>
    <w:rsid w:val="00720E13"/>
    <w:rsid w:val="007222A8"/>
    <w:rsid w:val="00723FD6"/>
    <w:rsid w:val="00724968"/>
    <w:rsid w:val="007256E6"/>
    <w:rsid w:val="00726113"/>
    <w:rsid w:val="007313B6"/>
    <w:rsid w:val="00732148"/>
    <w:rsid w:val="00732B3A"/>
    <w:rsid w:val="0073325F"/>
    <w:rsid w:val="007346DE"/>
    <w:rsid w:val="007375B2"/>
    <w:rsid w:val="00737F38"/>
    <w:rsid w:val="00737F39"/>
    <w:rsid w:val="007407D0"/>
    <w:rsid w:val="0075028B"/>
    <w:rsid w:val="00752B08"/>
    <w:rsid w:val="007577C3"/>
    <w:rsid w:val="00761E07"/>
    <w:rsid w:val="007661E4"/>
    <w:rsid w:val="007709D2"/>
    <w:rsid w:val="007761C4"/>
    <w:rsid w:val="00776B2B"/>
    <w:rsid w:val="00780C30"/>
    <w:rsid w:val="00783700"/>
    <w:rsid w:val="00784DCF"/>
    <w:rsid w:val="00793093"/>
    <w:rsid w:val="00794248"/>
    <w:rsid w:val="00794F4C"/>
    <w:rsid w:val="0079558C"/>
    <w:rsid w:val="0079698A"/>
    <w:rsid w:val="007A0B24"/>
    <w:rsid w:val="007A3B63"/>
    <w:rsid w:val="007A4B9A"/>
    <w:rsid w:val="007A5425"/>
    <w:rsid w:val="007A56D4"/>
    <w:rsid w:val="007A5B60"/>
    <w:rsid w:val="007B199A"/>
    <w:rsid w:val="007B48F1"/>
    <w:rsid w:val="007B503C"/>
    <w:rsid w:val="007B6EA9"/>
    <w:rsid w:val="007B7308"/>
    <w:rsid w:val="007B7E95"/>
    <w:rsid w:val="007C2915"/>
    <w:rsid w:val="007C2AE8"/>
    <w:rsid w:val="007C375D"/>
    <w:rsid w:val="007C6584"/>
    <w:rsid w:val="007D25B3"/>
    <w:rsid w:val="007E1A5D"/>
    <w:rsid w:val="007E1CEB"/>
    <w:rsid w:val="007E1F26"/>
    <w:rsid w:val="007E7B4D"/>
    <w:rsid w:val="007F034F"/>
    <w:rsid w:val="007F5EEE"/>
    <w:rsid w:val="00801132"/>
    <w:rsid w:val="00804800"/>
    <w:rsid w:val="00807C09"/>
    <w:rsid w:val="00811C5C"/>
    <w:rsid w:val="0081295F"/>
    <w:rsid w:val="0081366E"/>
    <w:rsid w:val="0082107D"/>
    <w:rsid w:val="00825852"/>
    <w:rsid w:val="00827F3D"/>
    <w:rsid w:val="00831CB9"/>
    <w:rsid w:val="00831FA5"/>
    <w:rsid w:val="0083331F"/>
    <w:rsid w:val="00833F80"/>
    <w:rsid w:val="00835D84"/>
    <w:rsid w:val="008367A0"/>
    <w:rsid w:val="00836CF8"/>
    <w:rsid w:val="00836DBA"/>
    <w:rsid w:val="008425B6"/>
    <w:rsid w:val="00847C2C"/>
    <w:rsid w:val="008507A5"/>
    <w:rsid w:val="00850C1F"/>
    <w:rsid w:val="00857F29"/>
    <w:rsid w:val="0086050A"/>
    <w:rsid w:val="0086349B"/>
    <w:rsid w:val="00871252"/>
    <w:rsid w:val="00872E9A"/>
    <w:rsid w:val="008751EC"/>
    <w:rsid w:val="00875ED6"/>
    <w:rsid w:val="0087645E"/>
    <w:rsid w:val="0088067A"/>
    <w:rsid w:val="00882884"/>
    <w:rsid w:val="00883C71"/>
    <w:rsid w:val="00884EF3"/>
    <w:rsid w:val="008916DF"/>
    <w:rsid w:val="0089412B"/>
    <w:rsid w:val="008A0A41"/>
    <w:rsid w:val="008A2684"/>
    <w:rsid w:val="008A3306"/>
    <w:rsid w:val="008A3D22"/>
    <w:rsid w:val="008B1F5E"/>
    <w:rsid w:val="008B2FEB"/>
    <w:rsid w:val="008B4F80"/>
    <w:rsid w:val="008B7F3D"/>
    <w:rsid w:val="008C1AFA"/>
    <w:rsid w:val="008C325C"/>
    <w:rsid w:val="008C3E62"/>
    <w:rsid w:val="008C78B3"/>
    <w:rsid w:val="008D0B28"/>
    <w:rsid w:val="008D0E7F"/>
    <w:rsid w:val="008D32EB"/>
    <w:rsid w:val="008E1186"/>
    <w:rsid w:val="008E213A"/>
    <w:rsid w:val="008E41AC"/>
    <w:rsid w:val="008E5466"/>
    <w:rsid w:val="008F0AEE"/>
    <w:rsid w:val="008F3F47"/>
    <w:rsid w:val="008F4565"/>
    <w:rsid w:val="009038E1"/>
    <w:rsid w:val="00903A22"/>
    <w:rsid w:val="00903DF6"/>
    <w:rsid w:val="00904F59"/>
    <w:rsid w:val="009108E4"/>
    <w:rsid w:val="009129DE"/>
    <w:rsid w:val="00913DE6"/>
    <w:rsid w:val="00915C20"/>
    <w:rsid w:val="00915F9B"/>
    <w:rsid w:val="009167A0"/>
    <w:rsid w:val="0091735A"/>
    <w:rsid w:val="00924BBB"/>
    <w:rsid w:val="009262F9"/>
    <w:rsid w:val="0092734E"/>
    <w:rsid w:val="009304B5"/>
    <w:rsid w:val="00936686"/>
    <w:rsid w:val="009377CA"/>
    <w:rsid w:val="00940E88"/>
    <w:rsid w:val="00942814"/>
    <w:rsid w:val="00943F2B"/>
    <w:rsid w:val="009442CF"/>
    <w:rsid w:val="00944712"/>
    <w:rsid w:val="00952BB2"/>
    <w:rsid w:val="00962872"/>
    <w:rsid w:val="00964A8F"/>
    <w:rsid w:val="00967572"/>
    <w:rsid w:val="00970E90"/>
    <w:rsid w:val="0097318F"/>
    <w:rsid w:val="00976621"/>
    <w:rsid w:val="009807EA"/>
    <w:rsid w:val="00980FD0"/>
    <w:rsid w:val="009864C0"/>
    <w:rsid w:val="00990ADD"/>
    <w:rsid w:val="00997454"/>
    <w:rsid w:val="009A17D7"/>
    <w:rsid w:val="009B1961"/>
    <w:rsid w:val="009B3D3E"/>
    <w:rsid w:val="009B48EA"/>
    <w:rsid w:val="009B4C82"/>
    <w:rsid w:val="009B5024"/>
    <w:rsid w:val="009C00C9"/>
    <w:rsid w:val="009C0AFF"/>
    <w:rsid w:val="009C54C1"/>
    <w:rsid w:val="009C649D"/>
    <w:rsid w:val="009C68FB"/>
    <w:rsid w:val="009C6D2D"/>
    <w:rsid w:val="009D0AFD"/>
    <w:rsid w:val="009D2F56"/>
    <w:rsid w:val="009E0352"/>
    <w:rsid w:val="009E09DD"/>
    <w:rsid w:val="009E0A65"/>
    <w:rsid w:val="009E2E98"/>
    <w:rsid w:val="009E3405"/>
    <w:rsid w:val="009F08EE"/>
    <w:rsid w:val="009F2251"/>
    <w:rsid w:val="009F43D5"/>
    <w:rsid w:val="009F46E4"/>
    <w:rsid w:val="009F5E1E"/>
    <w:rsid w:val="009F689B"/>
    <w:rsid w:val="00A0224C"/>
    <w:rsid w:val="00A05AB1"/>
    <w:rsid w:val="00A05E17"/>
    <w:rsid w:val="00A068BA"/>
    <w:rsid w:val="00A13959"/>
    <w:rsid w:val="00A152B7"/>
    <w:rsid w:val="00A162EE"/>
    <w:rsid w:val="00A20548"/>
    <w:rsid w:val="00A26134"/>
    <w:rsid w:val="00A2678B"/>
    <w:rsid w:val="00A32408"/>
    <w:rsid w:val="00A33CD8"/>
    <w:rsid w:val="00A35DE1"/>
    <w:rsid w:val="00A42F7C"/>
    <w:rsid w:val="00A45738"/>
    <w:rsid w:val="00A47000"/>
    <w:rsid w:val="00A474F6"/>
    <w:rsid w:val="00A47A7D"/>
    <w:rsid w:val="00A47CAB"/>
    <w:rsid w:val="00A51DE8"/>
    <w:rsid w:val="00A56071"/>
    <w:rsid w:val="00A60061"/>
    <w:rsid w:val="00A60E78"/>
    <w:rsid w:val="00A63C7E"/>
    <w:rsid w:val="00A65D4A"/>
    <w:rsid w:val="00A66E1E"/>
    <w:rsid w:val="00A82142"/>
    <w:rsid w:val="00A82C9C"/>
    <w:rsid w:val="00A83A7B"/>
    <w:rsid w:val="00A86905"/>
    <w:rsid w:val="00A932B8"/>
    <w:rsid w:val="00A94087"/>
    <w:rsid w:val="00A9449C"/>
    <w:rsid w:val="00A95F7F"/>
    <w:rsid w:val="00A96FCD"/>
    <w:rsid w:val="00A97CD7"/>
    <w:rsid w:val="00AA1494"/>
    <w:rsid w:val="00AA2DDE"/>
    <w:rsid w:val="00AA6378"/>
    <w:rsid w:val="00AB1F27"/>
    <w:rsid w:val="00AB5BC7"/>
    <w:rsid w:val="00AB7161"/>
    <w:rsid w:val="00AC0CAE"/>
    <w:rsid w:val="00AC0E8C"/>
    <w:rsid w:val="00AC19B4"/>
    <w:rsid w:val="00AC1BAF"/>
    <w:rsid w:val="00AC2BAD"/>
    <w:rsid w:val="00AC38B9"/>
    <w:rsid w:val="00AC43AB"/>
    <w:rsid w:val="00AC4A84"/>
    <w:rsid w:val="00AC6A02"/>
    <w:rsid w:val="00AC7C32"/>
    <w:rsid w:val="00AD0AE5"/>
    <w:rsid w:val="00AD0BFB"/>
    <w:rsid w:val="00AD645F"/>
    <w:rsid w:val="00AF2EF3"/>
    <w:rsid w:val="00AF39B2"/>
    <w:rsid w:val="00AF621F"/>
    <w:rsid w:val="00AF718C"/>
    <w:rsid w:val="00AF7689"/>
    <w:rsid w:val="00B00D00"/>
    <w:rsid w:val="00B00E8E"/>
    <w:rsid w:val="00B12534"/>
    <w:rsid w:val="00B173DA"/>
    <w:rsid w:val="00B20BD6"/>
    <w:rsid w:val="00B21319"/>
    <w:rsid w:val="00B222C0"/>
    <w:rsid w:val="00B22703"/>
    <w:rsid w:val="00B26AC4"/>
    <w:rsid w:val="00B26F17"/>
    <w:rsid w:val="00B30FA0"/>
    <w:rsid w:val="00B32AA5"/>
    <w:rsid w:val="00B35D4C"/>
    <w:rsid w:val="00B41072"/>
    <w:rsid w:val="00B42FB6"/>
    <w:rsid w:val="00B4742C"/>
    <w:rsid w:val="00B52475"/>
    <w:rsid w:val="00B61EDB"/>
    <w:rsid w:val="00B62C95"/>
    <w:rsid w:val="00B65663"/>
    <w:rsid w:val="00B658EF"/>
    <w:rsid w:val="00B701CC"/>
    <w:rsid w:val="00B747BD"/>
    <w:rsid w:val="00B75C26"/>
    <w:rsid w:val="00B769C6"/>
    <w:rsid w:val="00B81FE9"/>
    <w:rsid w:val="00B82FBB"/>
    <w:rsid w:val="00B83394"/>
    <w:rsid w:val="00B86C0B"/>
    <w:rsid w:val="00B87C42"/>
    <w:rsid w:val="00B87E32"/>
    <w:rsid w:val="00B93AB0"/>
    <w:rsid w:val="00B93B34"/>
    <w:rsid w:val="00B94AF4"/>
    <w:rsid w:val="00B975D0"/>
    <w:rsid w:val="00BA08A4"/>
    <w:rsid w:val="00BA39E0"/>
    <w:rsid w:val="00BA5336"/>
    <w:rsid w:val="00BA5EF7"/>
    <w:rsid w:val="00BA68C6"/>
    <w:rsid w:val="00BA6975"/>
    <w:rsid w:val="00BA6FC7"/>
    <w:rsid w:val="00BA7E70"/>
    <w:rsid w:val="00BB203F"/>
    <w:rsid w:val="00BB6E30"/>
    <w:rsid w:val="00BB736E"/>
    <w:rsid w:val="00BC2237"/>
    <w:rsid w:val="00BC37CE"/>
    <w:rsid w:val="00BC409F"/>
    <w:rsid w:val="00BC4114"/>
    <w:rsid w:val="00BC58E8"/>
    <w:rsid w:val="00BD3767"/>
    <w:rsid w:val="00BD4D60"/>
    <w:rsid w:val="00BE4FBB"/>
    <w:rsid w:val="00BE68A7"/>
    <w:rsid w:val="00BF071A"/>
    <w:rsid w:val="00BF1613"/>
    <w:rsid w:val="00BF6FAF"/>
    <w:rsid w:val="00C0229D"/>
    <w:rsid w:val="00C025AD"/>
    <w:rsid w:val="00C03C2D"/>
    <w:rsid w:val="00C04A09"/>
    <w:rsid w:val="00C07C97"/>
    <w:rsid w:val="00C15E8A"/>
    <w:rsid w:val="00C1768E"/>
    <w:rsid w:val="00C2127B"/>
    <w:rsid w:val="00C214BB"/>
    <w:rsid w:val="00C23947"/>
    <w:rsid w:val="00C25F3A"/>
    <w:rsid w:val="00C35EF3"/>
    <w:rsid w:val="00C4036B"/>
    <w:rsid w:val="00C41BE0"/>
    <w:rsid w:val="00C42BF3"/>
    <w:rsid w:val="00C459F0"/>
    <w:rsid w:val="00C608E2"/>
    <w:rsid w:val="00C62C4C"/>
    <w:rsid w:val="00C65ED3"/>
    <w:rsid w:val="00C7140D"/>
    <w:rsid w:val="00C718AC"/>
    <w:rsid w:val="00C72164"/>
    <w:rsid w:val="00C721FB"/>
    <w:rsid w:val="00C7586E"/>
    <w:rsid w:val="00C76F08"/>
    <w:rsid w:val="00C80EEE"/>
    <w:rsid w:val="00C84279"/>
    <w:rsid w:val="00C91555"/>
    <w:rsid w:val="00C92ED4"/>
    <w:rsid w:val="00C939CB"/>
    <w:rsid w:val="00CA1B26"/>
    <w:rsid w:val="00CA2A5A"/>
    <w:rsid w:val="00CA378C"/>
    <w:rsid w:val="00CA63EB"/>
    <w:rsid w:val="00CB0808"/>
    <w:rsid w:val="00CB4C1B"/>
    <w:rsid w:val="00CB7CD4"/>
    <w:rsid w:val="00CC2782"/>
    <w:rsid w:val="00CC3B38"/>
    <w:rsid w:val="00CC3CBD"/>
    <w:rsid w:val="00CC3CCA"/>
    <w:rsid w:val="00CC3F70"/>
    <w:rsid w:val="00CC5C97"/>
    <w:rsid w:val="00CD0129"/>
    <w:rsid w:val="00CD4294"/>
    <w:rsid w:val="00CD4EF4"/>
    <w:rsid w:val="00CE0F48"/>
    <w:rsid w:val="00CE4BA3"/>
    <w:rsid w:val="00CE6F3C"/>
    <w:rsid w:val="00CE7C3A"/>
    <w:rsid w:val="00CF1242"/>
    <w:rsid w:val="00CF79A5"/>
    <w:rsid w:val="00D01415"/>
    <w:rsid w:val="00D01B0F"/>
    <w:rsid w:val="00D01C84"/>
    <w:rsid w:val="00D03932"/>
    <w:rsid w:val="00D04060"/>
    <w:rsid w:val="00D04B28"/>
    <w:rsid w:val="00D07266"/>
    <w:rsid w:val="00D1313F"/>
    <w:rsid w:val="00D1374B"/>
    <w:rsid w:val="00D145FA"/>
    <w:rsid w:val="00D2105E"/>
    <w:rsid w:val="00D23397"/>
    <w:rsid w:val="00D257D9"/>
    <w:rsid w:val="00D268FD"/>
    <w:rsid w:val="00D30305"/>
    <w:rsid w:val="00D36220"/>
    <w:rsid w:val="00D36F94"/>
    <w:rsid w:val="00D40F59"/>
    <w:rsid w:val="00D41449"/>
    <w:rsid w:val="00D4193A"/>
    <w:rsid w:val="00D428DC"/>
    <w:rsid w:val="00D439DB"/>
    <w:rsid w:val="00D47F6D"/>
    <w:rsid w:val="00D50185"/>
    <w:rsid w:val="00D53087"/>
    <w:rsid w:val="00D55A7D"/>
    <w:rsid w:val="00D6031E"/>
    <w:rsid w:val="00D6093D"/>
    <w:rsid w:val="00D613E9"/>
    <w:rsid w:val="00D62DDF"/>
    <w:rsid w:val="00D65719"/>
    <w:rsid w:val="00D657C4"/>
    <w:rsid w:val="00D665F2"/>
    <w:rsid w:val="00D6723D"/>
    <w:rsid w:val="00D7120C"/>
    <w:rsid w:val="00D71374"/>
    <w:rsid w:val="00D73995"/>
    <w:rsid w:val="00D75B42"/>
    <w:rsid w:val="00D75BC7"/>
    <w:rsid w:val="00D75CD2"/>
    <w:rsid w:val="00D80CE6"/>
    <w:rsid w:val="00D81D75"/>
    <w:rsid w:val="00D82CAD"/>
    <w:rsid w:val="00D84BCC"/>
    <w:rsid w:val="00D84D2D"/>
    <w:rsid w:val="00D85266"/>
    <w:rsid w:val="00D8713C"/>
    <w:rsid w:val="00D873C1"/>
    <w:rsid w:val="00D93999"/>
    <w:rsid w:val="00D93CF9"/>
    <w:rsid w:val="00D96D53"/>
    <w:rsid w:val="00DA0661"/>
    <w:rsid w:val="00DB103B"/>
    <w:rsid w:val="00DB1844"/>
    <w:rsid w:val="00DB31DF"/>
    <w:rsid w:val="00DB323F"/>
    <w:rsid w:val="00DB374F"/>
    <w:rsid w:val="00DC728B"/>
    <w:rsid w:val="00DD0FC8"/>
    <w:rsid w:val="00DD3181"/>
    <w:rsid w:val="00DD3FC7"/>
    <w:rsid w:val="00DD4062"/>
    <w:rsid w:val="00DD6A33"/>
    <w:rsid w:val="00DD6D8A"/>
    <w:rsid w:val="00DE0375"/>
    <w:rsid w:val="00DE15E1"/>
    <w:rsid w:val="00DE6A3C"/>
    <w:rsid w:val="00DE6CF7"/>
    <w:rsid w:val="00DF23C2"/>
    <w:rsid w:val="00E01781"/>
    <w:rsid w:val="00E04515"/>
    <w:rsid w:val="00E04C98"/>
    <w:rsid w:val="00E055D8"/>
    <w:rsid w:val="00E10FBE"/>
    <w:rsid w:val="00E128B1"/>
    <w:rsid w:val="00E15ED4"/>
    <w:rsid w:val="00E15FE7"/>
    <w:rsid w:val="00E16ED9"/>
    <w:rsid w:val="00E16FF4"/>
    <w:rsid w:val="00E200FE"/>
    <w:rsid w:val="00E20618"/>
    <w:rsid w:val="00E20EDA"/>
    <w:rsid w:val="00E2342C"/>
    <w:rsid w:val="00E33A78"/>
    <w:rsid w:val="00E35B3E"/>
    <w:rsid w:val="00E3645B"/>
    <w:rsid w:val="00E37974"/>
    <w:rsid w:val="00E37991"/>
    <w:rsid w:val="00E46A1F"/>
    <w:rsid w:val="00E50CB8"/>
    <w:rsid w:val="00E51F34"/>
    <w:rsid w:val="00E57EF3"/>
    <w:rsid w:val="00E61416"/>
    <w:rsid w:val="00E700BA"/>
    <w:rsid w:val="00E70C13"/>
    <w:rsid w:val="00E71F86"/>
    <w:rsid w:val="00E75F9C"/>
    <w:rsid w:val="00E76414"/>
    <w:rsid w:val="00E7730F"/>
    <w:rsid w:val="00E80A07"/>
    <w:rsid w:val="00E82D15"/>
    <w:rsid w:val="00E83CC9"/>
    <w:rsid w:val="00E877A6"/>
    <w:rsid w:val="00E87819"/>
    <w:rsid w:val="00E9094B"/>
    <w:rsid w:val="00E921F7"/>
    <w:rsid w:val="00E93041"/>
    <w:rsid w:val="00E9365D"/>
    <w:rsid w:val="00E949D6"/>
    <w:rsid w:val="00E95987"/>
    <w:rsid w:val="00EA7E6A"/>
    <w:rsid w:val="00EB1FA8"/>
    <w:rsid w:val="00EB2CA6"/>
    <w:rsid w:val="00EB331C"/>
    <w:rsid w:val="00EB3BF5"/>
    <w:rsid w:val="00EB4796"/>
    <w:rsid w:val="00EB6A9B"/>
    <w:rsid w:val="00EC1756"/>
    <w:rsid w:val="00EC2A7C"/>
    <w:rsid w:val="00EC3A2D"/>
    <w:rsid w:val="00ED0AE5"/>
    <w:rsid w:val="00ED0D1C"/>
    <w:rsid w:val="00ED4777"/>
    <w:rsid w:val="00ED531E"/>
    <w:rsid w:val="00ED5525"/>
    <w:rsid w:val="00ED596A"/>
    <w:rsid w:val="00ED69B1"/>
    <w:rsid w:val="00EE0885"/>
    <w:rsid w:val="00EE2B8B"/>
    <w:rsid w:val="00EF1CA3"/>
    <w:rsid w:val="00EF20AB"/>
    <w:rsid w:val="00EF2D09"/>
    <w:rsid w:val="00EF76B3"/>
    <w:rsid w:val="00F014F9"/>
    <w:rsid w:val="00F07EEF"/>
    <w:rsid w:val="00F12778"/>
    <w:rsid w:val="00F12932"/>
    <w:rsid w:val="00F1302D"/>
    <w:rsid w:val="00F1303B"/>
    <w:rsid w:val="00F152FB"/>
    <w:rsid w:val="00F21049"/>
    <w:rsid w:val="00F24118"/>
    <w:rsid w:val="00F2658D"/>
    <w:rsid w:val="00F26D88"/>
    <w:rsid w:val="00F34234"/>
    <w:rsid w:val="00F35775"/>
    <w:rsid w:val="00F365CA"/>
    <w:rsid w:val="00F37DFD"/>
    <w:rsid w:val="00F402DB"/>
    <w:rsid w:val="00F45BC6"/>
    <w:rsid w:val="00F500C6"/>
    <w:rsid w:val="00F5254B"/>
    <w:rsid w:val="00F5764E"/>
    <w:rsid w:val="00F60B02"/>
    <w:rsid w:val="00F62335"/>
    <w:rsid w:val="00F62A31"/>
    <w:rsid w:val="00F62AD3"/>
    <w:rsid w:val="00F6457C"/>
    <w:rsid w:val="00F65BC8"/>
    <w:rsid w:val="00F661A8"/>
    <w:rsid w:val="00F66270"/>
    <w:rsid w:val="00F662D5"/>
    <w:rsid w:val="00F6675A"/>
    <w:rsid w:val="00F72D03"/>
    <w:rsid w:val="00F748C3"/>
    <w:rsid w:val="00F76EBF"/>
    <w:rsid w:val="00F83234"/>
    <w:rsid w:val="00F83737"/>
    <w:rsid w:val="00F838FE"/>
    <w:rsid w:val="00F84EBE"/>
    <w:rsid w:val="00F84F7F"/>
    <w:rsid w:val="00F95709"/>
    <w:rsid w:val="00F960A6"/>
    <w:rsid w:val="00F96CF6"/>
    <w:rsid w:val="00F973DA"/>
    <w:rsid w:val="00FA0F7F"/>
    <w:rsid w:val="00FC1E73"/>
    <w:rsid w:val="00FC2815"/>
    <w:rsid w:val="00FC5052"/>
    <w:rsid w:val="00FC5DAA"/>
    <w:rsid w:val="00FC7C28"/>
    <w:rsid w:val="00FD0D6A"/>
    <w:rsid w:val="00FD29FF"/>
    <w:rsid w:val="00FD2F0E"/>
    <w:rsid w:val="00FE01AF"/>
    <w:rsid w:val="00FE0FFF"/>
    <w:rsid w:val="00FE2E08"/>
    <w:rsid w:val="00FE76F5"/>
    <w:rsid w:val="00FF0ACA"/>
    <w:rsid w:val="00FF60EE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6FF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FF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1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F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5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5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11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B433-EACC-4582-89D1-BCAB8898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5436</TotalTime>
  <Pages>11</Pages>
  <Words>3757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KOVALEVA</cp:lastModifiedBy>
  <cp:revision>78</cp:revision>
  <cp:lastPrinted>2023-10-04T09:27:00Z</cp:lastPrinted>
  <dcterms:created xsi:type="dcterms:W3CDTF">2021-02-08T13:01:00Z</dcterms:created>
  <dcterms:modified xsi:type="dcterms:W3CDTF">2023-10-18T09:08:00Z</dcterms:modified>
</cp:coreProperties>
</file>