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Default="00A747F2" w:rsidP="00A74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</w:pP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begin"/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instrText xml:space="preserve"> HYPERLINK "https://xn--b1agmh1ai8d.xn--p1ai/wp-content/uploads/2021/02/obobshhenie-praktiki-osushh.-mun.-zem.-kontrolya-za-2020-god.pdf" </w:instrText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separate"/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Обобщение практики осуществления муниципального земельного контроля </w:t>
      </w:r>
      <w:r w:rsidR="00DA4AC8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на территории </w:t>
      </w:r>
      <w:bookmarkStart w:id="0" w:name="_GoBack"/>
      <w:bookmarkEnd w:id="0"/>
      <w:r w:rsidR="00DA4AC8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Георгиевского городского округа Ставропольского края 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за 2020 год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fldChar w:fldCharType="end"/>
      </w:r>
    </w:p>
    <w:p w:rsidR="00A747F2" w:rsidRPr="00A747F2" w:rsidRDefault="00A747F2" w:rsidP="00A74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924312" w:rsidRPr="004A344C" w:rsidRDefault="00924312" w:rsidP="00A74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за 2020 год подготовлено в соответствии с ч. 3 ст. 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управления имущественных и земельных отношений администрации Георгиевского городского округа Ставропольского края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 2020 г.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proofErr w:type="gramEnd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земельного законодательства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2" w:rsidRPr="004A344C" w:rsidRDefault="00924312" w:rsidP="00A74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правонарушений.</w:t>
      </w:r>
    </w:p>
    <w:p w:rsidR="00924312" w:rsidRPr="004A344C" w:rsidRDefault="00924312" w:rsidP="00800F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муниципальному земельному контролю на территории </w:t>
      </w:r>
      <w:r w:rsid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статьи 72 Земельного кодекса Российской Федерации. </w:t>
      </w:r>
      <w:r w:rsidR="004A344C" w:rsidRPr="00F22CC4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земельного контроля приняты следующие нормативно-правовые акты: </w:t>
      </w:r>
      <w:proofErr w:type="gramStart"/>
      <w:r w:rsidR="004A34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344C" w:rsidRPr="00F22CC4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исполнения администрацией Георгиевского городского округа Ставропольского края муниципальной контрольной функции «Муниципальный земельный контроль на территории Георгиевского городского округа Ставропольского края», утвержденный постановлением администрации Георгиевского городского округа Ставропольского края № </w:t>
      </w:r>
      <w:r w:rsidR="004A344C">
        <w:rPr>
          <w:rFonts w:ascii="Times New Roman" w:hAnsi="Times New Roman" w:cs="Times New Roman"/>
          <w:sz w:val="28"/>
          <w:szCs w:val="28"/>
        </w:rPr>
        <w:t>1792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 от </w:t>
      </w:r>
      <w:r w:rsidR="004A344C">
        <w:rPr>
          <w:rFonts w:ascii="Times New Roman" w:hAnsi="Times New Roman" w:cs="Times New Roman"/>
          <w:sz w:val="28"/>
          <w:szCs w:val="28"/>
        </w:rPr>
        <w:t>14.08.2020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4A344C">
        <w:rPr>
          <w:rFonts w:ascii="Times New Roman" w:hAnsi="Times New Roman" w:cs="Times New Roman"/>
          <w:sz w:val="28"/>
          <w:szCs w:val="28"/>
        </w:rPr>
        <w:t>П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орядок осуществления муниципального земельного контроля на территории Георгиевского </w:t>
      </w:r>
      <w:r w:rsidR="004A344C" w:rsidRPr="004A344C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утвержденный постановлением администрации Георгиевского городского округа Ставропольского края   </w:t>
      </w:r>
      <w:r w:rsidR="004A344C">
        <w:rPr>
          <w:rFonts w:ascii="Times New Roman" w:hAnsi="Times New Roman" w:cs="Times New Roman"/>
          <w:sz w:val="28"/>
          <w:szCs w:val="28"/>
        </w:rPr>
        <w:t xml:space="preserve">    № 1143 от 03.08.2017 года;</w:t>
      </w:r>
      <w:proofErr w:type="gramEnd"/>
      <w:r w:rsidR="004A344C">
        <w:rPr>
          <w:rFonts w:ascii="Times New Roman" w:hAnsi="Times New Roman" w:cs="Times New Roman"/>
          <w:sz w:val="28"/>
          <w:szCs w:val="28"/>
        </w:rPr>
        <w:t xml:space="preserve"> П</w:t>
      </w:r>
      <w:r w:rsidR="004A344C" w:rsidRPr="004A344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на территории Георгиевского городского округа Ставропольского края и порядка оформления результатов таких осмотров, обследований, </w:t>
      </w:r>
      <w:proofErr w:type="gramStart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утвержденный</w:t>
      </w:r>
      <w:proofErr w:type="gramEnd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344C" w:rsidRPr="004A344C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171 от 26.01.2018 года</w:t>
      </w:r>
      <w:r w:rsidRPr="004A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312" w:rsidRPr="004A344C" w:rsidRDefault="00800F7E" w:rsidP="00800F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физических лиц в рамках муниципального земельного контроля в 2020 году проводились на основании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плановых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распоряжением управления имущественных и земельных отношений администрации Георгиевского городского округа Ставропольского края от 31 октября 2019 г. № 233.</w:t>
      </w:r>
    </w:p>
    <w:p w:rsidR="00A747F2" w:rsidRPr="00800F7E" w:rsidRDefault="00800F7E" w:rsidP="00A7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E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постановления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проект плана проведения плановых проверок в отношении юридических лиц и индивидуальных предпринимателей на 2020 год был направлен на согласование в территориальные органы федеральных органов исполнительной власти, осуществляющих государственный</w:t>
      </w:r>
      <w:proofErr w:type="gramEnd"/>
      <w:r w:rsidRPr="00800F7E">
        <w:rPr>
          <w:rFonts w:ascii="Times New Roman" w:hAnsi="Times New Roman" w:cs="Times New Roman"/>
          <w:sz w:val="28"/>
          <w:szCs w:val="28"/>
        </w:rPr>
        <w:t xml:space="preserve"> земельный надзор, в срок до 1 июня 2019 года. </w:t>
      </w:r>
      <w:proofErr w:type="gramStart"/>
      <w:r w:rsidRPr="00800F7E">
        <w:rPr>
          <w:rFonts w:ascii="Times New Roman" w:hAnsi="Times New Roman" w:cs="Times New Roman"/>
          <w:sz w:val="28"/>
          <w:szCs w:val="28"/>
        </w:rPr>
        <w:t>Управлением Федеральной службы по ветеринарному и фитосанитарному надзору по Ставропольскому краю и Карачаево-Черкесской Республике было отказано в согласовании предоставленного проекта, ввиду включения планируемых субъектов среднего предпринимательства в ежегодный план проведения плановых проверок юридических лиц и индивидуальных предпринимателей на 2020 год Управлением Федеральной службы по ветеринарному и фитосанитарному надзору по Ставропольскому краю и Карачаево-Черкесской Республике.</w:t>
      </w:r>
      <w:proofErr w:type="gramEnd"/>
      <w:r w:rsidR="00A747F2" w:rsidRPr="00A747F2">
        <w:rPr>
          <w:rFonts w:ascii="Times New Roman" w:hAnsi="Times New Roman" w:cs="Times New Roman"/>
          <w:sz w:val="28"/>
          <w:szCs w:val="28"/>
        </w:rPr>
        <w:t xml:space="preserve"> </w:t>
      </w:r>
      <w:r w:rsidR="00A747F2" w:rsidRPr="00800F7E">
        <w:rPr>
          <w:rFonts w:ascii="Times New Roman" w:hAnsi="Times New Roman" w:cs="Times New Roman"/>
          <w:sz w:val="28"/>
          <w:szCs w:val="28"/>
        </w:rPr>
        <w:t>В связи с отсутствием иных субъектов среднего предпринимательства, осуществляющих деятельность на территории Георгиевского городского округа Ставропольского края, план проведения плановых проверок юридических лиц и индивидуальных предпринимателей на 2020 год не утверждался.</w:t>
      </w:r>
    </w:p>
    <w:p w:rsidR="00800F7E" w:rsidRP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2020 году в рамках муниципального земельного контроля проведено 30 проверок в отношении физических лиц, 11 из которых проведены на основании утвержденного плана проведения проверок, 19 – внеплановые. По результатам проведения проверок было выявлено 27 административных правонарушения, из которых 20 – в соответствии со статьей 7.1 КоАП РФ и 7- в соответствии со статьей 8.8 КоАП РФ. Материалы с признаками выявленных нарушений направлены в Георгиевский отдел Управления </w:t>
      </w:r>
      <w:proofErr w:type="spellStart"/>
      <w:r w:rsidRPr="00800F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F7E">
        <w:rPr>
          <w:rFonts w:ascii="Times New Roman" w:hAnsi="Times New Roman" w:cs="Times New Roman"/>
          <w:sz w:val="28"/>
          <w:szCs w:val="28"/>
        </w:rPr>
        <w:t xml:space="preserve"> по Ставропольскому краю для принятия процессуального решения. Одновременно, виновным лицам выданы предписания об устранении выявленных нарушений.</w:t>
      </w:r>
    </w:p>
    <w:p w:rsidR="00800F7E" w:rsidRP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случае неявки гражданина в назначенное время на место проведения выездной проверки, в отношении данного гражданина составляется акт о невозможности проведения проверки и протокол об административном нарушении, который направляется в Георгиевский мировой суд для привлечения к ответственности виновного лица. </w:t>
      </w:r>
    </w:p>
    <w:p w:rsid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было составлено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0F7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квалифицируемых ст. 19.4.1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7E" w:rsidRP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Администрацией также проводятся мероприятия без взаимодействия с юридическими лицами и физическими лицами.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на основании распоряжений управления имущественных и земельных отношений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плановых (рейдовых</w:t>
      </w:r>
      <w:r w:rsidRPr="00800F7E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0F7E">
        <w:rPr>
          <w:rFonts w:ascii="Times New Roman" w:hAnsi="Times New Roman" w:cs="Times New Roman"/>
          <w:sz w:val="28"/>
          <w:szCs w:val="28"/>
        </w:rPr>
        <w:t>.</w:t>
      </w:r>
    </w:p>
    <w:p w:rsidR="00924312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="008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</w:t>
      </w:r>
      <w:proofErr w:type="gramEnd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0563D2" w:rsidRPr="004A344C" w:rsidRDefault="000563D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0563D2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Типичными нарушениями при осуществлении муниципального земельного контроля являются:</w:t>
      </w:r>
    </w:p>
    <w:p w:rsidR="000563D2" w:rsidRPr="000563D2" w:rsidRDefault="00DA4AC8" w:rsidP="009F22A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st100007" w:history="1">
        <w:r w:rsidR="000563D2"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3D2"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правонарушение установлена статьей 7.1 КоАП.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</w:t>
      </w: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сведениях ЕГРН отсутствуют сведения о местоположении границ используемого земельного участка, необходимо обра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титься к кадастровому инженеру в целях проведения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  <w:proofErr w:type="gramEnd"/>
    </w:p>
    <w:p w:rsidR="000563D2" w:rsidRPr="000563D2" w:rsidRDefault="000563D2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7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7" w:anchor="dst100010" w:history="1">
        <w:r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05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3D2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установлена частью 1 статьи 8.8 КоАП.</w:t>
      </w:r>
    </w:p>
    <w:p w:rsidR="000563D2" w:rsidRPr="004A344C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правоустанавливающих документах на землю, а также в ЕГРН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9F22A7" w:rsidRPr="009F22A7" w:rsidRDefault="009F22A7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924312" w:rsidRP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4312" w:rsidRPr="004A344C" w:rsidRDefault="00924312" w:rsidP="009F22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 частью 3 статьи 8.8 КоАП.</w:t>
      </w:r>
    </w:p>
    <w:p w:rsidR="00924312" w:rsidRPr="004A344C" w:rsidRDefault="00924312" w:rsidP="009F22A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правообладателям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(арендаторами)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необходимо в сроки, установленные федеральными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уполномоченный орган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5859D9" w:rsidRDefault="005859D9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4A344C" w:rsidRDefault="00924312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КоАП РФ.</w:t>
      </w:r>
    </w:p>
    <w:p w:rsidR="005859D9" w:rsidRDefault="005859D9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4A344C" w:rsidRDefault="00924312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имущественных и земельных отношений администрации 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земельного контроля по адресу: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Победы, 1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91.</w:t>
      </w:r>
    </w:p>
    <w:sectPr w:rsidR="00924312" w:rsidRPr="004A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16"/>
    <w:multiLevelType w:val="multilevel"/>
    <w:tmpl w:val="85E28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0D8B"/>
    <w:multiLevelType w:val="multilevel"/>
    <w:tmpl w:val="8ECE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D1EAC"/>
    <w:multiLevelType w:val="multilevel"/>
    <w:tmpl w:val="CE2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2"/>
    <w:rsid w:val="000563D2"/>
    <w:rsid w:val="00333DC5"/>
    <w:rsid w:val="004A344C"/>
    <w:rsid w:val="005859D9"/>
    <w:rsid w:val="00800F7E"/>
    <w:rsid w:val="00924312"/>
    <w:rsid w:val="009F22A7"/>
    <w:rsid w:val="00A747F2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8774/cd052d348c458a77529289a2daf05a76866b89d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2021-05-24T11:06:00Z</dcterms:created>
  <dcterms:modified xsi:type="dcterms:W3CDTF">2021-05-24T11:12:00Z</dcterms:modified>
</cp:coreProperties>
</file>