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D6E" w:rsidRDefault="00913D6E">
      <w:pPr>
        <w:rPr>
          <w:rFonts w:eastAsiaTheme="minorEastAsia"/>
          <w:b/>
          <w:caps/>
          <w:color w:val="A41C36"/>
          <w:sz w:val="28"/>
          <w:szCs w:val="28"/>
        </w:rPr>
      </w:pPr>
      <w:r>
        <w:rPr>
          <w:rFonts w:eastAsiaTheme="minorEastAsia"/>
          <w:b/>
          <w:caps/>
          <w:noProof/>
          <w:color w:val="A41C36"/>
          <w:sz w:val="28"/>
          <w:szCs w:val="28"/>
          <w:lang w:eastAsia="ru-RU"/>
        </w:rPr>
        <w:drawing>
          <wp:anchor distT="0" distB="0" distL="114300" distR="114300" simplePos="0" relativeHeight="251770880" behindDoc="1" locked="0" layoutInCell="1" allowOverlap="1">
            <wp:simplePos x="0" y="0"/>
            <wp:positionH relativeFrom="column">
              <wp:posOffset>100965</wp:posOffset>
            </wp:positionH>
            <wp:positionV relativeFrom="paragraph">
              <wp:posOffset>-51435</wp:posOffset>
            </wp:positionV>
            <wp:extent cx="1727835" cy="2033270"/>
            <wp:effectExtent l="19050" t="0" r="5715" b="0"/>
            <wp:wrapNone/>
            <wp:docPr id="44"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727835" cy="2033270"/>
                    </a:xfrm>
                    <a:prstGeom prst="rect">
                      <a:avLst/>
                    </a:prstGeom>
                    <a:ln>
                      <a:noFill/>
                    </a:ln>
                    <a:effectLst>
                      <a:softEdge rad="112500"/>
                    </a:effectLst>
                  </pic:spPr>
                </pic:pic>
              </a:graphicData>
            </a:graphic>
          </wp:anchor>
        </w:drawing>
      </w: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rsidP="00913D6E">
      <w:pPr>
        <w:jc w:val="center"/>
        <w:rPr>
          <w:rFonts w:eastAsiaTheme="minorEastAsia"/>
          <w:b/>
          <w:caps/>
          <w:color w:val="A41C36"/>
          <w:sz w:val="48"/>
          <w:szCs w:val="48"/>
        </w:rPr>
      </w:pPr>
      <w:r w:rsidRPr="00913D6E">
        <w:rPr>
          <w:rFonts w:eastAsiaTheme="minorEastAsia"/>
          <w:b/>
          <w:caps/>
          <w:color w:val="A41C36"/>
          <w:sz w:val="48"/>
          <w:szCs w:val="48"/>
        </w:rPr>
        <w:t xml:space="preserve">СОЦИАЛЬНО-ЭКОНОМИЧЕСКОЕ СОСТОЯНИЕ ГЕОРГИЕВСКОГО ГОРОДСКОГО ОКРУГА </w:t>
      </w:r>
      <w:r>
        <w:rPr>
          <w:rFonts w:eastAsiaTheme="minorEastAsia"/>
          <w:b/>
          <w:caps/>
          <w:color w:val="A41C36"/>
          <w:sz w:val="48"/>
          <w:szCs w:val="48"/>
        </w:rPr>
        <w:t>с</w:t>
      </w:r>
      <w:r w:rsidRPr="00913D6E">
        <w:rPr>
          <w:rFonts w:eastAsiaTheme="minorEastAsia"/>
          <w:b/>
          <w:caps/>
          <w:color w:val="A41C36"/>
          <w:sz w:val="48"/>
          <w:szCs w:val="48"/>
        </w:rPr>
        <w:t xml:space="preserve">ТАВРОПОЛЬСКОГО КРАЯ </w:t>
      </w:r>
    </w:p>
    <w:p w:rsidR="00913D6E" w:rsidRPr="00913D6E" w:rsidRDefault="00913D6E" w:rsidP="00913D6E">
      <w:pPr>
        <w:jc w:val="center"/>
        <w:rPr>
          <w:rFonts w:eastAsiaTheme="minorEastAsia"/>
          <w:b/>
          <w:caps/>
          <w:color w:val="A41C36"/>
          <w:sz w:val="48"/>
          <w:szCs w:val="48"/>
        </w:rPr>
      </w:pPr>
      <w:r w:rsidRPr="00913D6E">
        <w:rPr>
          <w:rFonts w:eastAsiaTheme="minorEastAsia"/>
          <w:b/>
          <w:caps/>
          <w:color w:val="A41C36"/>
          <w:sz w:val="48"/>
          <w:szCs w:val="48"/>
        </w:rPr>
        <w:t>2018 ГОД</w:t>
      </w: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r>
        <w:rPr>
          <w:rFonts w:eastAsiaTheme="minorEastAsia"/>
          <w:b/>
          <w:caps/>
          <w:noProof/>
          <w:color w:val="A41C36"/>
          <w:sz w:val="28"/>
          <w:szCs w:val="28"/>
          <w:lang w:eastAsia="ru-RU"/>
        </w:rPr>
        <w:drawing>
          <wp:anchor distT="0" distB="0" distL="114300" distR="114300" simplePos="0" relativeHeight="251772928" behindDoc="0" locked="0" layoutInCell="1" allowOverlap="1">
            <wp:simplePos x="0" y="0"/>
            <wp:positionH relativeFrom="column">
              <wp:posOffset>0</wp:posOffset>
            </wp:positionH>
            <wp:positionV relativeFrom="paragraph">
              <wp:posOffset>4173855</wp:posOffset>
            </wp:positionV>
            <wp:extent cx="9206230" cy="108585"/>
            <wp:effectExtent l="19050" t="0" r="0"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Pr>
          <w:rFonts w:eastAsiaTheme="minorEastAsia"/>
          <w:b/>
          <w:caps/>
          <w:color w:val="A41C36"/>
          <w:sz w:val="28"/>
          <w:szCs w:val="28"/>
        </w:rPr>
        <w:br w:type="page"/>
      </w:r>
    </w:p>
    <w:p w:rsidR="00D2779F" w:rsidRPr="00FE3633" w:rsidRDefault="00D2779F" w:rsidP="00381A35">
      <w:pPr>
        <w:spacing w:after="0" w:line="440" w:lineRule="exact"/>
        <w:rPr>
          <w:rFonts w:eastAsiaTheme="minorEastAsia"/>
          <w:b/>
          <w:caps/>
          <w:color w:val="A41C36"/>
          <w:sz w:val="48"/>
          <w:szCs w:val="48"/>
        </w:rPr>
      </w:pPr>
      <w:r w:rsidRPr="00FE3633">
        <w:rPr>
          <w:rFonts w:eastAsiaTheme="minorEastAsia"/>
          <w:b/>
          <w:caps/>
          <w:noProof/>
          <w:color w:val="A41C36"/>
          <w:sz w:val="28"/>
          <w:szCs w:val="28"/>
          <w:lang w:eastAsia="ru-RU"/>
        </w:rPr>
        <w:lastRenderedPageBreak/>
        <w:drawing>
          <wp:anchor distT="0" distB="0" distL="114300" distR="114300" simplePos="0" relativeHeight="251659264" behindDoc="1" locked="0" layoutInCell="1" allowOverlap="1">
            <wp:simplePos x="0" y="0"/>
            <wp:positionH relativeFrom="column">
              <wp:posOffset>-49028</wp:posOffset>
            </wp:positionH>
            <wp:positionV relativeFrom="paragraph">
              <wp:posOffset>-201475</wp:posOffset>
            </wp:positionV>
            <wp:extent cx="1222897" cy="1359243"/>
            <wp:effectExtent l="19050" t="0" r="0" b="0"/>
            <wp:wrapNone/>
            <wp:docPr id="3"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8252" cy="1365195"/>
                    </a:xfrm>
                    <a:prstGeom prst="rect">
                      <a:avLst/>
                    </a:prstGeom>
                    <a:ln>
                      <a:noFill/>
                    </a:ln>
                    <a:effectLst>
                      <a:softEdge rad="112500"/>
                    </a:effectLst>
                  </pic:spPr>
                </pic:pic>
              </a:graphicData>
            </a:graphic>
          </wp:anchor>
        </w:drawing>
      </w:r>
      <w:r w:rsidRPr="00FE3633">
        <w:rPr>
          <w:rFonts w:eastAsiaTheme="minorEastAsia"/>
          <w:b/>
          <w:caps/>
          <w:color w:val="A41C36"/>
          <w:sz w:val="28"/>
          <w:szCs w:val="28"/>
        </w:rPr>
        <w:t xml:space="preserve">                            </w:t>
      </w:r>
      <w:r w:rsidR="00211223" w:rsidRPr="00FE3633">
        <w:rPr>
          <w:rFonts w:eastAsiaTheme="minorEastAsia"/>
          <w:b/>
          <w:caps/>
          <w:color w:val="A41C36"/>
          <w:sz w:val="28"/>
          <w:szCs w:val="28"/>
        </w:rPr>
        <w:t xml:space="preserve">   </w:t>
      </w:r>
      <w:r w:rsidR="00EC2B54" w:rsidRPr="00FE3633">
        <w:rPr>
          <w:rFonts w:eastAsiaTheme="minorEastAsia"/>
          <w:b/>
          <w:caps/>
          <w:color w:val="A41C36"/>
          <w:sz w:val="48"/>
          <w:szCs w:val="48"/>
        </w:rPr>
        <w:t xml:space="preserve">Георгиевский городской округ </w:t>
      </w:r>
    </w:p>
    <w:p w:rsidR="00302A1D" w:rsidRPr="00FE3633" w:rsidRDefault="00D2779F" w:rsidP="00381A35">
      <w:pPr>
        <w:spacing w:after="0" w:line="440" w:lineRule="exact"/>
        <w:rPr>
          <w:rFonts w:eastAsiaTheme="minorEastAsia"/>
          <w:b/>
          <w:caps/>
          <w:color w:val="A41C36"/>
          <w:sz w:val="48"/>
          <w:szCs w:val="48"/>
        </w:rPr>
      </w:pPr>
      <w:r w:rsidRPr="00FE3633">
        <w:rPr>
          <w:rFonts w:eastAsiaTheme="minorEastAsia"/>
          <w:b/>
          <w:caps/>
          <w:color w:val="A41C36"/>
          <w:sz w:val="48"/>
          <w:szCs w:val="48"/>
        </w:rPr>
        <w:t xml:space="preserve">                </w:t>
      </w:r>
      <w:r w:rsidR="00211223" w:rsidRPr="00FE3633">
        <w:rPr>
          <w:rFonts w:eastAsiaTheme="minorEastAsia"/>
          <w:b/>
          <w:caps/>
          <w:color w:val="A41C36"/>
          <w:sz w:val="48"/>
          <w:szCs w:val="48"/>
        </w:rPr>
        <w:t xml:space="preserve">  </w:t>
      </w:r>
      <w:r w:rsidR="00EC2B54" w:rsidRPr="00FE3633">
        <w:rPr>
          <w:rFonts w:eastAsiaTheme="minorEastAsia"/>
          <w:b/>
          <w:caps/>
          <w:color w:val="A41C36"/>
          <w:sz w:val="48"/>
          <w:szCs w:val="48"/>
        </w:rPr>
        <w:t>Ставропольского края</w:t>
      </w:r>
    </w:p>
    <w:p w:rsidR="00EC2B54" w:rsidRPr="00EC2B54" w:rsidRDefault="00EC2B54" w:rsidP="00EC2B54">
      <w:pPr>
        <w:spacing w:after="0" w:line="240" w:lineRule="auto"/>
        <w:rPr>
          <w:rFonts w:eastAsiaTheme="minorEastAsia"/>
          <w:sz w:val="28"/>
          <w:szCs w:val="28"/>
        </w:rPr>
      </w:pPr>
    </w:p>
    <w:p w:rsidR="00D2779F" w:rsidRDefault="00D2779F" w:rsidP="00EC2B54">
      <w:pPr>
        <w:spacing w:after="0" w:line="240" w:lineRule="auto"/>
        <w:rPr>
          <w:rFonts w:eastAsiaTheme="minorEastAsia" w:cs="Tahoma"/>
          <w:sz w:val="28"/>
          <w:szCs w:val="28"/>
        </w:rPr>
      </w:pPr>
    </w:p>
    <w:p w:rsidR="00D2779F" w:rsidRDefault="00D2779F" w:rsidP="00EC2B54">
      <w:pPr>
        <w:spacing w:after="0" w:line="240" w:lineRule="auto"/>
        <w:rPr>
          <w:rFonts w:eastAsiaTheme="minorEastAsia" w:cs="Tahoma"/>
          <w:sz w:val="28"/>
          <w:szCs w:val="28"/>
        </w:rPr>
      </w:pPr>
    </w:p>
    <w:p w:rsidR="00617F83" w:rsidRPr="00211223" w:rsidRDefault="00211223" w:rsidP="00381A35">
      <w:pPr>
        <w:spacing w:after="0" w:line="240" w:lineRule="auto"/>
        <w:jc w:val="both"/>
        <w:rPr>
          <w:rFonts w:eastAsiaTheme="minorEastAsia" w:cs="Tahoma"/>
          <w:sz w:val="32"/>
          <w:szCs w:val="32"/>
        </w:rPr>
      </w:pPr>
      <w:r w:rsidRPr="00211223">
        <w:rPr>
          <w:rFonts w:eastAsiaTheme="minorEastAsia" w:cs="Tahoma"/>
          <w:noProof/>
          <w:sz w:val="32"/>
          <w:szCs w:val="32"/>
          <w:lang w:eastAsia="ru-RU"/>
        </w:rPr>
        <w:drawing>
          <wp:anchor distT="0" distB="0" distL="114300" distR="114300" simplePos="0" relativeHeight="251658240" behindDoc="1" locked="0" layoutInCell="1" allowOverlap="1">
            <wp:simplePos x="0" y="0"/>
            <wp:positionH relativeFrom="column">
              <wp:posOffset>1356692</wp:posOffset>
            </wp:positionH>
            <wp:positionV relativeFrom="paragraph">
              <wp:posOffset>187076</wp:posOffset>
            </wp:positionV>
            <wp:extent cx="4149545" cy="4804012"/>
            <wp:effectExtent l="19050" t="0" r="3355" b="0"/>
            <wp:wrapNone/>
            <wp:docPr id="2" name="Рисунок 1"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png"/>
                    <pic:cNvPicPr>
                      <a:picLocks noChangeAspect="1" noChangeArrowheads="1"/>
                    </pic:cNvPicPr>
                  </pic:nvPicPr>
                  <pic:blipFill>
                    <a:blip r:embed="rId8" cstate="print"/>
                    <a:srcRect/>
                    <a:stretch>
                      <a:fillRect/>
                    </a:stretch>
                  </pic:blipFill>
                  <pic:spPr bwMode="auto">
                    <a:xfrm>
                      <a:off x="0" y="0"/>
                      <a:ext cx="4149545" cy="4804012"/>
                    </a:xfrm>
                    <a:prstGeom prst="rect">
                      <a:avLst/>
                    </a:prstGeom>
                    <a:noFill/>
                    <a:ln w="9525">
                      <a:noFill/>
                      <a:miter lim="800000"/>
                      <a:headEnd/>
                      <a:tailEnd/>
                    </a:ln>
                  </pic:spPr>
                </pic:pic>
              </a:graphicData>
            </a:graphic>
          </wp:anchor>
        </w:drawing>
      </w:r>
      <w:r w:rsidR="00302A1D" w:rsidRPr="00211223">
        <w:rPr>
          <w:rFonts w:eastAsiaTheme="minorEastAsia" w:cs="Tahoma"/>
          <w:sz w:val="32"/>
          <w:szCs w:val="32"/>
        </w:rPr>
        <w:t>Георгиевский городской округ расположен в юго-западной части Рос</w:t>
      </w:r>
      <w:r w:rsidR="00E22A0E">
        <w:rPr>
          <w:rFonts w:eastAsiaTheme="minorEastAsia" w:cs="Tahoma"/>
          <w:sz w:val="32"/>
          <w:szCs w:val="32"/>
        </w:rPr>
        <w:t>сии на юге Ставропольского края</w:t>
      </w:r>
    </w:p>
    <w:p w:rsidR="00302A1D" w:rsidRDefault="00302A1D" w:rsidP="00EC2B54">
      <w:pPr>
        <w:spacing w:after="0" w:line="240" w:lineRule="auto"/>
        <w:rPr>
          <w:rFonts w:cs="Tahoma"/>
          <w:sz w:val="28"/>
          <w:szCs w:val="28"/>
        </w:rPr>
      </w:pPr>
    </w:p>
    <w:p w:rsidR="00EC2B54" w:rsidRDefault="00EC2B54"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r w:rsidRPr="00211223">
        <w:rPr>
          <w:rFonts w:cs="Tahoma"/>
          <w:noProof/>
          <w:sz w:val="28"/>
          <w:szCs w:val="28"/>
          <w:lang w:eastAsia="ru-RU"/>
        </w:rPr>
        <w:drawing>
          <wp:inline distT="0" distB="0" distL="0" distR="0">
            <wp:extent cx="6851650" cy="2659380"/>
            <wp:effectExtent l="0" t="38100" r="0" b="10287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11223" w:rsidRDefault="00211223" w:rsidP="00EC2B54">
      <w:pPr>
        <w:spacing w:after="0" w:line="240" w:lineRule="auto"/>
        <w:rPr>
          <w:rFonts w:cs="Tahoma"/>
          <w:sz w:val="28"/>
          <w:szCs w:val="28"/>
        </w:rPr>
      </w:pPr>
    </w:p>
    <w:p w:rsidR="004736E1" w:rsidRDefault="00FE3633" w:rsidP="004736E1">
      <w:pPr>
        <w:ind w:right="-566"/>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28896" behindDoc="0" locked="0" layoutInCell="1" allowOverlap="1">
            <wp:simplePos x="0" y="0"/>
            <wp:positionH relativeFrom="column">
              <wp:posOffset>-35380</wp:posOffset>
            </wp:positionH>
            <wp:positionV relativeFrom="paragraph">
              <wp:posOffset>302526</wp:posOffset>
            </wp:positionV>
            <wp:extent cx="9206837" cy="109182"/>
            <wp:effectExtent l="19050" t="0" r="0"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p>
    <w:p w:rsidR="00931CAC" w:rsidRPr="00FE3633" w:rsidRDefault="0014342E" w:rsidP="0014342E">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61312"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18"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ДЕМОГРАФИЯ</w:t>
      </w:r>
    </w:p>
    <w:p w:rsidR="004736E1" w:rsidRDefault="004736E1" w:rsidP="0014342E">
      <w:pPr>
        <w:pStyle w:val="a6"/>
        <w:jc w:val="both"/>
        <w:rPr>
          <w:rFonts w:ascii="Times New Roman" w:hAnsi="Times New Roman"/>
          <w:sz w:val="28"/>
          <w:szCs w:val="28"/>
        </w:rPr>
      </w:pPr>
    </w:p>
    <w:p w:rsidR="0014342E" w:rsidRDefault="0014342E" w:rsidP="0014342E">
      <w:pPr>
        <w:pStyle w:val="a6"/>
        <w:jc w:val="both"/>
        <w:rPr>
          <w:rFonts w:ascii="Times New Roman" w:hAnsi="Times New Roman"/>
          <w:sz w:val="28"/>
          <w:szCs w:val="28"/>
        </w:rPr>
      </w:pPr>
    </w:p>
    <w:p w:rsidR="0014342E" w:rsidRDefault="0014342E" w:rsidP="0014342E">
      <w:pPr>
        <w:pStyle w:val="a6"/>
        <w:jc w:val="both"/>
        <w:rPr>
          <w:rFonts w:asciiTheme="minorHAnsi" w:hAnsiTheme="minorHAnsi"/>
          <w:sz w:val="28"/>
          <w:szCs w:val="28"/>
        </w:rPr>
      </w:pPr>
    </w:p>
    <w:p w:rsidR="0014342E" w:rsidRDefault="0014342E" w:rsidP="0014342E">
      <w:pPr>
        <w:pStyle w:val="a6"/>
        <w:jc w:val="both"/>
        <w:rPr>
          <w:rFonts w:asciiTheme="minorHAnsi" w:hAnsiTheme="minorHAnsi"/>
          <w:sz w:val="28"/>
          <w:szCs w:val="28"/>
        </w:rPr>
      </w:pPr>
    </w:p>
    <w:p w:rsidR="0014342E" w:rsidRPr="009F32FF" w:rsidRDefault="0014342E" w:rsidP="0014342E">
      <w:pPr>
        <w:pStyle w:val="a6"/>
        <w:ind w:firstLine="708"/>
        <w:jc w:val="both"/>
        <w:rPr>
          <w:rFonts w:asciiTheme="minorHAnsi" w:hAnsiTheme="minorHAnsi"/>
          <w:sz w:val="28"/>
          <w:szCs w:val="28"/>
        </w:rPr>
      </w:pPr>
      <w:r w:rsidRPr="009F32FF">
        <w:rPr>
          <w:rFonts w:asciiTheme="minorHAnsi" w:hAnsiTheme="minorHAnsi"/>
          <w:sz w:val="28"/>
          <w:szCs w:val="28"/>
        </w:rPr>
        <w:t xml:space="preserve">Численность населения Георгиевского городского округа Ставропольского края, по состоянию на 01.01.2018 года  составляет 167 262 человек. </w:t>
      </w:r>
    </w:p>
    <w:p w:rsidR="0014342E" w:rsidRPr="009F32FF" w:rsidRDefault="0014342E" w:rsidP="0014342E">
      <w:pPr>
        <w:pStyle w:val="a6"/>
        <w:ind w:firstLine="708"/>
        <w:jc w:val="both"/>
        <w:rPr>
          <w:rFonts w:asciiTheme="minorHAnsi" w:hAnsiTheme="minorHAnsi"/>
          <w:sz w:val="28"/>
          <w:szCs w:val="28"/>
        </w:rPr>
      </w:pPr>
      <w:r w:rsidRPr="009F32FF">
        <w:rPr>
          <w:rFonts w:asciiTheme="minorHAnsi" w:hAnsiTheme="minorHAnsi"/>
          <w:sz w:val="28"/>
          <w:szCs w:val="28"/>
        </w:rPr>
        <w:t>По численности населения Георгиевский городской округ  находится на 3 месте после Ставрополя и Пятигорска.</w:t>
      </w:r>
    </w:p>
    <w:p w:rsidR="0014342E" w:rsidRPr="009F32FF" w:rsidRDefault="003009CB" w:rsidP="00F7237F">
      <w:pPr>
        <w:pStyle w:val="a6"/>
        <w:jc w:val="both"/>
        <w:rPr>
          <w:rFonts w:ascii="Times New Roman" w:hAnsi="Times New Roman"/>
          <w:sz w:val="28"/>
          <w:szCs w:val="28"/>
        </w:rPr>
      </w:pPr>
      <w:r>
        <w:rPr>
          <w:rFonts w:ascii="Times New Roman" w:hAnsi="Times New Roman"/>
          <w:noProof/>
          <w:sz w:val="28"/>
          <w:szCs w:val="28"/>
          <w:lang w:eastAsia="ru-RU"/>
        </w:rPr>
        <w:pict>
          <v:rect id="_x0000_s1031" style="position:absolute;left:0;text-align:left;margin-left:-5.7pt;margin-top:8.05pt;width:367.45pt;height:29.8pt;z-index:251662336" stroked="f">
            <v:textbox>
              <w:txbxContent>
                <w:p w:rsidR="003009CB" w:rsidRPr="00FE3633" w:rsidRDefault="003009CB" w:rsidP="003C4EB7">
                  <w:pPr>
                    <w:rPr>
                      <w:b/>
                      <w:color w:val="A41C36"/>
                      <w:sz w:val="32"/>
                      <w:szCs w:val="32"/>
                    </w:rPr>
                  </w:pPr>
                  <w:r w:rsidRPr="00FE3633">
                    <w:rPr>
                      <w:b/>
                      <w:color w:val="A41C36"/>
                      <w:sz w:val="32"/>
                      <w:szCs w:val="32"/>
                    </w:rPr>
                    <w:t>Численность населения на 01.01.2018 г., человек:</w:t>
                  </w:r>
                </w:p>
              </w:txbxContent>
            </v:textbox>
          </v:rect>
        </w:pict>
      </w:r>
      <w:r w:rsidR="0014342E" w:rsidRPr="009F32FF">
        <w:rPr>
          <w:rFonts w:ascii="Times New Roman" w:hAnsi="Times New Roman"/>
          <w:noProof/>
          <w:sz w:val="28"/>
          <w:szCs w:val="28"/>
          <w:lang w:eastAsia="ru-RU"/>
        </w:rPr>
        <w:drawing>
          <wp:inline distT="0" distB="0" distL="0" distR="0">
            <wp:extent cx="6858000" cy="277473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342E" w:rsidRPr="00FE3633" w:rsidRDefault="0014342E" w:rsidP="009F32FF">
      <w:pPr>
        <w:pStyle w:val="a6"/>
        <w:spacing w:after="240"/>
        <w:jc w:val="both"/>
        <w:rPr>
          <w:rFonts w:asciiTheme="minorHAnsi" w:hAnsiTheme="minorHAnsi"/>
          <w:b/>
          <w:color w:val="A41C36"/>
          <w:sz w:val="28"/>
          <w:szCs w:val="28"/>
        </w:rPr>
      </w:pPr>
      <w:r w:rsidRPr="00FE3633">
        <w:rPr>
          <w:rFonts w:asciiTheme="minorHAnsi" w:hAnsiTheme="minorHAnsi"/>
          <w:b/>
          <w:color w:val="A41C36"/>
          <w:sz w:val="28"/>
          <w:szCs w:val="28"/>
        </w:rPr>
        <w:t>Показатели демографического развития Георгиевского городского округа:</w:t>
      </w:r>
    </w:p>
    <w:tbl>
      <w:tblPr>
        <w:tblW w:w="10919" w:type="dxa"/>
        <w:tblCellMar>
          <w:left w:w="0" w:type="dxa"/>
          <w:right w:w="0" w:type="dxa"/>
        </w:tblCellMar>
        <w:tblLook w:val="04A0" w:firstRow="1" w:lastRow="0" w:firstColumn="1" w:lastColumn="0" w:noHBand="0" w:noVBand="1"/>
      </w:tblPr>
      <w:tblGrid>
        <w:gridCol w:w="5142"/>
        <w:gridCol w:w="1541"/>
        <w:gridCol w:w="1541"/>
        <w:gridCol w:w="1426"/>
        <w:gridCol w:w="1269"/>
      </w:tblGrid>
      <w:tr w:rsidR="000F6DFE" w:rsidRPr="009F32FF" w:rsidTr="000F6DFE">
        <w:trPr>
          <w:trHeight w:val="418"/>
        </w:trPr>
        <w:tc>
          <w:tcPr>
            <w:tcW w:w="5142"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2015 год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2016 год </w:t>
            </w:r>
          </w:p>
        </w:tc>
        <w:tc>
          <w:tcPr>
            <w:tcW w:w="1426"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2017 год </w:t>
            </w:r>
          </w:p>
        </w:tc>
        <w:tc>
          <w:tcPr>
            <w:tcW w:w="1269" w:type="dxa"/>
            <w:tcBorders>
              <w:top w:val="single" w:sz="8" w:space="0" w:color="4F81BD"/>
              <w:left w:val="nil"/>
              <w:bottom w:val="single" w:sz="8" w:space="0" w:color="4F81BD"/>
              <w:right w:val="single" w:sz="8" w:space="0" w:color="4F81BD"/>
            </w:tcBorders>
            <w:shd w:val="clear" w:color="auto" w:fill="4F81BD"/>
          </w:tcPr>
          <w:p w:rsidR="000F6DFE" w:rsidRPr="009F32FF" w:rsidRDefault="000F6DFE" w:rsidP="003009CB">
            <w:pPr>
              <w:pStyle w:val="a6"/>
              <w:jc w:val="both"/>
              <w:rPr>
                <w:b/>
                <w:bCs/>
                <w:color w:val="FFFFFF" w:themeColor="background1"/>
                <w:sz w:val="28"/>
                <w:szCs w:val="28"/>
              </w:rPr>
            </w:pPr>
            <w:r>
              <w:rPr>
                <w:b/>
                <w:bCs/>
                <w:color w:val="FFFFFF" w:themeColor="background1"/>
                <w:sz w:val="28"/>
                <w:szCs w:val="28"/>
              </w:rPr>
              <w:t>2018г</w:t>
            </w:r>
            <w:r w:rsidR="003009CB">
              <w:rPr>
                <w:b/>
                <w:bCs/>
                <w:color w:val="FFFFFF" w:themeColor="background1"/>
                <w:sz w:val="28"/>
                <w:szCs w:val="28"/>
              </w:rPr>
              <w:t xml:space="preserve"> оценка</w:t>
            </w:r>
          </w:p>
        </w:tc>
      </w:tr>
      <w:tr w:rsidR="000F6DFE" w:rsidRPr="009F32FF" w:rsidTr="000F6DFE">
        <w:trPr>
          <w:trHeight w:val="42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Численность населения, </w:t>
            </w:r>
            <w:proofErr w:type="spellStart"/>
            <w:r w:rsidRPr="009F32FF">
              <w:rPr>
                <w:sz w:val="28"/>
                <w:szCs w:val="28"/>
              </w:rPr>
              <w:t>тыс.чел</w:t>
            </w:r>
            <w:proofErr w:type="spellEnd"/>
            <w:r w:rsidRPr="009F32FF">
              <w:rPr>
                <w:sz w:val="28"/>
                <w:szCs w:val="28"/>
              </w:rPr>
              <w:t xml:space="preserve">.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170,9</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169,5</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167,3</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0F6DFE" w:rsidP="003E35B1">
            <w:pPr>
              <w:pStyle w:val="a6"/>
              <w:jc w:val="center"/>
              <w:rPr>
                <w:sz w:val="28"/>
                <w:szCs w:val="28"/>
              </w:rPr>
            </w:pPr>
            <w:r>
              <w:rPr>
                <w:sz w:val="28"/>
                <w:szCs w:val="28"/>
              </w:rPr>
              <w:t>166,5</w:t>
            </w:r>
          </w:p>
        </w:tc>
      </w:tr>
      <w:tr w:rsidR="000F6DFE" w:rsidRPr="009F32FF" w:rsidTr="000F6DFE">
        <w:trPr>
          <w:trHeight w:val="37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Естественный прирост населения (+,-), чел.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-38</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-162</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-397</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0F6DFE" w:rsidRPr="009F32FF" w:rsidRDefault="000F6DFE" w:rsidP="003E35B1">
            <w:pPr>
              <w:pStyle w:val="a6"/>
              <w:jc w:val="center"/>
              <w:rPr>
                <w:sz w:val="28"/>
                <w:szCs w:val="28"/>
              </w:rPr>
            </w:pPr>
            <w:r>
              <w:rPr>
                <w:sz w:val="28"/>
                <w:szCs w:val="28"/>
              </w:rPr>
              <w:t>-338</w:t>
            </w:r>
          </w:p>
        </w:tc>
      </w:tr>
      <w:tr w:rsidR="000F6DFE" w:rsidRPr="009F32FF" w:rsidTr="000F6DFE">
        <w:trPr>
          <w:trHeight w:val="39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Миграционный прирост населения, чел.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-774</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-1167</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-1889</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B63008" w:rsidP="003E35B1">
            <w:pPr>
              <w:pStyle w:val="a6"/>
              <w:jc w:val="center"/>
              <w:rPr>
                <w:sz w:val="28"/>
                <w:szCs w:val="28"/>
              </w:rPr>
            </w:pPr>
            <w:r>
              <w:rPr>
                <w:sz w:val="28"/>
                <w:szCs w:val="28"/>
              </w:rPr>
              <w:t>-722</w:t>
            </w:r>
          </w:p>
        </w:tc>
      </w:tr>
      <w:tr w:rsidR="000F6DFE" w:rsidRPr="009F32FF" w:rsidTr="000F6DFE">
        <w:trPr>
          <w:trHeight w:val="374"/>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Доля населения трудоспособного возраста, %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56,0</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55,4</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0F6DFE" w:rsidRPr="009F32FF" w:rsidRDefault="000F6DFE" w:rsidP="007C1FC2">
            <w:pPr>
              <w:pStyle w:val="a6"/>
              <w:jc w:val="center"/>
              <w:rPr>
                <w:sz w:val="28"/>
                <w:szCs w:val="28"/>
              </w:rPr>
            </w:pPr>
            <w:r w:rsidRPr="009F32FF">
              <w:rPr>
                <w:sz w:val="28"/>
                <w:szCs w:val="28"/>
              </w:rPr>
              <w:t>5</w:t>
            </w:r>
            <w:r>
              <w:rPr>
                <w:sz w:val="28"/>
                <w:szCs w:val="28"/>
              </w:rPr>
              <w:t>5,0</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0F6DFE" w:rsidRPr="009F32FF" w:rsidRDefault="00B63008" w:rsidP="007C1FC2">
            <w:pPr>
              <w:pStyle w:val="a6"/>
              <w:jc w:val="center"/>
              <w:rPr>
                <w:sz w:val="28"/>
                <w:szCs w:val="28"/>
              </w:rPr>
            </w:pPr>
            <w:r>
              <w:rPr>
                <w:sz w:val="28"/>
                <w:szCs w:val="28"/>
              </w:rPr>
              <w:t>55,0</w:t>
            </w:r>
          </w:p>
        </w:tc>
      </w:tr>
      <w:tr w:rsidR="000F6DFE" w:rsidRPr="009F32FF" w:rsidTr="000F6DFE">
        <w:trPr>
          <w:trHeight w:val="380"/>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Среднемесячная заработная плата, руб.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21 431</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22 554</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24 512</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B63008" w:rsidP="003E35B1">
            <w:pPr>
              <w:pStyle w:val="a6"/>
              <w:jc w:val="center"/>
              <w:rPr>
                <w:sz w:val="28"/>
                <w:szCs w:val="28"/>
              </w:rPr>
            </w:pPr>
            <w:r>
              <w:rPr>
                <w:sz w:val="28"/>
                <w:szCs w:val="28"/>
              </w:rPr>
              <w:t>25981</w:t>
            </w:r>
          </w:p>
        </w:tc>
      </w:tr>
    </w:tbl>
    <w:p w:rsidR="0014342E" w:rsidRDefault="0014342E" w:rsidP="0014342E">
      <w:pPr>
        <w:pStyle w:val="a6"/>
        <w:jc w:val="both"/>
        <w:rPr>
          <w:rFonts w:ascii="Times New Roman" w:hAnsi="Times New Roman"/>
          <w:color w:val="000000" w:themeColor="text1"/>
          <w:sz w:val="28"/>
          <w:szCs w:val="28"/>
        </w:rPr>
      </w:pPr>
    </w:p>
    <w:p w:rsidR="000334E6" w:rsidRPr="00FE3633" w:rsidRDefault="000C01BF" w:rsidP="00A859B1">
      <w:pPr>
        <w:pStyle w:val="a6"/>
        <w:spacing w:after="120"/>
        <w:jc w:val="both"/>
        <w:rPr>
          <w:rFonts w:asciiTheme="minorHAnsi" w:hAnsiTheme="minorHAnsi"/>
          <w:b/>
          <w:color w:val="A41C36"/>
          <w:sz w:val="28"/>
          <w:szCs w:val="28"/>
        </w:rPr>
      </w:pPr>
      <w:r>
        <w:rPr>
          <w:rFonts w:asciiTheme="minorHAnsi" w:hAnsiTheme="minorHAnsi"/>
          <w:b/>
          <w:color w:val="A41C36"/>
          <w:sz w:val="28"/>
          <w:szCs w:val="28"/>
        </w:rPr>
        <w:t>Структура</w:t>
      </w:r>
      <w:r w:rsidR="000334E6" w:rsidRPr="00FE3633">
        <w:rPr>
          <w:rFonts w:asciiTheme="minorHAnsi" w:hAnsiTheme="minorHAnsi"/>
          <w:b/>
          <w:color w:val="A41C36"/>
          <w:sz w:val="28"/>
          <w:szCs w:val="28"/>
        </w:rPr>
        <w:t xml:space="preserve"> населения </w:t>
      </w:r>
      <w:r>
        <w:rPr>
          <w:rFonts w:asciiTheme="minorHAnsi" w:hAnsiTheme="minorHAnsi"/>
          <w:b/>
          <w:color w:val="A41C36"/>
          <w:sz w:val="28"/>
          <w:szCs w:val="28"/>
        </w:rPr>
        <w:t xml:space="preserve">Георгиевского городского округа </w:t>
      </w:r>
      <w:r w:rsidR="00FE3633">
        <w:rPr>
          <w:rFonts w:asciiTheme="minorHAnsi" w:hAnsiTheme="minorHAnsi"/>
          <w:b/>
          <w:color w:val="A41C36"/>
          <w:sz w:val="28"/>
          <w:szCs w:val="28"/>
        </w:rPr>
        <w:t xml:space="preserve">по </w:t>
      </w:r>
      <w:r w:rsidR="000334E6" w:rsidRPr="00FE3633">
        <w:rPr>
          <w:rFonts w:asciiTheme="minorHAnsi" w:hAnsiTheme="minorHAnsi"/>
          <w:b/>
          <w:color w:val="A41C36"/>
          <w:sz w:val="28"/>
          <w:szCs w:val="28"/>
        </w:rPr>
        <w:t>возрасту</w:t>
      </w:r>
      <w:r w:rsidR="00FE3633">
        <w:rPr>
          <w:rFonts w:asciiTheme="minorHAnsi" w:hAnsiTheme="minorHAnsi"/>
          <w:b/>
          <w:color w:val="A41C36"/>
          <w:sz w:val="28"/>
          <w:szCs w:val="28"/>
        </w:rPr>
        <w:t xml:space="preserve"> на 01.01.2018 г.,</w:t>
      </w:r>
      <w:r w:rsidR="007D4FB0">
        <w:rPr>
          <w:rFonts w:asciiTheme="minorHAnsi" w:hAnsiTheme="minorHAnsi"/>
          <w:b/>
          <w:color w:val="A41C36"/>
          <w:sz w:val="28"/>
          <w:szCs w:val="28"/>
        </w:rPr>
        <w:t xml:space="preserve"> %</w:t>
      </w:r>
      <w:r w:rsidR="000334E6" w:rsidRPr="00FE3633">
        <w:rPr>
          <w:rFonts w:asciiTheme="minorHAnsi" w:hAnsiTheme="minorHAnsi"/>
          <w:b/>
          <w:color w:val="A41C36"/>
          <w:sz w:val="28"/>
          <w:szCs w:val="28"/>
        </w:rPr>
        <w:t>:</w:t>
      </w:r>
    </w:p>
    <w:tbl>
      <w:tblPr>
        <w:tblW w:w="10776" w:type="dxa"/>
        <w:tblCellMar>
          <w:left w:w="0" w:type="dxa"/>
          <w:right w:w="0" w:type="dxa"/>
        </w:tblCellMar>
        <w:tblLook w:val="04A0" w:firstRow="1" w:lastRow="0" w:firstColumn="1" w:lastColumn="0" w:noHBand="0" w:noVBand="1"/>
      </w:tblPr>
      <w:tblGrid>
        <w:gridCol w:w="7374"/>
        <w:gridCol w:w="1701"/>
        <w:gridCol w:w="1701"/>
      </w:tblGrid>
      <w:tr w:rsidR="000C01BF" w:rsidRPr="009F32FF" w:rsidTr="00A859B1">
        <w:trPr>
          <w:trHeight w:val="381"/>
        </w:trPr>
        <w:tc>
          <w:tcPr>
            <w:tcW w:w="7374"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0C01BF" w:rsidRPr="009F32FF" w:rsidRDefault="000C01BF" w:rsidP="00FE3633">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70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vAlign w:val="bottom"/>
            <w:hideMark/>
          </w:tcPr>
          <w:p w:rsidR="000C01BF" w:rsidRPr="000C01BF" w:rsidRDefault="000C01BF" w:rsidP="000C01BF">
            <w:pPr>
              <w:spacing w:after="0" w:line="240" w:lineRule="auto"/>
              <w:jc w:val="center"/>
              <w:rPr>
                <w:rFonts w:ascii="Calibri" w:eastAsia="Calibri" w:hAnsi="Calibri" w:cs="Times New Roman"/>
                <w:b/>
                <w:bCs/>
                <w:color w:val="FFFFFF" w:themeColor="background1"/>
                <w:sz w:val="28"/>
                <w:szCs w:val="28"/>
              </w:rPr>
            </w:pPr>
            <w:r>
              <w:rPr>
                <w:rFonts w:ascii="Calibri" w:eastAsia="Calibri" w:hAnsi="Calibri" w:cs="Times New Roman"/>
                <w:b/>
                <w:bCs/>
                <w:color w:val="FFFFFF" w:themeColor="background1"/>
                <w:sz w:val="28"/>
                <w:szCs w:val="28"/>
              </w:rPr>
              <w:t>2017 год</w:t>
            </w:r>
          </w:p>
        </w:tc>
        <w:tc>
          <w:tcPr>
            <w:tcW w:w="1701"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vAlign w:val="bottom"/>
            <w:hideMark/>
          </w:tcPr>
          <w:p w:rsidR="000C01BF" w:rsidRPr="000C01BF" w:rsidRDefault="000C01BF" w:rsidP="000C01BF">
            <w:pPr>
              <w:spacing w:after="0" w:line="240" w:lineRule="auto"/>
              <w:jc w:val="center"/>
              <w:rPr>
                <w:rFonts w:ascii="Calibri" w:eastAsia="Calibri" w:hAnsi="Calibri" w:cs="Times New Roman"/>
                <w:b/>
                <w:bCs/>
                <w:color w:val="FFFFFF" w:themeColor="background1"/>
                <w:sz w:val="28"/>
                <w:szCs w:val="28"/>
              </w:rPr>
            </w:pPr>
            <w:r>
              <w:rPr>
                <w:rFonts w:ascii="Calibri" w:eastAsia="Calibri" w:hAnsi="Calibri" w:cs="Times New Roman"/>
                <w:b/>
                <w:bCs/>
                <w:color w:val="FFFFFF" w:themeColor="background1"/>
                <w:sz w:val="28"/>
                <w:szCs w:val="28"/>
              </w:rPr>
              <w:t>Доля, %</w:t>
            </w:r>
          </w:p>
        </w:tc>
      </w:tr>
      <w:tr w:rsidR="000C01BF" w:rsidRPr="009F32FF" w:rsidTr="00A859B1">
        <w:trPr>
          <w:trHeight w:val="419"/>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Все население</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167</w:t>
            </w:r>
            <w:r>
              <w:rPr>
                <w:rFonts w:eastAsia="Times New Roman" w:cs="Times New Roman"/>
                <w:color w:val="000000"/>
                <w:sz w:val="28"/>
                <w:szCs w:val="28"/>
                <w:lang w:eastAsia="ru-RU"/>
              </w:rPr>
              <w:t xml:space="preserve"> </w:t>
            </w:r>
            <w:r w:rsidRPr="00FE3633">
              <w:rPr>
                <w:rFonts w:eastAsia="Times New Roman" w:cs="Times New Roman"/>
                <w:color w:val="000000"/>
                <w:sz w:val="28"/>
                <w:szCs w:val="28"/>
                <w:lang w:eastAsia="ru-RU"/>
              </w:rPr>
              <w:t>262</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100,0</w:t>
            </w:r>
          </w:p>
        </w:tc>
      </w:tr>
      <w:tr w:rsidR="000C01BF" w:rsidRPr="009F32FF" w:rsidTr="00A859B1">
        <w:trPr>
          <w:trHeight w:val="227"/>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в том числе:</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p>
        </w:tc>
      </w:tr>
      <w:tr w:rsidR="000C01BF" w:rsidRPr="009F32FF" w:rsidTr="00A859B1">
        <w:trPr>
          <w:trHeight w:val="260"/>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младше 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33</w:t>
            </w:r>
            <w:r>
              <w:rPr>
                <w:rFonts w:eastAsia="Times New Roman" w:cs="Times New Roman"/>
                <w:color w:val="000000"/>
                <w:sz w:val="28"/>
                <w:szCs w:val="28"/>
                <w:lang w:eastAsia="ru-RU"/>
              </w:rPr>
              <w:t xml:space="preserve"> </w:t>
            </w:r>
            <w:r w:rsidRPr="00FE3633">
              <w:rPr>
                <w:rFonts w:eastAsia="Times New Roman" w:cs="Times New Roman"/>
                <w:color w:val="000000"/>
                <w:sz w:val="28"/>
                <w:szCs w:val="28"/>
                <w:lang w:eastAsia="ru-RU"/>
              </w:rPr>
              <w:t>499</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20,0</w:t>
            </w:r>
          </w:p>
        </w:tc>
      </w:tr>
      <w:tr w:rsidR="000C01BF" w:rsidRPr="009F32FF" w:rsidTr="00A859B1">
        <w:trPr>
          <w:trHeight w:val="380"/>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старше 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41</w:t>
            </w:r>
            <w:r>
              <w:rPr>
                <w:rFonts w:eastAsia="Times New Roman" w:cs="Times New Roman"/>
                <w:color w:val="000000"/>
                <w:sz w:val="28"/>
                <w:szCs w:val="28"/>
                <w:lang w:eastAsia="ru-RU"/>
              </w:rPr>
              <w:t xml:space="preserve"> </w:t>
            </w:r>
            <w:r w:rsidRPr="00FE3633">
              <w:rPr>
                <w:rFonts w:eastAsia="Times New Roman" w:cs="Times New Roman"/>
                <w:color w:val="000000"/>
                <w:sz w:val="28"/>
                <w:szCs w:val="28"/>
                <w:lang w:eastAsia="ru-RU"/>
              </w:rPr>
              <w:t>800</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25,0</w:t>
            </w:r>
          </w:p>
        </w:tc>
      </w:tr>
      <w:tr w:rsidR="000C01BF" w:rsidRPr="009F32FF" w:rsidTr="00A859B1">
        <w:trPr>
          <w:trHeight w:val="238"/>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91</w:t>
            </w:r>
            <w:r>
              <w:rPr>
                <w:rFonts w:eastAsia="Times New Roman" w:cs="Times New Roman"/>
                <w:color w:val="000000"/>
                <w:sz w:val="28"/>
                <w:szCs w:val="28"/>
                <w:lang w:eastAsia="ru-RU"/>
              </w:rPr>
              <w:t xml:space="preserve"> </w:t>
            </w:r>
            <w:r w:rsidRPr="00FE3633">
              <w:rPr>
                <w:rFonts w:eastAsia="Times New Roman" w:cs="Times New Roman"/>
                <w:color w:val="000000"/>
                <w:sz w:val="28"/>
                <w:szCs w:val="28"/>
                <w:lang w:eastAsia="ru-RU"/>
              </w:rPr>
              <w:t>963</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55,0</w:t>
            </w:r>
          </w:p>
        </w:tc>
      </w:tr>
    </w:tbl>
    <w:p w:rsidR="009F32FF" w:rsidRDefault="00897132" w:rsidP="0014342E">
      <w:pPr>
        <w:pStyle w:val="a6"/>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anchor distT="0" distB="0" distL="114300" distR="114300" simplePos="0" relativeHeight="251663360" behindDoc="0" locked="0" layoutInCell="1" allowOverlap="1">
            <wp:simplePos x="0" y="0"/>
            <wp:positionH relativeFrom="column">
              <wp:posOffset>-117266</wp:posOffset>
            </wp:positionH>
            <wp:positionV relativeFrom="paragraph">
              <wp:posOffset>216137</wp:posOffset>
            </wp:positionV>
            <wp:extent cx="9206836" cy="109182"/>
            <wp:effectExtent l="19050" t="0" r="0" b="0"/>
            <wp:wrapNone/>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0C01BF" w:rsidRPr="00FE3633" w:rsidRDefault="000C01BF" w:rsidP="000C01BF">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drawing>
          <wp:anchor distT="0" distB="0" distL="114300" distR="114300" simplePos="0" relativeHeight="251667456"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29"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sidR="0000269B">
        <w:rPr>
          <w:rFonts w:asciiTheme="minorHAnsi" w:hAnsiTheme="minorHAnsi"/>
          <w:b/>
          <w:color w:val="A41C36"/>
          <w:sz w:val="48"/>
          <w:szCs w:val="48"/>
        </w:rPr>
        <w:t>ЗДРАВООХРАНЕНИЕ</w:t>
      </w: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F10817" w:rsidRPr="0002553A" w:rsidRDefault="00F10817" w:rsidP="00F10817">
      <w:pPr>
        <w:pStyle w:val="a5"/>
        <w:numPr>
          <w:ilvl w:val="0"/>
          <w:numId w:val="2"/>
        </w:numPr>
        <w:spacing w:after="0" w:line="240" w:lineRule="auto"/>
        <w:ind w:left="1701"/>
        <w:jc w:val="both"/>
        <w:rPr>
          <w:color w:val="000000"/>
          <w:sz w:val="28"/>
          <w:szCs w:val="28"/>
        </w:rPr>
      </w:pPr>
      <w:r>
        <w:rPr>
          <w:color w:val="000000"/>
          <w:sz w:val="28"/>
          <w:szCs w:val="28"/>
        </w:rPr>
        <w:t>ГБУЗ СК</w:t>
      </w:r>
      <w:r w:rsidRPr="0002553A">
        <w:rPr>
          <w:color w:val="000000"/>
          <w:sz w:val="28"/>
          <w:szCs w:val="28"/>
        </w:rPr>
        <w:t xml:space="preserve"> «Георгиевская районная больница» </w:t>
      </w:r>
    </w:p>
    <w:p w:rsidR="00F10817" w:rsidRPr="0002553A" w:rsidRDefault="00F10817" w:rsidP="00F10817">
      <w:pPr>
        <w:pStyle w:val="a5"/>
        <w:numPr>
          <w:ilvl w:val="0"/>
          <w:numId w:val="2"/>
        </w:numPr>
        <w:spacing w:after="0" w:line="240" w:lineRule="auto"/>
        <w:ind w:left="1701"/>
        <w:jc w:val="both"/>
        <w:rPr>
          <w:sz w:val="28"/>
          <w:szCs w:val="28"/>
        </w:rPr>
      </w:pPr>
      <w:r>
        <w:rPr>
          <w:sz w:val="28"/>
          <w:szCs w:val="28"/>
        </w:rPr>
        <w:t>Р</w:t>
      </w:r>
      <w:r w:rsidRPr="0002553A">
        <w:rPr>
          <w:sz w:val="28"/>
          <w:szCs w:val="28"/>
        </w:rPr>
        <w:t xml:space="preserve">айонная больница в городе Георгиевске </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Незлобненская районн</w:t>
      </w:r>
      <w:r>
        <w:rPr>
          <w:sz w:val="28"/>
          <w:szCs w:val="28"/>
        </w:rPr>
        <w:t>ая</w:t>
      </w:r>
      <w:r w:rsidRPr="0002553A">
        <w:rPr>
          <w:sz w:val="28"/>
          <w:szCs w:val="28"/>
        </w:rPr>
        <w:t xml:space="preserve"> больниц</w:t>
      </w:r>
      <w:r>
        <w:rPr>
          <w:sz w:val="28"/>
          <w:szCs w:val="28"/>
        </w:rPr>
        <w:t>а</w:t>
      </w:r>
      <w:r w:rsidRPr="0002553A">
        <w:rPr>
          <w:sz w:val="28"/>
          <w:szCs w:val="28"/>
        </w:rPr>
        <w:t xml:space="preserve"> </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Александрийская участков</w:t>
      </w:r>
      <w:r>
        <w:rPr>
          <w:sz w:val="28"/>
          <w:szCs w:val="28"/>
        </w:rPr>
        <w:t>ая</w:t>
      </w:r>
      <w:r w:rsidRPr="0002553A">
        <w:rPr>
          <w:sz w:val="28"/>
          <w:szCs w:val="28"/>
        </w:rPr>
        <w:t xml:space="preserve"> больниц</w:t>
      </w:r>
      <w:r>
        <w:rPr>
          <w:sz w:val="28"/>
          <w:szCs w:val="28"/>
        </w:rPr>
        <w:t>а</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Георгиевская поликлиник</w:t>
      </w:r>
      <w:r>
        <w:rPr>
          <w:sz w:val="28"/>
          <w:szCs w:val="28"/>
        </w:rPr>
        <w:t>а</w:t>
      </w:r>
      <w:r w:rsidRPr="0002553A">
        <w:rPr>
          <w:sz w:val="28"/>
          <w:szCs w:val="28"/>
        </w:rPr>
        <w:t xml:space="preserve"> №1, №2 </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Георгиевская детск</w:t>
      </w:r>
      <w:r>
        <w:rPr>
          <w:sz w:val="28"/>
          <w:szCs w:val="28"/>
        </w:rPr>
        <w:t>ая</w:t>
      </w:r>
      <w:r w:rsidRPr="0002553A">
        <w:rPr>
          <w:sz w:val="28"/>
          <w:szCs w:val="28"/>
        </w:rPr>
        <w:t xml:space="preserve"> поликлиник</w:t>
      </w:r>
      <w:r>
        <w:rPr>
          <w:sz w:val="28"/>
          <w:szCs w:val="28"/>
        </w:rPr>
        <w:t>а</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отделение скорой ме</w:t>
      </w:r>
      <w:r>
        <w:rPr>
          <w:sz w:val="28"/>
          <w:szCs w:val="28"/>
        </w:rPr>
        <w:t>дицинской помощи с подстанцией</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11 врачебны</w:t>
      </w:r>
      <w:r>
        <w:rPr>
          <w:sz w:val="28"/>
          <w:szCs w:val="28"/>
        </w:rPr>
        <w:t>х</w:t>
      </w:r>
      <w:r w:rsidRPr="0002553A">
        <w:rPr>
          <w:sz w:val="28"/>
          <w:szCs w:val="28"/>
        </w:rPr>
        <w:t xml:space="preserve"> амбулаторий</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 xml:space="preserve">7 </w:t>
      </w:r>
      <w:proofErr w:type="spellStart"/>
      <w:r w:rsidRPr="0002553A">
        <w:rPr>
          <w:sz w:val="28"/>
          <w:szCs w:val="28"/>
        </w:rPr>
        <w:t>ФАПов</w:t>
      </w:r>
      <w:proofErr w:type="spellEnd"/>
    </w:p>
    <w:p w:rsidR="00F10817" w:rsidRDefault="00F10817" w:rsidP="00F10817">
      <w:pPr>
        <w:pStyle w:val="a5"/>
        <w:numPr>
          <w:ilvl w:val="0"/>
          <w:numId w:val="2"/>
        </w:numPr>
        <w:spacing w:after="0" w:line="240" w:lineRule="auto"/>
        <w:ind w:left="1701"/>
        <w:jc w:val="both"/>
        <w:rPr>
          <w:sz w:val="28"/>
          <w:szCs w:val="28"/>
        </w:rPr>
      </w:pPr>
      <w:r w:rsidRPr="0002553A">
        <w:rPr>
          <w:sz w:val="28"/>
          <w:szCs w:val="28"/>
        </w:rPr>
        <w:t>72 медицинских кабинет</w:t>
      </w:r>
      <w:r>
        <w:rPr>
          <w:sz w:val="28"/>
          <w:szCs w:val="28"/>
        </w:rPr>
        <w:t>ов</w:t>
      </w:r>
      <w:r w:rsidRPr="0002553A">
        <w:rPr>
          <w:sz w:val="28"/>
          <w:szCs w:val="28"/>
        </w:rPr>
        <w:t xml:space="preserve"> дет</w:t>
      </w:r>
      <w:r>
        <w:rPr>
          <w:sz w:val="28"/>
          <w:szCs w:val="28"/>
        </w:rPr>
        <w:t>ских образовательных учреждений</w:t>
      </w:r>
    </w:p>
    <w:p w:rsidR="00F10817" w:rsidRPr="0002553A" w:rsidRDefault="00F10817" w:rsidP="00F10817">
      <w:pPr>
        <w:pStyle w:val="a5"/>
        <w:spacing w:after="0" w:line="240" w:lineRule="auto"/>
        <w:ind w:left="1701"/>
        <w:jc w:val="both"/>
        <w:rPr>
          <w:sz w:val="28"/>
          <w:szCs w:val="28"/>
        </w:rPr>
      </w:pPr>
    </w:p>
    <w:p w:rsidR="00F10817" w:rsidRPr="00002287" w:rsidRDefault="00F10817" w:rsidP="00F10817">
      <w:pPr>
        <w:spacing w:before="240" w:line="240" w:lineRule="auto"/>
        <w:jc w:val="both"/>
        <w:rPr>
          <w:rFonts w:eastAsia="Calibri" w:cs="Times New Roman"/>
          <w:b/>
          <w:color w:val="A41C36"/>
          <w:sz w:val="28"/>
          <w:szCs w:val="28"/>
        </w:rPr>
      </w:pPr>
      <w:r w:rsidRPr="00002287">
        <w:rPr>
          <w:rFonts w:eastAsia="Calibri" w:cs="Times New Roman"/>
          <w:b/>
          <w:color w:val="A41C36"/>
          <w:sz w:val="28"/>
          <w:szCs w:val="28"/>
        </w:rPr>
        <w:t>Обеспеченность коечным фондом:</w:t>
      </w:r>
    </w:p>
    <w:tbl>
      <w:tblPr>
        <w:tblW w:w="5000" w:type="pct"/>
        <w:tblCellMar>
          <w:left w:w="0" w:type="dxa"/>
          <w:right w:w="0" w:type="dxa"/>
        </w:tblCellMar>
        <w:tblLook w:val="04A0" w:firstRow="1" w:lastRow="0" w:firstColumn="1" w:lastColumn="0" w:noHBand="0" w:noVBand="1"/>
      </w:tblPr>
      <w:tblGrid>
        <w:gridCol w:w="1296"/>
        <w:gridCol w:w="1452"/>
        <w:gridCol w:w="1838"/>
        <w:gridCol w:w="1455"/>
        <w:gridCol w:w="1451"/>
        <w:gridCol w:w="1838"/>
        <w:gridCol w:w="1455"/>
      </w:tblGrid>
      <w:tr w:rsidR="00F10817" w:rsidRPr="009F32FF" w:rsidTr="00222354">
        <w:trPr>
          <w:trHeight w:val="418"/>
        </w:trPr>
        <w:tc>
          <w:tcPr>
            <w:tcW w:w="601"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spacing w:before="240" w:after="200"/>
              <w:jc w:val="center"/>
              <w:rPr>
                <w:b/>
                <w:color w:val="FFFFFF" w:themeColor="background1"/>
                <w:sz w:val="28"/>
                <w:szCs w:val="28"/>
              </w:rPr>
            </w:pPr>
            <w:r>
              <w:rPr>
                <w:b/>
                <w:bCs/>
                <w:color w:val="FFFFFF" w:themeColor="background1"/>
                <w:sz w:val="28"/>
                <w:szCs w:val="28"/>
              </w:rPr>
              <w:t>Население (чел)</w:t>
            </w:r>
          </w:p>
        </w:tc>
        <w:tc>
          <w:tcPr>
            <w:tcW w:w="2200" w:type="pct"/>
            <w:gridSpan w:val="3"/>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Число коек</w:t>
            </w:r>
            <w:r>
              <w:rPr>
                <w:rFonts w:cs="Times New Roman"/>
                <w:b/>
                <w:color w:val="FFFFFF" w:themeColor="background1"/>
                <w:sz w:val="28"/>
                <w:szCs w:val="28"/>
              </w:rPr>
              <w:t xml:space="preserve"> </w:t>
            </w:r>
            <w:r w:rsidRPr="00A859B1">
              <w:rPr>
                <w:rFonts w:cs="Times New Roman"/>
                <w:b/>
                <w:color w:val="FFFFFF" w:themeColor="background1"/>
                <w:sz w:val="28"/>
                <w:szCs w:val="28"/>
              </w:rPr>
              <w:t>(единиц)</w:t>
            </w:r>
          </w:p>
        </w:tc>
        <w:tc>
          <w:tcPr>
            <w:tcW w:w="2199" w:type="pct"/>
            <w:gridSpan w:val="3"/>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Обеспеченность коечным фондом</w:t>
            </w:r>
          </w:p>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(единиц на 10000 человек населения)</w:t>
            </w:r>
          </w:p>
        </w:tc>
      </w:tr>
      <w:tr w:rsidR="00F10817" w:rsidRPr="009F32FF" w:rsidTr="00222354">
        <w:trPr>
          <w:trHeight w:val="418"/>
        </w:trPr>
        <w:tc>
          <w:tcPr>
            <w:tcW w:w="601" w:type="pct"/>
            <w:vMerge/>
            <w:tcBorders>
              <w:top w:val="single" w:sz="8" w:space="0" w:color="FFFFFF" w:themeColor="background1"/>
              <w:left w:val="single" w:sz="8" w:space="0" w:color="4F81BD"/>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jc w:val="both"/>
              <w:rPr>
                <w:b/>
                <w:bCs/>
                <w:color w:val="FFFFFF" w:themeColor="background1"/>
                <w:sz w:val="28"/>
                <w:szCs w:val="28"/>
              </w:rPr>
            </w:pPr>
          </w:p>
        </w:tc>
        <w:tc>
          <w:tcPr>
            <w:tcW w:w="67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дневного пребывания</w:t>
            </w:r>
          </w:p>
        </w:tc>
        <w:tc>
          <w:tcPr>
            <w:tcW w:w="85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круглосуточного пребывания</w:t>
            </w:r>
          </w:p>
        </w:tc>
        <w:tc>
          <w:tcPr>
            <w:tcW w:w="675"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общая численность</w:t>
            </w:r>
          </w:p>
        </w:tc>
        <w:tc>
          <w:tcPr>
            <w:tcW w:w="67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дневного пребывания</w:t>
            </w:r>
          </w:p>
        </w:tc>
        <w:tc>
          <w:tcPr>
            <w:tcW w:w="85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круглосуточного пребывания</w:t>
            </w:r>
          </w:p>
        </w:tc>
        <w:tc>
          <w:tcPr>
            <w:tcW w:w="675" w:type="pct"/>
            <w:tcBorders>
              <w:top w:val="single" w:sz="8" w:space="0" w:color="FFFFFF" w:themeColor="background1"/>
              <w:left w:val="single" w:sz="8" w:space="0" w:color="FFFFFF" w:themeColor="background1"/>
              <w:bottom w:val="single" w:sz="8" w:space="0" w:color="4F81BD"/>
              <w:right w:val="single" w:sz="8" w:space="0" w:color="4F81BD"/>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общая численность</w:t>
            </w:r>
          </w:p>
        </w:tc>
      </w:tr>
      <w:tr w:rsidR="00F10817" w:rsidRPr="009F32FF" w:rsidTr="00222354">
        <w:trPr>
          <w:trHeight w:val="426"/>
        </w:trPr>
        <w:tc>
          <w:tcPr>
            <w:tcW w:w="601"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9F32FF" w:rsidRDefault="00F10817" w:rsidP="00222354">
            <w:pPr>
              <w:pStyle w:val="a6"/>
              <w:jc w:val="both"/>
              <w:rPr>
                <w:sz w:val="28"/>
                <w:szCs w:val="28"/>
              </w:rPr>
            </w:pPr>
            <w:r w:rsidRPr="00A859B1">
              <w:rPr>
                <w:rFonts w:asciiTheme="minorHAnsi" w:hAnsiTheme="minorHAnsi"/>
                <w:sz w:val="28"/>
                <w:szCs w:val="28"/>
              </w:rPr>
              <w:t>167262</w:t>
            </w:r>
          </w:p>
        </w:tc>
        <w:tc>
          <w:tcPr>
            <w:tcW w:w="673" w:type="pct"/>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A859B1" w:rsidRDefault="00F10817" w:rsidP="00222354">
            <w:pPr>
              <w:jc w:val="center"/>
              <w:rPr>
                <w:rFonts w:cs="Times New Roman"/>
                <w:sz w:val="28"/>
                <w:szCs w:val="28"/>
              </w:rPr>
            </w:pPr>
            <w:r w:rsidRPr="00A859B1">
              <w:rPr>
                <w:rFonts w:cs="Times New Roman"/>
                <w:sz w:val="28"/>
                <w:szCs w:val="28"/>
              </w:rPr>
              <w:t>128</w:t>
            </w:r>
          </w:p>
        </w:tc>
        <w:tc>
          <w:tcPr>
            <w:tcW w:w="852"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592</w:t>
            </w:r>
          </w:p>
        </w:tc>
        <w:tc>
          <w:tcPr>
            <w:tcW w:w="675"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720</w:t>
            </w:r>
          </w:p>
        </w:tc>
        <w:tc>
          <w:tcPr>
            <w:tcW w:w="673"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7,6</w:t>
            </w:r>
          </w:p>
        </w:tc>
        <w:tc>
          <w:tcPr>
            <w:tcW w:w="852" w:type="pct"/>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35,4</w:t>
            </w:r>
          </w:p>
        </w:tc>
        <w:tc>
          <w:tcPr>
            <w:tcW w:w="675"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43</w:t>
            </w:r>
          </w:p>
        </w:tc>
      </w:tr>
    </w:tbl>
    <w:p w:rsidR="00F10817" w:rsidRPr="00002287" w:rsidRDefault="00F10817" w:rsidP="00F10817">
      <w:pPr>
        <w:spacing w:before="240" w:line="240" w:lineRule="auto"/>
        <w:rPr>
          <w:rFonts w:eastAsia="Calibri" w:cs="Times New Roman"/>
          <w:b/>
          <w:color w:val="A41C36"/>
          <w:sz w:val="28"/>
          <w:szCs w:val="28"/>
        </w:rPr>
      </w:pPr>
      <w:r w:rsidRPr="00002287">
        <w:rPr>
          <w:rFonts w:eastAsia="Calibri" w:cs="Times New Roman"/>
          <w:b/>
          <w:color w:val="A41C36"/>
          <w:sz w:val="28"/>
          <w:szCs w:val="28"/>
        </w:rPr>
        <w:t>Обеспеченность медицинским персоналом:</w:t>
      </w:r>
    </w:p>
    <w:tbl>
      <w:tblPr>
        <w:tblW w:w="10776" w:type="dxa"/>
        <w:tblCellMar>
          <w:left w:w="0" w:type="dxa"/>
          <w:right w:w="0" w:type="dxa"/>
        </w:tblCellMar>
        <w:tblLook w:val="04A0" w:firstRow="1" w:lastRow="0" w:firstColumn="1" w:lastColumn="0" w:noHBand="0" w:noVBand="1"/>
      </w:tblPr>
      <w:tblGrid>
        <w:gridCol w:w="2979"/>
        <w:gridCol w:w="1701"/>
        <w:gridCol w:w="1701"/>
        <w:gridCol w:w="2268"/>
        <w:gridCol w:w="2127"/>
      </w:tblGrid>
      <w:tr w:rsidR="00F10817" w:rsidRPr="009F32FF" w:rsidTr="00222354">
        <w:trPr>
          <w:trHeight w:val="381"/>
        </w:trPr>
        <w:tc>
          <w:tcPr>
            <w:tcW w:w="2979" w:type="dxa"/>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vAlign w:val="center"/>
            <w:hideMark/>
          </w:tcPr>
          <w:p w:rsidR="00F10817" w:rsidRPr="009F32FF" w:rsidRDefault="00F10817" w:rsidP="00222354">
            <w:pPr>
              <w:pStyle w:val="a6"/>
              <w:spacing w:before="240" w:after="200"/>
              <w:jc w:val="center"/>
              <w:rPr>
                <w:b/>
                <w:color w:val="FFFFFF" w:themeColor="background1"/>
                <w:sz w:val="28"/>
                <w:szCs w:val="28"/>
              </w:rPr>
            </w:pPr>
            <w:r w:rsidRPr="009F32FF">
              <w:rPr>
                <w:b/>
                <w:bCs/>
                <w:color w:val="FFFFFF" w:themeColor="background1"/>
                <w:sz w:val="28"/>
                <w:szCs w:val="28"/>
              </w:rPr>
              <w:t>Показатели</w:t>
            </w:r>
          </w:p>
        </w:tc>
        <w:tc>
          <w:tcPr>
            <w:tcW w:w="7797" w:type="dxa"/>
            <w:gridSpan w:val="4"/>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tcMar>
              <w:top w:w="72" w:type="dxa"/>
              <w:left w:w="144" w:type="dxa"/>
              <w:bottom w:w="72" w:type="dxa"/>
              <w:right w:w="144" w:type="dxa"/>
            </w:tcMa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Всего работников в системе здравоохранения</w:t>
            </w:r>
            <w:r>
              <w:rPr>
                <w:rFonts w:cs="Times New Roman"/>
                <w:b/>
                <w:color w:val="FFFFFF" w:themeColor="background1"/>
                <w:sz w:val="28"/>
                <w:szCs w:val="28"/>
              </w:rPr>
              <w:t xml:space="preserve"> - </w:t>
            </w:r>
            <w:r w:rsidRPr="004A045B">
              <w:rPr>
                <w:rFonts w:cs="Times New Roman"/>
                <w:b/>
                <w:color w:val="FFFFFF" w:themeColor="background1"/>
                <w:sz w:val="28"/>
                <w:szCs w:val="28"/>
              </w:rPr>
              <w:t>1613 человек</w:t>
            </w:r>
          </w:p>
        </w:tc>
      </w:tr>
      <w:tr w:rsidR="00F10817" w:rsidRPr="009F32FF" w:rsidTr="00222354">
        <w:trPr>
          <w:trHeight w:val="381"/>
        </w:trPr>
        <w:tc>
          <w:tcPr>
            <w:tcW w:w="2979" w:type="dxa"/>
            <w:vMerge/>
            <w:tcBorders>
              <w:top w:val="single" w:sz="8" w:space="0" w:color="FFFFFF" w:themeColor="background1"/>
              <w:left w:val="single" w:sz="8" w:space="0" w:color="4F81BD"/>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jc w:val="both"/>
              <w:rPr>
                <w:b/>
                <w:bCs/>
                <w:color w:val="FFFFFF" w:themeColor="background1"/>
                <w:sz w:val="28"/>
                <w:szCs w:val="28"/>
              </w:rPr>
            </w:pPr>
          </w:p>
        </w:tc>
        <w:tc>
          <w:tcPr>
            <w:tcW w:w="1701"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vAlign w:val="cente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население</w:t>
            </w:r>
          </w:p>
        </w:tc>
        <w:tc>
          <w:tcPr>
            <w:tcW w:w="1701"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vAlign w:val="cente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врачи</w:t>
            </w:r>
          </w:p>
        </w:tc>
        <w:tc>
          <w:tcPr>
            <w:tcW w:w="2268"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средний медицинский персонал</w:t>
            </w:r>
          </w:p>
        </w:tc>
        <w:tc>
          <w:tcPr>
            <w:tcW w:w="2127" w:type="dxa"/>
            <w:tcBorders>
              <w:top w:val="single" w:sz="8" w:space="0" w:color="FFFFFF" w:themeColor="background1"/>
              <w:left w:val="single" w:sz="8" w:space="0" w:color="FFFFFF" w:themeColor="background1"/>
              <w:bottom w:val="single" w:sz="8" w:space="0" w:color="4F81BD"/>
              <w:right w:val="single" w:sz="8" w:space="0" w:color="4F81BD"/>
            </w:tcBorders>
            <w:shd w:val="clear" w:color="auto" w:fill="4F81BD"/>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младший медицинский персонал</w:t>
            </w:r>
          </w:p>
        </w:tc>
      </w:tr>
      <w:tr w:rsidR="00F10817" w:rsidRPr="009F32FF" w:rsidTr="00222354">
        <w:trPr>
          <w:trHeight w:val="419"/>
        </w:trPr>
        <w:tc>
          <w:tcPr>
            <w:tcW w:w="2979" w:type="dxa"/>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A859B1" w:rsidRDefault="00F10817" w:rsidP="00222354">
            <w:pPr>
              <w:rPr>
                <w:rFonts w:cs="Times New Roman"/>
                <w:sz w:val="28"/>
                <w:szCs w:val="28"/>
              </w:rPr>
            </w:pPr>
            <w:r w:rsidRPr="00A859B1">
              <w:rPr>
                <w:rFonts w:cs="Times New Roman"/>
                <w:sz w:val="28"/>
                <w:szCs w:val="28"/>
              </w:rPr>
              <w:t>Численность (человек)</w:t>
            </w:r>
          </w:p>
        </w:tc>
        <w:tc>
          <w:tcPr>
            <w:tcW w:w="170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A859B1" w:rsidRDefault="00F10817" w:rsidP="00222354">
            <w:pPr>
              <w:jc w:val="center"/>
              <w:rPr>
                <w:rFonts w:cs="Times New Roman"/>
                <w:sz w:val="28"/>
                <w:szCs w:val="28"/>
              </w:rPr>
            </w:pPr>
            <w:r w:rsidRPr="00A859B1">
              <w:rPr>
                <w:rFonts w:cs="Times New Roman"/>
                <w:sz w:val="28"/>
                <w:szCs w:val="28"/>
              </w:rPr>
              <w:t>167262</w:t>
            </w:r>
          </w:p>
        </w:tc>
        <w:tc>
          <w:tcPr>
            <w:tcW w:w="1701" w:type="dxa"/>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253</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Pr>
          <w:p w:rsidR="00F10817" w:rsidRPr="00B0291A" w:rsidRDefault="00F10817" w:rsidP="00222354">
            <w:pPr>
              <w:jc w:val="center"/>
              <w:rPr>
                <w:rFonts w:cs="Times New Roman"/>
                <w:sz w:val="28"/>
                <w:szCs w:val="28"/>
              </w:rPr>
            </w:pPr>
            <w:r w:rsidRPr="00B0291A">
              <w:rPr>
                <w:rFonts w:cs="Times New Roman"/>
                <w:sz w:val="28"/>
                <w:szCs w:val="28"/>
              </w:rPr>
              <w:t>697</w:t>
            </w:r>
          </w:p>
        </w:tc>
        <w:tc>
          <w:tcPr>
            <w:tcW w:w="2127" w:type="dxa"/>
            <w:tcBorders>
              <w:top w:val="single" w:sz="8" w:space="0" w:color="4F81BD"/>
              <w:left w:val="single" w:sz="8" w:space="0" w:color="4F81BD"/>
              <w:bottom w:val="single" w:sz="8" w:space="0" w:color="4F81BD"/>
              <w:right w:val="single" w:sz="8" w:space="0" w:color="4F81BD"/>
            </w:tcBorders>
            <w:shd w:val="clear" w:color="auto" w:fill="E9EDF4"/>
          </w:tcPr>
          <w:p w:rsidR="00F10817" w:rsidRPr="00B0291A" w:rsidRDefault="00F10817" w:rsidP="00222354">
            <w:pPr>
              <w:jc w:val="center"/>
              <w:rPr>
                <w:rFonts w:cs="Times New Roman"/>
                <w:sz w:val="28"/>
                <w:szCs w:val="28"/>
              </w:rPr>
            </w:pPr>
            <w:r w:rsidRPr="00B0291A">
              <w:rPr>
                <w:rFonts w:cs="Times New Roman"/>
                <w:sz w:val="28"/>
                <w:szCs w:val="28"/>
              </w:rPr>
              <w:t>42</w:t>
            </w:r>
          </w:p>
        </w:tc>
      </w:tr>
      <w:tr w:rsidR="00F10817" w:rsidRPr="009F32FF" w:rsidTr="00222354">
        <w:trPr>
          <w:trHeight w:val="227"/>
        </w:trPr>
        <w:tc>
          <w:tcPr>
            <w:tcW w:w="2979" w:type="dxa"/>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F10817" w:rsidRPr="00A859B1" w:rsidRDefault="00F10817" w:rsidP="00222354">
            <w:pPr>
              <w:rPr>
                <w:rFonts w:cs="Times New Roman"/>
                <w:sz w:val="28"/>
                <w:szCs w:val="28"/>
              </w:rPr>
            </w:pPr>
            <w:r w:rsidRPr="00A859B1">
              <w:rPr>
                <w:rFonts w:cs="Times New Roman"/>
                <w:sz w:val="28"/>
                <w:szCs w:val="28"/>
              </w:rPr>
              <w:t>Обеспеченность (единиц на 10 тысяч населения)</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F10817" w:rsidRPr="00A859B1" w:rsidRDefault="00E22A0E" w:rsidP="00222354">
            <w:pPr>
              <w:jc w:val="center"/>
              <w:rPr>
                <w:rFonts w:cs="Times New Roman"/>
                <w:sz w:val="28"/>
                <w:szCs w:val="28"/>
              </w:rPr>
            </w:pPr>
            <w:r>
              <w:rPr>
                <w:rFonts w:cs="Times New Roman"/>
                <w:sz w:val="28"/>
                <w:szCs w:val="28"/>
              </w:rPr>
              <w:t>-</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15,1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F10817" w:rsidRPr="00B0291A" w:rsidRDefault="00F10817" w:rsidP="00222354">
            <w:pPr>
              <w:jc w:val="center"/>
              <w:rPr>
                <w:rFonts w:cs="Times New Roman"/>
                <w:sz w:val="28"/>
                <w:szCs w:val="28"/>
              </w:rPr>
            </w:pPr>
            <w:r w:rsidRPr="00B0291A">
              <w:rPr>
                <w:rFonts w:cs="Times New Roman"/>
                <w:sz w:val="28"/>
                <w:szCs w:val="28"/>
              </w:rPr>
              <w:t>41,7</w:t>
            </w:r>
          </w:p>
        </w:tc>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F10817" w:rsidRPr="00B0291A" w:rsidRDefault="00F10817" w:rsidP="00222354">
            <w:pPr>
              <w:jc w:val="center"/>
              <w:rPr>
                <w:rFonts w:cs="Times New Roman"/>
                <w:sz w:val="28"/>
                <w:szCs w:val="28"/>
              </w:rPr>
            </w:pPr>
            <w:r w:rsidRPr="00B0291A">
              <w:rPr>
                <w:rFonts w:cs="Times New Roman"/>
                <w:sz w:val="28"/>
                <w:szCs w:val="28"/>
              </w:rPr>
              <w:t>2,5</w:t>
            </w:r>
          </w:p>
        </w:tc>
      </w:tr>
    </w:tbl>
    <w:p w:rsidR="00F10817" w:rsidRDefault="00F10817" w:rsidP="00F10817">
      <w:pPr>
        <w:pStyle w:val="a6"/>
        <w:jc w:val="both"/>
        <w:rPr>
          <w:rFonts w:asciiTheme="minorHAnsi" w:hAnsiTheme="minorHAnsi"/>
          <w:color w:val="000000" w:themeColor="text1"/>
          <w:sz w:val="28"/>
          <w:szCs w:val="28"/>
        </w:rPr>
      </w:pPr>
    </w:p>
    <w:p w:rsidR="00F10817" w:rsidRDefault="00F10817" w:rsidP="00F10817">
      <w:pPr>
        <w:pStyle w:val="a6"/>
        <w:jc w:val="both"/>
        <w:rPr>
          <w:rFonts w:asciiTheme="minorHAnsi" w:hAnsiTheme="minorHAnsi"/>
          <w:color w:val="000000" w:themeColor="text1"/>
          <w:sz w:val="28"/>
          <w:szCs w:val="28"/>
        </w:rPr>
      </w:pPr>
    </w:p>
    <w:p w:rsidR="00F10817" w:rsidRDefault="00F10817" w:rsidP="00F10817">
      <w:pPr>
        <w:pStyle w:val="a6"/>
        <w:jc w:val="both"/>
        <w:rPr>
          <w:rFonts w:asciiTheme="minorHAnsi" w:hAnsiTheme="minorHAnsi"/>
          <w:color w:val="000000" w:themeColor="text1"/>
          <w:sz w:val="28"/>
          <w:szCs w:val="28"/>
        </w:rPr>
      </w:pPr>
    </w:p>
    <w:p w:rsidR="00F10817" w:rsidRDefault="00F10817" w:rsidP="00F10817">
      <w:pPr>
        <w:pStyle w:val="a6"/>
        <w:jc w:val="both"/>
        <w:rPr>
          <w:rFonts w:asciiTheme="minorHAnsi" w:hAnsiTheme="minorHAnsi"/>
          <w:color w:val="000000" w:themeColor="text1"/>
          <w:sz w:val="28"/>
          <w:szCs w:val="28"/>
        </w:rPr>
      </w:pPr>
      <w:r>
        <w:rPr>
          <w:rFonts w:asciiTheme="minorHAnsi" w:hAnsiTheme="minorHAnsi"/>
          <w:noProof/>
          <w:color w:val="000000" w:themeColor="text1"/>
          <w:sz w:val="28"/>
          <w:szCs w:val="28"/>
          <w:lang w:eastAsia="ru-RU"/>
        </w:rPr>
        <w:lastRenderedPageBreak/>
        <w:drawing>
          <wp:anchor distT="0" distB="0" distL="114300" distR="114300" simplePos="0" relativeHeight="251669504" behindDoc="0" locked="0" layoutInCell="1" allowOverlap="1">
            <wp:simplePos x="0" y="0"/>
            <wp:positionH relativeFrom="column">
              <wp:posOffset>-117266</wp:posOffset>
            </wp:positionH>
            <wp:positionV relativeFrom="paragraph">
              <wp:posOffset>83055</wp:posOffset>
            </wp:positionV>
            <wp:extent cx="9206836" cy="109182"/>
            <wp:effectExtent l="19050" t="0" r="0" b="0"/>
            <wp:wrapNone/>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F10817" w:rsidRPr="00B0291A" w:rsidRDefault="00F10817" w:rsidP="00F10817">
      <w:pPr>
        <w:spacing w:line="240" w:lineRule="auto"/>
        <w:jc w:val="both"/>
        <w:rPr>
          <w:rFonts w:eastAsia="Calibri" w:cs="Times New Roman"/>
          <w:b/>
          <w:color w:val="A41C36"/>
          <w:sz w:val="28"/>
          <w:szCs w:val="28"/>
        </w:rPr>
      </w:pPr>
      <w:r w:rsidRPr="00B0291A">
        <w:rPr>
          <w:rFonts w:eastAsia="Calibri" w:cs="Times New Roman"/>
          <w:b/>
          <w:color w:val="A41C36"/>
          <w:sz w:val="28"/>
          <w:szCs w:val="28"/>
        </w:rPr>
        <w:t xml:space="preserve">Проблемные вопросы: </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 xml:space="preserve">укомплектование учреждения </w:t>
      </w:r>
      <w:r w:rsidR="00222354">
        <w:rPr>
          <w:sz w:val="28"/>
          <w:szCs w:val="28"/>
        </w:rPr>
        <w:t>ме</w:t>
      </w:r>
      <w:r w:rsidRPr="00F10817">
        <w:rPr>
          <w:sz w:val="28"/>
          <w:szCs w:val="28"/>
        </w:rPr>
        <w:t>дицинскими кадрами</w:t>
      </w:r>
      <w:r w:rsidR="00222354">
        <w:rPr>
          <w:sz w:val="28"/>
          <w:szCs w:val="28"/>
        </w:rPr>
        <w:t>,</w:t>
      </w:r>
      <w:r w:rsidRPr="00F10817">
        <w:rPr>
          <w:sz w:val="28"/>
          <w:szCs w:val="28"/>
        </w:rPr>
        <w:t xml:space="preserve"> активное участие в программах «Земский доктор» и «Развитие села», приобретение жилья для врачей-специалистов в городе Георгиевске;</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осуществление мероприятий по реконструкции здания коррекционной школы под врачебную амбулаторию в с. Краснокумское;</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 xml:space="preserve">проведение капитального </w:t>
      </w:r>
      <w:proofErr w:type="gramStart"/>
      <w:r w:rsidRPr="00F10817">
        <w:rPr>
          <w:sz w:val="28"/>
          <w:szCs w:val="28"/>
        </w:rPr>
        <w:t>ремонта  зданий</w:t>
      </w:r>
      <w:proofErr w:type="gramEnd"/>
      <w:r w:rsidRPr="00F10817">
        <w:rPr>
          <w:sz w:val="28"/>
          <w:szCs w:val="28"/>
        </w:rPr>
        <w:t xml:space="preserve"> лечебных учреждений в ст. Александрийская, с. Обильное, отделений Георгиевской районной больницы;</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дооснащение структурных подразделений учреждения медицинским оборудованием в  соответствии с порядками оказания медицинской помощи;</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обновление парка автомобилей скорой медицинской помощи.</w:t>
      </w:r>
    </w:p>
    <w:p w:rsidR="00F10817" w:rsidRPr="00E543D8" w:rsidRDefault="00F10817" w:rsidP="00F10817">
      <w:pPr>
        <w:spacing w:after="0" w:line="240" w:lineRule="auto"/>
        <w:jc w:val="both"/>
        <w:rPr>
          <w:rFonts w:ascii="Times New Roman" w:eastAsia="Times New Roman" w:hAnsi="Times New Roman" w:cs="Times New Roman"/>
          <w:sz w:val="28"/>
          <w:szCs w:val="28"/>
          <w:highlight w:val="green"/>
        </w:rPr>
      </w:pPr>
    </w:p>
    <w:p w:rsidR="00F10817" w:rsidRPr="00B0291A" w:rsidRDefault="00F10817" w:rsidP="00F10817">
      <w:pPr>
        <w:spacing w:line="240" w:lineRule="auto"/>
        <w:jc w:val="both"/>
        <w:rPr>
          <w:rFonts w:eastAsia="Calibri" w:cs="Times New Roman"/>
          <w:b/>
          <w:color w:val="A41C36"/>
          <w:sz w:val="28"/>
          <w:szCs w:val="28"/>
        </w:rPr>
      </w:pPr>
      <w:r w:rsidRPr="00B0291A">
        <w:rPr>
          <w:rFonts w:eastAsia="Calibri" w:cs="Times New Roman"/>
          <w:b/>
          <w:color w:val="A41C36"/>
          <w:sz w:val="28"/>
          <w:szCs w:val="28"/>
        </w:rPr>
        <w:t>В 2018году:</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завершаются работы по капитальному ремонту Александрийской участковой больницы на сумму 15,6 млн. руб.</w:t>
      </w:r>
      <w:r w:rsidR="00222354">
        <w:rPr>
          <w:sz w:val="28"/>
          <w:szCs w:val="28"/>
        </w:rPr>
        <w:t>;</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реализуется 1 этап реконструкции здания коррекционной школы под врачебную амбулаторию в с. Краснокумское - сумма выделенных средств 18,3 млн. руб.</w:t>
      </w:r>
      <w:r w:rsidR="00222354">
        <w:rPr>
          <w:sz w:val="28"/>
          <w:szCs w:val="28"/>
        </w:rPr>
        <w:t>;</w:t>
      </w:r>
      <w:r w:rsidRPr="00F10817">
        <w:rPr>
          <w:sz w:val="28"/>
          <w:szCs w:val="28"/>
        </w:rPr>
        <w:t xml:space="preserve"> </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приобретен автомобиль «Скорой помощи» «класса «В» (2,9 млн. руб.)</w:t>
      </w:r>
      <w:r w:rsidR="00222354">
        <w:rPr>
          <w:sz w:val="28"/>
          <w:szCs w:val="28"/>
        </w:rPr>
        <w:t>;</w:t>
      </w:r>
    </w:p>
    <w:p w:rsidR="00F10817" w:rsidRDefault="00F10817" w:rsidP="00222354">
      <w:pPr>
        <w:pStyle w:val="a5"/>
        <w:numPr>
          <w:ilvl w:val="0"/>
          <w:numId w:val="17"/>
        </w:numPr>
        <w:spacing w:after="0" w:line="240" w:lineRule="auto"/>
        <w:jc w:val="both"/>
        <w:rPr>
          <w:sz w:val="28"/>
          <w:szCs w:val="28"/>
        </w:rPr>
      </w:pPr>
      <w:r w:rsidRPr="00F10817">
        <w:rPr>
          <w:sz w:val="28"/>
          <w:szCs w:val="28"/>
        </w:rPr>
        <w:t>модернизировано медицинское оборудование (6,6 млн. руб.)</w:t>
      </w:r>
      <w:r w:rsidR="00222354">
        <w:rPr>
          <w:sz w:val="28"/>
          <w:szCs w:val="28"/>
        </w:rPr>
        <w:t>.</w:t>
      </w: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Pr="00F10817" w:rsidRDefault="00F10817" w:rsidP="00F10817">
      <w:pPr>
        <w:spacing w:after="0" w:line="240" w:lineRule="auto"/>
        <w:jc w:val="both"/>
        <w:rPr>
          <w:sz w:val="28"/>
          <w:szCs w:val="28"/>
        </w:rPr>
      </w:pPr>
    </w:p>
    <w:p w:rsidR="00F10817" w:rsidRDefault="00F10817">
      <w:pPr>
        <w:rPr>
          <w:color w:val="000000" w:themeColor="text1"/>
          <w:sz w:val="28"/>
          <w:szCs w:val="28"/>
        </w:rPr>
      </w:pPr>
      <w:r w:rsidRPr="00F10817">
        <w:rPr>
          <w:noProof/>
          <w:color w:val="000000" w:themeColor="text1"/>
          <w:sz w:val="28"/>
          <w:szCs w:val="28"/>
          <w:lang w:eastAsia="ru-RU"/>
        </w:rPr>
        <w:drawing>
          <wp:anchor distT="0" distB="0" distL="114300" distR="114300" simplePos="0" relativeHeight="251743232" behindDoc="0" locked="0" layoutInCell="1" allowOverlap="1">
            <wp:simplePos x="0" y="0"/>
            <wp:positionH relativeFrom="column">
              <wp:posOffset>-62675</wp:posOffset>
            </wp:positionH>
            <wp:positionV relativeFrom="paragraph">
              <wp:posOffset>1661075</wp:posOffset>
            </wp:positionV>
            <wp:extent cx="9206836" cy="109182"/>
            <wp:effectExtent l="1905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r>
        <w:rPr>
          <w:color w:val="000000" w:themeColor="text1"/>
          <w:sz w:val="28"/>
          <w:szCs w:val="28"/>
        </w:rPr>
        <w:br w:type="page"/>
      </w:r>
    </w:p>
    <w:p w:rsidR="0002553A" w:rsidRPr="00FE3633" w:rsidRDefault="0002553A" w:rsidP="0002553A">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71552"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35"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ОБРАЗОВАНИЕ</w:t>
      </w:r>
    </w:p>
    <w:p w:rsidR="000334E6" w:rsidRDefault="000334E6" w:rsidP="0002553A">
      <w:pPr>
        <w:spacing w:after="0" w:line="240" w:lineRule="auto"/>
        <w:ind w:firstLine="851"/>
        <w:jc w:val="both"/>
        <w:rPr>
          <w:color w:val="FF0000"/>
          <w:sz w:val="28"/>
          <w:szCs w:val="28"/>
        </w:rPr>
      </w:pPr>
    </w:p>
    <w:p w:rsidR="0002553A" w:rsidRDefault="0002553A" w:rsidP="0002553A">
      <w:pPr>
        <w:spacing w:after="0" w:line="240" w:lineRule="auto"/>
        <w:ind w:firstLine="851"/>
        <w:jc w:val="both"/>
        <w:rPr>
          <w:color w:val="FF0000"/>
          <w:sz w:val="28"/>
          <w:szCs w:val="28"/>
        </w:rPr>
      </w:pPr>
    </w:p>
    <w:p w:rsidR="0002553A" w:rsidRDefault="0002553A" w:rsidP="0002553A">
      <w:pPr>
        <w:spacing w:after="0" w:line="240" w:lineRule="auto"/>
        <w:ind w:firstLine="851"/>
        <w:jc w:val="both"/>
        <w:rPr>
          <w:color w:val="FF0000"/>
          <w:sz w:val="28"/>
          <w:szCs w:val="28"/>
        </w:rPr>
      </w:pPr>
    </w:p>
    <w:p w:rsidR="007D4FB0" w:rsidRDefault="007D4FB0" w:rsidP="00655005">
      <w:pPr>
        <w:spacing w:after="0" w:line="240" w:lineRule="auto"/>
        <w:ind w:firstLine="851"/>
        <w:jc w:val="both"/>
        <w:rPr>
          <w:color w:val="FF0000"/>
          <w:sz w:val="28"/>
          <w:szCs w:val="28"/>
        </w:rPr>
      </w:pPr>
    </w:p>
    <w:p w:rsidR="007D4FB0" w:rsidRDefault="007D4FB0" w:rsidP="00655005">
      <w:pPr>
        <w:spacing w:after="0" w:line="240" w:lineRule="auto"/>
        <w:ind w:firstLine="851"/>
        <w:jc w:val="both"/>
        <w:rPr>
          <w:color w:val="FF0000"/>
          <w:sz w:val="28"/>
          <w:szCs w:val="28"/>
        </w:rPr>
      </w:pPr>
    </w:p>
    <w:p w:rsidR="0000269B" w:rsidRPr="000A6720" w:rsidRDefault="0000269B" w:rsidP="0000269B">
      <w:pPr>
        <w:spacing w:after="0" w:line="240" w:lineRule="auto"/>
        <w:jc w:val="both"/>
        <w:rPr>
          <w:rFonts w:cs="Tahoma"/>
          <w:sz w:val="28"/>
          <w:szCs w:val="28"/>
        </w:rPr>
      </w:pPr>
      <w:r w:rsidRPr="000A6720">
        <w:rPr>
          <w:rFonts w:cs="Tahoma"/>
          <w:sz w:val="28"/>
          <w:szCs w:val="28"/>
        </w:rPr>
        <w:t>На территории Георгиевского городского округа функционируют 86 образовательных организаций, в том числе:</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47 дошкольных образовательных организаций</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31</w:t>
      </w:r>
      <w:r w:rsidR="000534F5" w:rsidRPr="000A6720">
        <w:rPr>
          <w:rFonts w:cs="Tahoma"/>
          <w:sz w:val="28"/>
          <w:szCs w:val="28"/>
        </w:rPr>
        <w:t xml:space="preserve"> </w:t>
      </w:r>
      <w:r w:rsidRPr="000A6720">
        <w:rPr>
          <w:rFonts w:cs="Tahoma"/>
          <w:sz w:val="28"/>
          <w:szCs w:val="28"/>
        </w:rPr>
        <w:t>общеобразовательных организаций</w:t>
      </w:r>
    </w:p>
    <w:p w:rsidR="0000269B" w:rsidRPr="000A6720" w:rsidRDefault="0000269B" w:rsidP="0000269B">
      <w:pPr>
        <w:spacing w:after="0" w:line="240" w:lineRule="auto"/>
        <w:ind w:firstLine="851"/>
        <w:jc w:val="both"/>
        <w:rPr>
          <w:rFonts w:cs="Tahoma"/>
          <w:color w:val="000000"/>
          <w:sz w:val="28"/>
          <w:szCs w:val="28"/>
        </w:rPr>
      </w:pPr>
      <w:r w:rsidRPr="000A6720">
        <w:rPr>
          <w:rFonts w:cs="Tahoma"/>
          <w:color w:val="000000"/>
          <w:sz w:val="28"/>
          <w:szCs w:val="28"/>
        </w:rPr>
        <w:t>5 организаций дополнительного образования</w:t>
      </w:r>
    </w:p>
    <w:p w:rsidR="0000269B" w:rsidRPr="000A6720" w:rsidRDefault="0000269B" w:rsidP="0000269B">
      <w:pPr>
        <w:spacing w:after="0" w:line="240" w:lineRule="auto"/>
        <w:ind w:firstLine="851"/>
        <w:jc w:val="both"/>
        <w:rPr>
          <w:rFonts w:cs="Tahoma"/>
          <w:color w:val="000000"/>
          <w:sz w:val="28"/>
          <w:szCs w:val="28"/>
        </w:rPr>
      </w:pPr>
      <w:r w:rsidRPr="000A6720">
        <w:rPr>
          <w:rFonts w:cs="Tahoma"/>
          <w:color w:val="000000"/>
          <w:sz w:val="28"/>
          <w:szCs w:val="28"/>
        </w:rPr>
        <w:t>3 государственных бюджетных профессиональных образовательных учреждения</w:t>
      </w:r>
    </w:p>
    <w:p w:rsidR="0000269B" w:rsidRPr="000A6720" w:rsidRDefault="0000269B" w:rsidP="0000269B">
      <w:pPr>
        <w:spacing w:after="0" w:line="240" w:lineRule="auto"/>
        <w:ind w:firstLine="851"/>
        <w:jc w:val="both"/>
        <w:rPr>
          <w:rFonts w:cs="Tahoma"/>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Обеспеченность:</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16115 человек – общее количество обучающихся в муниципальных общеобразовательных организациях</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6783 мест в муниципальных дошкольных образовательных организациях</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73</w:t>
      </w:r>
      <w:r w:rsidR="00861768">
        <w:rPr>
          <w:rFonts w:cs="Tahoma"/>
          <w:sz w:val="28"/>
          <w:szCs w:val="28"/>
        </w:rPr>
        <w:t>47</w:t>
      </w:r>
      <w:r w:rsidRPr="000A6720">
        <w:rPr>
          <w:rFonts w:cs="Tahoma"/>
          <w:sz w:val="28"/>
          <w:szCs w:val="28"/>
        </w:rPr>
        <w:t xml:space="preserve"> детей в муниципальных дошкольных образовательных организациях</w:t>
      </w:r>
    </w:p>
    <w:p w:rsidR="0000269B" w:rsidRPr="000A6720" w:rsidRDefault="0000269B" w:rsidP="0000269B">
      <w:pPr>
        <w:spacing w:after="0" w:line="240" w:lineRule="auto"/>
        <w:ind w:left="993"/>
        <w:jc w:val="both"/>
        <w:rPr>
          <w:rFonts w:cs="Tahoma"/>
          <w:sz w:val="28"/>
          <w:szCs w:val="28"/>
        </w:rPr>
      </w:pPr>
      <w:r w:rsidRPr="000A6720">
        <w:rPr>
          <w:rFonts w:cs="Tahoma"/>
          <w:sz w:val="28"/>
          <w:szCs w:val="28"/>
        </w:rPr>
        <w:t>10</w:t>
      </w:r>
      <w:r w:rsidR="00861768">
        <w:rPr>
          <w:rFonts w:cs="Tahoma"/>
          <w:sz w:val="28"/>
          <w:szCs w:val="28"/>
        </w:rPr>
        <w:t>7</w:t>
      </w:r>
      <w:r w:rsidRPr="000A6720">
        <w:rPr>
          <w:rFonts w:cs="Tahoma"/>
          <w:sz w:val="28"/>
          <w:szCs w:val="28"/>
        </w:rPr>
        <w:t xml:space="preserve"> % - коэффициент загрузки детских садов</w:t>
      </w:r>
    </w:p>
    <w:p w:rsidR="0000269B" w:rsidRPr="000A6720" w:rsidRDefault="0000269B" w:rsidP="0000269B">
      <w:pPr>
        <w:spacing w:after="0" w:line="240" w:lineRule="auto"/>
        <w:ind w:firstLine="851"/>
        <w:jc w:val="both"/>
        <w:rPr>
          <w:rFonts w:cs="Tahoma"/>
          <w:color w:val="FF0000"/>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 xml:space="preserve">Проблемные вопросы: </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1</w:t>
      </w:r>
      <w:r w:rsidR="00861768">
        <w:rPr>
          <w:rFonts w:cs="Tahoma"/>
          <w:sz w:val="28"/>
          <w:szCs w:val="28"/>
        </w:rPr>
        <w:t>853</w:t>
      </w:r>
      <w:r w:rsidRPr="000A6720">
        <w:rPr>
          <w:rFonts w:cs="Tahoma"/>
          <w:sz w:val="28"/>
          <w:szCs w:val="28"/>
        </w:rPr>
        <w:t xml:space="preserve"> </w:t>
      </w:r>
      <w:proofErr w:type="gramStart"/>
      <w:r w:rsidR="00861768">
        <w:rPr>
          <w:rFonts w:cs="Tahoma"/>
          <w:sz w:val="28"/>
          <w:szCs w:val="28"/>
        </w:rPr>
        <w:t>ребенка</w:t>
      </w:r>
      <w:r w:rsidRPr="000A6720">
        <w:rPr>
          <w:rFonts w:cs="Tahoma"/>
          <w:sz w:val="28"/>
          <w:szCs w:val="28"/>
        </w:rPr>
        <w:t xml:space="preserve">  </w:t>
      </w:r>
      <w:r w:rsidRPr="000A6720">
        <w:rPr>
          <w:rFonts w:cs="Tahoma"/>
          <w:b/>
          <w:sz w:val="28"/>
          <w:szCs w:val="28"/>
        </w:rPr>
        <w:t>-</w:t>
      </w:r>
      <w:proofErr w:type="gramEnd"/>
      <w:r w:rsidRPr="000A6720">
        <w:rPr>
          <w:rFonts w:cs="Tahoma"/>
          <w:sz w:val="28"/>
          <w:szCs w:val="28"/>
        </w:rPr>
        <w:t xml:space="preserve"> </w:t>
      </w:r>
      <w:r w:rsidR="00861768">
        <w:rPr>
          <w:rFonts w:cs="Tahoma"/>
          <w:sz w:val="28"/>
          <w:szCs w:val="28"/>
        </w:rPr>
        <w:t xml:space="preserve">состоят на учете для предоставления места </w:t>
      </w:r>
      <w:r w:rsidRPr="000A6720">
        <w:rPr>
          <w:rFonts w:cs="Tahoma"/>
          <w:sz w:val="28"/>
          <w:szCs w:val="28"/>
        </w:rPr>
        <w:t xml:space="preserve"> в детские сады в возрасте от 0 до 3-х лет.</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18 общеобразовательных организаций округа работают в 2 смены, с охватом 23,5</w:t>
      </w:r>
      <w:r w:rsidR="000A6720">
        <w:rPr>
          <w:rFonts w:cs="Tahoma"/>
          <w:sz w:val="28"/>
          <w:szCs w:val="28"/>
        </w:rPr>
        <w:t xml:space="preserve"> </w:t>
      </w:r>
      <w:r w:rsidRPr="000A6720">
        <w:rPr>
          <w:rFonts w:cs="Tahoma"/>
          <w:sz w:val="28"/>
          <w:szCs w:val="28"/>
        </w:rPr>
        <w:t>процентов к общему числу обучающихся.</w:t>
      </w:r>
    </w:p>
    <w:p w:rsidR="0000269B" w:rsidRDefault="0000269B" w:rsidP="0000269B">
      <w:pPr>
        <w:spacing w:after="0" w:line="240" w:lineRule="auto"/>
        <w:ind w:firstLine="851"/>
        <w:jc w:val="both"/>
        <w:rPr>
          <w:rFonts w:cs="Tahoma"/>
          <w:sz w:val="28"/>
          <w:szCs w:val="28"/>
        </w:rPr>
      </w:pPr>
      <w:r w:rsidRPr="000A6720">
        <w:rPr>
          <w:rFonts w:cs="Tahoma"/>
          <w:sz w:val="28"/>
          <w:szCs w:val="28"/>
        </w:rPr>
        <w:t xml:space="preserve">27 образовательных организаций округа имеют износ </w:t>
      </w:r>
      <w:r w:rsidR="0048226E" w:rsidRPr="000A6720">
        <w:rPr>
          <w:rFonts w:cs="Tahoma"/>
          <w:sz w:val="28"/>
          <w:szCs w:val="28"/>
        </w:rPr>
        <w:t xml:space="preserve">зданий </w:t>
      </w:r>
      <w:r w:rsidRPr="000A6720">
        <w:rPr>
          <w:rFonts w:cs="Tahoma"/>
          <w:sz w:val="28"/>
          <w:szCs w:val="28"/>
        </w:rPr>
        <w:t>более 50%.</w:t>
      </w:r>
    </w:p>
    <w:p w:rsidR="00AD76D1" w:rsidRPr="000A6720" w:rsidRDefault="00A75BC5" w:rsidP="0000269B">
      <w:pPr>
        <w:spacing w:after="0" w:line="240" w:lineRule="auto"/>
        <w:ind w:firstLine="851"/>
        <w:jc w:val="both"/>
        <w:rPr>
          <w:rFonts w:cs="Tahoma"/>
          <w:sz w:val="28"/>
          <w:szCs w:val="28"/>
        </w:rPr>
      </w:pPr>
      <w:r>
        <w:rPr>
          <w:rFonts w:cs="Tahoma"/>
          <w:sz w:val="28"/>
          <w:szCs w:val="28"/>
        </w:rPr>
        <w:t>Приостановлена</w:t>
      </w:r>
      <w:r w:rsidR="00AD76D1">
        <w:rPr>
          <w:rFonts w:cs="Tahoma"/>
          <w:sz w:val="28"/>
          <w:szCs w:val="28"/>
        </w:rPr>
        <w:t xml:space="preserve"> деятельность </w:t>
      </w:r>
      <w:r>
        <w:rPr>
          <w:rFonts w:cs="Tahoma"/>
          <w:sz w:val="28"/>
          <w:szCs w:val="28"/>
        </w:rPr>
        <w:t>МДОУ «Детский сад № 30 им. 8 Марта                              г. Георгиевска» и МКДОУ «Детский сад № 37 «Рябинушка» г. Георгиевска по причине их аварийности.</w:t>
      </w:r>
    </w:p>
    <w:p w:rsidR="0000269B" w:rsidRPr="000A6720" w:rsidRDefault="0000269B" w:rsidP="0000269B">
      <w:pPr>
        <w:spacing w:after="0" w:line="240" w:lineRule="auto"/>
        <w:rPr>
          <w:rFonts w:eastAsia="Calibri" w:cs="Tahoma"/>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В 2018 году:</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осуществлен ремонт спортивного зала МБОУ СОШ № 13 ст. Незлобной (</w:t>
      </w:r>
      <w:r w:rsidR="00AF2560" w:rsidRPr="000A6720">
        <w:rPr>
          <w:rFonts w:asciiTheme="minorHAnsi" w:eastAsiaTheme="minorHAnsi" w:hAnsiTheme="minorHAnsi" w:cs="Tahoma"/>
          <w:sz w:val="28"/>
          <w:szCs w:val="28"/>
          <w:lang w:eastAsia="en-US"/>
        </w:rPr>
        <w:t>2 млн.</w:t>
      </w:r>
      <w:r w:rsidRPr="000A6720">
        <w:rPr>
          <w:rFonts w:asciiTheme="minorHAnsi" w:eastAsiaTheme="minorHAnsi" w:hAnsiTheme="minorHAnsi" w:cs="Tahoma"/>
          <w:sz w:val="28"/>
          <w:szCs w:val="28"/>
          <w:lang w:eastAsia="en-US"/>
        </w:rPr>
        <w:t xml:space="preserve">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 xml:space="preserve">открыт спортивный клуб в МБОУ СОШ № </w:t>
      </w:r>
      <w:proofErr w:type="gramStart"/>
      <w:r w:rsidRPr="000A6720">
        <w:rPr>
          <w:rFonts w:asciiTheme="minorHAnsi" w:eastAsiaTheme="minorHAnsi" w:hAnsiTheme="minorHAnsi" w:cs="Tahoma"/>
          <w:sz w:val="28"/>
          <w:szCs w:val="28"/>
          <w:lang w:eastAsia="en-US"/>
        </w:rPr>
        <w:t xml:space="preserve">17 </w:t>
      </w:r>
      <w:r w:rsidR="00BC725E">
        <w:rPr>
          <w:rFonts w:asciiTheme="minorHAnsi" w:eastAsiaTheme="minorHAnsi" w:hAnsiTheme="minorHAnsi" w:cs="Tahoma"/>
          <w:sz w:val="28"/>
          <w:szCs w:val="28"/>
          <w:lang w:eastAsia="en-US"/>
        </w:rPr>
        <w:t xml:space="preserve"> им.</w:t>
      </w:r>
      <w:proofErr w:type="gramEnd"/>
      <w:r w:rsidR="00BC725E">
        <w:rPr>
          <w:rFonts w:asciiTheme="minorHAnsi" w:eastAsiaTheme="minorHAnsi" w:hAnsiTheme="minorHAnsi" w:cs="Tahoma"/>
          <w:sz w:val="28"/>
          <w:szCs w:val="28"/>
          <w:lang w:eastAsia="en-US"/>
        </w:rPr>
        <w:t xml:space="preserve"> И.Л. Козыря </w:t>
      </w:r>
      <w:r w:rsidRPr="000A6720">
        <w:rPr>
          <w:rFonts w:asciiTheme="minorHAnsi" w:eastAsiaTheme="minorHAnsi" w:hAnsiTheme="minorHAnsi" w:cs="Tahoma"/>
          <w:sz w:val="28"/>
          <w:szCs w:val="28"/>
          <w:lang w:eastAsia="en-US"/>
        </w:rPr>
        <w:t>пос. Шаумянский (</w:t>
      </w:r>
      <w:r w:rsidR="00AF2560" w:rsidRPr="000A6720">
        <w:rPr>
          <w:rFonts w:asciiTheme="minorHAnsi" w:eastAsiaTheme="minorHAnsi" w:hAnsiTheme="minorHAnsi" w:cs="Tahoma"/>
          <w:sz w:val="28"/>
          <w:szCs w:val="28"/>
          <w:lang w:eastAsia="en-US"/>
        </w:rPr>
        <w:t>0,37 млн</w:t>
      </w:r>
      <w:r w:rsidRPr="000A6720">
        <w:rPr>
          <w:rFonts w:asciiTheme="minorHAnsi" w:eastAsiaTheme="minorHAnsi" w:hAnsiTheme="minorHAnsi" w:cs="Tahoma"/>
          <w:sz w:val="28"/>
          <w:szCs w:val="28"/>
          <w:lang w:eastAsia="en-US"/>
        </w:rPr>
        <w:t>.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осуществлен капитальный ремонт кровли в МКОУ СОШ №14 пос. Приэтокского (2</w:t>
      </w:r>
      <w:r w:rsidR="00AF2560" w:rsidRPr="000A6720">
        <w:rPr>
          <w:rFonts w:asciiTheme="minorHAnsi" w:eastAsiaTheme="minorHAnsi" w:hAnsiTheme="minorHAnsi" w:cs="Tahoma"/>
          <w:sz w:val="28"/>
          <w:szCs w:val="28"/>
          <w:lang w:eastAsia="en-US"/>
        </w:rPr>
        <w:t>,6 млн</w:t>
      </w:r>
      <w:r w:rsidRPr="000A6720">
        <w:rPr>
          <w:rFonts w:asciiTheme="minorHAnsi" w:eastAsiaTheme="minorHAnsi" w:hAnsiTheme="minorHAnsi" w:cs="Tahoma"/>
          <w:sz w:val="28"/>
          <w:szCs w:val="28"/>
          <w:lang w:eastAsia="en-US"/>
        </w:rPr>
        <w:t>.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проведены работы по заме</w:t>
      </w:r>
      <w:r w:rsidR="000B0881" w:rsidRPr="000A6720">
        <w:rPr>
          <w:rFonts w:asciiTheme="minorHAnsi" w:eastAsiaTheme="minorHAnsi" w:hAnsiTheme="minorHAnsi" w:cs="Tahoma"/>
          <w:sz w:val="28"/>
          <w:szCs w:val="28"/>
          <w:lang w:eastAsia="en-US"/>
        </w:rPr>
        <w:t xml:space="preserve">не оконных блоков МБОУ СОШ №13,17,21,22 </w:t>
      </w:r>
      <w:proofErr w:type="gramStart"/>
      <w:r w:rsidR="000B0881" w:rsidRPr="000A6720">
        <w:rPr>
          <w:rFonts w:asciiTheme="minorHAnsi" w:eastAsiaTheme="minorHAnsi" w:hAnsiTheme="minorHAnsi" w:cs="Tahoma"/>
          <w:sz w:val="28"/>
          <w:szCs w:val="28"/>
          <w:lang w:eastAsia="en-US"/>
        </w:rPr>
        <w:t xml:space="preserve">и  </w:t>
      </w:r>
      <w:r w:rsidRPr="000A6720">
        <w:rPr>
          <w:rFonts w:asciiTheme="minorHAnsi" w:eastAsiaTheme="minorHAnsi" w:hAnsiTheme="minorHAnsi" w:cs="Tahoma"/>
          <w:sz w:val="28"/>
          <w:szCs w:val="28"/>
          <w:lang w:eastAsia="en-US"/>
        </w:rPr>
        <w:t>МДОУ</w:t>
      </w:r>
      <w:proofErr w:type="gramEnd"/>
      <w:r w:rsidRPr="000A6720">
        <w:rPr>
          <w:rFonts w:asciiTheme="minorHAnsi" w:eastAsiaTheme="minorHAnsi" w:hAnsiTheme="minorHAnsi" w:cs="Tahoma"/>
          <w:sz w:val="28"/>
          <w:szCs w:val="28"/>
          <w:lang w:eastAsia="en-US"/>
        </w:rPr>
        <w:t xml:space="preserve"> №15 </w:t>
      </w:r>
      <w:r w:rsidR="00F239ED">
        <w:rPr>
          <w:rFonts w:asciiTheme="minorHAnsi" w:eastAsiaTheme="minorHAnsi" w:hAnsiTheme="minorHAnsi" w:cs="Tahoma"/>
          <w:sz w:val="28"/>
          <w:szCs w:val="28"/>
          <w:lang w:eastAsia="en-US"/>
        </w:rPr>
        <w:t xml:space="preserve"> «Светлячок» ст. Александрийской </w:t>
      </w:r>
      <w:r w:rsidRPr="000A6720">
        <w:rPr>
          <w:rFonts w:asciiTheme="minorHAnsi" w:eastAsiaTheme="minorHAnsi" w:hAnsiTheme="minorHAnsi" w:cs="Tahoma"/>
          <w:sz w:val="28"/>
          <w:szCs w:val="28"/>
          <w:lang w:eastAsia="en-US"/>
        </w:rPr>
        <w:t>(12</w:t>
      </w:r>
      <w:r w:rsidR="00AF2560" w:rsidRPr="000A6720">
        <w:rPr>
          <w:rFonts w:asciiTheme="minorHAnsi" w:eastAsiaTheme="minorHAnsi" w:hAnsiTheme="minorHAnsi" w:cs="Tahoma"/>
          <w:sz w:val="28"/>
          <w:szCs w:val="28"/>
          <w:lang w:eastAsia="en-US"/>
        </w:rPr>
        <w:t>,3</w:t>
      </w:r>
      <w:r w:rsidR="000B0881" w:rsidRPr="000A6720">
        <w:rPr>
          <w:rFonts w:asciiTheme="minorHAnsi" w:eastAsiaTheme="minorHAnsi" w:hAnsiTheme="minorHAnsi" w:cs="Tahoma"/>
          <w:sz w:val="28"/>
          <w:szCs w:val="28"/>
          <w:lang w:eastAsia="en-US"/>
        </w:rPr>
        <w:t xml:space="preserve"> </w:t>
      </w:r>
      <w:r w:rsidR="00AF2560" w:rsidRPr="000A6720">
        <w:rPr>
          <w:rFonts w:asciiTheme="minorHAnsi" w:eastAsiaTheme="minorHAnsi" w:hAnsiTheme="minorHAnsi" w:cs="Tahoma"/>
          <w:sz w:val="28"/>
          <w:szCs w:val="28"/>
          <w:lang w:eastAsia="en-US"/>
        </w:rPr>
        <w:t>млн</w:t>
      </w:r>
      <w:r w:rsidRPr="000A6720">
        <w:rPr>
          <w:rFonts w:asciiTheme="minorHAnsi" w:eastAsiaTheme="minorHAnsi" w:hAnsiTheme="minorHAnsi" w:cs="Tahoma"/>
          <w:sz w:val="28"/>
          <w:szCs w:val="28"/>
          <w:lang w:eastAsia="en-US"/>
        </w:rPr>
        <w:t>. руб.);</w:t>
      </w:r>
    </w:p>
    <w:p w:rsidR="0000269B" w:rsidRDefault="000B0881"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 xml:space="preserve">подготовлена проектно-сметная документация на капитальный ремонт МБОУ СОШ № 1 и МБОУ гимназии №2 </w:t>
      </w:r>
      <w:r w:rsidR="0000269B" w:rsidRPr="000A6720">
        <w:rPr>
          <w:rFonts w:asciiTheme="minorHAnsi" w:eastAsiaTheme="minorHAnsi" w:hAnsiTheme="minorHAnsi" w:cs="Tahoma"/>
          <w:sz w:val="28"/>
          <w:szCs w:val="28"/>
          <w:lang w:eastAsia="en-US"/>
        </w:rPr>
        <w:t>(</w:t>
      </w:r>
      <w:r w:rsidRPr="000A6720">
        <w:rPr>
          <w:rFonts w:asciiTheme="minorHAnsi" w:eastAsiaTheme="minorHAnsi" w:hAnsiTheme="minorHAnsi" w:cs="Tahoma"/>
          <w:sz w:val="28"/>
          <w:szCs w:val="28"/>
          <w:lang w:eastAsia="en-US"/>
        </w:rPr>
        <w:t xml:space="preserve">сумма запланированных средств </w:t>
      </w:r>
      <w:r w:rsidR="00AF2560" w:rsidRPr="000A6720">
        <w:rPr>
          <w:rFonts w:asciiTheme="minorHAnsi" w:eastAsiaTheme="minorHAnsi" w:hAnsiTheme="minorHAnsi" w:cs="Tahoma"/>
          <w:sz w:val="28"/>
          <w:szCs w:val="28"/>
          <w:lang w:eastAsia="en-US"/>
        </w:rPr>
        <w:t xml:space="preserve">125,0 млн. </w:t>
      </w:r>
      <w:r w:rsidR="0000269B" w:rsidRPr="000A6720">
        <w:rPr>
          <w:rFonts w:asciiTheme="minorHAnsi" w:eastAsiaTheme="minorHAnsi" w:hAnsiTheme="minorHAnsi" w:cs="Tahoma"/>
          <w:sz w:val="28"/>
          <w:szCs w:val="28"/>
          <w:lang w:eastAsia="en-US"/>
        </w:rPr>
        <w:t>руб.)</w:t>
      </w:r>
      <w:r w:rsidRPr="000A6720">
        <w:rPr>
          <w:rFonts w:asciiTheme="minorHAnsi" w:eastAsiaTheme="minorHAnsi" w:hAnsiTheme="minorHAnsi" w:cs="Tahoma"/>
          <w:sz w:val="28"/>
          <w:szCs w:val="28"/>
          <w:lang w:eastAsia="en-US"/>
        </w:rPr>
        <w:t>.</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rFonts w:ascii="Calibri" w:hAnsi="Calibri" w:cs="Calibri"/>
          <w:sz w:val="28"/>
          <w:szCs w:val="28"/>
          <w:lang w:eastAsia="en-US"/>
        </w:rPr>
        <w:lastRenderedPageBreak/>
        <w:t xml:space="preserve">Проведены конкурсные процедуры и заключены контракты на капитальный ремонт </w:t>
      </w:r>
      <w:r w:rsidRPr="00BE6E93">
        <w:rPr>
          <w:rFonts w:ascii="Calibri" w:hAnsi="Calibri" w:cs="Calibri"/>
          <w:sz w:val="28"/>
          <w:szCs w:val="28"/>
        </w:rPr>
        <w:t xml:space="preserve">МБОУ СОШ № 1 им. </w:t>
      </w:r>
      <w:proofErr w:type="spellStart"/>
      <w:r w:rsidRPr="00BE6E93">
        <w:rPr>
          <w:rFonts w:ascii="Calibri" w:hAnsi="Calibri" w:cs="Calibri"/>
          <w:sz w:val="28"/>
          <w:szCs w:val="28"/>
        </w:rPr>
        <w:t>А.К..Просоедова</w:t>
      </w:r>
      <w:proofErr w:type="spellEnd"/>
      <w:r w:rsidRPr="00BE6E93">
        <w:rPr>
          <w:rFonts w:ascii="Calibri" w:hAnsi="Calibri" w:cs="Calibri"/>
          <w:sz w:val="28"/>
          <w:szCs w:val="28"/>
        </w:rPr>
        <w:t xml:space="preserve"> г. Георгиевска</w:t>
      </w:r>
      <w:r w:rsidRPr="00BE6E93">
        <w:rPr>
          <w:rFonts w:ascii="Calibri" w:hAnsi="Calibri" w:cs="Calibri"/>
          <w:sz w:val="28"/>
          <w:szCs w:val="28"/>
          <w:lang w:eastAsia="en-US"/>
        </w:rPr>
        <w:t xml:space="preserve"> и </w:t>
      </w:r>
      <w:r w:rsidRPr="00BE6E93">
        <w:rPr>
          <w:rFonts w:ascii="Calibri" w:hAnsi="Calibri" w:cs="Calibri"/>
          <w:sz w:val="28"/>
          <w:szCs w:val="28"/>
        </w:rPr>
        <w:t>МБОУ гимназия № 2 г. Георгиевска</w:t>
      </w:r>
      <w:r w:rsidRPr="00BE6E93">
        <w:rPr>
          <w:rFonts w:ascii="Calibri" w:hAnsi="Calibri" w:cs="Calibri"/>
          <w:sz w:val="28"/>
          <w:szCs w:val="28"/>
          <w:lang w:eastAsia="en-US"/>
        </w:rPr>
        <w:t xml:space="preserve"> (сумма запланированных средств 125,0 млн. руб.). Срок окончания ремонтных работ – 01 августа 2019 года.</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rFonts w:ascii="Calibri" w:hAnsi="Calibri" w:cs="Calibri"/>
          <w:sz w:val="28"/>
          <w:szCs w:val="28"/>
          <w:lang w:eastAsia="en-US"/>
        </w:rPr>
        <w:t xml:space="preserve">Подготовлены и направлены в министерство образования Ставропольского края </w:t>
      </w:r>
      <w:proofErr w:type="spellStart"/>
      <w:r w:rsidRPr="00BE6E93">
        <w:rPr>
          <w:rFonts w:ascii="Calibri" w:hAnsi="Calibri" w:cs="Calibri"/>
          <w:sz w:val="28"/>
          <w:szCs w:val="28"/>
          <w:lang w:eastAsia="en-US"/>
        </w:rPr>
        <w:t>проектно</w:t>
      </w:r>
      <w:proofErr w:type="spellEnd"/>
      <w:r w:rsidRPr="00BE6E93">
        <w:rPr>
          <w:rFonts w:ascii="Calibri" w:hAnsi="Calibri" w:cs="Calibri"/>
          <w:sz w:val="28"/>
          <w:szCs w:val="28"/>
          <w:lang w:eastAsia="en-US"/>
        </w:rPr>
        <w:t xml:space="preserve"> сметная документация и получены положительные заключения </w:t>
      </w:r>
      <w:proofErr w:type="gramStart"/>
      <w:r w:rsidRPr="00BE6E93">
        <w:rPr>
          <w:rFonts w:ascii="Calibri" w:hAnsi="Calibri" w:cs="Calibri"/>
          <w:sz w:val="28"/>
          <w:szCs w:val="28"/>
          <w:lang w:eastAsia="en-US"/>
        </w:rPr>
        <w:t>экспертизы  на</w:t>
      </w:r>
      <w:proofErr w:type="gramEnd"/>
      <w:r w:rsidRPr="00BE6E93">
        <w:rPr>
          <w:rFonts w:ascii="Calibri" w:hAnsi="Calibri" w:cs="Calibri"/>
          <w:sz w:val="28"/>
          <w:szCs w:val="28"/>
          <w:lang w:eastAsia="en-US"/>
        </w:rPr>
        <w:t xml:space="preserve"> проведение  капитального ремонта в:</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rFonts w:ascii="Calibri" w:hAnsi="Calibri" w:cs="Calibri"/>
          <w:sz w:val="28"/>
          <w:szCs w:val="28"/>
        </w:rPr>
        <w:t xml:space="preserve">МДОУ «Детский сад № 30 им. 8 Марта </w:t>
      </w:r>
      <w:proofErr w:type="spellStart"/>
      <w:r w:rsidRPr="00BE6E93">
        <w:rPr>
          <w:rFonts w:ascii="Calibri" w:hAnsi="Calibri" w:cs="Calibri"/>
          <w:sz w:val="28"/>
          <w:szCs w:val="28"/>
        </w:rPr>
        <w:t>г.Георгиевска</w:t>
      </w:r>
      <w:proofErr w:type="spellEnd"/>
      <w:r w:rsidRPr="00BE6E93">
        <w:rPr>
          <w:rFonts w:ascii="Calibri" w:hAnsi="Calibri" w:cs="Calibri"/>
          <w:sz w:val="28"/>
          <w:szCs w:val="28"/>
        </w:rPr>
        <w:t>»</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rFonts w:ascii="Calibri" w:hAnsi="Calibri" w:cs="Calibri"/>
          <w:sz w:val="28"/>
          <w:szCs w:val="28"/>
        </w:rPr>
        <w:t xml:space="preserve">МКДОУ «Детский сад №37 «Рябинушка» </w:t>
      </w:r>
      <w:proofErr w:type="spellStart"/>
      <w:r w:rsidRPr="00BE6E93">
        <w:rPr>
          <w:rFonts w:ascii="Calibri" w:hAnsi="Calibri" w:cs="Calibri"/>
          <w:sz w:val="28"/>
          <w:szCs w:val="28"/>
        </w:rPr>
        <w:t>г.Георгиевска</w:t>
      </w:r>
      <w:proofErr w:type="spellEnd"/>
      <w:r w:rsidRPr="00BE6E93">
        <w:rPr>
          <w:rFonts w:ascii="Calibri" w:hAnsi="Calibri" w:cs="Calibri"/>
          <w:sz w:val="28"/>
          <w:szCs w:val="28"/>
        </w:rPr>
        <w:t>»</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МКДОУ «Детский сад № 5 «</w:t>
      </w:r>
      <w:proofErr w:type="gramStart"/>
      <w:r w:rsidRPr="00BE6E93">
        <w:rPr>
          <w:rFonts w:ascii="Calibri" w:hAnsi="Calibri" w:cs="Calibri"/>
          <w:sz w:val="28"/>
          <w:szCs w:val="28"/>
          <w:lang w:eastAsia="en-US"/>
        </w:rPr>
        <w:t xml:space="preserve">Яблочко»  </w:t>
      </w:r>
      <w:proofErr w:type="spellStart"/>
      <w:r w:rsidRPr="00BE6E93">
        <w:rPr>
          <w:rFonts w:ascii="Calibri" w:hAnsi="Calibri" w:cs="Calibri"/>
          <w:sz w:val="28"/>
          <w:szCs w:val="28"/>
          <w:lang w:eastAsia="en-US"/>
        </w:rPr>
        <w:t>с.Новозаведенного</w:t>
      </w:r>
      <w:proofErr w:type="spellEnd"/>
      <w:proofErr w:type="gramEnd"/>
      <w:r w:rsidRPr="00BE6E93">
        <w:rPr>
          <w:rFonts w:ascii="Calibri" w:hAnsi="Calibri" w:cs="Calibri"/>
          <w:sz w:val="28"/>
          <w:szCs w:val="28"/>
          <w:lang w:eastAsia="en-US"/>
        </w:rPr>
        <w:t>»;</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rFonts w:ascii="Calibri" w:hAnsi="Calibri" w:cs="Calibri"/>
          <w:sz w:val="28"/>
          <w:szCs w:val="28"/>
        </w:rPr>
        <w:t>МБОУ СОШ № 25 пос. Новоульяновского</w:t>
      </w:r>
      <w:r w:rsidRPr="00BE6E93">
        <w:rPr>
          <w:rFonts w:ascii="Calibri" w:hAnsi="Calibri" w:cs="Calibri"/>
          <w:sz w:val="28"/>
          <w:szCs w:val="28"/>
          <w:lang w:eastAsia="en-US"/>
        </w:rPr>
        <w:t xml:space="preserve"> </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sz w:val="28"/>
          <w:szCs w:val="28"/>
        </w:rPr>
        <w:t>МБОУ лицей № 4 г. Георгиевска</w:t>
      </w:r>
      <w:r w:rsidRPr="00BE6E93">
        <w:rPr>
          <w:rFonts w:ascii="Calibri" w:hAnsi="Calibri" w:cs="Calibri"/>
          <w:sz w:val="28"/>
          <w:szCs w:val="28"/>
          <w:lang w:eastAsia="en-US"/>
        </w:rPr>
        <w:t xml:space="preserve"> (благоустройство прилегающей территории)</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w:t>
      </w:r>
      <w:r w:rsidRPr="00BE6E93">
        <w:rPr>
          <w:sz w:val="28"/>
          <w:szCs w:val="28"/>
        </w:rPr>
        <w:t xml:space="preserve"> МБОУ СОШ № 18 им. </w:t>
      </w:r>
      <w:proofErr w:type="spellStart"/>
      <w:r w:rsidRPr="00BE6E93">
        <w:rPr>
          <w:sz w:val="28"/>
          <w:szCs w:val="28"/>
        </w:rPr>
        <w:t>А.П.Ляпина</w:t>
      </w:r>
      <w:proofErr w:type="spellEnd"/>
      <w:r w:rsidRPr="00BE6E93">
        <w:rPr>
          <w:sz w:val="28"/>
          <w:szCs w:val="28"/>
        </w:rPr>
        <w:t xml:space="preserve"> </w:t>
      </w:r>
      <w:proofErr w:type="spellStart"/>
      <w:r w:rsidRPr="00BE6E93">
        <w:rPr>
          <w:sz w:val="28"/>
          <w:szCs w:val="28"/>
        </w:rPr>
        <w:t>ст.Урухской</w:t>
      </w:r>
      <w:proofErr w:type="spellEnd"/>
      <w:r w:rsidRPr="00BE6E93">
        <w:rPr>
          <w:sz w:val="28"/>
          <w:szCs w:val="28"/>
        </w:rPr>
        <w:t xml:space="preserve"> </w:t>
      </w:r>
      <w:r w:rsidRPr="00BE6E93">
        <w:rPr>
          <w:rFonts w:ascii="Calibri" w:hAnsi="Calibri" w:cs="Calibri"/>
          <w:sz w:val="28"/>
          <w:szCs w:val="28"/>
          <w:lang w:eastAsia="en-US"/>
        </w:rPr>
        <w:t>(благоустройство прилегающей территории</w:t>
      </w:r>
      <w:proofErr w:type="gramStart"/>
      <w:r w:rsidRPr="00BE6E93">
        <w:rPr>
          <w:rFonts w:ascii="Calibri" w:hAnsi="Calibri" w:cs="Calibri"/>
          <w:sz w:val="28"/>
          <w:szCs w:val="28"/>
          <w:lang w:eastAsia="en-US"/>
        </w:rPr>
        <w:t>)</w:t>
      </w:r>
      <w:r w:rsidRPr="00BE6E93">
        <w:rPr>
          <w:sz w:val="28"/>
          <w:szCs w:val="28"/>
        </w:rPr>
        <w:t xml:space="preserve"> ;</w:t>
      </w:r>
      <w:proofErr w:type="gramEnd"/>
      <w:r w:rsidRPr="00BE6E93">
        <w:rPr>
          <w:rFonts w:ascii="Calibri" w:hAnsi="Calibri" w:cs="Calibri"/>
          <w:sz w:val="28"/>
          <w:szCs w:val="28"/>
          <w:lang w:eastAsia="en-US"/>
        </w:rPr>
        <w:t xml:space="preserve"> </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sz w:val="28"/>
          <w:szCs w:val="28"/>
          <w:lang w:eastAsia="en-US"/>
        </w:rPr>
        <w:t>Начата работа</w:t>
      </w:r>
      <w:r w:rsidRPr="00BE6E93">
        <w:rPr>
          <w:sz w:val="28"/>
          <w:szCs w:val="28"/>
        </w:rPr>
        <w:t xml:space="preserve"> по проектированию строительства нового детского сада на </w:t>
      </w:r>
      <w:proofErr w:type="gramStart"/>
      <w:r w:rsidRPr="00BE6E93">
        <w:rPr>
          <w:sz w:val="28"/>
          <w:szCs w:val="28"/>
        </w:rPr>
        <w:t>160  мест</w:t>
      </w:r>
      <w:proofErr w:type="gramEnd"/>
      <w:r w:rsidRPr="00BE6E93">
        <w:rPr>
          <w:rFonts w:ascii="Calibri" w:hAnsi="Calibri" w:cs="Calibri"/>
          <w:sz w:val="28"/>
          <w:szCs w:val="28"/>
          <w:lang w:eastAsia="en-US"/>
        </w:rPr>
        <w:t xml:space="preserve"> .</w:t>
      </w:r>
    </w:p>
    <w:p w:rsidR="00BE6E93" w:rsidRPr="000A6720" w:rsidRDefault="00BE6E93" w:rsidP="00BE6E93">
      <w:pPr>
        <w:pStyle w:val="msonormalmailrucssattributepostfix"/>
        <w:shd w:val="clear" w:color="auto" w:fill="FFFFFF"/>
        <w:spacing w:before="0" w:beforeAutospacing="0" w:after="0" w:afterAutospacing="0"/>
        <w:ind w:left="720"/>
        <w:jc w:val="both"/>
        <w:rPr>
          <w:rFonts w:asciiTheme="minorHAnsi" w:eastAsiaTheme="minorHAnsi" w:hAnsiTheme="minorHAnsi" w:cs="Tahoma"/>
          <w:sz w:val="28"/>
          <w:szCs w:val="28"/>
          <w:lang w:eastAsia="en-US"/>
        </w:rPr>
      </w:pPr>
    </w:p>
    <w:p w:rsidR="00AA5143" w:rsidRDefault="00AA514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0A6720" w:rsidRPr="000A6720" w:rsidRDefault="000A6720" w:rsidP="00AA5143">
      <w:pPr>
        <w:tabs>
          <w:tab w:val="num" w:pos="0"/>
        </w:tabs>
        <w:spacing w:after="0" w:line="240" w:lineRule="auto"/>
        <w:ind w:firstLine="851"/>
        <w:jc w:val="both"/>
        <w:rPr>
          <w:sz w:val="28"/>
          <w:szCs w:val="28"/>
        </w:rPr>
      </w:pPr>
    </w:p>
    <w:p w:rsidR="00AA5143" w:rsidRPr="000A6720" w:rsidRDefault="00AA5143" w:rsidP="00AA5143">
      <w:pPr>
        <w:tabs>
          <w:tab w:val="num" w:pos="0"/>
        </w:tabs>
        <w:spacing w:after="0" w:line="240" w:lineRule="auto"/>
        <w:ind w:firstLine="851"/>
        <w:jc w:val="both"/>
        <w:rPr>
          <w:sz w:val="28"/>
          <w:szCs w:val="28"/>
        </w:rPr>
      </w:pPr>
    </w:p>
    <w:p w:rsidR="00AA5143" w:rsidRDefault="00E22900" w:rsidP="00AA5143">
      <w:pPr>
        <w:tabs>
          <w:tab w:val="num" w:pos="0"/>
        </w:tabs>
        <w:spacing w:after="0" w:line="240" w:lineRule="auto"/>
        <w:ind w:firstLine="851"/>
        <w:jc w:val="both"/>
        <w:rPr>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column">
              <wp:posOffset>-117266</wp:posOffset>
            </wp:positionH>
            <wp:positionV relativeFrom="paragraph">
              <wp:posOffset>291389</wp:posOffset>
            </wp:positionV>
            <wp:extent cx="9206836" cy="109183"/>
            <wp:effectExtent l="1905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3"/>
                    </a:xfrm>
                    <a:prstGeom prst="rect">
                      <a:avLst/>
                    </a:prstGeom>
                    <a:noFill/>
                  </pic:spPr>
                </pic:pic>
              </a:graphicData>
            </a:graphic>
          </wp:anchor>
        </w:drawing>
      </w:r>
    </w:p>
    <w:p w:rsidR="00413987" w:rsidRPr="00FE3633" w:rsidRDefault="00413987" w:rsidP="00413987">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73600"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36"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КУЛЬТУРА</w:t>
      </w:r>
    </w:p>
    <w:p w:rsidR="00413987" w:rsidRPr="00AA5143" w:rsidRDefault="00413987" w:rsidP="00AA5143">
      <w:pPr>
        <w:tabs>
          <w:tab w:val="num" w:pos="0"/>
        </w:tabs>
        <w:spacing w:after="0" w:line="240" w:lineRule="auto"/>
        <w:ind w:firstLine="851"/>
        <w:jc w:val="both"/>
        <w:rPr>
          <w:sz w:val="28"/>
          <w:szCs w:val="28"/>
        </w:rPr>
      </w:pPr>
    </w:p>
    <w:p w:rsidR="008663CC" w:rsidRDefault="008663CC" w:rsidP="00AA5143">
      <w:pPr>
        <w:tabs>
          <w:tab w:val="num" w:pos="0"/>
        </w:tabs>
        <w:spacing w:after="0" w:line="240" w:lineRule="auto"/>
        <w:ind w:firstLine="851"/>
        <w:jc w:val="both"/>
        <w:rPr>
          <w:sz w:val="28"/>
          <w:szCs w:val="28"/>
        </w:rPr>
      </w:pPr>
    </w:p>
    <w:p w:rsidR="00AA5143" w:rsidRPr="00AA5143" w:rsidRDefault="00AA5143" w:rsidP="00AA5143">
      <w:pPr>
        <w:tabs>
          <w:tab w:val="num" w:pos="0"/>
        </w:tabs>
        <w:spacing w:after="0" w:line="240" w:lineRule="auto"/>
        <w:ind w:firstLine="851"/>
        <w:jc w:val="both"/>
        <w:rPr>
          <w:sz w:val="28"/>
          <w:szCs w:val="28"/>
        </w:rPr>
      </w:pPr>
    </w:p>
    <w:p w:rsidR="00413987" w:rsidRDefault="00413987" w:rsidP="00AA5143">
      <w:pPr>
        <w:tabs>
          <w:tab w:val="num" w:pos="0"/>
        </w:tabs>
        <w:spacing w:after="0" w:line="240" w:lineRule="auto"/>
        <w:ind w:firstLine="851"/>
        <w:jc w:val="both"/>
        <w:rPr>
          <w:sz w:val="28"/>
          <w:szCs w:val="28"/>
        </w:rPr>
      </w:pPr>
    </w:p>
    <w:p w:rsidR="000A6720" w:rsidRPr="00AA5143" w:rsidRDefault="000A6720" w:rsidP="00AA5143">
      <w:pPr>
        <w:tabs>
          <w:tab w:val="num" w:pos="0"/>
        </w:tabs>
        <w:spacing w:after="0" w:line="240" w:lineRule="auto"/>
        <w:ind w:firstLine="851"/>
        <w:jc w:val="both"/>
        <w:rPr>
          <w:sz w:val="28"/>
          <w:szCs w:val="28"/>
        </w:rPr>
      </w:pPr>
    </w:p>
    <w:p w:rsidR="007D4FB0" w:rsidRPr="007D4FB0" w:rsidRDefault="007D4FB0" w:rsidP="00D41034">
      <w:pPr>
        <w:pStyle w:val="a8"/>
        <w:spacing w:before="0" w:beforeAutospacing="0" w:after="240" w:afterAutospacing="0"/>
        <w:rPr>
          <w:rFonts w:asciiTheme="minorHAnsi" w:hAnsiTheme="minorHAnsi"/>
          <w:color w:val="000000"/>
          <w:sz w:val="28"/>
          <w:szCs w:val="28"/>
        </w:rPr>
      </w:pPr>
      <w:r w:rsidRPr="007D4FB0">
        <w:rPr>
          <w:rFonts w:asciiTheme="minorHAnsi" w:hAnsiTheme="minorHAnsi"/>
          <w:color w:val="000000"/>
          <w:sz w:val="28"/>
          <w:szCs w:val="28"/>
        </w:rPr>
        <w:t>Учреждения культуры Георгиевского городского округа</w:t>
      </w:r>
      <w:r w:rsidR="00D41034">
        <w:rPr>
          <w:rFonts w:asciiTheme="minorHAnsi" w:hAnsiTheme="minorHAnsi"/>
          <w:color w:val="000000"/>
          <w:sz w:val="28"/>
          <w:szCs w:val="28"/>
        </w:rPr>
        <w:t>:</w:t>
      </w:r>
    </w:p>
    <w:p w:rsidR="007D4FB0" w:rsidRPr="007D4FB0" w:rsidRDefault="007D4FB0" w:rsidP="00D41034">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2 библиотечные системы</w:t>
      </w:r>
    </w:p>
    <w:p w:rsidR="007D4FB0" w:rsidRPr="007D4FB0" w:rsidRDefault="007D4FB0" w:rsidP="00D41034">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 xml:space="preserve">17 учреждений культурно-досугового типа </w:t>
      </w:r>
    </w:p>
    <w:p w:rsidR="007D4FB0" w:rsidRPr="007D4FB0" w:rsidRDefault="007D4FB0" w:rsidP="007D4FB0">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5 учрежде</w:t>
      </w:r>
      <w:r w:rsidR="00AF2560">
        <w:rPr>
          <w:rFonts w:asciiTheme="minorHAnsi" w:hAnsiTheme="minorHAnsi"/>
          <w:color w:val="000000"/>
          <w:sz w:val="28"/>
          <w:szCs w:val="28"/>
        </w:rPr>
        <w:t>ний дополнительного образования</w:t>
      </w:r>
    </w:p>
    <w:p w:rsidR="00A80E7A" w:rsidRPr="00A80E7A" w:rsidRDefault="00A80E7A" w:rsidP="00A80E7A">
      <w:pPr>
        <w:pStyle w:val="a8"/>
        <w:spacing w:before="0" w:beforeAutospacing="0" w:after="0" w:afterAutospacing="0"/>
        <w:ind w:firstLine="851"/>
        <w:rPr>
          <w:rFonts w:asciiTheme="minorHAnsi" w:hAnsiTheme="minorHAnsi"/>
          <w:sz w:val="28"/>
          <w:szCs w:val="28"/>
        </w:rPr>
      </w:pPr>
      <w:r w:rsidRPr="00A80E7A">
        <w:rPr>
          <w:rFonts w:asciiTheme="minorHAnsi" w:hAnsiTheme="minorHAnsi"/>
          <w:sz w:val="28"/>
          <w:szCs w:val="28"/>
        </w:rPr>
        <w:t>394 специалиста, занятого в сфере культуры</w:t>
      </w:r>
    </w:p>
    <w:p w:rsidR="00A80E7A" w:rsidRPr="00A80E7A" w:rsidRDefault="00A80E7A" w:rsidP="00A80E7A">
      <w:pPr>
        <w:pStyle w:val="a8"/>
        <w:spacing w:before="0" w:beforeAutospacing="0" w:after="0" w:afterAutospacing="0"/>
        <w:ind w:firstLine="851"/>
        <w:rPr>
          <w:rFonts w:asciiTheme="minorHAnsi" w:hAnsiTheme="minorHAnsi"/>
          <w:sz w:val="28"/>
          <w:szCs w:val="28"/>
        </w:rPr>
      </w:pPr>
      <w:r w:rsidRPr="00A80E7A">
        <w:rPr>
          <w:rFonts w:asciiTheme="minorHAnsi" w:hAnsiTheme="minorHAnsi"/>
          <w:sz w:val="28"/>
          <w:szCs w:val="28"/>
        </w:rPr>
        <w:t xml:space="preserve">23 349,33 средняя заработная плата работников культуры </w:t>
      </w:r>
    </w:p>
    <w:p w:rsidR="007D4FB0" w:rsidRPr="007D4FB0" w:rsidRDefault="007D4FB0" w:rsidP="007D4FB0">
      <w:pPr>
        <w:pStyle w:val="a8"/>
        <w:spacing w:before="0" w:beforeAutospacing="0" w:after="0" w:afterAutospacing="0"/>
        <w:ind w:firstLine="851"/>
        <w:rPr>
          <w:rFonts w:asciiTheme="minorHAnsi" w:hAnsiTheme="minorHAnsi"/>
          <w:color w:val="000000"/>
          <w:sz w:val="28"/>
          <w:szCs w:val="28"/>
        </w:rPr>
      </w:pPr>
    </w:p>
    <w:p w:rsidR="007D4FB0" w:rsidRPr="00002287" w:rsidRDefault="007D4FB0" w:rsidP="00D41034">
      <w:pPr>
        <w:spacing w:line="240" w:lineRule="auto"/>
        <w:jc w:val="both"/>
        <w:rPr>
          <w:rFonts w:eastAsia="Calibri" w:cs="Times New Roman"/>
          <w:b/>
          <w:color w:val="A41C36"/>
          <w:sz w:val="28"/>
          <w:szCs w:val="28"/>
        </w:rPr>
      </w:pPr>
      <w:r w:rsidRPr="00002287">
        <w:rPr>
          <w:rFonts w:eastAsia="Calibri" w:cs="Times New Roman"/>
          <w:b/>
          <w:color w:val="A41C36"/>
          <w:sz w:val="28"/>
          <w:szCs w:val="28"/>
        </w:rPr>
        <w:t>Проблемные вопросы:</w:t>
      </w:r>
    </w:p>
    <w:p w:rsidR="007D4FB0" w:rsidRPr="007D4FB0" w:rsidRDefault="007D4FB0" w:rsidP="00D41034">
      <w:pPr>
        <w:pStyle w:val="a8"/>
        <w:numPr>
          <w:ilvl w:val="0"/>
          <w:numId w:val="4"/>
        </w:numPr>
        <w:spacing w:before="0" w:beforeAutospacing="0" w:after="0" w:afterAutospacing="0"/>
        <w:rPr>
          <w:rFonts w:asciiTheme="minorHAnsi" w:hAnsiTheme="minorHAnsi"/>
          <w:color w:val="000000"/>
          <w:sz w:val="28"/>
          <w:szCs w:val="28"/>
        </w:rPr>
      </w:pPr>
      <w:r w:rsidRPr="007D4FB0">
        <w:rPr>
          <w:rFonts w:asciiTheme="minorHAnsi" w:hAnsiTheme="minorHAnsi"/>
          <w:color w:val="000000"/>
          <w:sz w:val="28"/>
          <w:szCs w:val="28"/>
        </w:rPr>
        <w:t>разрушение объектов культурного наследия (памятников истории и культуры)</w:t>
      </w:r>
      <w:r w:rsidR="00222354">
        <w:rPr>
          <w:rFonts w:asciiTheme="minorHAnsi" w:hAnsiTheme="minorHAnsi"/>
          <w:color w:val="000000"/>
          <w:sz w:val="28"/>
          <w:szCs w:val="28"/>
        </w:rPr>
        <w:t>;</w:t>
      </w:r>
    </w:p>
    <w:p w:rsidR="007D4FB0" w:rsidRPr="007D4FB0" w:rsidRDefault="007D4FB0" w:rsidP="00D41034">
      <w:pPr>
        <w:pStyle w:val="a8"/>
        <w:numPr>
          <w:ilvl w:val="0"/>
          <w:numId w:val="4"/>
        </w:numPr>
        <w:spacing w:before="0" w:beforeAutospacing="0" w:after="0" w:afterAutospacing="0"/>
        <w:jc w:val="both"/>
        <w:rPr>
          <w:rFonts w:asciiTheme="minorHAnsi" w:hAnsiTheme="minorHAnsi"/>
          <w:color w:val="000000"/>
          <w:sz w:val="28"/>
          <w:szCs w:val="28"/>
        </w:rPr>
      </w:pPr>
      <w:r w:rsidRPr="007D4FB0">
        <w:rPr>
          <w:rFonts w:asciiTheme="minorHAnsi" w:hAnsiTheme="minorHAnsi"/>
          <w:color w:val="000000"/>
          <w:sz w:val="28"/>
          <w:szCs w:val="28"/>
        </w:rPr>
        <w:t>проблема с оформлением в муниципальную собственность памятников воинской славы;</w:t>
      </w:r>
    </w:p>
    <w:p w:rsidR="007D4FB0" w:rsidRPr="007D4FB0" w:rsidRDefault="007D4FB0" w:rsidP="00D41034">
      <w:pPr>
        <w:pStyle w:val="a8"/>
        <w:numPr>
          <w:ilvl w:val="0"/>
          <w:numId w:val="4"/>
        </w:numPr>
        <w:spacing w:before="0" w:beforeAutospacing="0" w:after="0" w:afterAutospacing="0"/>
        <w:jc w:val="both"/>
        <w:rPr>
          <w:rFonts w:asciiTheme="minorHAnsi" w:hAnsiTheme="minorHAnsi"/>
          <w:color w:val="000000"/>
          <w:sz w:val="28"/>
          <w:szCs w:val="28"/>
        </w:rPr>
      </w:pPr>
      <w:r w:rsidRPr="007D4FB0">
        <w:rPr>
          <w:rFonts w:asciiTheme="minorHAnsi" w:hAnsiTheme="minorHAnsi"/>
          <w:color w:val="000000"/>
          <w:sz w:val="28"/>
          <w:szCs w:val="28"/>
        </w:rPr>
        <w:t>изношенность материально-технической базы муниципальных учреждений культуры</w:t>
      </w:r>
      <w:r w:rsidR="00222354">
        <w:rPr>
          <w:rFonts w:asciiTheme="minorHAnsi" w:hAnsiTheme="minorHAnsi"/>
          <w:color w:val="000000"/>
          <w:sz w:val="28"/>
          <w:szCs w:val="28"/>
        </w:rPr>
        <w:t>.</w:t>
      </w:r>
    </w:p>
    <w:p w:rsidR="00F80A25" w:rsidRPr="007D4FB0" w:rsidRDefault="00F80A25" w:rsidP="00F80A25">
      <w:pPr>
        <w:spacing w:line="240" w:lineRule="auto"/>
        <w:jc w:val="both"/>
        <w:rPr>
          <w:color w:val="FF0000"/>
          <w:sz w:val="28"/>
          <w:szCs w:val="28"/>
        </w:rPr>
      </w:pPr>
    </w:p>
    <w:p w:rsidR="00F80A25" w:rsidRPr="00002287" w:rsidRDefault="00F80A25" w:rsidP="00F80A25">
      <w:pPr>
        <w:spacing w:line="240" w:lineRule="auto"/>
        <w:jc w:val="both"/>
        <w:rPr>
          <w:rFonts w:eastAsia="Calibri" w:cs="Times New Roman"/>
          <w:b/>
          <w:color w:val="A41C36"/>
          <w:sz w:val="28"/>
          <w:szCs w:val="28"/>
        </w:rPr>
      </w:pPr>
      <w:r w:rsidRPr="00002287">
        <w:rPr>
          <w:rFonts w:eastAsia="Calibri" w:cs="Times New Roman"/>
          <w:b/>
          <w:color w:val="A41C36"/>
          <w:sz w:val="28"/>
          <w:szCs w:val="28"/>
        </w:rPr>
        <w:t>В 2018 году:</w:t>
      </w:r>
    </w:p>
    <w:p w:rsidR="00F80A25" w:rsidRPr="00F80A25" w:rsidRDefault="00F80A25" w:rsidP="00F80A25">
      <w:pPr>
        <w:pStyle w:val="a5"/>
        <w:numPr>
          <w:ilvl w:val="0"/>
          <w:numId w:val="5"/>
        </w:numPr>
        <w:spacing w:after="0" w:line="240" w:lineRule="auto"/>
        <w:jc w:val="both"/>
        <w:rPr>
          <w:color w:val="000000" w:themeColor="text1"/>
          <w:sz w:val="28"/>
          <w:szCs w:val="28"/>
        </w:rPr>
      </w:pPr>
      <w:r w:rsidRPr="00F80A25">
        <w:rPr>
          <w:color w:val="000000" w:themeColor="text1"/>
          <w:sz w:val="28"/>
          <w:szCs w:val="28"/>
        </w:rPr>
        <w:t>проведен ремонт в 6 учреждениях сельских домах культуры (18,05 млн. руб.)</w:t>
      </w:r>
      <w:r w:rsidR="00222354">
        <w:rPr>
          <w:color w:val="000000" w:themeColor="text1"/>
          <w:sz w:val="28"/>
          <w:szCs w:val="28"/>
        </w:rPr>
        <w:t>;</w:t>
      </w:r>
    </w:p>
    <w:p w:rsidR="00F80A25" w:rsidRPr="00F80A25" w:rsidRDefault="00F80A25" w:rsidP="00F80A25">
      <w:pPr>
        <w:pStyle w:val="a5"/>
        <w:numPr>
          <w:ilvl w:val="0"/>
          <w:numId w:val="5"/>
        </w:numPr>
        <w:spacing w:after="0" w:line="240" w:lineRule="auto"/>
        <w:jc w:val="both"/>
        <w:rPr>
          <w:color w:val="000000" w:themeColor="text1"/>
          <w:sz w:val="28"/>
          <w:szCs w:val="28"/>
        </w:rPr>
      </w:pPr>
      <w:r w:rsidRPr="00F80A25">
        <w:rPr>
          <w:color w:val="000000" w:themeColor="text1"/>
          <w:sz w:val="28"/>
          <w:szCs w:val="28"/>
        </w:rPr>
        <w:t>укреплени</w:t>
      </w:r>
      <w:r w:rsidR="0048226E">
        <w:rPr>
          <w:color w:val="000000" w:themeColor="text1"/>
          <w:sz w:val="28"/>
          <w:szCs w:val="28"/>
        </w:rPr>
        <w:t>е материально-технической базы Н</w:t>
      </w:r>
      <w:r w:rsidRPr="00F80A25">
        <w:rPr>
          <w:color w:val="000000" w:themeColor="text1"/>
          <w:sz w:val="28"/>
          <w:szCs w:val="28"/>
        </w:rPr>
        <w:t xml:space="preserve">езлобненского дома </w:t>
      </w:r>
      <w:r w:rsidR="0048226E">
        <w:rPr>
          <w:color w:val="000000" w:themeColor="text1"/>
          <w:sz w:val="28"/>
          <w:szCs w:val="28"/>
        </w:rPr>
        <w:t>культуры по партийному проекту «К</w:t>
      </w:r>
      <w:r w:rsidRPr="00F80A25">
        <w:rPr>
          <w:color w:val="000000" w:themeColor="text1"/>
          <w:sz w:val="28"/>
          <w:szCs w:val="28"/>
        </w:rPr>
        <w:t>ультура малой родины</w:t>
      </w:r>
      <w:r w:rsidR="0048226E">
        <w:rPr>
          <w:color w:val="000000" w:themeColor="text1"/>
          <w:sz w:val="28"/>
          <w:szCs w:val="28"/>
        </w:rPr>
        <w:t>»</w:t>
      </w:r>
      <w:r w:rsidR="00222354">
        <w:rPr>
          <w:color w:val="000000" w:themeColor="text1"/>
          <w:sz w:val="28"/>
          <w:szCs w:val="28"/>
        </w:rPr>
        <w:t xml:space="preserve"> (1,9 млн. руб.);</w:t>
      </w:r>
    </w:p>
    <w:p w:rsidR="00A80E7A" w:rsidRPr="00A80E7A" w:rsidRDefault="00A80E7A" w:rsidP="00A80E7A">
      <w:pPr>
        <w:pStyle w:val="a5"/>
        <w:numPr>
          <w:ilvl w:val="0"/>
          <w:numId w:val="5"/>
        </w:numPr>
        <w:spacing w:after="0" w:line="240" w:lineRule="auto"/>
        <w:jc w:val="both"/>
        <w:rPr>
          <w:sz w:val="28"/>
          <w:szCs w:val="28"/>
        </w:rPr>
      </w:pPr>
      <w:r w:rsidRPr="00A80E7A">
        <w:rPr>
          <w:sz w:val="28"/>
          <w:szCs w:val="28"/>
        </w:rPr>
        <w:t>проведен капитальный ремонт кровли Александрийского сельского дома культуры (6,1 млн.руб.);</w:t>
      </w:r>
    </w:p>
    <w:p w:rsidR="00A80E7A" w:rsidRPr="00A80E7A" w:rsidRDefault="00A80E7A" w:rsidP="00A80E7A">
      <w:pPr>
        <w:pStyle w:val="a5"/>
        <w:numPr>
          <w:ilvl w:val="0"/>
          <w:numId w:val="5"/>
        </w:numPr>
        <w:spacing w:after="0" w:line="240" w:lineRule="auto"/>
        <w:jc w:val="both"/>
        <w:rPr>
          <w:sz w:val="28"/>
          <w:szCs w:val="28"/>
        </w:rPr>
      </w:pPr>
      <w:r w:rsidRPr="00A80E7A">
        <w:rPr>
          <w:sz w:val="28"/>
          <w:szCs w:val="28"/>
        </w:rPr>
        <w:t xml:space="preserve">подготовлена и сдана в министерство культуры Ставропольского края заявка </w:t>
      </w:r>
      <w:proofErr w:type="gramStart"/>
      <w:r w:rsidRPr="00A80E7A">
        <w:rPr>
          <w:sz w:val="28"/>
          <w:szCs w:val="28"/>
        </w:rPr>
        <w:t>на  капитальный</w:t>
      </w:r>
      <w:proofErr w:type="gramEnd"/>
      <w:r w:rsidRPr="00A80E7A">
        <w:rPr>
          <w:sz w:val="28"/>
          <w:szCs w:val="28"/>
        </w:rPr>
        <w:t xml:space="preserve"> ремонт Городского Дворца культуры на 63,4 млн. руб.</w:t>
      </w:r>
    </w:p>
    <w:p w:rsidR="00F80A25" w:rsidRPr="007D4FB0" w:rsidRDefault="00F80A25" w:rsidP="00AA5143">
      <w:pPr>
        <w:tabs>
          <w:tab w:val="num" w:pos="0"/>
        </w:tabs>
        <w:spacing w:after="0" w:line="240" w:lineRule="auto"/>
        <w:ind w:firstLine="851"/>
        <w:jc w:val="both"/>
        <w:rPr>
          <w:sz w:val="28"/>
          <w:szCs w:val="28"/>
        </w:rPr>
      </w:pPr>
    </w:p>
    <w:p w:rsidR="00AA5143" w:rsidRDefault="00AA5143" w:rsidP="00AA5143">
      <w:pPr>
        <w:spacing w:after="0" w:line="240" w:lineRule="auto"/>
        <w:rPr>
          <w:sz w:val="28"/>
          <w:szCs w:val="28"/>
        </w:rPr>
      </w:pPr>
    </w:p>
    <w:p w:rsidR="00D41034" w:rsidRDefault="00D41034" w:rsidP="00AA5143">
      <w:pPr>
        <w:spacing w:after="0" w:line="240" w:lineRule="auto"/>
        <w:rPr>
          <w:sz w:val="28"/>
          <w:szCs w:val="28"/>
        </w:rPr>
      </w:pPr>
    </w:p>
    <w:p w:rsidR="00D41034" w:rsidRDefault="00D41034" w:rsidP="00AA5143">
      <w:pPr>
        <w:spacing w:after="0" w:line="240" w:lineRule="auto"/>
        <w:rPr>
          <w:sz w:val="28"/>
          <w:szCs w:val="28"/>
        </w:rPr>
      </w:pPr>
    </w:p>
    <w:p w:rsidR="00D41034" w:rsidRDefault="00D41034" w:rsidP="00AA5143">
      <w:pPr>
        <w:spacing w:after="0" w:line="240" w:lineRule="auto"/>
        <w:rPr>
          <w:sz w:val="28"/>
          <w:szCs w:val="28"/>
        </w:rPr>
      </w:pPr>
    </w:p>
    <w:p w:rsidR="00AA5143" w:rsidRDefault="00AA5143" w:rsidP="00AA5143">
      <w:pPr>
        <w:spacing w:after="0" w:line="240" w:lineRule="auto"/>
        <w:rPr>
          <w:sz w:val="28"/>
          <w:szCs w:val="28"/>
        </w:rPr>
      </w:pPr>
    </w:p>
    <w:p w:rsidR="00F80A25" w:rsidRDefault="00F80A25"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pPr>
        <w:rPr>
          <w:sz w:val="28"/>
          <w:szCs w:val="28"/>
        </w:rPr>
      </w:pPr>
      <w:r>
        <w:rPr>
          <w:noProof/>
          <w:sz w:val="28"/>
          <w:szCs w:val="28"/>
          <w:lang w:eastAsia="ru-RU"/>
        </w:rPr>
        <w:drawing>
          <wp:anchor distT="0" distB="0" distL="114300" distR="114300" simplePos="0" relativeHeight="251677696" behindDoc="0" locked="0" layoutInCell="1" allowOverlap="1">
            <wp:simplePos x="0" y="0"/>
            <wp:positionH relativeFrom="column">
              <wp:posOffset>-76323</wp:posOffset>
            </wp:positionH>
            <wp:positionV relativeFrom="paragraph">
              <wp:posOffset>323462</wp:posOffset>
            </wp:positionV>
            <wp:extent cx="9206836" cy="109182"/>
            <wp:effectExtent l="19050" t="0" r="0" b="0"/>
            <wp:wrapNone/>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r>
        <w:rPr>
          <w:sz w:val="28"/>
          <w:szCs w:val="28"/>
        </w:rPr>
        <w:br w:type="page"/>
      </w:r>
    </w:p>
    <w:p w:rsidR="00AA5143" w:rsidRDefault="00AA5143" w:rsidP="00AA5143">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79744"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40"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ФИЗИЧЕСКАЯ КУЛЬТУРА И СПОРТ</w:t>
      </w: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991CDA" w:rsidRPr="00991CDA" w:rsidRDefault="00991CDA" w:rsidP="00991CDA">
      <w:pPr>
        <w:pStyle w:val="a8"/>
        <w:spacing w:before="0" w:beforeAutospacing="0" w:after="0" w:afterAutospacing="0"/>
        <w:jc w:val="both"/>
        <w:rPr>
          <w:rFonts w:asciiTheme="minorHAnsi" w:hAnsiTheme="minorHAnsi"/>
          <w:color w:val="000000" w:themeColor="text1"/>
          <w:sz w:val="28"/>
          <w:szCs w:val="28"/>
        </w:rPr>
      </w:pPr>
      <w:r w:rsidRPr="00991CDA">
        <w:rPr>
          <w:rFonts w:asciiTheme="minorHAnsi" w:hAnsiTheme="minorHAnsi"/>
          <w:color w:val="000000" w:themeColor="text1"/>
          <w:sz w:val="28"/>
          <w:szCs w:val="28"/>
        </w:rPr>
        <w:t>Спортивная база округа включает 2</w:t>
      </w:r>
      <w:r w:rsidR="00B54844">
        <w:rPr>
          <w:rFonts w:asciiTheme="minorHAnsi" w:hAnsiTheme="minorHAnsi"/>
          <w:color w:val="000000" w:themeColor="text1"/>
          <w:sz w:val="28"/>
          <w:szCs w:val="28"/>
        </w:rPr>
        <w:t>47</w:t>
      </w:r>
      <w:r w:rsidRPr="00991CDA">
        <w:rPr>
          <w:rFonts w:asciiTheme="minorHAnsi" w:hAnsiTheme="minorHAnsi"/>
          <w:color w:val="000000" w:themeColor="text1"/>
          <w:sz w:val="28"/>
          <w:szCs w:val="28"/>
        </w:rPr>
        <w:t xml:space="preserve"> спортивных объектов, в том числе: </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43 спортивных зала</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1</w:t>
      </w:r>
      <w:r w:rsidR="00B54844">
        <w:rPr>
          <w:color w:val="000000" w:themeColor="text1"/>
          <w:sz w:val="28"/>
          <w:szCs w:val="28"/>
        </w:rPr>
        <w:t>63</w:t>
      </w:r>
      <w:r w:rsidRPr="00991CDA">
        <w:rPr>
          <w:color w:val="000000" w:themeColor="text1"/>
          <w:sz w:val="28"/>
          <w:szCs w:val="28"/>
        </w:rPr>
        <w:t xml:space="preserve"> плоскостных сооружений (из них 18 футбольных полей)</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11 стрелковых тиров</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2 плавательных бассейна</w:t>
      </w:r>
    </w:p>
    <w:p w:rsidR="00991CDA" w:rsidRPr="00991CDA" w:rsidRDefault="00991CDA" w:rsidP="00991CDA">
      <w:pPr>
        <w:spacing w:after="0" w:line="240" w:lineRule="auto"/>
        <w:ind w:firstLine="709"/>
        <w:jc w:val="both"/>
        <w:rPr>
          <w:sz w:val="28"/>
          <w:szCs w:val="28"/>
        </w:rPr>
      </w:pPr>
      <w:r w:rsidRPr="00991CDA">
        <w:rPr>
          <w:color w:val="000000" w:themeColor="text1"/>
          <w:sz w:val="28"/>
          <w:szCs w:val="28"/>
        </w:rPr>
        <w:t>2</w:t>
      </w:r>
      <w:r w:rsidR="00B54844">
        <w:rPr>
          <w:color w:val="000000" w:themeColor="text1"/>
          <w:sz w:val="28"/>
          <w:szCs w:val="28"/>
        </w:rPr>
        <w:t>5</w:t>
      </w:r>
      <w:r w:rsidRPr="00991CDA">
        <w:rPr>
          <w:color w:val="000000" w:themeColor="text1"/>
          <w:sz w:val="28"/>
          <w:szCs w:val="28"/>
        </w:rPr>
        <w:t xml:space="preserve"> </w:t>
      </w:r>
      <w:r w:rsidRPr="00991CDA">
        <w:rPr>
          <w:sz w:val="28"/>
          <w:szCs w:val="28"/>
        </w:rPr>
        <w:t>приспособленных спортивных сооружения</w:t>
      </w:r>
    </w:p>
    <w:p w:rsidR="00991CDA" w:rsidRPr="00991CDA" w:rsidRDefault="00990E62" w:rsidP="00991CDA">
      <w:pPr>
        <w:spacing w:after="0" w:line="240" w:lineRule="auto"/>
        <w:ind w:firstLine="709"/>
        <w:jc w:val="both"/>
        <w:rPr>
          <w:sz w:val="28"/>
          <w:szCs w:val="28"/>
        </w:rPr>
      </w:pPr>
      <w:r>
        <w:rPr>
          <w:sz w:val="28"/>
          <w:szCs w:val="28"/>
        </w:rPr>
        <w:t>2 объекта рекре</w:t>
      </w:r>
      <w:r w:rsidR="00991CDA" w:rsidRPr="00991CDA">
        <w:rPr>
          <w:sz w:val="28"/>
          <w:szCs w:val="28"/>
        </w:rPr>
        <w:t>ационной инфраструктуры (площадки с тренажерами)</w:t>
      </w:r>
    </w:p>
    <w:p w:rsidR="00991CDA" w:rsidRPr="00991CDA" w:rsidRDefault="00991CDA" w:rsidP="00991CDA">
      <w:pPr>
        <w:spacing w:after="0" w:line="240" w:lineRule="auto"/>
        <w:ind w:firstLine="709"/>
        <w:jc w:val="both"/>
        <w:rPr>
          <w:sz w:val="28"/>
          <w:szCs w:val="28"/>
        </w:rPr>
      </w:pPr>
      <w:r w:rsidRPr="00991CDA">
        <w:rPr>
          <w:sz w:val="28"/>
          <w:szCs w:val="28"/>
        </w:rPr>
        <w:t>1 стадион на 3 тыс. мест</w:t>
      </w:r>
    </w:p>
    <w:p w:rsidR="00991CDA" w:rsidRPr="00991CDA" w:rsidRDefault="00991CDA" w:rsidP="00991CDA">
      <w:pPr>
        <w:spacing w:after="0" w:line="240" w:lineRule="auto"/>
        <w:ind w:firstLine="709"/>
        <w:jc w:val="both"/>
        <w:rPr>
          <w:sz w:val="28"/>
          <w:szCs w:val="28"/>
        </w:rPr>
      </w:pPr>
      <w:r w:rsidRPr="00991CDA">
        <w:rPr>
          <w:sz w:val="28"/>
          <w:szCs w:val="28"/>
        </w:rPr>
        <w:t xml:space="preserve">1 стадион в поселке Новый на </w:t>
      </w:r>
      <w:r w:rsidR="00B54844">
        <w:rPr>
          <w:sz w:val="28"/>
          <w:szCs w:val="28"/>
        </w:rPr>
        <w:t>3 тыс. мест</w:t>
      </w:r>
      <w:r w:rsidRPr="00991CDA">
        <w:rPr>
          <w:sz w:val="28"/>
          <w:szCs w:val="28"/>
        </w:rPr>
        <w:t>.</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Охват населения:</w:t>
      </w:r>
    </w:p>
    <w:p w:rsidR="00991CDA" w:rsidRPr="00991CDA" w:rsidRDefault="00B54844" w:rsidP="00222354">
      <w:pPr>
        <w:pStyle w:val="a5"/>
        <w:spacing w:after="0" w:line="240" w:lineRule="auto"/>
        <w:jc w:val="both"/>
        <w:rPr>
          <w:rFonts w:asciiTheme="minorHAnsi" w:hAnsiTheme="minorHAnsi"/>
          <w:color w:val="000000" w:themeColor="text1"/>
          <w:sz w:val="28"/>
          <w:szCs w:val="28"/>
        </w:rPr>
      </w:pPr>
      <w:r>
        <w:rPr>
          <w:rFonts w:asciiTheme="minorHAnsi" w:hAnsiTheme="minorHAnsi"/>
          <w:color w:val="000000" w:themeColor="text1"/>
          <w:sz w:val="28"/>
          <w:szCs w:val="28"/>
        </w:rPr>
        <w:t>203</w:t>
      </w:r>
      <w:r w:rsidR="00991CDA" w:rsidRPr="00991CDA">
        <w:rPr>
          <w:rFonts w:asciiTheme="minorHAnsi" w:hAnsiTheme="minorHAnsi"/>
          <w:color w:val="000000" w:themeColor="text1"/>
          <w:sz w:val="28"/>
          <w:szCs w:val="28"/>
        </w:rPr>
        <w:t xml:space="preserve"> физкультурно-оздоровительных и спортивно-массовых мероприятий, в которых приняло участие свыше 2</w:t>
      </w:r>
      <w:r>
        <w:rPr>
          <w:rFonts w:asciiTheme="minorHAnsi" w:hAnsiTheme="minorHAnsi"/>
          <w:color w:val="000000" w:themeColor="text1"/>
          <w:sz w:val="28"/>
          <w:szCs w:val="28"/>
        </w:rPr>
        <w:t>4</w:t>
      </w:r>
      <w:r w:rsidR="00991CDA" w:rsidRPr="00991CDA">
        <w:rPr>
          <w:rFonts w:asciiTheme="minorHAnsi" w:hAnsiTheme="minorHAnsi"/>
          <w:color w:val="000000" w:themeColor="text1"/>
          <w:sz w:val="28"/>
          <w:szCs w:val="28"/>
        </w:rPr>
        <w:t xml:space="preserve"> тыс. человек. </w:t>
      </w:r>
    </w:p>
    <w:p w:rsidR="00991CDA" w:rsidRPr="00991CDA" w:rsidRDefault="00B54844" w:rsidP="00222354">
      <w:pPr>
        <w:pStyle w:val="a5"/>
        <w:spacing w:after="0" w:line="240" w:lineRule="auto"/>
        <w:jc w:val="both"/>
        <w:rPr>
          <w:rFonts w:asciiTheme="minorHAnsi" w:hAnsiTheme="minorHAnsi"/>
          <w:color w:val="000000" w:themeColor="text1"/>
          <w:sz w:val="28"/>
          <w:szCs w:val="28"/>
        </w:rPr>
      </w:pPr>
      <w:r>
        <w:rPr>
          <w:rFonts w:asciiTheme="minorHAnsi" w:hAnsiTheme="minorHAnsi"/>
          <w:color w:val="000000" w:themeColor="text1"/>
          <w:sz w:val="28"/>
          <w:szCs w:val="28"/>
        </w:rPr>
        <w:t>3020</w:t>
      </w:r>
      <w:r w:rsidR="00991CDA" w:rsidRPr="00991CDA">
        <w:rPr>
          <w:rFonts w:asciiTheme="minorHAnsi" w:hAnsiTheme="minorHAnsi"/>
          <w:color w:val="000000" w:themeColor="text1"/>
          <w:sz w:val="28"/>
          <w:szCs w:val="28"/>
        </w:rPr>
        <w:t xml:space="preserve"> детей и </w:t>
      </w:r>
      <w:proofErr w:type="gramStart"/>
      <w:r w:rsidR="00991CDA" w:rsidRPr="00991CDA">
        <w:rPr>
          <w:rFonts w:asciiTheme="minorHAnsi" w:hAnsiTheme="minorHAnsi"/>
          <w:color w:val="000000" w:themeColor="text1"/>
          <w:sz w:val="28"/>
          <w:szCs w:val="28"/>
        </w:rPr>
        <w:t>подростков  округа</w:t>
      </w:r>
      <w:proofErr w:type="gramEnd"/>
      <w:r w:rsidR="00991CDA" w:rsidRPr="00991CDA">
        <w:rPr>
          <w:rFonts w:asciiTheme="minorHAnsi" w:hAnsiTheme="minorHAnsi"/>
          <w:color w:val="000000" w:themeColor="text1"/>
          <w:sz w:val="28"/>
          <w:szCs w:val="28"/>
        </w:rPr>
        <w:t xml:space="preserve"> занимаются в учреждениях дополнительного образования детей (18,</w:t>
      </w:r>
      <w:r>
        <w:rPr>
          <w:rFonts w:asciiTheme="minorHAnsi" w:hAnsiTheme="minorHAnsi"/>
          <w:color w:val="000000" w:themeColor="text1"/>
          <w:sz w:val="28"/>
          <w:szCs w:val="28"/>
        </w:rPr>
        <w:t>6</w:t>
      </w:r>
      <w:r w:rsidR="00991CDA" w:rsidRPr="00991CDA">
        <w:rPr>
          <w:rFonts w:asciiTheme="minorHAnsi" w:hAnsiTheme="minorHAnsi"/>
          <w:color w:val="000000" w:themeColor="text1"/>
          <w:sz w:val="28"/>
          <w:szCs w:val="28"/>
        </w:rPr>
        <w:t xml:space="preserve"> %от общего количества обучающихся в общеобразовательных организациях).</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Проблемные вопросы:</w:t>
      </w:r>
    </w:p>
    <w:p w:rsidR="00991CDA" w:rsidRPr="00991CDA" w:rsidRDefault="00991CDA" w:rsidP="00222354">
      <w:pPr>
        <w:pStyle w:val="a8"/>
        <w:numPr>
          <w:ilvl w:val="0"/>
          <w:numId w:val="18"/>
        </w:numPr>
        <w:spacing w:before="0" w:beforeAutospacing="0" w:after="0" w:afterAutospacing="0"/>
        <w:jc w:val="both"/>
        <w:rPr>
          <w:rFonts w:asciiTheme="minorHAnsi" w:hAnsiTheme="minorHAnsi"/>
          <w:color w:val="000000"/>
          <w:sz w:val="28"/>
          <w:szCs w:val="28"/>
        </w:rPr>
      </w:pPr>
      <w:r w:rsidRPr="00991CDA">
        <w:rPr>
          <w:rFonts w:asciiTheme="minorHAnsi" w:hAnsiTheme="minorHAnsi"/>
          <w:color w:val="000000"/>
          <w:sz w:val="28"/>
          <w:szCs w:val="28"/>
        </w:rPr>
        <w:t>изношенность материально-технической базы объектов спорта</w:t>
      </w:r>
    </w:p>
    <w:p w:rsidR="00991CDA" w:rsidRPr="00222354" w:rsidRDefault="00991CDA" w:rsidP="00222354">
      <w:pPr>
        <w:pStyle w:val="a5"/>
        <w:numPr>
          <w:ilvl w:val="0"/>
          <w:numId w:val="18"/>
        </w:numPr>
        <w:spacing w:after="0" w:line="240" w:lineRule="auto"/>
        <w:jc w:val="both"/>
        <w:rPr>
          <w:sz w:val="28"/>
          <w:szCs w:val="28"/>
        </w:rPr>
      </w:pPr>
      <w:r w:rsidRPr="00222354">
        <w:rPr>
          <w:sz w:val="28"/>
          <w:szCs w:val="28"/>
        </w:rPr>
        <w:t>оформление в муниципальную собственность спортивных плоскостных сооружений в сельских населенных пунктах</w:t>
      </w:r>
    </w:p>
    <w:p w:rsidR="00991CDA" w:rsidRPr="00222354" w:rsidRDefault="00991CDA" w:rsidP="00222354">
      <w:pPr>
        <w:pStyle w:val="a5"/>
        <w:numPr>
          <w:ilvl w:val="0"/>
          <w:numId w:val="18"/>
        </w:numPr>
        <w:spacing w:after="0" w:line="240" w:lineRule="auto"/>
        <w:jc w:val="both"/>
        <w:rPr>
          <w:sz w:val="28"/>
          <w:szCs w:val="28"/>
        </w:rPr>
      </w:pPr>
      <w:r w:rsidRPr="00222354">
        <w:rPr>
          <w:sz w:val="28"/>
          <w:szCs w:val="28"/>
        </w:rPr>
        <w:t xml:space="preserve">закрытие бассейна в  </w:t>
      </w:r>
      <w:r w:rsidRPr="00222354">
        <w:rPr>
          <w:rFonts w:cs="Arial"/>
          <w:sz w:val="28"/>
          <w:szCs w:val="28"/>
          <w:shd w:val="clear" w:color="auto" w:fill="FFFFFF"/>
        </w:rPr>
        <w:t>ГБПОУ</w:t>
      </w:r>
      <w:r w:rsidRPr="00222354">
        <w:rPr>
          <w:rStyle w:val="apple-converted-space"/>
          <w:rFonts w:cs="Arial"/>
          <w:sz w:val="28"/>
          <w:szCs w:val="28"/>
          <w:shd w:val="clear" w:color="auto" w:fill="FFFFFF"/>
        </w:rPr>
        <w:t> «</w:t>
      </w:r>
      <w:r w:rsidRPr="00222354">
        <w:rPr>
          <w:rFonts w:cs="Arial"/>
          <w:bCs/>
          <w:sz w:val="28"/>
          <w:szCs w:val="28"/>
          <w:shd w:val="clear" w:color="auto" w:fill="FFFFFF"/>
        </w:rPr>
        <w:t>Георгиевский</w:t>
      </w:r>
      <w:r w:rsidRPr="00222354">
        <w:rPr>
          <w:rStyle w:val="apple-converted-space"/>
          <w:rFonts w:cs="Arial"/>
          <w:sz w:val="28"/>
          <w:szCs w:val="28"/>
          <w:shd w:val="clear" w:color="auto" w:fill="FFFFFF"/>
        </w:rPr>
        <w:t> </w:t>
      </w:r>
      <w:r w:rsidRPr="00222354">
        <w:rPr>
          <w:rFonts w:cs="Arial"/>
          <w:bCs/>
          <w:sz w:val="28"/>
          <w:szCs w:val="28"/>
          <w:shd w:val="clear" w:color="auto" w:fill="FFFFFF"/>
        </w:rPr>
        <w:t>колледж»</w:t>
      </w:r>
      <w:r w:rsidRPr="00222354">
        <w:rPr>
          <w:rStyle w:val="apple-converted-space"/>
          <w:rFonts w:cs="Arial"/>
          <w:sz w:val="28"/>
          <w:szCs w:val="28"/>
          <w:shd w:val="clear" w:color="auto" w:fill="FFFFFF"/>
        </w:rPr>
        <w:t> </w:t>
      </w:r>
      <w:r w:rsidRPr="00222354">
        <w:rPr>
          <w:sz w:val="28"/>
          <w:szCs w:val="28"/>
        </w:rPr>
        <w:t xml:space="preserve"> по техническим причинам </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В 2018 году:</w:t>
      </w:r>
    </w:p>
    <w:p w:rsidR="00F25BC5" w:rsidRPr="00C02F7D" w:rsidRDefault="00F25BC5" w:rsidP="003009CB">
      <w:pPr>
        <w:pStyle w:val="a5"/>
        <w:numPr>
          <w:ilvl w:val="0"/>
          <w:numId w:val="19"/>
        </w:numPr>
        <w:tabs>
          <w:tab w:val="left" w:pos="180"/>
          <w:tab w:val="left" w:pos="360"/>
        </w:tabs>
        <w:rPr>
          <w:sz w:val="28"/>
          <w:szCs w:val="28"/>
        </w:rPr>
      </w:pPr>
      <w:r w:rsidRPr="00C02F7D">
        <w:rPr>
          <w:sz w:val="28"/>
          <w:szCs w:val="28"/>
        </w:rPr>
        <w:t>после реконструкции сдана в эксплуатацию легкоатлетическая дорожка   с искусственным покрытием на стадионе в г. Георгиевске;</w:t>
      </w:r>
    </w:p>
    <w:p w:rsidR="00F25BC5" w:rsidRPr="00C02F7D" w:rsidRDefault="00F25BC5" w:rsidP="003009CB">
      <w:pPr>
        <w:pStyle w:val="a5"/>
        <w:numPr>
          <w:ilvl w:val="0"/>
          <w:numId w:val="19"/>
        </w:numPr>
        <w:tabs>
          <w:tab w:val="left" w:pos="180"/>
          <w:tab w:val="left" w:pos="360"/>
        </w:tabs>
        <w:rPr>
          <w:sz w:val="28"/>
          <w:szCs w:val="28"/>
        </w:rPr>
      </w:pPr>
      <w:r w:rsidRPr="00C02F7D">
        <w:rPr>
          <w:sz w:val="28"/>
          <w:szCs w:val="28"/>
        </w:rPr>
        <w:t xml:space="preserve"> проведен капитальный ремонт помещений для работы спортивных    секций бокса и тхэквондо в с. Новозаведенном и ст. Урухской;</w:t>
      </w:r>
    </w:p>
    <w:p w:rsidR="00F25BC5" w:rsidRPr="00C02F7D" w:rsidRDefault="00F25BC5" w:rsidP="003009CB">
      <w:pPr>
        <w:pStyle w:val="a5"/>
        <w:numPr>
          <w:ilvl w:val="0"/>
          <w:numId w:val="19"/>
        </w:numPr>
        <w:tabs>
          <w:tab w:val="left" w:pos="180"/>
          <w:tab w:val="left" w:pos="360"/>
        </w:tabs>
        <w:rPr>
          <w:sz w:val="28"/>
          <w:szCs w:val="28"/>
        </w:rPr>
      </w:pPr>
      <w:r w:rsidRPr="00C02F7D">
        <w:rPr>
          <w:sz w:val="28"/>
          <w:szCs w:val="28"/>
        </w:rPr>
        <w:t xml:space="preserve"> завершено благоустройство тренажерной площадки в спортивно-развлекательном комплексе;</w:t>
      </w:r>
    </w:p>
    <w:p w:rsidR="00F25BC5" w:rsidRPr="00C02F7D" w:rsidRDefault="00F25BC5" w:rsidP="003009CB">
      <w:pPr>
        <w:pStyle w:val="a5"/>
        <w:numPr>
          <w:ilvl w:val="0"/>
          <w:numId w:val="19"/>
        </w:numPr>
        <w:tabs>
          <w:tab w:val="left" w:pos="180"/>
          <w:tab w:val="left" w:pos="360"/>
        </w:tabs>
        <w:rPr>
          <w:sz w:val="28"/>
          <w:szCs w:val="28"/>
        </w:rPr>
      </w:pPr>
      <w:r w:rsidRPr="00C02F7D">
        <w:rPr>
          <w:sz w:val="28"/>
          <w:szCs w:val="28"/>
        </w:rPr>
        <w:t xml:space="preserve"> сданы в эксплуатацию комплексные площадки для </w:t>
      </w:r>
      <w:proofErr w:type="spellStart"/>
      <w:r w:rsidRPr="00C02F7D">
        <w:rPr>
          <w:sz w:val="28"/>
          <w:szCs w:val="28"/>
        </w:rPr>
        <w:t>воркаута</w:t>
      </w:r>
      <w:proofErr w:type="spellEnd"/>
      <w:r w:rsidRPr="00C02F7D">
        <w:rPr>
          <w:sz w:val="28"/>
          <w:szCs w:val="28"/>
        </w:rPr>
        <w:t xml:space="preserve"> в п. </w:t>
      </w:r>
      <w:proofErr w:type="gramStart"/>
      <w:r w:rsidRPr="00C02F7D">
        <w:rPr>
          <w:sz w:val="28"/>
          <w:szCs w:val="28"/>
        </w:rPr>
        <w:t>Новом  и</w:t>
      </w:r>
      <w:proofErr w:type="gramEnd"/>
      <w:r w:rsidRPr="00C02F7D">
        <w:rPr>
          <w:sz w:val="28"/>
          <w:szCs w:val="28"/>
        </w:rPr>
        <w:t xml:space="preserve"> в «Парке Дружбы» г. Георгиевска;</w:t>
      </w:r>
    </w:p>
    <w:p w:rsidR="00991CDA" w:rsidRPr="00C02F7D" w:rsidRDefault="00991CDA" w:rsidP="00222354">
      <w:pPr>
        <w:pStyle w:val="a5"/>
        <w:numPr>
          <w:ilvl w:val="0"/>
          <w:numId w:val="19"/>
        </w:numPr>
        <w:spacing w:after="0" w:line="240" w:lineRule="auto"/>
        <w:jc w:val="both"/>
        <w:rPr>
          <w:color w:val="000000" w:themeColor="text1"/>
          <w:sz w:val="28"/>
          <w:szCs w:val="28"/>
        </w:rPr>
      </w:pPr>
      <w:r w:rsidRPr="00C02F7D">
        <w:rPr>
          <w:color w:val="000000" w:themeColor="text1"/>
          <w:sz w:val="28"/>
          <w:szCs w:val="28"/>
        </w:rPr>
        <w:t>разработана проектно-сметная документация на капитальный ремонт стадиона (100 млн. руб.)</w:t>
      </w:r>
      <w:r w:rsidR="00222354" w:rsidRPr="00C02F7D">
        <w:rPr>
          <w:color w:val="000000" w:themeColor="text1"/>
          <w:sz w:val="28"/>
          <w:szCs w:val="28"/>
        </w:rPr>
        <w:t>;</w:t>
      </w:r>
    </w:p>
    <w:p w:rsidR="00991CDA" w:rsidRPr="00C02F7D" w:rsidRDefault="00991CDA" w:rsidP="00222354">
      <w:pPr>
        <w:pStyle w:val="a5"/>
        <w:numPr>
          <w:ilvl w:val="0"/>
          <w:numId w:val="19"/>
        </w:numPr>
        <w:spacing w:after="0" w:line="240" w:lineRule="auto"/>
        <w:jc w:val="both"/>
        <w:rPr>
          <w:color w:val="000000" w:themeColor="text1"/>
          <w:sz w:val="28"/>
          <w:szCs w:val="28"/>
        </w:rPr>
      </w:pPr>
      <w:r w:rsidRPr="00C02F7D">
        <w:rPr>
          <w:color w:val="000000" w:themeColor="text1"/>
          <w:sz w:val="28"/>
          <w:szCs w:val="28"/>
        </w:rPr>
        <w:t>завершен 2 этап оборудования уличных тренажеров</w:t>
      </w:r>
      <w:r w:rsidR="00222354" w:rsidRPr="00C02F7D">
        <w:rPr>
          <w:color w:val="000000" w:themeColor="text1"/>
          <w:sz w:val="28"/>
          <w:szCs w:val="28"/>
        </w:rPr>
        <w:t>.</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Проведены спортивные мероприятия (первые в Ставропольском крае)</w:t>
      </w:r>
    </w:p>
    <w:p w:rsidR="00991CDA" w:rsidRPr="00222354" w:rsidRDefault="00991CDA" w:rsidP="00222354">
      <w:pPr>
        <w:pStyle w:val="a5"/>
        <w:numPr>
          <w:ilvl w:val="0"/>
          <w:numId w:val="20"/>
        </w:numPr>
        <w:spacing w:after="0" w:line="240" w:lineRule="auto"/>
        <w:jc w:val="both"/>
        <w:rPr>
          <w:color w:val="000000" w:themeColor="text1"/>
          <w:sz w:val="28"/>
          <w:szCs w:val="28"/>
        </w:rPr>
      </w:pPr>
      <w:r w:rsidRPr="00222354">
        <w:rPr>
          <w:color w:val="000000" w:themeColor="text1"/>
          <w:sz w:val="28"/>
          <w:szCs w:val="28"/>
        </w:rPr>
        <w:t>мастер-класс по смешанным боевым е</w:t>
      </w:r>
      <w:r w:rsidR="00222354">
        <w:rPr>
          <w:color w:val="000000" w:themeColor="text1"/>
          <w:sz w:val="28"/>
          <w:szCs w:val="28"/>
        </w:rPr>
        <w:t>диноборствам;</w:t>
      </w:r>
    </w:p>
    <w:p w:rsidR="00991CDA" w:rsidRPr="00222354" w:rsidRDefault="00991CDA" w:rsidP="008B7DB7">
      <w:pPr>
        <w:pStyle w:val="a5"/>
        <w:numPr>
          <w:ilvl w:val="0"/>
          <w:numId w:val="20"/>
        </w:numPr>
        <w:spacing w:after="0" w:line="240" w:lineRule="auto"/>
        <w:jc w:val="both"/>
        <w:rPr>
          <w:color w:val="000000" w:themeColor="text1"/>
          <w:sz w:val="28"/>
          <w:szCs w:val="28"/>
        </w:rPr>
      </w:pPr>
      <w:r w:rsidRPr="00222354">
        <w:rPr>
          <w:color w:val="000000" w:themeColor="text1"/>
          <w:sz w:val="28"/>
          <w:szCs w:val="28"/>
        </w:rPr>
        <w:t>турнир по боям без правил</w:t>
      </w:r>
      <w:r w:rsidR="00222354">
        <w:rPr>
          <w:color w:val="000000" w:themeColor="text1"/>
          <w:sz w:val="28"/>
          <w:szCs w:val="28"/>
        </w:rPr>
        <w:t>;</w:t>
      </w:r>
    </w:p>
    <w:p w:rsidR="00F06A7A" w:rsidRPr="008B7DB7" w:rsidRDefault="00991CDA" w:rsidP="008B7DB7">
      <w:pPr>
        <w:pStyle w:val="a8"/>
        <w:numPr>
          <w:ilvl w:val="0"/>
          <w:numId w:val="20"/>
        </w:numPr>
        <w:spacing w:before="0" w:beforeAutospacing="0" w:after="0" w:afterAutospacing="0"/>
        <w:jc w:val="both"/>
        <w:rPr>
          <w:color w:val="000000" w:themeColor="text1"/>
          <w:sz w:val="28"/>
          <w:szCs w:val="28"/>
        </w:rPr>
      </w:pPr>
      <w:r w:rsidRPr="008B7DB7">
        <w:rPr>
          <w:rFonts w:asciiTheme="minorHAnsi" w:hAnsiTheme="minorHAnsi"/>
          <w:color w:val="000000" w:themeColor="text1"/>
          <w:sz w:val="28"/>
          <w:szCs w:val="28"/>
        </w:rPr>
        <w:t xml:space="preserve">бои ММА «Битва в Георгиевске». </w:t>
      </w:r>
      <w:r w:rsidR="00F06A7A" w:rsidRPr="008B7DB7">
        <w:rPr>
          <w:rFonts w:asciiTheme="minorHAnsi" w:hAnsiTheme="minorHAnsi"/>
          <w:color w:val="008000"/>
          <w:sz w:val="28"/>
          <w:szCs w:val="28"/>
        </w:rPr>
        <w:t xml:space="preserve"> </w:t>
      </w:r>
    </w:p>
    <w:p w:rsidR="00AA5143" w:rsidRDefault="00AA5143" w:rsidP="00AA5143">
      <w:pPr>
        <w:spacing w:after="0" w:line="240" w:lineRule="auto"/>
        <w:rPr>
          <w:sz w:val="28"/>
          <w:szCs w:val="28"/>
        </w:rPr>
      </w:pPr>
    </w:p>
    <w:p w:rsidR="00AA5143" w:rsidRDefault="008B7DB7">
      <w:pPr>
        <w:rPr>
          <w:sz w:val="28"/>
          <w:szCs w:val="28"/>
        </w:rPr>
      </w:pPr>
      <w:r>
        <w:rPr>
          <w:noProof/>
          <w:sz w:val="28"/>
          <w:szCs w:val="28"/>
          <w:lang w:eastAsia="ru-RU"/>
        </w:rPr>
        <w:drawing>
          <wp:anchor distT="0" distB="0" distL="114300" distR="114300" simplePos="0" relativeHeight="251741184" behindDoc="0" locked="0" layoutInCell="1" allowOverlap="1">
            <wp:simplePos x="0" y="0"/>
            <wp:positionH relativeFrom="column">
              <wp:posOffset>-49530</wp:posOffset>
            </wp:positionH>
            <wp:positionV relativeFrom="paragraph">
              <wp:posOffset>139700</wp:posOffset>
            </wp:positionV>
            <wp:extent cx="9206230" cy="108585"/>
            <wp:effectExtent l="19050" t="0" r="0" b="0"/>
            <wp:wrapNone/>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AA5143">
        <w:rPr>
          <w:noProof/>
          <w:sz w:val="28"/>
          <w:szCs w:val="28"/>
          <w:lang w:eastAsia="ru-RU"/>
        </w:rPr>
        <w:drawing>
          <wp:anchor distT="0" distB="0" distL="114300" distR="114300" simplePos="0" relativeHeight="251683840" behindDoc="0" locked="0" layoutInCell="1" allowOverlap="1">
            <wp:simplePos x="0" y="0"/>
            <wp:positionH relativeFrom="column">
              <wp:posOffset>-171858</wp:posOffset>
            </wp:positionH>
            <wp:positionV relativeFrom="paragraph">
              <wp:posOffset>7572299</wp:posOffset>
            </wp:positionV>
            <wp:extent cx="9206837" cy="109182"/>
            <wp:effectExtent l="19050" t="0" r="0" b="0"/>
            <wp:wrapNone/>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r w:rsidR="00AA5143">
        <w:rPr>
          <w:sz w:val="28"/>
          <w:szCs w:val="28"/>
        </w:rPr>
        <w:br w:type="page"/>
      </w:r>
    </w:p>
    <w:p w:rsidR="00AA5143" w:rsidRPr="00FE3633" w:rsidRDefault="00AA5143" w:rsidP="00AA5143">
      <w:pPr>
        <w:pStyle w:val="a5"/>
        <w:spacing w:after="0" w:line="240" w:lineRule="auto"/>
        <w:ind w:left="0" w:right="-284"/>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81792"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41"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ЖИЛИЩНО-КОММУНАЛЬНОЕ ХОЗЯЙСТВО</w:t>
      </w: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002287" w:rsidRDefault="00002287" w:rsidP="00AB1CC4">
      <w:pPr>
        <w:spacing w:after="0" w:line="240" w:lineRule="auto"/>
        <w:jc w:val="both"/>
        <w:rPr>
          <w:rFonts w:cs="Tahoma"/>
          <w:b/>
          <w:color w:val="A41C36"/>
          <w:sz w:val="28"/>
          <w:szCs w:val="28"/>
        </w:rPr>
      </w:pPr>
    </w:p>
    <w:p w:rsidR="0094251D" w:rsidRDefault="0094251D" w:rsidP="00AB1CC4">
      <w:pPr>
        <w:spacing w:after="0" w:line="240" w:lineRule="auto"/>
        <w:jc w:val="both"/>
        <w:rPr>
          <w:rFonts w:cs="Tahoma"/>
          <w:b/>
          <w:color w:val="A41C36"/>
          <w:sz w:val="28"/>
          <w:szCs w:val="28"/>
        </w:rPr>
      </w:pPr>
    </w:p>
    <w:p w:rsidR="00002287" w:rsidRPr="00002287" w:rsidRDefault="00002287" w:rsidP="00AB1CC4">
      <w:pPr>
        <w:spacing w:line="240" w:lineRule="auto"/>
        <w:jc w:val="both"/>
        <w:rPr>
          <w:rFonts w:cs="Tahoma"/>
          <w:b/>
          <w:color w:val="A41C36"/>
          <w:sz w:val="28"/>
          <w:szCs w:val="28"/>
        </w:rPr>
      </w:pPr>
      <w:r w:rsidRPr="00002287">
        <w:rPr>
          <w:rFonts w:cs="Tahoma"/>
          <w:b/>
          <w:color w:val="A41C36"/>
          <w:sz w:val="28"/>
          <w:szCs w:val="28"/>
        </w:rPr>
        <w:t>Характеристика</w:t>
      </w:r>
      <w:r w:rsidR="00AB1CC4">
        <w:rPr>
          <w:rFonts w:cs="Tahoma"/>
          <w:b/>
          <w:color w:val="A41C36"/>
          <w:sz w:val="28"/>
          <w:szCs w:val="28"/>
        </w:rPr>
        <w:t xml:space="preserve"> многоквартирных домов</w:t>
      </w:r>
      <w:r w:rsidRPr="00002287">
        <w:rPr>
          <w:rFonts w:cs="Tahoma"/>
          <w:b/>
          <w:color w:val="A41C36"/>
          <w:sz w:val="28"/>
          <w:szCs w:val="28"/>
        </w:rPr>
        <w:t>:</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1 674 многоквартирных дома</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1 215,8 тыс. кв. метров общая площадь многоквартирных домов</w:t>
      </w:r>
    </w:p>
    <w:p w:rsidR="00002287" w:rsidRPr="00002287" w:rsidRDefault="00A8031B" w:rsidP="00AB1CC4">
      <w:pPr>
        <w:spacing w:after="0" w:line="240" w:lineRule="auto"/>
        <w:ind w:firstLine="851"/>
        <w:jc w:val="both"/>
        <w:rPr>
          <w:color w:val="000000" w:themeColor="text1"/>
          <w:sz w:val="28"/>
          <w:szCs w:val="28"/>
        </w:rPr>
      </w:pPr>
      <w:r>
        <w:rPr>
          <w:color w:val="000000" w:themeColor="text1"/>
          <w:sz w:val="28"/>
          <w:szCs w:val="28"/>
        </w:rPr>
        <w:t>382</w:t>
      </w:r>
      <w:r w:rsidR="00002287" w:rsidRPr="00002287">
        <w:rPr>
          <w:color w:val="000000" w:themeColor="text1"/>
          <w:sz w:val="28"/>
          <w:szCs w:val="28"/>
        </w:rPr>
        <w:t xml:space="preserve"> многоквартирных домов включены в региональную программу «Капитальный ремонт общего имущества в многоквартирных домах, расположенных на территории Ставропольского края на 2014-2043 годы».</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w:t>
      </w:r>
      <w:r w:rsidR="00A8031B">
        <w:rPr>
          <w:color w:val="000000" w:themeColor="text1"/>
          <w:sz w:val="28"/>
          <w:szCs w:val="28"/>
        </w:rPr>
        <w:t>74</w:t>
      </w:r>
      <w:r w:rsidRPr="00002287">
        <w:rPr>
          <w:color w:val="000000" w:themeColor="text1"/>
          <w:sz w:val="28"/>
          <w:szCs w:val="28"/>
        </w:rPr>
        <w:t xml:space="preserve"> домов под управлением управляющих компаний</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w:t>
      </w:r>
      <w:r w:rsidR="00A8031B">
        <w:rPr>
          <w:color w:val="000000" w:themeColor="text1"/>
          <w:sz w:val="28"/>
          <w:szCs w:val="28"/>
        </w:rPr>
        <w:t>3</w:t>
      </w:r>
      <w:r w:rsidRPr="00002287">
        <w:rPr>
          <w:color w:val="000000" w:themeColor="text1"/>
          <w:sz w:val="28"/>
          <w:szCs w:val="28"/>
        </w:rPr>
        <w:t xml:space="preserve"> управляющих и обслуживающих компаний</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2</w:t>
      </w:r>
      <w:r w:rsidR="00A8031B">
        <w:rPr>
          <w:color w:val="000000" w:themeColor="text1"/>
          <w:sz w:val="28"/>
          <w:szCs w:val="28"/>
        </w:rPr>
        <w:t>7</w:t>
      </w:r>
      <w:r w:rsidRPr="00002287">
        <w:rPr>
          <w:color w:val="000000" w:themeColor="text1"/>
          <w:sz w:val="28"/>
          <w:szCs w:val="28"/>
        </w:rPr>
        <w:t xml:space="preserve"> многоквартирных дома - выполнен капитальный ремонт</w:t>
      </w:r>
    </w:p>
    <w:p w:rsidR="00C23B2B" w:rsidRPr="00B11A7F"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 xml:space="preserve">0,133 кв. м. введено на одного жителя (0,315 кв. м. – </w:t>
      </w:r>
      <w:proofErr w:type="spellStart"/>
      <w:r w:rsidRPr="00B11A7F">
        <w:rPr>
          <w:rFonts w:eastAsia="Calibri" w:cs="Times New Roman"/>
          <w:color w:val="000000"/>
          <w:sz w:val="28"/>
          <w:szCs w:val="28"/>
        </w:rPr>
        <w:t>среднекраевое</w:t>
      </w:r>
      <w:proofErr w:type="spellEnd"/>
      <w:r w:rsidRPr="00B11A7F">
        <w:rPr>
          <w:rFonts w:eastAsia="Calibri" w:cs="Times New Roman"/>
          <w:color w:val="000000"/>
          <w:sz w:val="28"/>
          <w:szCs w:val="28"/>
        </w:rPr>
        <w:t xml:space="preserve"> значение)</w:t>
      </w:r>
    </w:p>
    <w:p w:rsidR="00C23B2B" w:rsidRPr="00B11A7F"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 xml:space="preserve">21,7 кв. м. – общая площадь на 1 жителя (24,3 кв. м. - </w:t>
      </w:r>
      <w:proofErr w:type="spellStart"/>
      <w:r w:rsidRPr="00B11A7F">
        <w:rPr>
          <w:rFonts w:eastAsia="Calibri" w:cs="Times New Roman"/>
          <w:color w:val="000000"/>
          <w:sz w:val="28"/>
          <w:szCs w:val="28"/>
        </w:rPr>
        <w:t>среднекраевое</w:t>
      </w:r>
      <w:proofErr w:type="spellEnd"/>
      <w:r w:rsidRPr="00B11A7F">
        <w:rPr>
          <w:rFonts w:eastAsia="Calibri" w:cs="Times New Roman"/>
          <w:color w:val="000000"/>
          <w:sz w:val="28"/>
          <w:szCs w:val="28"/>
        </w:rPr>
        <w:t xml:space="preserve"> значение)</w:t>
      </w:r>
    </w:p>
    <w:p w:rsidR="00AB1CC4" w:rsidRDefault="00AB1CC4" w:rsidP="00AB1CC4">
      <w:pPr>
        <w:spacing w:after="0" w:line="240" w:lineRule="auto"/>
        <w:jc w:val="both"/>
        <w:rPr>
          <w:color w:val="000000" w:themeColor="text1"/>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Характеристика автомобильных дорог:</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809,9 км общая протяженность автомобильных дорог местного значения</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570,3 км (70,42 %) общей протяженности дорог не отвечают нормативным требованиям</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246,8 км с асфальтобетонным покрытием</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215 км (87 %) дорог в асфальтобетонном исполнении не отвечают нормативным требованиям</w:t>
      </w:r>
    </w:p>
    <w:p w:rsidR="00C23B2B" w:rsidRPr="00002287" w:rsidRDefault="00C23B2B" w:rsidP="00C23B2B">
      <w:pPr>
        <w:spacing w:after="0" w:line="240" w:lineRule="auto"/>
        <w:ind w:firstLine="851"/>
        <w:jc w:val="both"/>
        <w:rPr>
          <w:color w:val="000000" w:themeColor="text1"/>
          <w:sz w:val="28"/>
          <w:szCs w:val="28"/>
        </w:rPr>
      </w:pPr>
      <w:r w:rsidRPr="00B3438D">
        <w:rPr>
          <w:color w:val="000000" w:themeColor="text1"/>
          <w:sz w:val="28"/>
          <w:szCs w:val="28"/>
        </w:rPr>
        <w:t>52,9 тыс.кубических метров мусора утилизируется ежегодно</w:t>
      </w:r>
    </w:p>
    <w:p w:rsidR="00002287" w:rsidRPr="00002287" w:rsidRDefault="00002287" w:rsidP="00AB1CC4">
      <w:pPr>
        <w:spacing w:after="0" w:line="240" w:lineRule="auto"/>
        <w:ind w:firstLine="851"/>
        <w:jc w:val="both"/>
        <w:rPr>
          <w:color w:val="C00000"/>
          <w:sz w:val="28"/>
          <w:szCs w:val="28"/>
        </w:rPr>
      </w:pPr>
    </w:p>
    <w:p w:rsidR="00002287" w:rsidRPr="00AB1CC4" w:rsidRDefault="00002287" w:rsidP="00AB1CC4">
      <w:pPr>
        <w:spacing w:line="240" w:lineRule="auto"/>
        <w:jc w:val="both"/>
        <w:rPr>
          <w:rFonts w:cs="Tahoma"/>
          <w:b/>
          <w:color w:val="A41C36"/>
          <w:sz w:val="28"/>
          <w:szCs w:val="28"/>
        </w:rPr>
      </w:pPr>
      <w:r w:rsidRPr="00AB1CC4">
        <w:rPr>
          <w:rFonts w:cs="Tahoma"/>
          <w:b/>
          <w:color w:val="A41C36"/>
          <w:sz w:val="28"/>
          <w:szCs w:val="28"/>
        </w:rPr>
        <w:t>Проблемные вопросы:</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70 процентов физический износ по сетям водоснабжения, водоотведения и тепловым сетям</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80 процентов моральный износ системы теплоснабжения не отвечает современным требованиям, что ведет к удорожанию поставок тепла населению</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20 процентов износ линии электропередач</w:t>
      </w:r>
    </w:p>
    <w:p w:rsidR="00AB1CC4" w:rsidRDefault="00AB1CC4" w:rsidP="00AB1CC4">
      <w:pPr>
        <w:spacing w:after="0" w:line="240" w:lineRule="auto"/>
        <w:jc w:val="both"/>
        <w:rPr>
          <w:b/>
          <w:color w:val="A41C36"/>
          <w:sz w:val="28"/>
          <w:szCs w:val="28"/>
        </w:rPr>
      </w:pPr>
    </w:p>
    <w:p w:rsidR="00002287" w:rsidRPr="00AB1CC4" w:rsidRDefault="00002287" w:rsidP="00AB1CC4">
      <w:pPr>
        <w:spacing w:line="240" w:lineRule="auto"/>
        <w:jc w:val="both"/>
        <w:rPr>
          <w:b/>
          <w:color w:val="A41C36"/>
          <w:sz w:val="28"/>
          <w:szCs w:val="28"/>
        </w:rPr>
      </w:pPr>
      <w:r w:rsidRPr="00AB1CC4">
        <w:rPr>
          <w:b/>
          <w:color w:val="A41C36"/>
          <w:sz w:val="28"/>
          <w:szCs w:val="28"/>
        </w:rPr>
        <w:t>В 2018 году:</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 xml:space="preserve">реализован 2 этап строительства </w:t>
      </w:r>
      <w:r w:rsidRPr="00002287">
        <w:rPr>
          <w:rFonts w:eastAsia="Calibri" w:cs="Times New Roman"/>
          <w:color w:val="000000"/>
          <w:sz w:val="28"/>
          <w:szCs w:val="28"/>
        </w:rPr>
        <w:t>объекта «Разводящие сети водопровода ст. Георгиевской Георгиевского района Ставропольского края (2 этап строительства)</w:t>
      </w:r>
      <w:r w:rsidRPr="00002287">
        <w:rPr>
          <w:rFonts w:cs="Times New Roman"/>
          <w:color w:val="000000" w:themeColor="text1"/>
          <w:sz w:val="28"/>
          <w:szCs w:val="28"/>
        </w:rPr>
        <w:t xml:space="preserve"> (</w:t>
      </w:r>
      <w:r w:rsidR="00AB1CC4">
        <w:rPr>
          <w:rFonts w:cs="Times New Roman"/>
          <w:color w:val="000000" w:themeColor="text1"/>
          <w:sz w:val="28"/>
          <w:szCs w:val="28"/>
        </w:rPr>
        <w:t>объем средств 3500 000,00 руб.)</w:t>
      </w:r>
    </w:p>
    <w:p w:rsidR="000A6720" w:rsidRDefault="000A6720" w:rsidP="00AB1CC4">
      <w:pPr>
        <w:spacing w:after="0" w:line="240" w:lineRule="auto"/>
        <w:ind w:firstLine="851"/>
        <w:jc w:val="both"/>
        <w:rPr>
          <w:rFonts w:eastAsia="Calibri" w:cs="Times New Roman"/>
          <w:color w:val="000000"/>
          <w:sz w:val="28"/>
          <w:szCs w:val="28"/>
        </w:rPr>
      </w:pPr>
    </w:p>
    <w:p w:rsidR="000A6720" w:rsidRDefault="000A6720" w:rsidP="00AB1CC4">
      <w:pPr>
        <w:spacing w:after="0" w:line="240" w:lineRule="auto"/>
        <w:ind w:firstLine="851"/>
        <w:jc w:val="both"/>
        <w:rPr>
          <w:rFonts w:eastAsia="Calibri" w:cs="Times New Roman"/>
          <w:color w:val="000000"/>
          <w:sz w:val="28"/>
          <w:szCs w:val="28"/>
        </w:rPr>
      </w:pPr>
      <w:r>
        <w:rPr>
          <w:rFonts w:eastAsia="Calibri" w:cs="Times New Roman"/>
          <w:noProof/>
          <w:color w:val="000000"/>
          <w:sz w:val="28"/>
          <w:szCs w:val="28"/>
          <w:lang w:eastAsia="ru-RU"/>
        </w:rPr>
        <w:drawing>
          <wp:anchor distT="0" distB="0" distL="114300" distR="114300" simplePos="0" relativeHeight="251725824" behindDoc="0" locked="0" layoutInCell="1" allowOverlap="1">
            <wp:simplePos x="0" y="0"/>
            <wp:positionH relativeFrom="column">
              <wp:posOffset>-49028</wp:posOffset>
            </wp:positionH>
            <wp:positionV relativeFrom="paragraph">
              <wp:posOffset>415536</wp:posOffset>
            </wp:positionV>
            <wp:extent cx="9206837" cy="109183"/>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3"/>
                    </a:xfrm>
                    <a:prstGeom prst="rect">
                      <a:avLst/>
                    </a:prstGeom>
                    <a:noFill/>
                  </pic:spPr>
                </pic:pic>
              </a:graphicData>
            </a:graphic>
          </wp:anchor>
        </w:drawing>
      </w:r>
    </w:p>
    <w:p w:rsidR="00002287" w:rsidRDefault="00002287" w:rsidP="00AB1CC4">
      <w:pPr>
        <w:spacing w:after="0" w:line="240" w:lineRule="auto"/>
        <w:ind w:firstLine="851"/>
        <w:jc w:val="both"/>
        <w:rPr>
          <w:rFonts w:cs="Times New Roman"/>
          <w:color w:val="000000" w:themeColor="text1"/>
          <w:sz w:val="28"/>
          <w:szCs w:val="28"/>
        </w:rPr>
      </w:pPr>
      <w:r w:rsidRPr="00002287">
        <w:rPr>
          <w:rFonts w:eastAsia="Calibri" w:cs="Times New Roman"/>
          <w:color w:val="000000"/>
          <w:sz w:val="28"/>
          <w:szCs w:val="28"/>
        </w:rPr>
        <w:lastRenderedPageBreak/>
        <w:t>строительство объекта «Разводящая водопроводная сеть жилой зоны Юго-Западного микрорайона п. Нового Георгиевско</w:t>
      </w:r>
      <w:r w:rsidRPr="00002287">
        <w:rPr>
          <w:rFonts w:cs="Times New Roman"/>
          <w:color w:val="000000" w:themeColor="text1"/>
          <w:sz w:val="28"/>
          <w:szCs w:val="28"/>
        </w:rPr>
        <w:t xml:space="preserve">го района Ставропольского края» (объем средств </w:t>
      </w:r>
      <w:r w:rsidRPr="00002287">
        <w:rPr>
          <w:rFonts w:eastAsia="Calibri" w:cs="Times New Roman"/>
          <w:color w:val="000000"/>
          <w:sz w:val="28"/>
          <w:szCs w:val="28"/>
        </w:rPr>
        <w:t>6 00</w:t>
      </w:r>
      <w:r w:rsidRPr="00002287">
        <w:rPr>
          <w:rFonts w:cs="Times New Roman"/>
          <w:color w:val="000000" w:themeColor="text1"/>
          <w:sz w:val="28"/>
          <w:szCs w:val="28"/>
        </w:rPr>
        <w:t>0 000,00 руб.)</w:t>
      </w:r>
    </w:p>
    <w:p w:rsidR="0061043D" w:rsidRPr="00002287" w:rsidRDefault="0061043D" w:rsidP="0061043D">
      <w:pPr>
        <w:spacing w:after="0" w:line="240" w:lineRule="auto"/>
        <w:ind w:firstLine="851"/>
        <w:jc w:val="both"/>
        <w:rPr>
          <w:color w:val="000000" w:themeColor="text1"/>
          <w:sz w:val="28"/>
          <w:szCs w:val="28"/>
        </w:rPr>
      </w:pPr>
      <w:r>
        <w:rPr>
          <w:color w:val="000000" w:themeColor="text1"/>
          <w:sz w:val="28"/>
          <w:szCs w:val="28"/>
        </w:rPr>
        <w:t>217,5</w:t>
      </w:r>
      <w:r w:rsidRPr="00002287">
        <w:rPr>
          <w:color w:val="000000" w:themeColor="text1"/>
          <w:sz w:val="28"/>
          <w:szCs w:val="28"/>
        </w:rPr>
        <w:t xml:space="preserve"> млн. руб.</w:t>
      </w:r>
      <w:r>
        <w:rPr>
          <w:color w:val="000000" w:themeColor="text1"/>
          <w:sz w:val="28"/>
          <w:szCs w:val="28"/>
        </w:rPr>
        <w:t xml:space="preserve"> </w:t>
      </w:r>
      <w:r w:rsidRPr="00002287">
        <w:rPr>
          <w:color w:val="000000" w:themeColor="text1"/>
          <w:sz w:val="28"/>
          <w:szCs w:val="28"/>
        </w:rPr>
        <w:t xml:space="preserve">израсходовано на содержание и ремонт автомобильных дорог общего пользования </w:t>
      </w:r>
      <w:r>
        <w:rPr>
          <w:color w:val="000000" w:themeColor="text1"/>
          <w:sz w:val="28"/>
          <w:szCs w:val="28"/>
        </w:rPr>
        <w:t>местного</w:t>
      </w:r>
      <w:r w:rsidRPr="00002287">
        <w:rPr>
          <w:color w:val="000000" w:themeColor="text1"/>
          <w:sz w:val="28"/>
          <w:szCs w:val="28"/>
        </w:rPr>
        <w:t xml:space="preserve"> значения</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94 104,9 кв. м. отремонтировано автомобильных дорог.</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15 874,5 кв. м. ежегодный ремонт асфальтобетонного покрытия тротуаров</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426 366 кв. м.  работы по исправлению профиля гравийных дорог</w:t>
      </w:r>
    </w:p>
    <w:p w:rsidR="006A4332" w:rsidRPr="00002287"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560 погонных метров работы по прочистке и ремонту ливнеотводящих сооружений</w:t>
      </w:r>
    </w:p>
    <w:p w:rsidR="00002287" w:rsidRPr="006A4332"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введена в эксплуатацию станция по приёму жидких бытовых отходов (оператор ООО «Квазар» - единственный пункт приёма жидких бытовых отходов на территории округа</w:t>
      </w:r>
      <w:r w:rsidRPr="006A4332">
        <w:rPr>
          <w:rFonts w:cs="Times New Roman"/>
          <w:color w:val="000000" w:themeColor="text1"/>
          <w:sz w:val="28"/>
          <w:szCs w:val="28"/>
        </w:rPr>
        <w:t>)</w:t>
      </w:r>
    </w:p>
    <w:p w:rsidR="00002287" w:rsidRPr="00002287" w:rsidRDefault="00002287" w:rsidP="00AB1CC4">
      <w:pPr>
        <w:spacing w:after="0" w:line="240" w:lineRule="auto"/>
        <w:ind w:firstLine="851"/>
        <w:jc w:val="both"/>
        <w:rPr>
          <w:rFonts w:cs="Times New Roman"/>
          <w:color w:val="000000" w:themeColor="text1"/>
          <w:sz w:val="28"/>
          <w:szCs w:val="28"/>
        </w:rPr>
      </w:pPr>
      <w:r w:rsidRPr="006A4332">
        <w:rPr>
          <w:rFonts w:cs="Times New Roman"/>
          <w:color w:val="000000" w:themeColor="text1"/>
          <w:sz w:val="28"/>
          <w:szCs w:val="28"/>
        </w:rPr>
        <w:t xml:space="preserve">обновлено более 30 новых остановочных </w:t>
      </w:r>
      <w:r w:rsidR="00961AE6" w:rsidRPr="006A4332">
        <w:rPr>
          <w:rFonts w:cs="Times New Roman"/>
          <w:color w:val="000000" w:themeColor="text1"/>
          <w:sz w:val="28"/>
          <w:szCs w:val="28"/>
        </w:rPr>
        <w:t>павильонов</w:t>
      </w:r>
      <w:r w:rsidR="00C23B2B" w:rsidRPr="006A4332">
        <w:rPr>
          <w:rFonts w:cs="Times New Roman"/>
          <w:color w:val="000000" w:themeColor="text1"/>
          <w:sz w:val="28"/>
          <w:szCs w:val="28"/>
        </w:rPr>
        <w:t xml:space="preserve"> в округе</w:t>
      </w:r>
    </w:p>
    <w:p w:rsidR="00C23B2B"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22462 кв. м. ввод в эксплуатацию жилья за счет всех источников финансирования</w:t>
      </w:r>
    </w:p>
    <w:p w:rsidR="006A4332" w:rsidRPr="0001678A" w:rsidRDefault="0001678A" w:rsidP="0001678A">
      <w:pPr>
        <w:spacing w:after="0" w:line="240" w:lineRule="auto"/>
        <w:ind w:firstLine="851"/>
        <w:jc w:val="both"/>
        <w:rPr>
          <w:rFonts w:eastAsia="Calibri" w:cs="Times New Roman"/>
          <w:color w:val="000000"/>
          <w:sz w:val="28"/>
          <w:szCs w:val="28"/>
        </w:rPr>
      </w:pPr>
      <w:r w:rsidRPr="0001678A">
        <w:rPr>
          <w:rFonts w:eastAsia="Calibri" w:cs="Times New Roman"/>
          <w:color w:val="000000"/>
          <w:sz w:val="28"/>
          <w:szCs w:val="28"/>
        </w:rPr>
        <w:t>19 молодым семьям выделены денежные средства на приобретение (строительство) жилья в рамках реализации государственной программы Российской Федерации «Обеспечение доступным и комфортным жильём и коммунальными услугами гражданам Российской Федерации</w:t>
      </w:r>
      <w:r>
        <w:rPr>
          <w:rFonts w:eastAsia="Calibri" w:cs="Times New Roman"/>
          <w:color w:val="000000"/>
          <w:sz w:val="28"/>
          <w:szCs w:val="28"/>
        </w:rPr>
        <w:t>»</w:t>
      </w:r>
    </w:p>
    <w:p w:rsidR="00AA5143" w:rsidRDefault="00AA5143" w:rsidP="00AB1CC4">
      <w:pPr>
        <w:spacing w:after="0" w:line="240" w:lineRule="auto"/>
        <w:rPr>
          <w:sz w:val="28"/>
          <w:szCs w:val="28"/>
        </w:rPr>
      </w:pPr>
    </w:p>
    <w:p w:rsidR="00F1290B" w:rsidRDefault="00F1290B" w:rsidP="00F1290B">
      <w:pPr>
        <w:spacing w:line="240" w:lineRule="auto"/>
        <w:jc w:val="both"/>
        <w:rPr>
          <w:rFonts w:cs="Tahoma"/>
          <w:b/>
          <w:color w:val="A41C36"/>
          <w:sz w:val="28"/>
          <w:szCs w:val="28"/>
        </w:rPr>
      </w:pPr>
      <w:r w:rsidRPr="006A4332">
        <w:rPr>
          <w:rFonts w:cs="Tahoma"/>
          <w:b/>
          <w:color w:val="A41C36"/>
          <w:sz w:val="28"/>
          <w:szCs w:val="28"/>
        </w:rPr>
        <w:t>Лучшая муниципальная практика</w:t>
      </w:r>
      <w:r>
        <w:rPr>
          <w:rFonts w:cs="Tahoma"/>
          <w:b/>
          <w:color w:val="A41C36"/>
          <w:sz w:val="28"/>
          <w:szCs w:val="28"/>
        </w:rPr>
        <w:t xml:space="preserve"> по </w:t>
      </w:r>
      <w:r w:rsidRPr="00F1290B">
        <w:rPr>
          <w:rFonts w:cs="Tahoma"/>
          <w:b/>
          <w:color w:val="A41C36"/>
          <w:sz w:val="28"/>
          <w:szCs w:val="28"/>
        </w:rPr>
        <w:t>благоустройству общественных пространств сельских территорий</w:t>
      </w:r>
      <w:r>
        <w:rPr>
          <w:rFonts w:cs="Tahoma"/>
          <w:b/>
          <w:color w:val="A41C36"/>
          <w:sz w:val="28"/>
          <w:szCs w:val="28"/>
        </w:rPr>
        <w:t xml:space="preserve"> (общая сумма муниципального гранта – 5 млн.руб.)</w:t>
      </w:r>
    </w:p>
    <w:p w:rsidR="00F1290B" w:rsidRDefault="00F1290B" w:rsidP="00F1290B">
      <w:pPr>
        <w:pStyle w:val="a5"/>
        <w:jc w:val="both"/>
        <w:rPr>
          <w:rFonts w:cs="Tahoma"/>
          <w:color w:val="000000" w:themeColor="text1"/>
          <w:sz w:val="28"/>
          <w:szCs w:val="28"/>
        </w:rPr>
      </w:pPr>
      <w:r>
        <w:rPr>
          <w:rFonts w:cs="Tahoma"/>
          <w:color w:val="000000" w:themeColor="text1"/>
          <w:sz w:val="28"/>
          <w:szCs w:val="28"/>
        </w:rPr>
        <w:t xml:space="preserve">Организация и проведение архитектурного конкурса </w:t>
      </w:r>
      <w:proofErr w:type="gramStart"/>
      <w:r>
        <w:rPr>
          <w:rFonts w:cs="Tahoma"/>
          <w:color w:val="000000" w:themeColor="text1"/>
          <w:sz w:val="28"/>
          <w:szCs w:val="28"/>
        </w:rPr>
        <w:t>лучших  идей</w:t>
      </w:r>
      <w:proofErr w:type="gramEnd"/>
      <w:r>
        <w:rPr>
          <w:rFonts w:cs="Tahoma"/>
          <w:color w:val="000000" w:themeColor="text1"/>
          <w:sz w:val="28"/>
          <w:szCs w:val="28"/>
        </w:rPr>
        <w:t xml:space="preserve"> и дизайн-проектов по благоустройству дворовых и общественных территорий сельских населенных пунктов Георгиевского городского округа Ставропольского края</w:t>
      </w:r>
    </w:p>
    <w:p w:rsidR="00F1290B" w:rsidRPr="00F1290B" w:rsidRDefault="00F1290B" w:rsidP="00F1290B">
      <w:pPr>
        <w:pStyle w:val="ae"/>
        <w:spacing w:after="0" w:line="240" w:lineRule="auto"/>
        <w:contextualSpacing/>
        <w:jc w:val="both"/>
        <w:rPr>
          <w:rFonts w:eastAsia="Calibri" w:cs="Times New Roman"/>
          <w:color w:val="000000"/>
          <w:sz w:val="28"/>
          <w:szCs w:val="28"/>
        </w:rPr>
      </w:pPr>
      <w:r w:rsidRPr="00F1290B">
        <w:rPr>
          <w:rFonts w:cs="Tahoma"/>
          <w:b/>
          <w:color w:val="A41C36"/>
          <w:sz w:val="28"/>
          <w:szCs w:val="28"/>
        </w:rPr>
        <w:t>Победитель в номинации «Лучшее проектное предложение по разработке концепции благоустройства общественных территорий»</w:t>
      </w:r>
      <w:r w:rsidRPr="00F1290B">
        <w:rPr>
          <w:rFonts w:eastAsia="Calibri" w:cs="Times New Roman"/>
          <w:color w:val="000000"/>
          <w:sz w:val="28"/>
          <w:szCs w:val="28"/>
        </w:rPr>
        <w:t xml:space="preserve"> - дизайн проект по благоустройству общественной территории села Обильного Георгиевского городского округа Ставропольского края</w:t>
      </w:r>
    </w:p>
    <w:p w:rsidR="00F1290B" w:rsidRPr="00F1290B" w:rsidRDefault="00F1290B" w:rsidP="00F1290B">
      <w:pPr>
        <w:pStyle w:val="ae"/>
        <w:spacing w:after="0" w:line="240" w:lineRule="auto"/>
        <w:ind w:firstLine="709"/>
        <w:contextualSpacing/>
        <w:jc w:val="both"/>
        <w:rPr>
          <w:rFonts w:eastAsia="Calibri" w:cs="Times New Roman"/>
          <w:color w:val="000000"/>
          <w:sz w:val="28"/>
          <w:szCs w:val="28"/>
        </w:rPr>
      </w:pPr>
      <w:r w:rsidRPr="00F1290B">
        <w:rPr>
          <w:rFonts w:eastAsia="Calibri" w:cs="Times New Roman"/>
          <w:color w:val="000000"/>
          <w:sz w:val="28"/>
          <w:szCs w:val="28"/>
        </w:rPr>
        <w:t xml:space="preserve">объем </w:t>
      </w:r>
      <w:proofErr w:type="spellStart"/>
      <w:r w:rsidRPr="00F1290B">
        <w:rPr>
          <w:rFonts w:eastAsia="Calibri" w:cs="Times New Roman"/>
          <w:color w:val="000000"/>
          <w:sz w:val="28"/>
          <w:szCs w:val="28"/>
        </w:rPr>
        <w:t>грантовой</w:t>
      </w:r>
      <w:proofErr w:type="spellEnd"/>
      <w:r w:rsidRPr="00F1290B">
        <w:rPr>
          <w:rFonts w:eastAsia="Calibri" w:cs="Times New Roman"/>
          <w:color w:val="000000"/>
          <w:sz w:val="28"/>
          <w:szCs w:val="28"/>
        </w:rPr>
        <w:t xml:space="preserve"> поддержки – 3,6 млн. руб. </w:t>
      </w:r>
    </w:p>
    <w:p w:rsidR="00F1290B" w:rsidRDefault="00F1290B" w:rsidP="00F1290B">
      <w:pPr>
        <w:pStyle w:val="a6"/>
        <w:ind w:firstLine="709"/>
        <w:jc w:val="both"/>
        <w:rPr>
          <w:rFonts w:asciiTheme="minorHAnsi" w:hAnsiTheme="minorHAnsi"/>
          <w:color w:val="000000"/>
          <w:sz w:val="28"/>
          <w:szCs w:val="28"/>
        </w:rPr>
      </w:pPr>
    </w:p>
    <w:p w:rsidR="00F1290B" w:rsidRPr="00F1290B" w:rsidRDefault="00F1290B" w:rsidP="00F1290B">
      <w:pPr>
        <w:pStyle w:val="a6"/>
        <w:jc w:val="both"/>
        <w:rPr>
          <w:rFonts w:asciiTheme="minorHAnsi" w:hAnsiTheme="minorHAnsi"/>
          <w:color w:val="000000"/>
          <w:sz w:val="28"/>
          <w:szCs w:val="28"/>
        </w:rPr>
      </w:pPr>
      <w:r w:rsidRPr="00F1290B">
        <w:rPr>
          <w:rFonts w:asciiTheme="minorHAnsi" w:eastAsiaTheme="minorHAnsi" w:hAnsiTheme="minorHAnsi" w:cs="Tahoma"/>
          <w:b/>
          <w:color w:val="A41C36"/>
          <w:sz w:val="28"/>
          <w:szCs w:val="28"/>
        </w:rPr>
        <w:t>Победитель в номинации «Лучшее проектное предложение по разработке концепции благоустройства дворовых территорий»</w:t>
      </w:r>
      <w:r w:rsidRPr="00F1290B">
        <w:rPr>
          <w:rFonts w:asciiTheme="minorHAnsi" w:hAnsiTheme="minorHAnsi"/>
          <w:color w:val="000000"/>
          <w:sz w:val="28"/>
          <w:szCs w:val="28"/>
        </w:rPr>
        <w:t xml:space="preserve"> - дизайн проект «Ремонт дворовых территорий многоквартирных домов и проездов к дворовым территориям многоквартирных домов по ул. Тополиная (1,2,3,4) в селе Краснокумское Георгиевского городского округа Ставропольского края.</w:t>
      </w:r>
    </w:p>
    <w:p w:rsidR="00F1290B" w:rsidRPr="00F1290B" w:rsidRDefault="00F1290B" w:rsidP="00F1290B">
      <w:pPr>
        <w:pStyle w:val="ae"/>
        <w:spacing w:after="0" w:line="240" w:lineRule="auto"/>
        <w:ind w:firstLine="709"/>
        <w:contextualSpacing/>
        <w:jc w:val="both"/>
        <w:rPr>
          <w:rFonts w:eastAsia="Calibri" w:cs="Times New Roman"/>
          <w:color w:val="000000"/>
          <w:sz w:val="28"/>
          <w:szCs w:val="28"/>
        </w:rPr>
      </w:pPr>
      <w:r w:rsidRPr="00F1290B">
        <w:rPr>
          <w:rFonts w:eastAsia="Calibri" w:cs="Times New Roman"/>
          <w:color w:val="000000"/>
          <w:sz w:val="28"/>
          <w:szCs w:val="28"/>
        </w:rPr>
        <w:t xml:space="preserve">объем </w:t>
      </w:r>
      <w:proofErr w:type="spellStart"/>
      <w:r w:rsidRPr="00F1290B">
        <w:rPr>
          <w:rFonts w:eastAsia="Calibri" w:cs="Times New Roman"/>
          <w:color w:val="000000"/>
          <w:sz w:val="28"/>
          <w:szCs w:val="28"/>
        </w:rPr>
        <w:t>грантовой</w:t>
      </w:r>
      <w:proofErr w:type="spellEnd"/>
      <w:r w:rsidRPr="00F1290B">
        <w:rPr>
          <w:rFonts w:eastAsia="Calibri" w:cs="Times New Roman"/>
          <w:color w:val="000000"/>
          <w:sz w:val="28"/>
          <w:szCs w:val="28"/>
        </w:rPr>
        <w:t xml:space="preserve"> поддержки – 1,4 млн. руб. </w:t>
      </w:r>
    </w:p>
    <w:p w:rsidR="0061043D" w:rsidRPr="00F1290B" w:rsidRDefault="0061043D" w:rsidP="00AB1CC4">
      <w:pPr>
        <w:spacing w:after="0" w:line="240" w:lineRule="auto"/>
        <w:rPr>
          <w:rFonts w:eastAsia="Calibri" w:cs="Times New Roman"/>
          <w:color w:val="000000"/>
          <w:sz w:val="28"/>
          <w:szCs w:val="28"/>
        </w:rPr>
      </w:pPr>
    </w:p>
    <w:p w:rsidR="0061043D" w:rsidRDefault="0061043D" w:rsidP="00AB1CC4">
      <w:pPr>
        <w:spacing w:after="0" w:line="240" w:lineRule="auto"/>
        <w:rPr>
          <w:sz w:val="28"/>
          <w:szCs w:val="28"/>
        </w:rPr>
      </w:pPr>
    </w:p>
    <w:p w:rsidR="0061043D" w:rsidRPr="00002287" w:rsidRDefault="0061043D" w:rsidP="00AB1CC4">
      <w:pPr>
        <w:spacing w:after="0" w:line="240" w:lineRule="auto"/>
        <w:rPr>
          <w:sz w:val="28"/>
          <w:szCs w:val="28"/>
        </w:rPr>
      </w:pPr>
    </w:p>
    <w:p w:rsidR="00AA5143" w:rsidRDefault="00AA5143" w:rsidP="00AA5143">
      <w:pPr>
        <w:spacing w:after="0" w:line="240" w:lineRule="auto"/>
        <w:rPr>
          <w:sz w:val="28"/>
          <w:szCs w:val="28"/>
        </w:rPr>
      </w:pPr>
    </w:p>
    <w:p w:rsidR="00AB1CC4" w:rsidRDefault="00F1290B">
      <w:pPr>
        <w:rPr>
          <w:sz w:val="28"/>
          <w:szCs w:val="28"/>
        </w:rPr>
      </w:pPr>
      <w:r>
        <w:rPr>
          <w:noProof/>
          <w:sz w:val="28"/>
          <w:szCs w:val="28"/>
          <w:lang w:eastAsia="ru-RU"/>
        </w:rPr>
        <w:drawing>
          <wp:anchor distT="0" distB="0" distL="114300" distR="114300" simplePos="0" relativeHeight="251732992" behindDoc="0" locked="0" layoutInCell="1" allowOverlap="1">
            <wp:simplePos x="0" y="0"/>
            <wp:positionH relativeFrom="column">
              <wp:posOffset>-49530</wp:posOffset>
            </wp:positionH>
            <wp:positionV relativeFrom="paragraph">
              <wp:posOffset>88900</wp:posOffset>
            </wp:positionV>
            <wp:extent cx="9206230" cy="108585"/>
            <wp:effectExtent l="19050" t="0" r="0" b="0"/>
            <wp:wrapNone/>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AB1CC4">
        <w:rPr>
          <w:sz w:val="28"/>
          <w:szCs w:val="28"/>
        </w:rPr>
        <w:br w:type="page"/>
      </w:r>
    </w:p>
    <w:p w:rsidR="00AB1CC4" w:rsidRPr="00FE3633" w:rsidRDefault="00AB1CC4" w:rsidP="00AB1CC4">
      <w:pPr>
        <w:pStyle w:val="a5"/>
        <w:spacing w:after="0" w:line="240" w:lineRule="auto"/>
        <w:ind w:left="0" w:right="-284"/>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94080"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7"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ТРАНСПОРТ И СВЯЗЬ</w:t>
      </w:r>
    </w:p>
    <w:p w:rsidR="00AA5143" w:rsidRDefault="00AA5143"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Pr="00AB1CC4" w:rsidRDefault="00AB1CC4" w:rsidP="00AB1CC4">
      <w:pPr>
        <w:pStyle w:val="a6"/>
        <w:spacing w:after="240"/>
        <w:jc w:val="both"/>
        <w:rPr>
          <w:rFonts w:asciiTheme="minorHAnsi" w:eastAsiaTheme="minorHAnsi" w:hAnsiTheme="minorHAnsi" w:cs="Tahoma"/>
          <w:b/>
          <w:color w:val="A41C36"/>
          <w:sz w:val="28"/>
          <w:szCs w:val="28"/>
        </w:rPr>
      </w:pPr>
      <w:r w:rsidRPr="00AB1CC4">
        <w:rPr>
          <w:rFonts w:asciiTheme="minorHAnsi" w:eastAsiaTheme="minorHAnsi" w:hAnsiTheme="minorHAnsi" w:cs="Tahoma"/>
          <w:b/>
          <w:color w:val="A41C36"/>
          <w:sz w:val="28"/>
          <w:szCs w:val="28"/>
        </w:rPr>
        <w:t>Транспортная сеть Георгиевского городского округа:</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22 автобусных маршрутов</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369 автобусов</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100 % охват всех населенных пунктов  регулярным автобусным сообщением.</w:t>
      </w:r>
    </w:p>
    <w:p w:rsidR="00AB1CC4" w:rsidRPr="00AB1CC4" w:rsidRDefault="00AB1CC4" w:rsidP="00AB1CC4">
      <w:pPr>
        <w:widowControl w:val="0"/>
        <w:spacing w:after="0"/>
        <w:ind w:left="709"/>
        <w:jc w:val="both"/>
        <w:rPr>
          <w:rFonts w:cs="Times New Roman"/>
          <w:color w:val="000000" w:themeColor="text1"/>
          <w:sz w:val="28"/>
          <w:szCs w:val="28"/>
        </w:rPr>
      </w:pPr>
      <w:r w:rsidRPr="00AB1CC4">
        <w:rPr>
          <w:rFonts w:cs="Times New Roman"/>
          <w:color w:val="000000" w:themeColor="text1"/>
          <w:sz w:val="28"/>
          <w:szCs w:val="28"/>
        </w:rPr>
        <w:t>300 радиофицированных легковых автомобилей такси</w:t>
      </w:r>
    </w:p>
    <w:p w:rsidR="00AB1CC4" w:rsidRPr="00AB1CC4" w:rsidRDefault="00AB1CC4" w:rsidP="00AB1CC4">
      <w:pPr>
        <w:widowControl w:val="0"/>
        <w:spacing w:after="0"/>
        <w:ind w:left="709"/>
        <w:jc w:val="both"/>
        <w:rPr>
          <w:rFonts w:cs="Times New Roman"/>
          <w:color w:val="000000" w:themeColor="text1"/>
          <w:sz w:val="28"/>
          <w:szCs w:val="28"/>
        </w:rPr>
      </w:pPr>
      <w:r w:rsidRPr="00AB1CC4">
        <w:rPr>
          <w:rFonts w:cs="Times New Roman"/>
          <w:color w:val="000000" w:themeColor="text1"/>
          <w:sz w:val="28"/>
          <w:szCs w:val="28"/>
        </w:rPr>
        <w:t>железнодорожное сообщение</w:t>
      </w:r>
    </w:p>
    <w:p w:rsidR="00AB1CC4" w:rsidRPr="00AB1CC4" w:rsidRDefault="00AB1CC4" w:rsidP="00AB1CC4">
      <w:pPr>
        <w:widowControl w:val="0"/>
        <w:spacing w:after="0"/>
        <w:ind w:left="709"/>
        <w:jc w:val="both"/>
        <w:rPr>
          <w:rFonts w:eastAsia="Calibri"/>
          <w:sz w:val="28"/>
          <w:szCs w:val="28"/>
        </w:rPr>
      </w:pPr>
      <w:r w:rsidRPr="00AB1CC4">
        <w:rPr>
          <w:rFonts w:cs="Times New Roman"/>
          <w:color w:val="000000" w:themeColor="text1"/>
          <w:sz w:val="28"/>
          <w:szCs w:val="28"/>
        </w:rPr>
        <w:t xml:space="preserve">338,0 млн. </w:t>
      </w:r>
      <w:proofErr w:type="spellStart"/>
      <w:r w:rsidRPr="00AB1CC4">
        <w:rPr>
          <w:rFonts w:cs="Times New Roman"/>
          <w:color w:val="000000" w:themeColor="text1"/>
          <w:sz w:val="28"/>
          <w:szCs w:val="28"/>
        </w:rPr>
        <w:t>пассажиро</w:t>
      </w:r>
      <w:proofErr w:type="spellEnd"/>
      <w:r w:rsidRPr="00AB1CC4">
        <w:rPr>
          <w:rFonts w:cs="Times New Roman"/>
          <w:sz w:val="28"/>
          <w:szCs w:val="28"/>
        </w:rPr>
        <w:t>-километров – пассажирооборот</w:t>
      </w:r>
    </w:p>
    <w:p w:rsidR="00AB1CC4" w:rsidRPr="00AB1CC4" w:rsidRDefault="00AB1CC4" w:rsidP="00AB1CC4">
      <w:pPr>
        <w:widowControl w:val="0"/>
        <w:spacing w:after="0"/>
        <w:ind w:firstLine="709"/>
        <w:jc w:val="both"/>
        <w:rPr>
          <w:rFonts w:eastAsia="Calibri"/>
          <w:sz w:val="28"/>
          <w:szCs w:val="28"/>
        </w:rPr>
      </w:pPr>
    </w:p>
    <w:p w:rsidR="00AB1CC4" w:rsidRPr="00AB1CC4" w:rsidRDefault="00AB1CC4" w:rsidP="00AB1CC4">
      <w:pPr>
        <w:pStyle w:val="a6"/>
        <w:spacing w:after="240"/>
        <w:jc w:val="both"/>
        <w:rPr>
          <w:rFonts w:asciiTheme="minorHAnsi" w:eastAsiaTheme="minorHAnsi" w:hAnsiTheme="minorHAnsi" w:cs="Tahoma"/>
          <w:b/>
          <w:color w:val="A41C36"/>
          <w:sz w:val="28"/>
          <w:szCs w:val="28"/>
        </w:rPr>
      </w:pPr>
      <w:r w:rsidRPr="00AB1CC4">
        <w:rPr>
          <w:rFonts w:asciiTheme="minorHAnsi" w:eastAsiaTheme="minorHAnsi" w:hAnsiTheme="minorHAnsi" w:cs="Tahoma"/>
          <w:b/>
          <w:color w:val="A41C36"/>
          <w:sz w:val="28"/>
          <w:szCs w:val="28"/>
        </w:rPr>
        <w:t>Связь:</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4</w:t>
      </w:r>
      <w:r w:rsidR="003E20C1">
        <w:rPr>
          <w:rFonts w:asciiTheme="minorHAnsi" w:eastAsiaTheme="minorHAnsi" w:hAnsiTheme="minorHAnsi"/>
          <w:color w:val="000000" w:themeColor="text1"/>
          <w:sz w:val="28"/>
          <w:szCs w:val="28"/>
        </w:rPr>
        <w:t xml:space="preserve"> 856</w:t>
      </w:r>
      <w:r w:rsidRPr="00AB1CC4">
        <w:rPr>
          <w:rFonts w:asciiTheme="minorHAnsi" w:eastAsiaTheme="minorHAnsi" w:hAnsiTheme="minorHAnsi"/>
          <w:color w:val="000000" w:themeColor="text1"/>
          <w:sz w:val="28"/>
          <w:szCs w:val="28"/>
        </w:rPr>
        <w:t xml:space="preserve"> км волоконно-оптических линий связи</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21 207 пользователей широкополосным доступом сети Интернет</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540 новых пользователей доступом сети Интернет</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5 635 абонентов цифрового интерактивного телевидения</w:t>
      </w:r>
    </w:p>
    <w:p w:rsidR="00AB1CC4" w:rsidRPr="00AB1CC4" w:rsidRDefault="00AB1CC4" w:rsidP="00AB1CC4">
      <w:pPr>
        <w:widowControl w:val="0"/>
        <w:spacing w:after="0"/>
        <w:ind w:firstLine="709"/>
        <w:jc w:val="both"/>
        <w:rPr>
          <w:rFonts w:eastAsia="Calibri"/>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Проблемные вопросы:</w:t>
      </w:r>
    </w:p>
    <w:p w:rsidR="00AB1CC4" w:rsidRDefault="00AB1CC4" w:rsidP="008B7DB7">
      <w:pPr>
        <w:pStyle w:val="a6"/>
        <w:numPr>
          <w:ilvl w:val="0"/>
          <w:numId w:val="21"/>
        </w:numPr>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свыше 50 процентов физического износа городского пассажирского автотранспорта</w:t>
      </w:r>
    </w:p>
    <w:p w:rsidR="0011614B" w:rsidRPr="00AB1CC4" w:rsidRDefault="003E20C1" w:rsidP="008B7DB7">
      <w:pPr>
        <w:pStyle w:val="a6"/>
        <w:numPr>
          <w:ilvl w:val="0"/>
          <w:numId w:val="21"/>
        </w:numPr>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 xml:space="preserve">свыше 40 процентов физического и морального износа линий связи </w:t>
      </w:r>
    </w:p>
    <w:p w:rsidR="00AB1CC4" w:rsidRPr="00AB1CC4" w:rsidRDefault="00AB1CC4" w:rsidP="008B7DB7">
      <w:pPr>
        <w:pStyle w:val="a6"/>
        <w:jc w:val="both"/>
        <w:rPr>
          <w:rFonts w:asciiTheme="minorHAnsi" w:eastAsiaTheme="minorHAnsi" w:hAnsiTheme="minorHAnsi"/>
          <w:color w:val="000000" w:themeColor="text1"/>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В 2018 году:</w:t>
      </w:r>
    </w:p>
    <w:p w:rsidR="00AB1CC4" w:rsidRDefault="00AB1CC4" w:rsidP="008B7DB7">
      <w:pPr>
        <w:pStyle w:val="a6"/>
        <w:numPr>
          <w:ilvl w:val="0"/>
          <w:numId w:val="22"/>
        </w:numPr>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реализован 1 этап модернизации городского пассажирского автотранспорта (56 000 тыс. руб.)</w:t>
      </w:r>
    </w:p>
    <w:p w:rsidR="003E20C1" w:rsidRPr="00AB1CC4" w:rsidRDefault="003E20C1" w:rsidP="008B7DB7">
      <w:pPr>
        <w:pStyle w:val="a6"/>
        <w:numPr>
          <w:ilvl w:val="0"/>
          <w:numId w:val="22"/>
        </w:numPr>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100</w:t>
      </w:r>
      <w:r w:rsidRPr="00AB1CC4">
        <w:rPr>
          <w:rFonts w:asciiTheme="minorHAnsi" w:eastAsiaTheme="minorHAnsi" w:hAnsiTheme="minorHAnsi"/>
          <w:color w:val="000000" w:themeColor="text1"/>
          <w:sz w:val="28"/>
          <w:szCs w:val="28"/>
        </w:rPr>
        <w:t xml:space="preserve"> км новых современных волоконно-оптических линий связи</w:t>
      </w:r>
    </w:p>
    <w:p w:rsidR="003E20C1" w:rsidRPr="00911634" w:rsidRDefault="003E20C1" w:rsidP="00795665">
      <w:pPr>
        <w:ind w:firstLine="709"/>
        <w:jc w:val="both"/>
        <w:rPr>
          <w:color w:val="00B050"/>
          <w:sz w:val="28"/>
          <w:szCs w:val="28"/>
        </w:rPr>
      </w:pPr>
    </w:p>
    <w:p w:rsidR="00795665" w:rsidRDefault="00795665" w:rsidP="00AB1CC4">
      <w:pPr>
        <w:pStyle w:val="a6"/>
        <w:ind w:firstLine="709"/>
        <w:jc w:val="both"/>
        <w:rPr>
          <w:rFonts w:asciiTheme="minorHAnsi" w:eastAsiaTheme="minorHAnsi" w:hAnsiTheme="minorHAnsi"/>
          <w:color w:val="000000" w:themeColor="text1"/>
          <w:sz w:val="28"/>
          <w:szCs w:val="28"/>
        </w:rPr>
      </w:pPr>
    </w:p>
    <w:p w:rsidR="0011614B" w:rsidRPr="00AB1CC4" w:rsidRDefault="0011614B" w:rsidP="00AB1CC4">
      <w:pPr>
        <w:pStyle w:val="a6"/>
        <w:ind w:firstLine="709"/>
        <w:jc w:val="both"/>
        <w:rPr>
          <w:rFonts w:asciiTheme="minorHAnsi" w:eastAsiaTheme="minorHAnsi" w:hAnsiTheme="minorHAnsi"/>
          <w:color w:val="000000" w:themeColor="text1"/>
          <w:sz w:val="28"/>
          <w:szCs w:val="28"/>
        </w:rPr>
      </w:pPr>
    </w:p>
    <w:p w:rsidR="00AA5143" w:rsidRPr="00AB1CC4" w:rsidRDefault="00AA5143"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0A6720">
      <w:pPr>
        <w:rPr>
          <w:sz w:val="28"/>
          <w:szCs w:val="28"/>
        </w:rPr>
      </w:pPr>
      <w:r>
        <w:rPr>
          <w:noProof/>
          <w:sz w:val="28"/>
          <w:szCs w:val="28"/>
          <w:lang w:eastAsia="ru-RU"/>
        </w:rPr>
        <w:drawing>
          <wp:anchor distT="0" distB="0" distL="114300" distR="114300" simplePos="0" relativeHeight="251730944" behindDoc="0" locked="0" layoutInCell="1" allowOverlap="1">
            <wp:simplePos x="0" y="0"/>
            <wp:positionH relativeFrom="column">
              <wp:posOffset>-62675</wp:posOffset>
            </wp:positionH>
            <wp:positionV relativeFrom="paragraph">
              <wp:posOffset>669213</wp:posOffset>
            </wp:positionV>
            <wp:extent cx="9206837" cy="109183"/>
            <wp:effectExtent l="1905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3"/>
                    </a:xfrm>
                    <a:prstGeom prst="rect">
                      <a:avLst/>
                    </a:prstGeom>
                    <a:noFill/>
                  </pic:spPr>
                </pic:pic>
              </a:graphicData>
            </a:graphic>
          </wp:anchor>
        </w:drawing>
      </w:r>
      <w:r w:rsidR="00AB1CC4" w:rsidRPr="00AB1CC4">
        <w:rPr>
          <w:noProof/>
          <w:sz w:val="28"/>
          <w:szCs w:val="28"/>
          <w:lang w:eastAsia="ru-RU"/>
        </w:rPr>
        <w:drawing>
          <wp:anchor distT="0" distB="0" distL="114300" distR="114300" simplePos="0" relativeHeight="251696128" behindDoc="0" locked="0" layoutInCell="1" allowOverlap="1">
            <wp:simplePos x="0" y="0"/>
            <wp:positionH relativeFrom="column">
              <wp:posOffset>-144562</wp:posOffset>
            </wp:positionH>
            <wp:positionV relativeFrom="paragraph">
              <wp:posOffset>1503926</wp:posOffset>
            </wp:positionV>
            <wp:extent cx="9206836" cy="109183"/>
            <wp:effectExtent l="1905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3"/>
                    </a:xfrm>
                    <a:prstGeom prst="rect">
                      <a:avLst/>
                    </a:prstGeom>
                    <a:noFill/>
                  </pic:spPr>
                </pic:pic>
              </a:graphicData>
            </a:graphic>
          </wp:anchor>
        </w:drawing>
      </w:r>
      <w:r w:rsidR="00AB1CC4">
        <w:rPr>
          <w:sz w:val="28"/>
          <w:szCs w:val="28"/>
        </w:rPr>
        <w:br w:type="page"/>
      </w:r>
    </w:p>
    <w:p w:rsidR="00B11A7F" w:rsidRPr="00FE3633" w:rsidRDefault="00B11A7F" w:rsidP="00B11A7F">
      <w:pPr>
        <w:pStyle w:val="a5"/>
        <w:spacing w:after="0" w:line="240" w:lineRule="auto"/>
        <w:ind w:left="0" w:right="-284"/>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98176"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15"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ЭКОНОМИКА</w:t>
      </w:r>
    </w:p>
    <w:p w:rsidR="00B11A7F" w:rsidRDefault="00B11A7F" w:rsidP="00B11A7F">
      <w:pPr>
        <w:spacing w:after="0" w:line="240" w:lineRule="auto"/>
        <w:ind w:firstLine="851"/>
        <w:jc w:val="both"/>
        <w:rPr>
          <w:rFonts w:ascii="Times New Roman" w:hAnsi="Times New Roman" w:cs="Times New Roman"/>
          <w:color w:val="AB1D72"/>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Pr="00B11A7F" w:rsidRDefault="00B11A7F" w:rsidP="00B11A7F">
      <w:pPr>
        <w:pStyle w:val="a6"/>
        <w:ind w:firstLine="709"/>
        <w:jc w:val="both"/>
        <w:rPr>
          <w:rFonts w:asciiTheme="minorHAnsi" w:eastAsiaTheme="minorHAnsi" w:hAnsiTheme="minorHAnsi"/>
          <w:color w:val="000000" w:themeColor="text1"/>
          <w:sz w:val="28"/>
          <w:szCs w:val="28"/>
        </w:rPr>
      </w:pPr>
      <w:r w:rsidRPr="00B11A7F">
        <w:rPr>
          <w:rFonts w:asciiTheme="minorHAnsi" w:eastAsiaTheme="minorHAnsi" w:hAnsiTheme="minorHAnsi"/>
          <w:color w:val="000000" w:themeColor="text1"/>
          <w:sz w:val="28"/>
          <w:szCs w:val="28"/>
        </w:rPr>
        <w:t xml:space="preserve">Экономическое развитие Георгиевского городского округа строится исходя из стратегически важных направлений: перерабатывающей промышленности и сельского хозяйства. </w:t>
      </w:r>
    </w:p>
    <w:p w:rsidR="00B11A7F" w:rsidRPr="00B11A7F" w:rsidRDefault="00B11A7F" w:rsidP="00B11A7F">
      <w:pPr>
        <w:pStyle w:val="a6"/>
        <w:ind w:firstLine="709"/>
        <w:jc w:val="both"/>
        <w:rPr>
          <w:rFonts w:asciiTheme="minorHAnsi" w:eastAsiaTheme="minorHAnsi" w:hAnsiTheme="minorHAnsi"/>
          <w:color w:val="000000" w:themeColor="text1"/>
          <w:sz w:val="28"/>
          <w:szCs w:val="28"/>
        </w:rPr>
      </w:pPr>
    </w:p>
    <w:p w:rsidR="00B11A7F" w:rsidRPr="00B11A7F" w:rsidRDefault="00B11A7F" w:rsidP="00B11A7F">
      <w:pPr>
        <w:pStyle w:val="a6"/>
        <w:ind w:firstLine="709"/>
        <w:jc w:val="center"/>
        <w:rPr>
          <w:rFonts w:asciiTheme="minorHAnsi" w:hAnsiTheme="minorHAnsi"/>
          <w:b/>
          <w:color w:val="A41C36"/>
          <w:sz w:val="28"/>
          <w:szCs w:val="28"/>
        </w:rPr>
      </w:pPr>
      <w:r w:rsidRPr="00B11A7F">
        <w:rPr>
          <w:rFonts w:asciiTheme="minorHAnsi" w:hAnsiTheme="minorHAnsi"/>
          <w:b/>
          <w:color w:val="A41C36"/>
          <w:sz w:val="28"/>
          <w:szCs w:val="28"/>
        </w:rPr>
        <w:t>СТРУКТУРА ПРОИЗВОДСТВА ТОВАРОВ (РАБОТ, УСЛУГ) В ГЕОРГИЕВСКОМ ГОРОДСКОМ ОКРУГЕ, %</w:t>
      </w:r>
    </w:p>
    <w:p w:rsidR="00B11A7F" w:rsidRDefault="00B11A7F" w:rsidP="00B11A7F">
      <w:pPr>
        <w:spacing w:after="0" w:line="240" w:lineRule="auto"/>
        <w:ind w:firstLine="851"/>
        <w:jc w:val="both"/>
        <w:rPr>
          <w:rFonts w:ascii="Times New Roman" w:hAnsi="Times New Roman" w:cs="Times New Roman"/>
          <w:color w:val="AB1D72"/>
          <w:sz w:val="28"/>
          <w:szCs w:val="28"/>
        </w:rPr>
      </w:pPr>
    </w:p>
    <w:p w:rsidR="00B11A7F" w:rsidRPr="00E25F6D" w:rsidRDefault="00B11A7F" w:rsidP="00B11A7F">
      <w:pPr>
        <w:spacing w:after="0" w:line="240" w:lineRule="auto"/>
        <w:jc w:val="both"/>
        <w:rPr>
          <w:rFonts w:ascii="Times New Roman" w:hAnsi="Times New Roman" w:cs="Times New Roman"/>
          <w:color w:val="AB1D72"/>
          <w:sz w:val="28"/>
          <w:szCs w:val="28"/>
        </w:rPr>
      </w:pPr>
      <w:r w:rsidRPr="00B11A7F">
        <w:rPr>
          <w:rFonts w:ascii="Times New Roman" w:hAnsi="Times New Roman" w:cs="Times New Roman"/>
          <w:noProof/>
          <w:color w:val="000000" w:themeColor="text1"/>
          <w:sz w:val="28"/>
          <w:szCs w:val="28"/>
          <w:lang w:eastAsia="ru-RU"/>
        </w:rPr>
        <w:drawing>
          <wp:inline distT="0" distB="0" distL="0" distR="0">
            <wp:extent cx="6750685" cy="3261841"/>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750685" cy="3261841"/>
                    </a:xfrm>
                    <a:prstGeom prst="rect">
                      <a:avLst/>
                    </a:prstGeom>
                    <a:noFill/>
                    <a:ln w="9525">
                      <a:noFill/>
                      <a:miter lim="800000"/>
                      <a:headEnd/>
                      <a:tailEnd/>
                    </a:ln>
                  </pic:spPr>
                </pic:pic>
              </a:graphicData>
            </a:graphic>
          </wp:inline>
        </w:drawing>
      </w:r>
    </w:p>
    <w:p w:rsidR="00B11A7F" w:rsidRDefault="00B11A7F" w:rsidP="00B11A7F">
      <w:pPr>
        <w:pStyle w:val="a6"/>
        <w:jc w:val="both"/>
        <w:rPr>
          <w:rFonts w:asciiTheme="minorHAnsi" w:eastAsiaTheme="minorHAnsi" w:hAnsiTheme="minorHAnsi"/>
          <w:color w:val="000000" w:themeColor="text1"/>
          <w:sz w:val="28"/>
          <w:szCs w:val="28"/>
        </w:rPr>
      </w:pPr>
    </w:p>
    <w:p w:rsidR="00316B97" w:rsidRDefault="00316B97" w:rsidP="00B11A7F">
      <w:pPr>
        <w:pStyle w:val="a6"/>
        <w:jc w:val="both"/>
        <w:rPr>
          <w:rFonts w:asciiTheme="minorHAnsi" w:eastAsiaTheme="minorHAnsi" w:hAnsiTheme="minorHAnsi"/>
          <w:color w:val="000000" w:themeColor="text1"/>
          <w:sz w:val="28"/>
          <w:szCs w:val="28"/>
        </w:rPr>
      </w:pPr>
    </w:p>
    <w:p w:rsidR="00B11A7F" w:rsidRPr="00BF0B16" w:rsidRDefault="00B11A7F" w:rsidP="00B11A7F">
      <w:pPr>
        <w:pStyle w:val="a6"/>
        <w:jc w:val="both"/>
        <w:rPr>
          <w:rFonts w:asciiTheme="minorHAnsi" w:eastAsiaTheme="minorHAnsi" w:hAnsiTheme="minorHAnsi" w:cs="Tahoma"/>
          <w:b/>
          <w:color w:val="A41C36"/>
          <w:sz w:val="28"/>
          <w:szCs w:val="28"/>
        </w:rPr>
      </w:pPr>
      <w:r w:rsidRPr="00BF0B16">
        <w:rPr>
          <w:rFonts w:asciiTheme="minorHAnsi" w:eastAsiaTheme="minorHAnsi" w:hAnsiTheme="minorHAnsi" w:cs="Tahoma"/>
          <w:b/>
          <w:color w:val="A41C36"/>
          <w:sz w:val="28"/>
          <w:szCs w:val="28"/>
        </w:rPr>
        <w:t>Общее количество хозяйствующих субъектов 5767 единиц</w:t>
      </w:r>
    </w:p>
    <w:p w:rsidR="00B11A7F" w:rsidRPr="00B11A7F" w:rsidRDefault="00B11A7F" w:rsidP="00B11A7F">
      <w:pPr>
        <w:spacing w:after="0" w:line="240" w:lineRule="auto"/>
        <w:ind w:firstLine="851"/>
        <w:jc w:val="both"/>
        <w:rPr>
          <w:rFonts w:cs="Times New Roman"/>
          <w:color w:val="000000" w:themeColor="text1"/>
          <w:sz w:val="28"/>
          <w:szCs w:val="28"/>
        </w:rPr>
      </w:pPr>
    </w:p>
    <w:tbl>
      <w:tblPr>
        <w:tblW w:w="10919" w:type="dxa"/>
        <w:tblCellMar>
          <w:left w:w="0" w:type="dxa"/>
          <w:right w:w="0" w:type="dxa"/>
        </w:tblCellMar>
        <w:tblLook w:val="04A0" w:firstRow="1" w:lastRow="0" w:firstColumn="1" w:lastColumn="0" w:noHBand="0" w:noVBand="1"/>
      </w:tblPr>
      <w:tblGrid>
        <w:gridCol w:w="5143"/>
        <w:gridCol w:w="1541"/>
        <w:gridCol w:w="1541"/>
        <w:gridCol w:w="1426"/>
        <w:gridCol w:w="1268"/>
      </w:tblGrid>
      <w:tr w:rsidR="00E97AD9" w:rsidRPr="009F32FF" w:rsidTr="00E97AD9">
        <w:trPr>
          <w:trHeight w:val="418"/>
        </w:trPr>
        <w:tc>
          <w:tcPr>
            <w:tcW w:w="5143"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2015 год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2016 год </w:t>
            </w:r>
          </w:p>
        </w:tc>
        <w:tc>
          <w:tcPr>
            <w:tcW w:w="1426"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2017 год </w:t>
            </w:r>
          </w:p>
        </w:tc>
        <w:tc>
          <w:tcPr>
            <w:tcW w:w="1268" w:type="dxa"/>
            <w:tcBorders>
              <w:top w:val="single" w:sz="8" w:space="0" w:color="4F81BD"/>
              <w:left w:val="nil"/>
              <w:bottom w:val="single" w:sz="8" w:space="0" w:color="4F81BD"/>
              <w:right w:val="single" w:sz="8" w:space="0" w:color="4F81BD"/>
            </w:tcBorders>
            <w:shd w:val="clear" w:color="auto" w:fill="4F81BD"/>
          </w:tcPr>
          <w:p w:rsidR="00E97AD9" w:rsidRPr="009F32FF" w:rsidRDefault="00E97AD9" w:rsidP="009D0629">
            <w:pPr>
              <w:pStyle w:val="a6"/>
              <w:jc w:val="both"/>
              <w:rPr>
                <w:b/>
                <w:bCs/>
                <w:color w:val="FFFFFF" w:themeColor="background1"/>
                <w:sz w:val="28"/>
                <w:szCs w:val="28"/>
              </w:rPr>
            </w:pPr>
            <w:r>
              <w:rPr>
                <w:b/>
                <w:bCs/>
                <w:color w:val="FFFFFF" w:themeColor="background1"/>
                <w:sz w:val="28"/>
                <w:szCs w:val="28"/>
              </w:rPr>
              <w:t>2018 год</w:t>
            </w:r>
          </w:p>
        </w:tc>
      </w:tr>
      <w:tr w:rsidR="00E97AD9" w:rsidRPr="009F32FF" w:rsidTr="00E97AD9">
        <w:trPr>
          <w:trHeight w:val="426"/>
        </w:trPr>
        <w:tc>
          <w:tcPr>
            <w:tcW w:w="5143"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E97AD9" w:rsidRPr="00B11A7F" w:rsidRDefault="00E97AD9" w:rsidP="009D0629">
            <w:pPr>
              <w:spacing w:after="0" w:line="240" w:lineRule="auto"/>
              <w:jc w:val="both"/>
              <w:rPr>
                <w:rFonts w:cs="Times New Roman"/>
                <w:color w:val="000000" w:themeColor="text1"/>
                <w:sz w:val="28"/>
                <w:szCs w:val="28"/>
              </w:rPr>
            </w:pPr>
            <w:r w:rsidRPr="00B11A7F">
              <w:rPr>
                <w:rFonts w:cs="Times New Roman"/>
                <w:color w:val="000000" w:themeColor="text1"/>
                <w:sz w:val="28"/>
                <w:szCs w:val="28"/>
              </w:rPr>
              <w:t xml:space="preserve">Количество хозяйствующих субъектов, ед.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6006</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5806</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5767</w:t>
            </w:r>
          </w:p>
        </w:tc>
        <w:tc>
          <w:tcPr>
            <w:tcW w:w="1268"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E97AD9" w:rsidRPr="00B11A7F" w:rsidRDefault="00E97AD9" w:rsidP="00B11A7F">
            <w:pPr>
              <w:spacing w:after="0" w:line="240" w:lineRule="auto"/>
              <w:jc w:val="center"/>
              <w:rPr>
                <w:rFonts w:cs="Times New Roman"/>
                <w:color w:val="000000" w:themeColor="text1"/>
                <w:sz w:val="28"/>
                <w:szCs w:val="28"/>
              </w:rPr>
            </w:pPr>
            <w:r>
              <w:rPr>
                <w:rFonts w:cs="Times New Roman"/>
                <w:color w:val="000000" w:themeColor="text1"/>
                <w:sz w:val="28"/>
                <w:szCs w:val="28"/>
              </w:rPr>
              <w:t>5684</w:t>
            </w:r>
          </w:p>
        </w:tc>
      </w:tr>
      <w:tr w:rsidR="00E97AD9" w:rsidRPr="009F32FF" w:rsidTr="00E97AD9">
        <w:trPr>
          <w:trHeight w:val="376"/>
        </w:trPr>
        <w:tc>
          <w:tcPr>
            <w:tcW w:w="5143"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97AD9" w:rsidRPr="00B11A7F" w:rsidRDefault="00E97AD9" w:rsidP="009D0629">
            <w:pPr>
              <w:spacing w:after="0" w:line="240" w:lineRule="auto"/>
              <w:jc w:val="both"/>
              <w:rPr>
                <w:rFonts w:cs="Times New Roman"/>
                <w:color w:val="000000" w:themeColor="text1"/>
                <w:sz w:val="28"/>
                <w:szCs w:val="28"/>
              </w:rPr>
            </w:pPr>
            <w:r>
              <w:rPr>
                <w:rFonts w:cs="Times New Roman"/>
                <w:color w:val="000000" w:themeColor="text1"/>
                <w:sz w:val="28"/>
                <w:szCs w:val="28"/>
              </w:rPr>
              <w:t>с</w:t>
            </w:r>
            <w:r w:rsidRPr="00B11A7F">
              <w:rPr>
                <w:rFonts w:cs="Times New Roman"/>
                <w:color w:val="000000" w:themeColor="text1"/>
                <w:sz w:val="28"/>
                <w:szCs w:val="28"/>
              </w:rPr>
              <w:t xml:space="preserve">убъектов, осуществляющих </w:t>
            </w:r>
            <w:proofErr w:type="gramStart"/>
            <w:r w:rsidRPr="00B11A7F">
              <w:rPr>
                <w:rFonts w:cs="Times New Roman"/>
                <w:color w:val="000000" w:themeColor="text1"/>
                <w:sz w:val="28"/>
                <w:szCs w:val="28"/>
              </w:rPr>
              <w:t>деятельность  без</w:t>
            </w:r>
            <w:proofErr w:type="gramEnd"/>
            <w:r w:rsidRPr="00B11A7F">
              <w:rPr>
                <w:rFonts w:cs="Times New Roman"/>
                <w:color w:val="000000" w:themeColor="text1"/>
                <w:sz w:val="28"/>
                <w:szCs w:val="28"/>
              </w:rPr>
              <w:t xml:space="preserve"> образования юр. лица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4488</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4424</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4478</w:t>
            </w:r>
          </w:p>
        </w:tc>
        <w:tc>
          <w:tcPr>
            <w:tcW w:w="1268"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E97AD9" w:rsidRPr="00B11A7F" w:rsidRDefault="00E97AD9" w:rsidP="00B11A7F">
            <w:pPr>
              <w:spacing w:after="0" w:line="240" w:lineRule="auto"/>
              <w:jc w:val="center"/>
              <w:rPr>
                <w:rFonts w:cs="Times New Roman"/>
                <w:color w:val="000000" w:themeColor="text1"/>
                <w:sz w:val="28"/>
                <w:szCs w:val="28"/>
              </w:rPr>
            </w:pPr>
            <w:r>
              <w:rPr>
                <w:rFonts w:cs="Times New Roman"/>
                <w:color w:val="000000" w:themeColor="text1"/>
                <w:sz w:val="28"/>
                <w:szCs w:val="28"/>
              </w:rPr>
              <w:t>4512</w:t>
            </w:r>
          </w:p>
        </w:tc>
      </w:tr>
    </w:tbl>
    <w:p w:rsidR="00B11A7F" w:rsidRPr="00B11A7F" w:rsidRDefault="00B11A7F" w:rsidP="00B11A7F">
      <w:pPr>
        <w:spacing w:after="0" w:line="240" w:lineRule="auto"/>
        <w:ind w:firstLine="851"/>
        <w:jc w:val="both"/>
        <w:rPr>
          <w:rFonts w:cs="Times New Roman"/>
          <w:color w:val="000000" w:themeColor="text1"/>
          <w:sz w:val="28"/>
          <w:szCs w:val="28"/>
        </w:rPr>
      </w:pPr>
    </w:p>
    <w:p w:rsidR="00B11A7F" w:rsidRPr="00B11A7F" w:rsidRDefault="00B11A7F" w:rsidP="00B11A7F">
      <w:pPr>
        <w:spacing w:after="0" w:line="240" w:lineRule="auto"/>
        <w:ind w:firstLine="851"/>
        <w:jc w:val="both"/>
        <w:rPr>
          <w:rFonts w:cs="Times New Roman"/>
          <w:color w:val="000000" w:themeColor="text1"/>
          <w:sz w:val="28"/>
          <w:szCs w:val="28"/>
        </w:rPr>
      </w:pPr>
    </w:p>
    <w:p w:rsidR="00316B97" w:rsidRDefault="00BF0B16">
      <w:pPr>
        <w:rPr>
          <w:rFonts w:cs="Times New Roman"/>
          <w:color w:val="000000" w:themeColor="text1"/>
          <w:sz w:val="28"/>
          <w:szCs w:val="28"/>
        </w:rPr>
      </w:pPr>
      <w:r>
        <w:rPr>
          <w:rFonts w:cs="Times New Roman"/>
          <w:noProof/>
          <w:color w:val="000000" w:themeColor="text1"/>
          <w:sz w:val="28"/>
          <w:szCs w:val="28"/>
          <w:lang w:eastAsia="ru-RU"/>
        </w:rPr>
        <w:drawing>
          <wp:anchor distT="0" distB="0" distL="114300" distR="114300" simplePos="0" relativeHeight="251700224" behindDoc="0" locked="0" layoutInCell="1" allowOverlap="1">
            <wp:simplePos x="0" y="0"/>
            <wp:positionH relativeFrom="column">
              <wp:posOffset>-185505</wp:posOffset>
            </wp:positionH>
            <wp:positionV relativeFrom="paragraph">
              <wp:posOffset>1165462</wp:posOffset>
            </wp:positionV>
            <wp:extent cx="9206837" cy="109182"/>
            <wp:effectExtent l="19050" t="0" r="0" b="0"/>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r w:rsidR="00316B97">
        <w:rPr>
          <w:rFonts w:cs="Times New Roman"/>
          <w:color w:val="000000" w:themeColor="text1"/>
          <w:sz w:val="28"/>
          <w:szCs w:val="28"/>
        </w:rPr>
        <w:br w:type="page"/>
      </w:r>
    </w:p>
    <w:p w:rsidR="00B11A7F" w:rsidRDefault="00B11A7F" w:rsidP="00316B97">
      <w:pPr>
        <w:spacing w:after="0" w:line="240" w:lineRule="auto"/>
        <w:jc w:val="both"/>
        <w:rPr>
          <w:rFonts w:eastAsia="Times New Roman" w:cs="Times New Roman"/>
          <w:b/>
          <w:color w:val="A41C36"/>
          <w:sz w:val="48"/>
          <w:szCs w:val="48"/>
          <w:lang w:eastAsia="ru-RU"/>
        </w:rPr>
      </w:pPr>
      <w:r w:rsidRPr="00316B97">
        <w:rPr>
          <w:rFonts w:eastAsia="Times New Roman" w:cs="Times New Roman"/>
          <w:b/>
          <w:color w:val="A41C36"/>
          <w:sz w:val="48"/>
          <w:szCs w:val="48"/>
          <w:lang w:eastAsia="ru-RU"/>
        </w:rPr>
        <w:lastRenderedPageBreak/>
        <w:t>ПРОМЫШЛЕННЫЙ КОМПЛЕКС</w:t>
      </w:r>
    </w:p>
    <w:tbl>
      <w:tblPr>
        <w:tblW w:w="10919" w:type="dxa"/>
        <w:tblCellMar>
          <w:left w:w="0" w:type="dxa"/>
          <w:right w:w="0" w:type="dxa"/>
        </w:tblCellMar>
        <w:tblLook w:val="04A0" w:firstRow="1" w:lastRow="0" w:firstColumn="1" w:lastColumn="0" w:noHBand="0" w:noVBand="1"/>
      </w:tblPr>
      <w:tblGrid>
        <w:gridCol w:w="5596"/>
        <w:gridCol w:w="1434"/>
        <w:gridCol w:w="1248"/>
        <w:gridCol w:w="1434"/>
        <w:gridCol w:w="1207"/>
      </w:tblGrid>
      <w:tr w:rsidR="00E97AD9" w:rsidRPr="00316B97" w:rsidTr="00E97AD9">
        <w:trPr>
          <w:trHeight w:val="381"/>
        </w:trPr>
        <w:tc>
          <w:tcPr>
            <w:tcW w:w="5596"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E97AD9" w:rsidRPr="00316B97" w:rsidRDefault="00E97AD9" w:rsidP="009D0629">
            <w:pPr>
              <w:pStyle w:val="a6"/>
              <w:jc w:val="both"/>
              <w:rPr>
                <w:rFonts w:asciiTheme="minorHAnsi" w:hAnsiTheme="minorHAnsi"/>
                <w:b/>
                <w:color w:val="FFFFFF" w:themeColor="background1"/>
                <w:sz w:val="28"/>
                <w:szCs w:val="28"/>
              </w:rPr>
            </w:pPr>
            <w:r w:rsidRPr="00316B97">
              <w:rPr>
                <w:rFonts w:asciiTheme="minorHAnsi" w:hAnsiTheme="minorHAnsi"/>
                <w:b/>
                <w:bCs/>
                <w:color w:val="FFFFFF" w:themeColor="background1"/>
                <w:sz w:val="28"/>
                <w:szCs w:val="28"/>
              </w:rPr>
              <w:t xml:space="preserve">Показатели </w:t>
            </w:r>
          </w:p>
        </w:tc>
        <w:tc>
          <w:tcPr>
            <w:tcW w:w="1434"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EF734E" w:rsidRDefault="00E97AD9" w:rsidP="00EF734E">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2015 год</w:t>
            </w:r>
          </w:p>
        </w:tc>
        <w:tc>
          <w:tcPr>
            <w:tcW w:w="1248" w:type="dxa"/>
            <w:tcBorders>
              <w:top w:val="single" w:sz="8" w:space="0" w:color="4F81BD"/>
              <w:left w:val="nil"/>
              <w:bottom w:val="single" w:sz="8" w:space="0" w:color="4F81BD"/>
              <w:right w:val="nil"/>
            </w:tcBorders>
            <w:shd w:val="clear" w:color="auto" w:fill="4F81BD"/>
          </w:tcPr>
          <w:p w:rsidR="00E97AD9" w:rsidRPr="00EF734E" w:rsidRDefault="00E97AD9" w:rsidP="00EF734E">
            <w:pPr>
              <w:spacing w:after="0" w:line="240" w:lineRule="auto"/>
              <w:ind w:firstLine="46"/>
              <w:jc w:val="center"/>
              <w:rPr>
                <w:rFonts w:cs="Times New Roman"/>
                <w:color w:val="FFFFFF" w:themeColor="background1"/>
                <w:sz w:val="28"/>
                <w:szCs w:val="28"/>
              </w:rPr>
            </w:pPr>
            <w:r w:rsidRPr="00EF734E">
              <w:rPr>
                <w:rFonts w:cs="Times New Roman"/>
                <w:b/>
                <w:bCs/>
                <w:color w:val="FFFFFF" w:themeColor="background1"/>
                <w:sz w:val="28"/>
                <w:szCs w:val="28"/>
              </w:rPr>
              <w:t>2016 год</w:t>
            </w:r>
          </w:p>
        </w:tc>
        <w:tc>
          <w:tcPr>
            <w:tcW w:w="1434"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E97AD9" w:rsidRPr="00EF734E" w:rsidRDefault="00E97AD9" w:rsidP="00EF734E">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2017 год</w:t>
            </w:r>
          </w:p>
        </w:tc>
        <w:tc>
          <w:tcPr>
            <w:tcW w:w="1207" w:type="dxa"/>
            <w:tcBorders>
              <w:top w:val="single" w:sz="8" w:space="0" w:color="4F81BD"/>
              <w:left w:val="nil"/>
              <w:bottom w:val="single" w:sz="8" w:space="0" w:color="4F81BD"/>
              <w:right w:val="single" w:sz="8" w:space="0" w:color="4F81BD"/>
            </w:tcBorders>
            <w:shd w:val="clear" w:color="auto" w:fill="4F81BD"/>
          </w:tcPr>
          <w:p w:rsidR="00E97AD9" w:rsidRPr="00EF734E" w:rsidRDefault="00E97AD9" w:rsidP="00EF734E">
            <w:pPr>
              <w:spacing w:after="0" w:line="240" w:lineRule="auto"/>
              <w:jc w:val="center"/>
              <w:rPr>
                <w:rFonts w:cs="Times New Roman"/>
                <w:b/>
                <w:bCs/>
                <w:color w:val="FFFFFF" w:themeColor="background1"/>
                <w:sz w:val="28"/>
                <w:szCs w:val="28"/>
              </w:rPr>
            </w:pPr>
            <w:r>
              <w:rPr>
                <w:rFonts w:cs="Times New Roman"/>
                <w:b/>
                <w:bCs/>
                <w:color w:val="FFFFFF" w:themeColor="background1"/>
                <w:sz w:val="28"/>
                <w:szCs w:val="28"/>
              </w:rPr>
              <w:t>2018</w:t>
            </w:r>
            <w:r w:rsidR="00A8346D">
              <w:rPr>
                <w:rFonts w:cs="Times New Roman"/>
                <w:b/>
                <w:bCs/>
                <w:color w:val="FFFFFF" w:themeColor="background1"/>
                <w:sz w:val="28"/>
                <w:szCs w:val="28"/>
              </w:rPr>
              <w:t xml:space="preserve"> оценка</w:t>
            </w:r>
          </w:p>
        </w:tc>
      </w:tr>
      <w:tr w:rsidR="00E97AD9" w:rsidRPr="00316B97" w:rsidTr="00E97AD9">
        <w:trPr>
          <w:trHeight w:val="419"/>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629">
            <w:pPr>
              <w:spacing w:after="0" w:line="240" w:lineRule="auto"/>
              <w:jc w:val="both"/>
              <w:rPr>
                <w:rFonts w:cs="Times New Roman"/>
                <w:color w:val="000000" w:themeColor="text1"/>
                <w:sz w:val="28"/>
                <w:szCs w:val="28"/>
              </w:rPr>
            </w:pPr>
            <w:r w:rsidRPr="00316B97">
              <w:rPr>
                <w:rFonts w:cs="Times New Roman"/>
                <w:color w:val="000000" w:themeColor="text1"/>
                <w:sz w:val="28"/>
                <w:szCs w:val="28"/>
              </w:rPr>
              <w:t>Объем отгруженных товаров по промышленным видам деятельности (по крупным и средним предприятиям и организациям</w:t>
            </w:r>
            <w:proofErr w:type="gramStart"/>
            <w:r w:rsidRPr="00316B97">
              <w:rPr>
                <w:rFonts w:cs="Times New Roman"/>
                <w:color w:val="000000" w:themeColor="text1"/>
                <w:sz w:val="28"/>
                <w:szCs w:val="28"/>
              </w:rPr>
              <w:t>) ,</w:t>
            </w:r>
            <w:proofErr w:type="gramEnd"/>
            <w:r w:rsidRPr="00316B97">
              <w:rPr>
                <w:rFonts w:cs="Times New Roman"/>
                <w:color w:val="000000" w:themeColor="text1"/>
                <w:sz w:val="28"/>
                <w:szCs w:val="28"/>
              </w:rPr>
              <w:t xml:space="preserve"> млн. руб.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5425,1</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6519,8</w:t>
            </w:r>
          </w:p>
        </w:tc>
        <w:tc>
          <w:tcPr>
            <w:tcW w:w="1434"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6914,0</w:t>
            </w:r>
          </w:p>
        </w:tc>
        <w:tc>
          <w:tcPr>
            <w:tcW w:w="1207"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Pr>
                <w:rFonts w:cs="Times New Roman"/>
                <w:color w:val="000000" w:themeColor="text1"/>
                <w:sz w:val="28"/>
                <w:szCs w:val="28"/>
              </w:rPr>
              <w:t>7225,1</w:t>
            </w:r>
          </w:p>
        </w:tc>
      </w:tr>
      <w:tr w:rsidR="00E97AD9" w:rsidRPr="00316B97" w:rsidTr="00E97AD9">
        <w:trPr>
          <w:trHeight w:val="227"/>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629">
            <w:pPr>
              <w:spacing w:after="0" w:line="240" w:lineRule="auto"/>
              <w:jc w:val="both"/>
              <w:rPr>
                <w:rFonts w:cs="Times New Roman"/>
                <w:color w:val="000000" w:themeColor="text1"/>
                <w:sz w:val="28"/>
                <w:szCs w:val="28"/>
              </w:rPr>
            </w:pPr>
            <w:r w:rsidRPr="00316B97">
              <w:rPr>
                <w:rFonts w:cs="Times New Roman"/>
                <w:color w:val="000000" w:themeColor="text1"/>
                <w:sz w:val="28"/>
                <w:szCs w:val="28"/>
              </w:rPr>
              <w:t xml:space="preserve">Количество хозяйствующих субъектов, ед.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358</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367</w:t>
            </w:r>
          </w:p>
        </w:tc>
        <w:tc>
          <w:tcPr>
            <w:tcW w:w="1434"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402</w:t>
            </w:r>
          </w:p>
        </w:tc>
        <w:tc>
          <w:tcPr>
            <w:tcW w:w="1207"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E97AD9" w:rsidRPr="00EF734E" w:rsidRDefault="00E97AD9" w:rsidP="008812FA">
            <w:pPr>
              <w:spacing w:after="0" w:line="240" w:lineRule="auto"/>
              <w:jc w:val="center"/>
              <w:rPr>
                <w:rFonts w:cs="Times New Roman"/>
                <w:color w:val="000000" w:themeColor="text1"/>
                <w:sz w:val="28"/>
                <w:szCs w:val="28"/>
              </w:rPr>
            </w:pPr>
            <w:r>
              <w:rPr>
                <w:rFonts w:cs="Times New Roman"/>
                <w:color w:val="000000" w:themeColor="text1"/>
                <w:sz w:val="28"/>
                <w:szCs w:val="28"/>
              </w:rPr>
              <w:t>4</w:t>
            </w:r>
            <w:r w:rsidR="008812FA">
              <w:rPr>
                <w:rFonts w:cs="Times New Roman"/>
                <w:color w:val="000000" w:themeColor="text1"/>
                <w:sz w:val="28"/>
                <w:szCs w:val="28"/>
              </w:rPr>
              <w:t>07</w:t>
            </w:r>
          </w:p>
        </w:tc>
      </w:tr>
      <w:tr w:rsidR="00E97AD9" w:rsidRPr="00316B97" w:rsidTr="00E97AD9">
        <w:trPr>
          <w:trHeight w:val="260"/>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032">
            <w:pPr>
              <w:spacing w:after="0" w:line="240" w:lineRule="auto"/>
              <w:jc w:val="both"/>
              <w:rPr>
                <w:rFonts w:cs="Times New Roman"/>
                <w:color w:val="000000" w:themeColor="text1"/>
                <w:sz w:val="28"/>
                <w:szCs w:val="28"/>
              </w:rPr>
            </w:pPr>
            <w:r w:rsidRPr="00316B97">
              <w:rPr>
                <w:rFonts w:cs="Times New Roman"/>
                <w:color w:val="000000" w:themeColor="text1"/>
                <w:sz w:val="28"/>
                <w:szCs w:val="28"/>
              </w:rPr>
              <w:t>Численность занятых в промышленном производстве</w:t>
            </w:r>
            <w:r>
              <w:rPr>
                <w:rFonts w:cs="Times New Roman"/>
                <w:color w:val="000000" w:themeColor="text1"/>
                <w:sz w:val="28"/>
                <w:szCs w:val="28"/>
              </w:rPr>
              <w:t xml:space="preserve"> (без субъектов малого предпринимательства</w:t>
            </w:r>
            <w:proofErr w:type="gramStart"/>
            <w:r>
              <w:rPr>
                <w:rFonts w:cs="Times New Roman"/>
                <w:color w:val="000000" w:themeColor="text1"/>
                <w:sz w:val="28"/>
                <w:szCs w:val="28"/>
              </w:rPr>
              <w:t xml:space="preserve">) </w:t>
            </w:r>
            <w:r w:rsidRPr="00316B97">
              <w:rPr>
                <w:rFonts w:cs="Times New Roman"/>
                <w:color w:val="000000" w:themeColor="text1"/>
                <w:sz w:val="28"/>
                <w:szCs w:val="28"/>
              </w:rPr>
              <w:t>,</w:t>
            </w:r>
            <w:proofErr w:type="gramEnd"/>
            <w:r w:rsidRPr="00316B97">
              <w:rPr>
                <w:rFonts w:cs="Times New Roman"/>
                <w:color w:val="000000" w:themeColor="text1"/>
                <w:sz w:val="28"/>
                <w:szCs w:val="28"/>
              </w:rPr>
              <w:t xml:space="preserve"> чел.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1080</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1140</w:t>
            </w:r>
          </w:p>
        </w:tc>
        <w:tc>
          <w:tcPr>
            <w:tcW w:w="1434"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1340</w:t>
            </w:r>
          </w:p>
        </w:tc>
        <w:tc>
          <w:tcPr>
            <w:tcW w:w="1207"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E97AD9" w:rsidRPr="00EF734E" w:rsidRDefault="00064D44" w:rsidP="00EF734E">
            <w:pPr>
              <w:spacing w:after="0" w:line="240" w:lineRule="auto"/>
              <w:jc w:val="center"/>
              <w:rPr>
                <w:rFonts w:cs="Times New Roman"/>
                <w:color w:val="000000" w:themeColor="text1"/>
                <w:sz w:val="28"/>
                <w:szCs w:val="28"/>
              </w:rPr>
            </w:pPr>
            <w:r>
              <w:rPr>
                <w:rFonts w:cs="Times New Roman"/>
                <w:color w:val="000000" w:themeColor="text1"/>
                <w:sz w:val="28"/>
                <w:szCs w:val="28"/>
              </w:rPr>
              <w:t>1260</w:t>
            </w:r>
          </w:p>
        </w:tc>
      </w:tr>
    </w:tbl>
    <w:p w:rsidR="00EF734E" w:rsidRDefault="00EF734E" w:rsidP="00B11A7F">
      <w:pPr>
        <w:spacing w:after="0" w:line="240" w:lineRule="auto"/>
        <w:ind w:firstLine="851"/>
        <w:jc w:val="both"/>
        <w:rPr>
          <w:rFonts w:ascii="Times New Roman" w:hAnsi="Times New Roman" w:cs="Times New Roman"/>
          <w:color w:val="000000" w:themeColor="text1"/>
          <w:sz w:val="28"/>
          <w:szCs w:val="28"/>
        </w:rPr>
      </w:pPr>
    </w:p>
    <w:p w:rsidR="00B11A7F" w:rsidRPr="00316B97" w:rsidRDefault="00316B97" w:rsidP="00316B97">
      <w:pPr>
        <w:spacing w:after="0" w:line="240" w:lineRule="auto"/>
        <w:jc w:val="both"/>
        <w:rPr>
          <w:rFonts w:cs="Times New Roman"/>
          <w:b/>
          <w:color w:val="A41C36"/>
          <w:sz w:val="28"/>
          <w:szCs w:val="28"/>
        </w:rPr>
      </w:pPr>
      <w:r w:rsidRPr="00316B97">
        <w:rPr>
          <w:rFonts w:cs="Times New Roman"/>
          <w:b/>
          <w:color w:val="A41C36"/>
          <w:sz w:val="28"/>
          <w:szCs w:val="28"/>
        </w:rPr>
        <w:t>Объем</w:t>
      </w:r>
      <w:r w:rsidR="00B11A7F" w:rsidRPr="00316B97">
        <w:rPr>
          <w:rFonts w:cs="Times New Roman"/>
          <w:b/>
          <w:color w:val="A41C36"/>
          <w:sz w:val="28"/>
          <w:szCs w:val="28"/>
        </w:rPr>
        <w:t xml:space="preserve"> налоговых поступлений, млн. руб. – 73</w:t>
      </w:r>
      <w:r w:rsidR="00BA2853">
        <w:rPr>
          <w:rFonts w:cs="Times New Roman"/>
          <w:b/>
          <w:color w:val="A41C36"/>
          <w:sz w:val="28"/>
          <w:szCs w:val="28"/>
        </w:rPr>
        <w:t>,</w:t>
      </w:r>
      <w:r w:rsidR="00B11A7F" w:rsidRPr="00316B97">
        <w:rPr>
          <w:rFonts w:cs="Times New Roman"/>
          <w:b/>
          <w:color w:val="A41C36"/>
          <w:sz w:val="28"/>
          <w:szCs w:val="28"/>
        </w:rPr>
        <w:t xml:space="preserve">2 (21,4 </w:t>
      </w:r>
      <w:proofErr w:type="gramStart"/>
      <w:r w:rsidR="00B11A7F" w:rsidRPr="00316B97">
        <w:rPr>
          <w:rFonts w:cs="Times New Roman"/>
          <w:b/>
          <w:color w:val="A41C36"/>
          <w:sz w:val="28"/>
          <w:szCs w:val="28"/>
        </w:rPr>
        <w:t xml:space="preserve">%) </w:t>
      </w:r>
      <w:r w:rsidR="00064D44">
        <w:rPr>
          <w:rFonts w:cs="Times New Roman"/>
          <w:b/>
          <w:color w:val="A41C36"/>
          <w:sz w:val="28"/>
          <w:szCs w:val="28"/>
        </w:rPr>
        <w:t>;</w:t>
      </w:r>
      <w:proofErr w:type="gramEnd"/>
      <w:r w:rsidR="00064D44">
        <w:rPr>
          <w:rFonts w:cs="Times New Roman"/>
          <w:b/>
          <w:color w:val="A41C36"/>
          <w:sz w:val="28"/>
          <w:szCs w:val="28"/>
        </w:rPr>
        <w:t xml:space="preserve"> 2018 год- 75,4</w:t>
      </w:r>
      <w:r w:rsidR="00AD4022">
        <w:rPr>
          <w:rFonts w:cs="Times New Roman"/>
          <w:b/>
          <w:color w:val="A41C36"/>
          <w:sz w:val="28"/>
          <w:szCs w:val="28"/>
        </w:rPr>
        <w:t xml:space="preserve"> (23,8%)</w:t>
      </w:r>
      <w:r w:rsidR="0024225F">
        <w:rPr>
          <w:rFonts w:cs="Times New Roman"/>
          <w:b/>
          <w:color w:val="A41C36"/>
          <w:sz w:val="28"/>
          <w:szCs w:val="28"/>
        </w:rPr>
        <w:t xml:space="preserve"> (прогноз)</w:t>
      </w:r>
    </w:p>
    <w:p w:rsidR="00B11A7F" w:rsidRDefault="00B11A7F" w:rsidP="00B11A7F">
      <w:pPr>
        <w:spacing w:after="0" w:line="240" w:lineRule="auto"/>
        <w:ind w:firstLine="851"/>
        <w:jc w:val="both"/>
        <w:rPr>
          <w:rFonts w:ascii="Times New Roman" w:hAnsi="Times New Roman" w:cs="Times New Roman"/>
          <w:color w:val="000000" w:themeColor="text1"/>
          <w:sz w:val="28"/>
          <w:szCs w:val="28"/>
        </w:rPr>
      </w:pPr>
    </w:p>
    <w:tbl>
      <w:tblPr>
        <w:tblW w:w="10871" w:type="dxa"/>
        <w:tblCellMar>
          <w:left w:w="0" w:type="dxa"/>
          <w:right w:w="0" w:type="dxa"/>
        </w:tblCellMar>
        <w:tblLook w:val="04A0" w:firstRow="1" w:lastRow="0" w:firstColumn="1" w:lastColumn="0" w:noHBand="0" w:noVBand="1"/>
      </w:tblPr>
      <w:tblGrid>
        <w:gridCol w:w="4539"/>
        <w:gridCol w:w="1318"/>
        <w:gridCol w:w="3501"/>
        <w:gridCol w:w="1513"/>
      </w:tblGrid>
      <w:tr w:rsidR="00316B97" w:rsidRPr="00EF734E" w:rsidTr="00EF734E">
        <w:trPr>
          <w:trHeight w:val="381"/>
        </w:trPr>
        <w:tc>
          <w:tcPr>
            <w:tcW w:w="10871" w:type="dxa"/>
            <w:gridSpan w:val="4"/>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316B97" w:rsidRPr="00EF734E" w:rsidRDefault="00EF734E" w:rsidP="009D0629">
            <w:pPr>
              <w:spacing w:after="0" w:line="240" w:lineRule="auto"/>
              <w:jc w:val="center"/>
              <w:rPr>
                <w:rFonts w:eastAsia="Calibri" w:cs="Times New Roman"/>
                <w:b/>
                <w:bCs/>
                <w:color w:val="FFFFFF" w:themeColor="background1"/>
                <w:sz w:val="28"/>
                <w:szCs w:val="28"/>
              </w:rPr>
            </w:pPr>
            <w:r w:rsidRPr="00EF734E">
              <w:rPr>
                <w:rFonts w:cs="Times New Roman"/>
                <w:b/>
                <w:bCs/>
                <w:color w:val="FFFFFF" w:themeColor="background1"/>
                <w:sz w:val="28"/>
                <w:szCs w:val="28"/>
              </w:rPr>
              <w:t>ИНВЕСТИЦИОННЫЕ ПРОЕКТЫ</w:t>
            </w:r>
          </w:p>
        </w:tc>
      </w:tr>
      <w:tr w:rsidR="00316B97" w:rsidRPr="00EF734E" w:rsidTr="00EF734E">
        <w:trPr>
          <w:trHeight w:val="419"/>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316B97" w:rsidRPr="00EF734E" w:rsidRDefault="00316B97" w:rsidP="00EF734E">
            <w:pPr>
              <w:spacing w:after="0" w:line="240" w:lineRule="auto"/>
              <w:ind w:hanging="53"/>
              <w:rPr>
                <w:rFonts w:cs="Times New Roman"/>
                <w:color w:val="000000" w:themeColor="text1"/>
                <w:sz w:val="28"/>
                <w:szCs w:val="28"/>
              </w:rPr>
            </w:pPr>
            <w:r w:rsidRPr="00EF734E">
              <w:rPr>
                <w:rFonts w:cs="Times New Roman"/>
                <w:color w:val="000000" w:themeColor="text1"/>
                <w:sz w:val="28"/>
                <w:szCs w:val="28"/>
              </w:rPr>
              <w:t xml:space="preserve">«Строительство кластера по производству высокотехнологических керамических изделий»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lang w:val="en-US"/>
              </w:rPr>
              <w:t>2018</w:t>
            </w:r>
            <w:r w:rsidRPr="00EF734E">
              <w:rPr>
                <w:rFonts w:cs="Times New Roman"/>
                <w:color w:val="000000" w:themeColor="text1"/>
                <w:sz w:val="28"/>
                <w:szCs w:val="28"/>
              </w:rPr>
              <w:t>-2022</w:t>
            </w:r>
            <w:r w:rsidRPr="00EF734E">
              <w:rPr>
                <w:rFonts w:cs="Times New Roman"/>
                <w:color w:val="000000" w:themeColor="text1"/>
                <w:sz w:val="28"/>
                <w:szCs w:val="28"/>
                <w:lang w:val="en-US"/>
              </w:rPr>
              <w:t xml:space="preserve"> </w:t>
            </w:r>
            <w:proofErr w:type="spellStart"/>
            <w:r w:rsidRPr="00EF734E">
              <w:rPr>
                <w:rFonts w:cs="Times New Roman"/>
                <w:color w:val="000000" w:themeColor="text1"/>
                <w:sz w:val="28"/>
                <w:szCs w:val="28"/>
                <w:lang w:val="en-US"/>
              </w:rPr>
              <w:t>гг</w:t>
            </w:r>
            <w:proofErr w:type="spellEnd"/>
            <w:r w:rsidRPr="00EF734E">
              <w:rPr>
                <w:rFonts w:cs="Times New Roman"/>
                <w:color w:val="000000" w:themeColor="text1"/>
                <w:sz w:val="28"/>
                <w:szCs w:val="28"/>
                <w:lang w:val="en-US"/>
              </w:rPr>
              <w:t>.</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316B97" w:rsidRPr="00EF734E" w:rsidRDefault="00316B97" w:rsidP="00EF734E">
            <w:pPr>
              <w:spacing w:after="0" w:line="240" w:lineRule="auto"/>
              <w:ind w:firstLine="6"/>
              <w:rPr>
                <w:rFonts w:cs="Times New Roman"/>
                <w:color w:val="000000" w:themeColor="text1"/>
                <w:sz w:val="28"/>
                <w:szCs w:val="28"/>
              </w:rPr>
            </w:pPr>
            <w:r w:rsidRPr="00EF734E">
              <w:rPr>
                <w:rFonts w:cs="Times New Roman"/>
                <w:color w:val="000000" w:themeColor="text1"/>
                <w:sz w:val="28"/>
                <w:szCs w:val="28"/>
              </w:rPr>
              <w:t xml:space="preserve">ООО «Георгиевский комбинат строительных материалов»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6 400 млн. руб.</w:t>
            </w:r>
          </w:p>
        </w:tc>
      </w:tr>
      <w:tr w:rsidR="00316B97" w:rsidRPr="00EF734E" w:rsidTr="00EF734E">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316B97" w:rsidRPr="00EF734E" w:rsidRDefault="00316B97" w:rsidP="00EF734E">
            <w:pPr>
              <w:spacing w:after="0" w:line="240" w:lineRule="auto"/>
              <w:ind w:hanging="53"/>
              <w:rPr>
                <w:rFonts w:cs="Times New Roman"/>
                <w:color w:val="000000" w:themeColor="text1"/>
                <w:sz w:val="28"/>
                <w:szCs w:val="28"/>
              </w:rPr>
            </w:pPr>
            <w:r w:rsidRPr="00EF734E">
              <w:rPr>
                <w:rFonts w:cs="Times New Roman"/>
                <w:color w:val="000000" w:themeColor="text1"/>
                <w:sz w:val="28"/>
                <w:szCs w:val="28"/>
              </w:rPr>
              <w:t xml:space="preserve">«Техническое перевооружение и расширение первичной и последующей промышленной переработки сельскохозяйственной продукции на ООО «Первый Георгиевский консервный завод»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20</w:t>
            </w:r>
            <w:r w:rsidRPr="00EF734E">
              <w:rPr>
                <w:rFonts w:cs="Times New Roman"/>
                <w:color w:val="000000" w:themeColor="text1"/>
                <w:sz w:val="28"/>
                <w:szCs w:val="28"/>
                <w:lang w:val="en-US"/>
              </w:rPr>
              <w:t>1</w:t>
            </w:r>
            <w:r w:rsidRPr="00EF734E">
              <w:rPr>
                <w:rFonts w:cs="Times New Roman"/>
                <w:color w:val="000000" w:themeColor="text1"/>
                <w:sz w:val="28"/>
                <w:szCs w:val="28"/>
              </w:rPr>
              <w:t>8-20</w:t>
            </w:r>
            <w:r w:rsidRPr="00EF734E">
              <w:rPr>
                <w:rFonts w:cs="Times New Roman"/>
                <w:color w:val="000000" w:themeColor="text1"/>
                <w:sz w:val="28"/>
                <w:szCs w:val="28"/>
                <w:lang w:val="en-US"/>
              </w:rPr>
              <w:t>22</w:t>
            </w:r>
            <w:r w:rsidRPr="00EF734E">
              <w:rPr>
                <w:rFonts w:cs="Times New Roman"/>
                <w:color w:val="000000" w:themeColor="text1"/>
                <w:sz w:val="28"/>
                <w:szCs w:val="28"/>
              </w:rPr>
              <w:t xml:space="preserve">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316B97" w:rsidRPr="00EF734E" w:rsidRDefault="00316B97" w:rsidP="00EF734E">
            <w:pPr>
              <w:spacing w:after="0" w:line="240" w:lineRule="auto"/>
              <w:ind w:firstLine="6"/>
              <w:rPr>
                <w:rFonts w:cs="Times New Roman"/>
                <w:color w:val="000000" w:themeColor="text1"/>
                <w:sz w:val="28"/>
                <w:szCs w:val="28"/>
              </w:rPr>
            </w:pPr>
            <w:r w:rsidRPr="00EF734E">
              <w:rPr>
                <w:rFonts w:cs="Times New Roman"/>
                <w:color w:val="000000" w:themeColor="text1"/>
                <w:sz w:val="28"/>
                <w:szCs w:val="28"/>
              </w:rPr>
              <w:t xml:space="preserve">ООО «Первый Георгиевский консервный завод»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553  млн. руб.</w:t>
            </w:r>
          </w:p>
        </w:tc>
      </w:tr>
    </w:tbl>
    <w:p w:rsidR="009A2523" w:rsidRDefault="009A2523" w:rsidP="009A2523">
      <w:pPr>
        <w:spacing w:after="0" w:line="240" w:lineRule="auto"/>
        <w:jc w:val="both"/>
        <w:rPr>
          <w:rFonts w:ascii="Times New Roman" w:hAnsi="Times New Roman" w:cs="Times New Roman"/>
          <w:color w:val="000000" w:themeColor="text1"/>
          <w:sz w:val="28"/>
          <w:szCs w:val="28"/>
        </w:rPr>
      </w:pPr>
    </w:p>
    <w:p w:rsidR="009A2523" w:rsidRDefault="009A2523" w:rsidP="009A2523">
      <w:pPr>
        <w:spacing w:after="0" w:line="240" w:lineRule="auto"/>
        <w:rPr>
          <w:noProof/>
          <w:lang w:eastAsia="ru-RU"/>
        </w:rPr>
      </w:pPr>
    </w:p>
    <w:p w:rsidR="009A2523" w:rsidRDefault="009A2523" w:rsidP="009A2523">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11488" behindDoc="0" locked="0" layoutInCell="1" allowOverlap="1">
            <wp:simplePos x="0" y="0"/>
            <wp:positionH relativeFrom="column">
              <wp:posOffset>5055235</wp:posOffset>
            </wp:positionH>
            <wp:positionV relativeFrom="paragraph">
              <wp:posOffset>189344</wp:posOffset>
            </wp:positionV>
            <wp:extent cx="1946228" cy="1201003"/>
            <wp:effectExtent l="19050" t="0" r="0" b="0"/>
            <wp:wrapNone/>
            <wp:docPr id="58" name="Рисунок 24" descr="C:\Users\ЕльчаниноваО\Desktop\фото брендов\бренд_ georgievskii.jpg"/>
            <wp:cNvGraphicFramePr/>
            <a:graphic xmlns:a="http://schemas.openxmlformats.org/drawingml/2006/main">
              <a:graphicData uri="http://schemas.openxmlformats.org/drawingml/2006/picture">
                <pic:pic xmlns:pic="http://schemas.openxmlformats.org/drawingml/2006/picture">
                  <pic:nvPicPr>
                    <pic:cNvPr id="9219" name="Picture 3" descr="C:\Users\ЕльчаниноваО\Desktop\фото брендов\бренд_ georgievskii.jpg"/>
                    <pic:cNvPicPr>
                      <a:picLocks noChangeAspect="1" noChangeArrowheads="1"/>
                    </pic:cNvPicPr>
                  </pic:nvPicPr>
                  <pic:blipFill>
                    <a:blip r:embed="rId16" cstate="print"/>
                    <a:srcRect/>
                    <a:stretch>
                      <a:fillRect/>
                    </a:stretch>
                  </pic:blipFill>
                  <pic:spPr bwMode="auto">
                    <a:xfrm>
                      <a:off x="0" y="0"/>
                      <a:ext cx="1946228" cy="1201003"/>
                    </a:xfrm>
                    <a:prstGeom prst="rect">
                      <a:avLst/>
                    </a:prstGeom>
                    <a:noFill/>
                  </pic:spPr>
                </pic:pic>
              </a:graphicData>
            </a:graphic>
          </wp:anchor>
        </w:drawing>
      </w:r>
      <w:r w:rsidRPr="004328EA">
        <w:rPr>
          <w:rFonts w:ascii="Times New Roman" w:hAnsi="Times New Roman" w:cs="Times New Roman"/>
          <w:noProof/>
          <w:color w:val="000000" w:themeColor="text1"/>
          <w:sz w:val="28"/>
          <w:szCs w:val="28"/>
          <w:lang w:eastAsia="ru-RU"/>
        </w:rPr>
        <w:drawing>
          <wp:inline distT="0" distB="0" distL="0" distR="0">
            <wp:extent cx="1768806" cy="1392071"/>
            <wp:effectExtent l="19050" t="0" r="2844" b="0"/>
            <wp:docPr id="32" name="Рисунок 1"/>
            <wp:cNvGraphicFramePr/>
            <a:graphic xmlns:a="http://schemas.openxmlformats.org/drawingml/2006/main">
              <a:graphicData uri="http://schemas.openxmlformats.org/drawingml/2006/picture">
                <pic:pic xmlns:pic="http://schemas.openxmlformats.org/drawingml/2006/picture">
                  <pic:nvPicPr>
                    <pic:cNvPr id="9227" name="Picture 11"/>
                    <pic:cNvPicPr>
                      <a:picLocks noChangeAspect="1" noChangeArrowheads="1"/>
                    </pic:cNvPicPr>
                  </pic:nvPicPr>
                  <pic:blipFill>
                    <a:blip r:embed="rId17" cstate="print"/>
                    <a:srcRect/>
                    <a:stretch>
                      <a:fillRect/>
                    </a:stretch>
                  </pic:blipFill>
                  <pic:spPr bwMode="auto">
                    <a:xfrm>
                      <a:off x="0" y="0"/>
                      <a:ext cx="1768977" cy="1392206"/>
                    </a:xfrm>
                    <a:prstGeom prst="rect">
                      <a:avLst/>
                    </a:prstGeom>
                    <a:noFill/>
                    <a:ln w="9525">
                      <a:noFill/>
                      <a:miter lim="800000"/>
                      <a:headEnd/>
                      <a:tailEnd/>
                    </a:ln>
                    <a:effectLst/>
                  </pic:spPr>
                </pic:pic>
              </a:graphicData>
            </a:graphic>
          </wp:inline>
        </w:drawing>
      </w:r>
      <w:r w:rsidRPr="004328EA">
        <w:rPr>
          <w:noProof/>
          <w:lang w:eastAsia="ru-RU"/>
        </w:rPr>
        <w:t xml:space="preserve"> </w:t>
      </w:r>
      <w:r w:rsidRPr="004328EA">
        <w:rPr>
          <w:rFonts w:ascii="Times New Roman" w:hAnsi="Times New Roman" w:cs="Times New Roman"/>
          <w:noProof/>
          <w:color w:val="000000" w:themeColor="text1"/>
          <w:sz w:val="28"/>
          <w:szCs w:val="28"/>
          <w:lang w:eastAsia="ru-RU"/>
        </w:rPr>
        <w:drawing>
          <wp:inline distT="0" distB="0" distL="0" distR="0">
            <wp:extent cx="1495851" cy="1364776"/>
            <wp:effectExtent l="19050" t="0" r="9099" b="0"/>
            <wp:docPr id="33" name="Рисунок 2"/>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18" cstate="print"/>
                    <a:srcRect/>
                    <a:stretch>
                      <a:fillRect/>
                    </a:stretch>
                  </pic:blipFill>
                  <pic:spPr bwMode="auto">
                    <a:xfrm>
                      <a:off x="0" y="0"/>
                      <a:ext cx="1499820" cy="1368397"/>
                    </a:xfrm>
                    <a:prstGeom prst="rect">
                      <a:avLst/>
                    </a:prstGeom>
                    <a:noFill/>
                    <a:ln w="9525">
                      <a:noFill/>
                      <a:miter lim="800000"/>
                      <a:headEnd/>
                      <a:tailEnd/>
                    </a:ln>
                    <a:effectLst/>
                  </pic:spPr>
                </pic:pic>
              </a:graphicData>
            </a:graphic>
          </wp:inline>
        </w:drawing>
      </w:r>
      <w:r w:rsidRPr="009A2523">
        <w:rPr>
          <w:noProof/>
          <w:lang w:eastAsia="ru-RU"/>
        </w:rPr>
        <w:drawing>
          <wp:inline distT="0" distB="0" distL="0" distR="0">
            <wp:extent cx="1504950" cy="1200150"/>
            <wp:effectExtent l="19050" t="0" r="0" b="0"/>
            <wp:docPr id="55" name="Рисунок 11" descr="C:\Users\ЕльчаниноваО\Pictures\_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ьчаниноваО\Pictures\_  .png"/>
                    <pic:cNvPicPr>
                      <a:picLocks noChangeAspect="1" noChangeArrowheads="1"/>
                    </pic:cNvPicPr>
                  </pic:nvPicPr>
                  <pic:blipFill>
                    <a:blip r:embed="rId19" cstate="print"/>
                    <a:srcRect/>
                    <a:stretch>
                      <a:fillRect/>
                    </a:stretch>
                  </pic:blipFill>
                  <pic:spPr bwMode="auto">
                    <a:xfrm>
                      <a:off x="0" y="0"/>
                      <a:ext cx="1504950" cy="1200150"/>
                    </a:xfrm>
                    <a:prstGeom prst="rect">
                      <a:avLst/>
                    </a:prstGeom>
                    <a:noFill/>
                    <a:ln w="9525">
                      <a:noFill/>
                      <a:miter lim="800000"/>
                      <a:headEnd/>
                      <a:tailEnd/>
                    </a:ln>
                  </pic:spPr>
                </pic:pic>
              </a:graphicData>
            </a:graphic>
          </wp:inline>
        </w:drawing>
      </w:r>
    </w:p>
    <w:p w:rsidR="009A2523" w:rsidRDefault="009A2523" w:rsidP="009A2523">
      <w:pPr>
        <w:spacing w:after="0" w:line="240" w:lineRule="auto"/>
        <w:jc w:val="both"/>
        <w:rPr>
          <w:rFonts w:ascii="Times New Roman" w:hAnsi="Times New Roman" w:cs="Times New Roman"/>
          <w:color w:val="000000" w:themeColor="text1"/>
          <w:sz w:val="28"/>
          <w:szCs w:val="28"/>
        </w:rPr>
      </w:pPr>
    </w:p>
    <w:p w:rsidR="009A2523" w:rsidRPr="000118C3" w:rsidRDefault="009A2523" w:rsidP="009A2523">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12512" behindDoc="0" locked="0" layoutInCell="1" allowOverlap="1">
            <wp:simplePos x="0" y="0"/>
            <wp:positionH relativeFrom="column">
              <wp:posOffset>5205360</wp:posOffset>
            </wp:positionH>
            <wp:positionV relativeFrom="paragraph">
              <wp:posOffset>-1327</wp:posOffset>
            </wp:positionV>
            <wp:extent cx="1550443" cy="1405720"/>
            <wp:effectExtent l="19050" t="0" r="0" b="0"/>
            <wp:wrapNone/>
            <wp:docPr id="57" name="Рисунок 3"/>
            <wp:cNvGraphicFramePr/>
            <a:graphic xmlns:a="http://schemas.openxmlformats.org/drawingml/2006/main">
              <a:graphicData uri="http://schemas.openxmlformats.org/drawingml/2006/picture">
                <pic:pic xmlns:pic="http://schemas.openxmlformats.org/drawingml/2006/picture">
                  <pic:nvPicPr>
                    <pic:cNvPr id="9228" name="Picture 12"/>
                    <pic:cNvPicPr>
                      <a:picLocks noChangeAspect="1" noChangeArrowheads="1"/>
                    </pic:cNvPicPr>
                  </pic:nvPicPr>
                  <pic:blipFill>
                    <a:blip r:embed="rId20" cstate="print"/>
                    <a:srcRect/>
                    <a:stretch>
                      <a:fillRect/>
                    </a:stretch>
                  </pic:blipFill>
                  <pic:spPr bwMode="auto">
                    <a:xfrm>
                      <a:off x="0" y="0"/>
                      <a:ext cx="1553346" cy="1408352"/>
                    </a:xfrm>
                    <a:prstGeom prst="rect">
                      <a:avLst/>
                    </a:prstGeom>
                    <a:noFill/>
                    <a:ln w="9525">
                      <a:noFill/>
                      <a:miter lim="800000"/>
                      <a:headEnd/>
                      <a:tailEnd/>
                    </a:ln>
                    <a:effectLst/>
                  </pic:spPr>
                </pic:pic>
              </a:graphicData>
            </a:graphic>
          </wp:anchor>
        </w:drawing>
      </w:r>
      <w:r w:rsidRPr="009A2523">
        <w:rPr>
          <w:rFonts w:ascii="Times New Roman" w:hAnsi="Times New Roman" w:cs="Times New Roman"/>
          <w:noProof/>
          <w:color w:val="000000" w:themeColor="text1"/>
          <w:sz w:val="28"/>
          <w:szCs w:val="28"/>
          <w:lang w:eastAsia="ru-RU"/>
        </w:rPr>
        <w:drawing>
          <wp:inline distT="0" distB="0" distL="0" distR="0">
            <wp:extent cx="2622486" cy="1083961"/>
            <wp:effectExtent l="19050" t="0" r="6414" b="0"/>
            <wp:docPr id="47"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622486" cy="1083961"/>
                    </a:xfrm>
                    <a:prstGeom prst="rect">
                      <a:avLst/>
                    </a:prstGeom>
                    <a:noFill/>
                    <a:ln w="9525">
                      <a:noFill/>
                      <a:miter lim="800000"/>
                      <a:headEnd/>
                      <a:tailEnd/>
                    </a:ln>
                    <a:effectLst/>
                  </pic:spPr>
                </pic:pic>
              </a:graphicData>
            </a:graphic>
          </wp:inline>
        </w:drawing>
      </w:r>
      <w:r w:rsidRPr="009A2523">
        <w:rPr>
          <w:rFonts w:ascii="Times New Roman" w:hAnsi="Times New Roman" w:cs="Times New Roman"/>
          <w:noProof/>
          <w:color w:val="000000" w:themeColor="text1"/>
          <w:sz w:val="28"/>
          <w:szCs w:val="28"/>
          <w:lang w:eastAsia="ru-RU"/>
        </w:rPr>
        <w:drawing>
          <wp:inline distT="0" distB="0" distL="0" distR="0">
            <wp:extent cx="2505786" cy="818866"/>
            <wp:effectExtent l="19050" t="0" r="8814" b="0"/>
            <wp:docPr id="51" name="Рисунок 22"/>
            <wp:cNvGraphicFramePr/>
            <a:graphic xmlns:a="http://schemas.openxmlformats.org/drawingml/2006/main">
              <a:graphicData uri="http://schemas.openxmlformats.org/drawingml/2006/picture">
                <pic:pic xmlns:pic="http://schemas.openxmlformats.org/drawingml/2006/picture">
                  <pic:nvPicPr>
                    <pic:cNvPr id="9224" name="Picture 8"/>
                    <pic:cNvPicPr>
                      <a:picLocks noChangeAspect="1" noChangeArrowheads="1"/>
                    </pic:cNvPicPr>
                  </pic:nvPicPr>
                  <pic:blipFill>
                    <a:blip r:embed="rId22" cstate="print"/>
                    <a:srcRect/>
                    <a:stretch>
                      <a:fillRect/>
                    </a:stretch>
                  </pic:blipFill>
                  <pic:spPr bwMode="auto">
                    <a:xfrm>
                      <a:off x="0" y="0"/>
                      <a:ext cx="2520185" cy="823572"/>
                    </a:xfrm>
                    <a:prstGeom prst="rect">
                      <a:avLst/>
                    </a:prstGeom>
                    <a:noFill/>
                    <a:ln w="9525">
                      <a:noFill/>
                      <a:miter lim="800000"/>
                      <a:headEnd/>
                      <a:tailEnd/>
                    </a:ln>
                    <a:effectLst/>
                  </pic:spPr>
                </pic:pic>
              </a:graphicData>
            </a:graphic>
          </wp:inline>
        </w:drawing>
      </w:r>
    </w:p>
    <w:p w:rsidR="009A2523" w:rsidRPr="009A2523" w:rsidRDefault="009A2523" w:rsidP="009A2523">
      <w:pPr>
        <w:spacing w:after="0" w:line="240" w:lineRule="auto"/>
        <w:jc w:val="both"/>
        <w:rPr>
          <w:rFonts w:ascii="Times New Roman" w:hAnsi="Times New Roman" w:cs="Times New Roman"/>
          <w:color w:val="000000" w:themeColor="text1"/>
          <w:sz w:val="28"/>
          <w:szCs w:val="28"/>
        </w:rPr>
      </w:pPr>
      <w:r w:rsidRPr="009A2523">
        <w:rPr>
          <w:rFonts w:ascii="Times New Roman" w:hAnsi="Times New Roman" w:cs="Times New Roman"/>
          <w:noProof/>
          <w:color w:val="000000" w:themeColor="text1"/>
          <w:sz w:val="28"/>
          <w:szCs w:val="28"/>
          <w:lang w:eastAsia="ru-RU"/>
        </w:rPr>
        <w:drawing>
          <wp:anchor distT="0" distB="0" distL="114300" distR="114300" simplePos="0" relativeHeight="251710464" behindDoc="0" locked="0" layoutInCell="1" allowOverlap="1">
            <wp:simplePos x="0" y="0"/>
            <wp:positionH relativeFrom="column">
              <wp:posOffset>-76323</wp:posOffset>
            </wp:positionH>
            <wp:positionV relativeFrom="paragraph">
              <wp:posOffset>798119</wp:posOffset>
            </wp:positionV>
            <wp:extent cx="9206836" cy="109183"/>
            <wp:effectExtent l="19050" t="0" r="0" b="0"/>
            <wp:wrapNone/>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3"/>
                    </a:xfrm>
                    <a:prstGeom prst="rect">
                      <a:avLst/>
                    </a:prstGeom>
                    <a:noFill/>
                  </pic:spPr>
                </pic:pic>
              </a:graphicData>
            </a:graphic>
          </wp:anchor>
        </w:drawing>
      </w:r>
      <w:r>
        <w:rPr>
          <w:rFonts w:eastAsia="Times New Roman"/>
          <w:b/>
          <w:color w:val="A41C36"/>
          <w:sz w:val="48"/>
          <w:szCs w:val="48"/>
          <w:lang w:eastAsia="ru-RU"/>
        </w:rPr>
        <w:br w:type="page"/>
      </w:r>
    </w:p>
    <w:p w:rsidR="00B11A7F" w:rsidRPr="00EF734E" w:rsidRDefault="00B11A7F" w:rsidP="00EF734E">
      <w:pPr>
        <w:pStyle w:val="a6"/>
        <w:rPr>
          <w:rFonts w:asciiTheme="minorHAnsi" w:eastAsia="Times New Roman" w:hAnsiTheme="minorHAnsi"/>
          <w:b/>
          <w:color w:val="A41C36"/>
          <w:sz w:val="48"/>
          <w:szCs w:val="48"/>
          <w:lang w:eastAsia="ru-RU"/>
        </w:rPr>
      </w:pPr>
      <w:r w:rsidRPr="00EF734E">
        <w:rPr>
          <w:rFonts w:asciiTheme="minorHAnsi" w:eastAsia="Times New Roman" w:hAnsiTheme="minorHAnsi"/>
          <w:b/>
          <w:color w:val="A41C36"/>
          <w:sz w:val="48"/>
          <w:szCs w:val="48"/>
          <w:lang w:eastAsia="ru-RU"/>
        </w:rPr>
        <w:lastRenderedPageBreak/>
        <w:t>АГРОПРОМЫШЛЕННЫЙ КОМПЛЕКС</w:t>
      </w:r>
    </w:p>
    <w:p w:rsidR="00B11A7F" w:rsidRDefault="00B11A7F" w:rsidP="00B11A7F">
      <w:pPr>
        <w:pStyle w:val="a6"/>
        <w:ind w:firstLine="709"/>
        <w:rPr>
          <w:rFonts w:ascii="Times New Roman" w:eastAsiaTheme="minorHAnsi" w:hAnsi="Times New Roman"/>
          <w:color w:val="000000" w:themeColor="text1"/>
          <w:sz w:val="28"/>
          <w:szCs w:val="28"/>
        </w:rPr>
      </w:pPr>
    </w:p>
    <w:tbl>
      <w:tblPr>
        <w:tblW w:w="10919" w:type="dxa"/>
        <w:tblCellMar>
          <w:left w:w="0" w:type="dxa"/>
          <w:right w:w="0" w:type="dxa"/>
        </w:tblCellMar>
        <w:tblLook w:val="04A0" w:firstRow="1" w:lastRow="0" w:firstColumn="1" w:lastColumn="0" w:noHBand="0" w:noVBand="1"/>
      </w:tblPr>
      <w:tblGrid>
        <w:gridCol w:w="5590"/>
        <w:gridCol w:w="1435"/>
        <w:gridCol w:w="1249"/>
        <w:gridCol w:w="1435"/>
        <w:gridCol w:w="1210"/>
      </w:tblGrid>
      <w:tr w:rsidR="00AD4022" w:rsidRPr="00EF734E" w:rsidTr="00AD4022">
        <w:trPr>
          <w:trHeight w:val="381"/>
        </w:trPr>
        <w:tc>
          <w:tcPr>
            <w:tcW w:w="5590"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AD4022" w:rsidRPr="00EF734E" w:rsidRDefault="00AD4022" w:rsidP="009D0629">
            <w:pPr>
              <w:pStyle w:val="a6"/>
              <w:jc w:val="both"/>
              <w:rPr>
                <w:rFonts w:asciiTheme="minorHAnsi" w:hAnsiTheme="minorHAnsi"/>
                <w:b/>
                <w:color w:val="FFFFFF" w:themeColor="background1"/>
                <w:sz w:val="28"/>
                <w:szCs w:val="28"/>
              </w:rPr>
            </w:pPr>
            <w:r w:rsidRPr="00EF734E">
              <w:rPr>
                <w:rFonts w:asciiTheme="minorHAnsi" w:hAnsiTheme="minorHAnsi"/>
                <w:b/>
                <w:bCs/>
                <w:color w:val="FFFFFF" w:themeColor="background1"/>
                <w:sz w:val="28"/>
                <w:szCs w:val="28"/>
              </w:rPr>
              <w:t xml:space="preserve">Показатели </w:t>
            </w:r>
          </w:p>
        </w:tc>
        <w:tc>
          <w:tcPr>
            <w:tcW w:w="1435"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AD4022" w:rsidRPr="00EF734E" w:rsidRDefault="00AD4022" w:rsidP="009D0629">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2015 год</w:t>
            </w:r>
          </w:p>
        </w:tc>
        <w:tc>
          <w:tcPr>
            <w:tcW w:w="1249" w:type="dxa"/>
            <w:tcBorders>
              <w:top w:val="single" w:sz="8" w:space="0" w:color="4F81BD"/>
              <w:left w:val="nil"/>
              <w:bottom w:val="single" w:sz="8" w:space="0" w:color="4F81BD"/>
              <w:right w:val="nil"/>
            </w:tcBorders>
            <w:shd w:val="clear" w:color="auto" w:fill="4F81BD"/>
          </w:tcPr>
          <w:p w:rsidR="00AD4022" w:rsidRPr="00EF734E" w:rsidRDefault="00AD4022" w:rsidP="009D0629">
            <w:pPr>
              <w:spacing w:after="0" w:line="240" w:lineRule="auto"/>
              <w:ind w:firstLine="46"/>
              <w:jc w:val="center"/>
              <w:rPr>
                <w:rFonts w:cs="Times New Roman"/>
                <w:color w:val="FFFFFF" w:themeColor="background1"/>
                <w:sz w:val="28"/>
                <w:szCs w:val="28"/>
              </w:rPr>
            </w:pPr>
            <w:r w:rsidRPr="00EF734E">
              <w:rPr>
                <w:rFonts w:cs="Times New Roman"/>
                <w:b/>
                <w:bCs/>
                <w:color w:val="FFFFFF" w:themeColor="background1"/>
                <w:sz w:val="28"/>
                <w:szCs w:val="28"/>
              </w:rPr>
              <w:t>2016 год</w:t>
            </w:r>
          </w:p>
        </w:tc>
        <w:tc>
          <w:tcPr>
            <w:tcW w:w="1435"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AD4022" w:rsidRPr="00EF734E" w:rsidRDefault="00AD4022" w:rsidP="009D0629">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2017 год</w:t>
            </w:r>
          </w:p>
        </w:tc>
        <w:tc>
          <w:tcPr>
            <w:tcW w:w="1210" w:type="dxa"/>
            <w:tcBorders>
              <w:top w:val="single" w:sz="8" w:space="0" w:color="4F81BD"/>
              <w:left w:val="nil"/>
              <w:bottom w:val="single" w:sz="8" w:space="0" w:color="4F81BD"/>
              <w:right w:val="single" w:sz="8" w:space="0" w:color="4F81BD"/>
            </w:tcBorders>
            <w:shd w:val="clear" w:color="auto" w:fill="4F81BD"/>
          </w:tcPr>
          <w:p w:rsidR="00AD4022" w:rsidRPr="00EF734E" w:rsidRDefault="00AD4022" w:rsidP="009D0629">
            <w:pPr>
              <w:spacing w:after="0" w:line="240" w:lineRule="auto"/>
              <w:jc w:val="center"/>
              <w:rPr>
                <w:rFonts w:cs="Times New Roman"/>
                <w:b/>
                <w:bCs/>
                <w:color w:val="FFFFFF" w:themeColor="background1"/>
                <w:sz w:val="28"/>
                <w:szCs w:val="28"/>
              </w:rPr>
            </w:pPr>
            <w:r>
              <w:rPr>
                <w:rFonts w:cs="Times New Roman"/>
                <w:b/>
                <w:bCs/>
                <w:color w:val="FFFFFF" w:themeColor="background1"/>
                <w:sz w:val="28"/>
                <w:szCs w:val="28"/>
              </w:rPr>
              <w:t>2018 год</w:t>
            </w:r>
          </w:p>
        </w:tc>
      </w:tr>
      <w:tr w:rsidR="00AD4022" w:rsidRPr="00EF734E" w:rsidTr="00AD4022">
        <w:trPr>
          <w:trHeight w:val="419"/>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Отгружено товаров </w:t>
            </w:r>
          </w:p>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по отрасли сельское хозяйство, млн. руб.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2779,8</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2379,4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2454,4</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2473,3</w:t>
            </w:r>
          </w:p>
        </w:tc>
      </w:tr>
      <w:tr w:rsidR="00AD4022" w:rsidRPr="00EF734E" w:rsidTr="00AD4022">
        <w:trPr>
          <w:trHeight w:val="227"/>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растениеводство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2388,2</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2029,0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2127,7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AD4022" w:rsidRPr="00EF734E" w:rsidRDefault="001A2CA5"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2170,3</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животноводство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391,6</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350,4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326,7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1A2CA5"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303,0</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Количество хозяйствующих субъектов, ед.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140</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150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171</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B83EDF">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172</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сельскохозяйственных предприятий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26</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крестьянско-фермерских хозяйств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114</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124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145</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B83EDF">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146</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Личных подсобных хозяйств, ед.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31000</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Численность занятых в сельском хозяйстве, чел.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1892</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2063</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1767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1708</w:t>
            </w:r>
          </w:p>
        </w:tc>
      </w:tr>
    </w:tbl>
    <w:p w:rsidR="00B11A7F" w:rsidRPr="00EF734E" w:rsidRDefault="00EF734E" w:rsidP="00EF734E">
      <w:pPr>
        <w:pStyle w:val="a6"/>
        <w:rPr>
          <w:rFonts w:asciiTheme="minorHAnsi" w:eastAsiaTheme="minorHAnsi" w:hAnsiTheme="minorHAnsi"/>
          <w:b/>
          <w:color w:val="A41C36"/>
          <w:sz w:val="28"/>
          <w:szCs w:val="28"/>
        </w:rPr>
      </w:pPr>
      <w:r w:rsidRPr="00EF734E">
        <w:rPr>
          <w:rFonts w:asciiTheme="minorHAnsi" w:eastAsiaTheme="minorHAnsi" w:hAnsiTheme="minorHAnsi"/>
          <w:b/>
          <w:color w:val="A41C36"/>
          <w:sz w:val="28"/>
          <w:szCs w:val="28"/>
        </w:rPr>
        <w:t>Объем</w:t>
      </w:r>
      <w:r w:rsidR="00B11A7F" w:rsidRPr="00EF734E">
        <w:rPr>
          <w:rFonts w:asciiTheme="minorHAnsi" w:eastAsiaTheme="minorHAnsi" w:hAnsiTheme="minorHAnsi"/>
          <w:b/>
          <w:color w:val="A41C36"/>
          <w:sz w:val="28"/>
          <w:szCs w:val="28"/>
        </w:rPr>
        <w:t xml:space="preserve"> налоговых поступлений, млн. руб. </w:t>
      </w:r>
      <w:proofErr w:type="gramStart"/>
      <w:r w:rsidR="00B11A7F" w:rsidRPr="00EF734E">
        <w:rPr>
          <w:rFonts w:asciiTheme="minorHAnsi" w:eastAsiaTheme="minorHAnsi" w:hAnsiTheme="minorHAnsi"/>
          <w:b/>
          <w:color w:val="A41C36"/>
          <w:sz w:val="28"/>
          <w:szCs w:val="28"/>
        </w:rPr>
        <w:t>–  159</w:t>
      </w:r>
      <w:proofErr w:type="gramEnd"/>
      <w:r w:rsidR="00EB7F89">
        <w:rPr>
          <w:rFonts w:asciiTheme="minorHAnsi" w:eastAsiaTheme="minorHAnsi" w:hAnsiTheme="minorHAnsi"/>
          <w:b/>
          <w:color w:val="A41C36"/>
          <w:sz w:val="28"/>
          <w:szCs w:val="28"/>
        </w:rPr>
        <w:t>,</w:t>
      </w:r>
      <w:r w:rsidR="00B11A7F" w:rsidRPr="00EF734E">
        <w:rPr>
          <w:rFonts w:asciiTheme="minorHAnsi" w:eastAsiaTheme="minorHAnsi" w:hAnsiTheme="minorHAnsi"/>
          <w:b/>
          <w:color w:val="A41C36"/>
          <w:sz w:val="28"/>
          <w:szCs w:val="28"/>
        </w:rPr>
        <w:t xml:space="preserve">3 (46,7 %) </w:t>
      </w:r>
      <w:r w:rsidR="0024225F">
        <w:rPr>
          <w:rFonts w:asciiTheme="minorHAnsi" w:eastAsiaTheme="minorHAnsi" w:hAnsiTheme="minorHAnsi"/>
          <w:b/>
          <w:color w:val="A41C36"/>
          <w:sz w:val="28"/>
          <w:szCs w:val="28"/>
        </w:rPr>
        <w:t>; в 2018 году – 131,3 (40,0%) (прогноз)</w:t>
      </w:r>
    </w:p>
    <w:p w:rsidR="00B11A7F" w:rsidRDefault="00B11A7F" w:rsidP="00B11A7F">
      <w:pPr>
        <w:pStyle w:val="a6"/>
        <w:ind w:firstLine="709"/>
        <w:rPr>
          <w:rFonts w:ascii="Times New Roman" w:hAnsi="Times New Roman"/>
          <w:color w:val="000000" w:themeColor="text1"/>
          <w:sz w:val="28"/>
          <w:szCs w:val="28"/>
        </w:rPr>
      </w:pPr>
    </w:p>
    <w:tbl>
      <w:tblPr>
        <w:tblW w:w="10871" w:type="dxa"/>
        <w:tblCellMar>
          <w:left w:w="0" w:type="dxa"/>
          <w:right w:w="0" w:type="dxa"/>
        </w:tblCellMar>
        <w:tblLook w:val="04A0" w:firstRow="1" w:lastRow="0" w:firstColumn="1" w:lastColumn="0" w:noHBand="0" w:noVBand="1"/>
      </w:tblPr>
      <w:tblGrid>
        <w:gridCol w:w="4539"/>
        <w:gridCol w:w="1318"/>
        <w:gridCol w:w="3501"/>
        <w:gridCol w:w="1513"/>
      </w:tblGrid>
      <w:tr w:rsidR="00EF734E" w:rsidRPr="00EF734E" w:rsidTr="009D0629">
        <w:trPr>
          <w:trHeight w:val="381"/>
        </w:trPr>
        <w:tc>
          <w:tcPr>
            <w:tcW w:w="10871" w:type="dxa"/>
            <w:gridSpan w:val="4"/>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EF734E" w:rsidRPr="00EF734E" w:rsidRDefault="00EF734E" w:rsidP="009D0629">
            <w:pPr>
              <w:spacing w:after="0" w:line="240" w:lineRule="auto"/>
              <w:jc w:val="center"/>
              <w:rPr>
                <w:rFonts w:eastAsia="Calibri" w:cs="Times New Roman"/>
                <w:b/>
                <w:bCs/>
                <w:color w:val="FFFFFF" w:themeColor="background1"/>
                <w:sz w:val="28"/>
                <w:szCs w:val="28"/>
              </w:rPr>
            </w:pPr>
            <w:r w:rsidRPr="00EF734E">
              <w:rPr>
                <w:rFonts w:cs="Times New Roman"/>
                <w:b/>
                <w:bCs/>
                <w:color w:val="FFFFFF" w:themeColor="background1"/>
                <w:sz w:val="28"/>
                <w:szCs w:val="28"/>
              </w:rPr>
              <w:t>ИНВЕСТИЦИОННЫЕ ПРОЕКТЫ</w:t>
            </w:r>
          </w:p>
        </w:tc>
      </w:tr>
      <w:tr w:rsidR="00EF734E" w:rsidRPr="00EF734E" w:rsidTr="009D0629">
        <w:trPr>
          <w:trHeight w:val="419"/>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«Развитие плодоводства, выращивания ягод и овощеводства закрытого грунта»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2008-2022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«Интеринвест»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5348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cente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«Закладка и уход за садом интенсивного типа (2 сада)»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vAlign w:val="cente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2018-2021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cente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СХП «Рассвет»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427  млн. руб.</w:t>
            </w:r>
          </w:p>
        </w:tc>
      </w:tr>
      <w:tr w:rsidR="002E4BEC"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2E4BEC" w:rsidRPr="002E4BEC" w:rsidRDefault="002E4BEC" w:rsidP="00222354">
            <w:pPr>
              <w:pStyle w:val="a6"/>
              <w:ind w:hanging="53"/>
              <w:rPr>
                <w:rFonts w:asciiTheme="minorHAnsi" w:hAnsiTheme="minorHAnsi"/>
                <w:color w:val="000000" w:themeColor="text1"/>
                <w:sz w:val="28"/>
                <w:szCs w:val="28"/>
              </w:rPr>
            </w:pPr>
            <w:r w:rsidRPr="002E4BEC">
              <w:rPr>
                <w:rFonts w:asciiTheme="minorHAnsi" w:hAnsiTheme="minorHAnsi"/>
                <w:color w:val="000000" w:themeColor="text1"/>
                <w:sz w:val="28"/>
                <w:szCs w:val="28"/>
              </w:rPr>
              <w:t>«Создание цеха плодоовощных консервов»</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2E4BEC" w:rsidRPr="002E4BEC" w:rsidRDefault="002E4BEC" w:rsidP="00222354">
            <w:pPr>
              <w:pStyle w:val="a6"/>
              <w:ind w:hanging="33"/>
              <w:jc w:val="center"/>
              <w:rPr>
                <w:rFonts w:asciiTheme="minorHAnsi" w:hAnsiTheme="minorHAnsi"/>
                <w:color w:val="000000" w:themeColor="text1"/>
                <w:sz w:val="28"/>
                <w:szCs w:val="28"/>
              </w:rPr>
            </w:pPr>
            <w:r w:rsidRPr="002E4BEC">
              <w:rPr>
                <w:rFonts w:asciiTheme="minorHAnsi" w:hAnsiTheme="minorHAnsi"/>
                <w:color w:val="000000" w:themeColor="text1"/>
                <w:sz w:val="28"/>
                <w:szCs w:val="28"/>
              </w:rPr>
              <w:t>2017-2018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2E4BEC" w:rsidRPr="002E4BEC" w:rsidRDefault="002E4BEC" w:rsidP="00222354">
            <w:pPr>
              <w:pStyle w:val="a6"/>
              <w:rPr>
                <w:rFonts w:asciiTheme="minorHAnsi" w:hAnsiTheme="minorHAnsi"/>
                <w:color w:val="000000" w:themeColor="text1"/>
                <w:sz w:val="28"/>
                <w:szCs w:val="28"/>
              </w:rPr>
            </w:pPr>
            <w:r w:rsidRPr="002E4BEC">
              <w:rPr>
                <w:rFonts w:asciiTheme="minorHAnsi" w:hAnsiTheme="minorHAnsi"/>
                <w:color w:val="000000" w:themeColor="text1"/>
                <w:sz w:val="28"/>
                <w:szCs w:val="28"/>
              </w:rPr>
              <w:t>ООО СХП «Рассвет»</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2E4BEC" w:rsidRPr="002E4BEC" w:rsidRDefault="002E4BEC" w:rsidP="00222354">
            <w:pPr>
              <w:pStyle w:val="a6"/>
              <w:jc w:val="center"/>
              <w:rPr>
                <w:rFonts w:asciiTheme="minorHAnsi" w:hAnsiTheme="minorHAnsi"/>
                <w:color w:val="000000" w:themeColor="text1"/>
                <w:sz w:val="28"/>
                <w:szCs w:val="28"/>
              </w:rPr>
            </w:pPr>
            <w:r w:rsidRPr="002E4BEC">
              <w:rPr>
                <w:rFonts w:asciiTheme="minorHAnsi" w:hAnsiTheme="minorHAnsi"/>
                <w:color w:val="000000" w:themeColor="text1"/>
                <w:sz w:val="28"/>
                <w:szCs w:val="28"/>
              </w:rPr>
              <w:t>59,3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«Реконструкция орошаемого участка на землях ООО «Шаумяновское» в Георгиевском районе Ставропольского края»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2018-2020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«Шаумяновское»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100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«Строительство капельного орошения на площади </w:t>
            </w:r>
          </w:p>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250 га»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2017-2019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F734E" w:rsidRPr="00EF734E" w:rsidRDefault="00303E8F" w:rsidP="009D0629">
            <w:pPr>
              <w:pStyle w:val="a6"/>
              <w:rPr>
                <w:rFonts w:asciiTheme="minorHAnsi" w:hAnsiTheme="minorHAnsi"/>
                <w:color w:val="000000" w:themeColor="text1"/>
                <w:sz w:val="28"/>
                <w:szCs w:val="28"/>
              </w:rPr>
            </w:pPr>
            <w:r>
              <w:rPr>
                <w:rFonts w:asciiTheme="minorHAnsi" w:hAnsiTheme="minorHAnsi"/>
                <w:color w:val="000000" w:themeColor="text1"/>
                <w:sz w:val="28"/>
                <w:szCs w:val="28"/>
              </w:rPr>
              <w:t>ООО «Новозаве</w:t>
            </w:r>
            <w:r w:rsidR="00EF734E" w:rsidRPr="00EF734E">
              <w:rPr>
                <w:rFonts w:asciiTheme="minorHAnsi" w:hAnsiTheme="minorHAnsi"/>
                <w:color w:val="000000" w:themeColor="text1"/>
                <w:sz w:val="28"/>
                <w:szCs w:val="28"/>
              </w:rPr>
              <w:t xml:space="preserve">денское»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50 млн. руб.</w:t>
            </w:r>
          </w:p>
        </w:tc>
      </w:tr>
    </w:tbl>
    <w:p w:rsidR="00B11A7F" w:rsidRPr="00EF734E" w:rsidRDefault="00B11A7F" w:rsidP="009A2523">
      <w:pPr>
        <w:pStyle w:val="a6"/>
        <w:ind w:firstLine="709"/>
        <w:rPr>
          <w:rFonts w:asciiTheme="minorHAnsi" w:hAnsiTheme="minorHAnsi"/>
          <w:color w:val="000000" w:themeColor="text1"/>
          <w:sz w:val="28"/>
          <w:szCs w:val="28"/>
        </w:rPr>
      </w:pPr>
    </w:p>
    <w:tbl>
      <w:tblPr>
        <w:tblW w:w="10871" w:type="dxa"/>
        <w:tblCellMar>
          <w:left w:w="0" w:type="dxa"/>
          <w:right w:w="0" w:type="dxa"/>
        </w:tblCellMar>
        <w:tblLook w:val="04A0" w:firstRow="1" w:lastRow="0" w:firstColumn="1" w:lastColumn="0" w:noHBand="0" w:noVBand="1"/>
      </w:tblPr>
      <w:tblGrid>
        <w:gridCol w:w="5435"/>
        <w:gridCol w:w="422"/>
        <w:gridCol w:w="5014"/>
      </w:tblGrid>
      <w:tr w:rsidR="009D0629" w:rsidRPr="00EF734E" w:rsidTr="009D0629">
        <w:trPr>
          <w:trHeight w:val="381"/>
        </w:trPr>
        <w:tc>
          <w:tcPr>
            <w:tcW w:w="5435" w:type="dxa"/>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9D0629" w:rsidRPr="009D0629" w:rsidRDefault="009D0629" w:rsidP="009D0629">
            <w:pPr>
              <w:spacing w:after="0" w:line="240" w:lineRule="auto"/>
              <w:jc w:val="center"/>
              <w:rPr>
                <w:rFonts w:eastAsia="Calibri" w:cs="Times New Roman"/>
                <w:b/>
                <w:bCs/>
                <w:color w:val="FFFFFF" w:themeColor="background1"/>
                <w:sz w:val="28"/>
                <w:szCs w:val="28"/>
              </w:rPr>
            </w:pPr>
            <w:r w:rsidRPr="009D0629">
              <w:rPr>
                <w:rFonts w:cs="Times New Roman"/>
                <w:b/>
                <w:color w:val="FFFFFF" w:themeColor="background1"/>
                <w:sz w:val="28"/>
                <w:szCs w:val="28"/>
              </w:rPr>
              <w:t>ПРОДУКЦИЯ РАСТЕНИЕВОДСТВА</w:t>
            </w:r>
          </w:p>
        </w:tc>
        <w:tc>
          <w:tcPr>
            <w:tcW w:w="5436" w:type="dxa"/>
            <w:gridSpan w:val="2"/>
            <w:tcBorders>
              <w:top w:val="single" w:sz="8" w:space="0" w:color="4F81BD"/>
              <w:left w:val="single" w:sz="8" w:space="0" w:color="4F81BD"/>
              <w:bottom w:val="single" w:sz="8" w:space="0" w:color="4F81BD"/>
              <w:right w:val="single" w:sz="8" w:space="0" w:color="4F81BD"/>
            </w:tcBorders>
            <w:shd w:val="clear" w:color="auto" w:fill="4F81BD"/>
          </w:tcPr>
          <w:p w:rsidR="009D0629" w:rsidRPr="009D0629" w:rsidRDefault="009D0629" w:rsidP="009D0629">
            <w:pPr>
              <w:spacing w:after="0" w:line="240" w:lineRule="auto"/>
              <w:jc w:val="center"/>
              <w:rPr>
                <w:rFonts w:eastAsia="Calibri" w:cs="Times New Roman"/>
                <w:b/>
                <w:bCs/>
                <w:color w:val="FFFFFF" w:themeColor="background1"/>
                <w:sz w:val="28"/>
                <w:szCs w:val="28"/>
              </w:rPr>
            </w:pPr>
            <w:r w:rsidRPr="009D0629">
              <w:rPr>
                <w:rFonts w:cs="Times New Roman"/>
                <w:b/>
                <w:color w:val="FFFFFF" w:themeColor="background1"/>
                <w:sz w:val="28"/>
                <w:szCs w:val="28"/>
              </w:rPr>
              <w:t>ПРОДУКЦИЯ ЖИВОТНОВОДСТВА</w:t>
            </w:r>
          </w:p>
        </w:tc>
      </w:tr>
      <w:tr w:rsidR="009D0629" w:rsidRPr="00EF734E" w:rsidTr="009D0629">
        <w:trPr>
          <w:trHeight w:val="419"/>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9D0629" w:rsidRPr="009D0629" w:rsidRDefault="009D0629" w:rsidP="005A67C0">
            <w:pPr>
              <w:spacing w:after="0" w:line="240" w:lineRule="auto"/>
              <w:ind w:left="178"/>
              <w:jc w:val="both"/>
              <w:rPr>
                <w:rFonts w:eastAsia="Calibri" w:cs="Times New Roman"/>
                <w:color w:val="000000" w:themeColor="text1"/>
                <w:sz w:val="28"/>
                <w:szCs w:val="28"/>
              </w:rPr>
            </w:pPr>
            <w:r w:rsidRPr="00EF734E">
              <w:rPr>
                <w:rFonts w:eastAsia="Calibri" w:cs="Times New Roman"/>
                <w:color w:val="000000" w:themeColor="text1"/>
                <w:sz w:val="28"/>
                <w:szCs w:val="28"/>
              </w:rPr>
              <w:t>4</w:t>
            </w:r>
            <w:r w:rsidR="005A67C0">
              <w:rPr>
                <w:rFonts w:eastAsia="Calibri" w:cs="Times New Roman"/>
                <w:color w:val="000000" w:themeColor="text1"/>
                <w:sz w:val="28"/>
                <w:szCs w:val="28"/>
              </w:rPr>
              <w:t>16,0</w:t>
            </w:r>
            <w:r w:rsidRPr="00EF734E">
              <w:rPr>
                <w:rFonts w:eastAsia="Calibri" w:cs="Times New Roman"/>
                <w:color w:val="000000" w:themeColor="text1"/>
                <w:sz w:val="28"/>
                <w:szCs w:val="28"/>
              </w:rPr>
              <w:t xml:space="preserve"> тыс. тонн зерна</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9D0629" w:rsidRPr="009D0629" w:rsidRDefault="009D0629" w:rsidP="005A67C0">
            <w:pPr>
              <w:tabs>
                <w:tab w:val="left" w:pos="709"/>
              </w:tabs>
              <w:spacing w:after="0" w:line="240" w:lineRule="auto"/>
              <w:ind w:left="178"/>
              <w:jc w:val="both"/>
              <w:rPr>
                <w:rFonts w:eastAsia="Calibri" w:cs="Times New Roman"/>
                <w:color w:val="000000" w:themeColor="text1"/>
                <w:sz w:val="28"/>
                <w:szCs w:val="28"/>
              </w:rPr>
            </w:pPr>
            <w:r w:rsidRPr="00EF734E">
              <w:rPr>
                <w:rFonts w:eastAsia="Calibri" w:cs="Times New Roman"/>
                <w:color w:val="000000" w:themeColor="text1"/>
                <w:sz w:val="28"/>
                <w:szCs w:val="28"/>
              </w:rPr>
              <w:t>25,</w:t>
            </w:r>
            <w:proofErr w:type="gramStart"/>
            <w:r w:rsidR="005A67C0">
              <w:rPr>
                <w:rFonts w:eastAsia="Calibri" w:cs="Times New Roman"/>
                <w:color w:val="000000" w:themeColor="text1"/>
                <w:sz w:val="28"/>
                <w:szCs w:val="28"/>
              </w:rPr>
              <w:t>9</w:t>
            </w:r>
            <w:r w:rsidRPr="00EF734E">
              <w:rPr>
                <w:rFonts w:eastAsia="Calibri" w:cs="Times New Roman"/>
                <w:color w:val="000000" w:themeColor="text1"/>
                <w:sz w:val="28"/>
                <w:szCs w:val="28"/>
              </w:rPr>
              <w:t xml:space="preserve">  тыс.</w:t>
            </w:r>
            <w:proofErr w:type="gramEnd"/>
            <w:r w:rsidRPr="00EF734E">
              <w:rPr>
                <w:rFonts w:eastAsia="Calibri" w:cs="Times New Roman"/>
                <w:color w:val="000000" w:themeColor="text1"/>
                <w:sz w:val="28"/>
                <w:szCs w:val="28"/>
              </w:rPr>
              <w:t xml:space="preserve"> тонн мяса</w:t>
            </w:r>
          </w:p>
        </w:tc>
      </w:tr>
      <w:tr w:rsidR="009D0629" w:rsidRPr="00EF734E" w:rsidTr="009D0629">
        <w:trPr>
          <w:trHeight w:val="227"/>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vAlign w:val="center"/>
            <w:hideMark/>
          </w:tcPr>
          <w:p w:rsidR="009D0629" w:rsidRPr="009D0629"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29,2</w:t>
            </w:r>
            <w:r w:rsidR="009D0629" w:rsidRPr="00EF734E">
              <w:rPr>
                <w:rFonts w:eastAsia="Calibri" w:cs="Times New Roman"/>
                <w:color w:val="000000" w:themeColor="text1"/>
                <w:sz w:val="28"/>
                <w:szCs w:val="28"/>
              </w:rPr>
              <w:t xml:space="preserve"> тыс. тонн подсолнечника</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vAlign w:val="center"/>
            <w:hideMark/>
          </w:tcPr>
          <w:p w:rsidR="009D0629" w:rsidRPr="009D0629" w:rsidRDefault="009D0629" w:rsidP="005A67C0">
            <w:pPr>
              <w:tabs>
                <w:tab w:val="left" w:pos="709"/>
              </w:tabs>
              <w:spacing w:after="0" w:line="240" w:lineRule="auto"/>
              <w:ind w:left="178"/>
              <w:rPr>
                <w:rFonts w:eastAsia="Calibri" w:cs="Times New Roman"/>
                <w:color w:val="000000" w:themeColor="text1"/>
                <w:sz w:val="28"/>
                <w:szCs w:val="28"/>
              </w:rPr>
            </w:pPr>
            <w:r w:rsidRPr="00EF734E">
              <w:rPr>
                <w:rFonts w:eastAsia="Calibri" w:cs="Times New Roman"/>
                <w:color w:val="000000" w:themeColor="text1"/>
                <w:sz w:val="28"/>
                <w:szCs w:val="28"/>
              </w:rPr>
              <w:t>1</w:t>
            </w:r>
            <w:r w:rsidR="005A67C0">
              <w:rPr>
                <w:rFonts w:eastAsia="Calibri" w:cs="Times New Roman"/>
                <w:color w:val="000000" w:themeColor="text1"/>
                <w:sz w:val="28"/>
                <w:szCs w:val="28"/>
              </w:rPr>
              <w:t>7,5</w:t>
            </w:r>
            <w:r w:rsidRPr="00EF734E">
              <w:rPr>
                <w:rFonts w:eastAsia="Calibri" w:cs="Times New Roman"/>
                <w:color w:val="000000" w:themeColor="text1"/>
                <w:sz w:val="28"/>
                <w:szCs w:val="28"/>
              </w:rPr>
              <w:t xml:space="preserve"> тыс. тонн молока</w:t>
            </w:r>
          </w:p>
        </w:tc>
      </w:tr>
      <w:tr w:rsidR="009D0629" w:rsidRPr="00EF734E" w:rsidTr="009D0629">
        <w:trPr>
          <w:trHeight w:val="227"/>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9D0629"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21,25</w:t>
            </w:r>
            <w:r w:rsidR="009D0629" w:rsidRPr="00EF734E">
              <w:rPr>
                <w:rFonts w:eastAsia="Calibri" w:cs="Times New Roman"/>
                <w:color w:val="000000" w:themeColor="text1"/>
                <w:sz w:val="28"/>
                <w:szCs w:val="28"/>
              </w:rPr>
              <w:t xml:space="preserve"> тыс. тонн плодово-ягодной продукции</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9D0629" w:rsidRDefault="009D0629" w:rsidP="009D0629">
            <w:pPr>
              <w:tabs>
                <w:tab w:val="left" w:pos="709"/>
              </w:tabs>
              <w:spacing w:after="0" w:line="240" w:lineRule="auto"/>
              <w:ind w:left="178"/>
              <w:rPr>
                <w:rFonts w:eastAsia="Calibri" w:cs="Times New Roman"/>
                <w:color w:val="000000" w:themeColor="text1"/>
                <w:sz w:val="28"/>
                <w:szCs w:val="28"/>
              </w:rPr>
            </w:pPr>
            <w:r w:rsidRPr="00EF734E">
              <w:rPr>
                <w:rFonts w:eastAsia="Calibri" w:cs="Times New Roman"/>
                <w:color w:val="000000" w:themeColor="text1"/>
                <w:sz w:val="28"/>
                <w:szCs w:val="28"/>
              </w:rPr>
              <w:t>69,0 млн. штук</w:t>
            </w:r>
            <w:r w:rsidR="000D5085">
              <w:rPr>
                <w:rFonts w:eastAsia="Calibri" w:cs="Times New Roman"/>
                <w:color w:val="000000" w:themeColor="text1"/>
                <w:sz w:val="28"/>
                <w:szCs w:val="28"/>
              </w:rPr>
              <w:t xml:space="preserve"> </w:t>
            </w:r>
            <w:r w:rsidRPr="00EF734E">
              <w:rPr>
                <w:rFonts w:eastAsia="Calibri" w:cs="Times New Roman"/>
                <w:color w:val="000000" w:themeColor="text1"/>
                <w:sz w:val="28"/>
                <w:szCs w:val="28"/>
              </w:rPr>
              <w:t>яиц куриных</w:t>
            </w:r>
          </w:p>
        </w:tc>
      </w:tr>
      <w:tr w:rsidR="009D0629" w:rsidRPr="00EF734E" w:rsidTr="009D0629">
        <w:trPr>
          <w:trHeight w:val="227"/>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9D0629"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9,2</w:t>
            </w:r>
            <w:r w:rsidR="009D0629" w:rsidRPr="00EF734E">
              <w:rPr>
                <w:rFonts w:eastAsia="Calibri" w:cs="Times New Roman"/>
                <w:color w:val="000000" w:themeColor="text1"/>
                <w:sz w:val="28"/>
                <w:szCs w:val="28"/>
              </w:rPr>
              <w:t xml:space="preserve"> тыс. тонн овощей</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9D0629" w:rsidRDefault="009D0629" w:rsidP="005A67C0">
            <w:pPr>
              <w:tabs>
                <w:tab w:val="left" w:pos="709"/>
              </w:tabs>
              <w:spacing w:after="0" w:line="240" w:lineRule="auto"/>
              <w:ind w:left="178"/>
              <w:rPr>
                <w:rFonts w:eastAsia="Calibri" w:cs="Times New Roman"/>
                <w:color w:val="000000" w:themeColor="text1"/>
                <w:sz w:val="28"/>
                <w:szCs w:val="28"/>
              </w:rPr>
            </w:pPr>
            <w:r w:rsidRPr="00EF734E">
              <w:rPr>
                <w:rFonts w:eastAsia="Calibri" w:cs="Times New Roman"/>
                <w:color w:val="000000" w:themeColor="text1"/>
                <w:sz w:val="28"/>
                <w:szCs w:val="28"/>
              </w:rPr>
              <w:t>45</w:t>
            </w:r>
            <w:r w:rsidR="005A67C0">
              <w:rPr>
                <w:rFonts w:eastAsia="Calibri" w:cs="Times New Roman"/>
                <w:color w:val="000000" w:themeColor="text1"/>
                <w:sz w:val="28"/>
                <w:szCs w:val="28"/>
              </w:rPr>
              <w:t>0</w:t>
            </w:r>
            <w:r w:rsidRPr="00EF734E">
              <w:rPr>
                <w:rFonts w:eastAsia="Calibri" w:cs="Times New Roman"/>
                <w:color w:val="000000" w:themeColor="text1"/>
                <w:sz w:val="28"/>
                <w:szCs w:val="28"/>
              </w:rPr>
              <w:t xml:space="preserve"> тонны рыбы</w:t>
            </w:r>
          </w:p>
        </w:tc>
      </w:tr>
      <w:tr w:rsidR="009D0629" w:rsidRPr="00EF734E" w:rsidTr="009D0629">
        <w:trPr>
          <w:trHeight w:val="227"/>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EF734E"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5,4</w:t>
            </w:r>
            <w:r w:rsidR="009D0629" w:rsidRPr="00EF734E">
              <w:rPr>
                <w:rFonts w:eastAsia="Calibri" w:cs="Times New Roman"/>
                <w:color w:val="000000" w:themeColor="text1"/>
                <w:sz w:val="28"/>
                <w:szCs w:val="28"/>
              </w:rPr>
              <w:t xml:space="preserve"> тыс. тонн картофеля</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EF734E" w:rsidRDefault="009D0629" w:rsidP="009D0629">
            <w:pPr>
              <w:pStyle w:val="a6"/>
              <w:ind w:left="178"/>
              <w:jc w:val="center"/>
              <w:rPr>
                <w:rFonts w:asciiTheme="minorHAnsi" w:hAnsiTheme="minorHAnsi"/>
                <w:color w:val="000000" w:themeColor="text1"/>
                <w:sz w:val="28"/>
                <w:szCs w:val="28"/>
              </w:rPr>
            </w:pPr>
          </w:p>
        </w:tc>
      </w:tr>
      <w:tr w:rsidR="009D0629" w:rsidRPr="00EF734E" w:rsidTr="009D0629">
        <w:trPr>
          <w:trHeight w:val="227"/>
        </w:trPr>
        <w:tc>
          <w:tcPr>
            <w:tcW w:w="5857" w:type="dxa"/>
            <w:gridSpan w:val="2"/>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EF734E"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177</w:t>
            </w:r>
            <w:r w:rsidR="009D0629" w:rsidRPr="00EF734E">
              <w:rPr>
                <w:rFonts w:eastAsia="Calibri" w:cs="Times New Roman"/>
                <w:color w:val="000000" w:themeColor="text1"/>
                <w:sz w:val="28"/>
                <w:szCs w:val="28"/>
              </w:rPr>
              <w:t xml:space="preserve"> тонны винограда</w:t>
            </w:r>
          </w:p>
        </w:tc>
        <w:tc>
          <w:tcPr>
            <w:tcW w:w="5014"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EF734E" w:rsidRDefault="009D0629" w:rsidP="009D0629">
            <w:pPr>
              <w:pStyle w:val="a6"/>
              <w:ind w:left="178"/>
              <w:jc w:val="center"/>
              <w:rPr>
                <w:rFonts w:asciiTheme="minorHAnsi" w:hAnsiTheme="minorHAnsi"/>
                <w:color w:val="000000" w:themeColor="text1"/>
                <w:sz w:val="28"/>
                <w:szCs w:val="28"/>
              </w:rPr>
            </w:pPr>
          </w:p>
        </w:tc>
      </w:tr>
    </w:tbl>
    <w:p w:rsidR="009D0629" w:rsidRDefault="000A6720" w:rsidP="009A2523">
      <w:pPr>
        <w:spacing w:after="0" w:line="240" w:lineRule="auto"/>
        <w:jc w:val="both"/>
        <w:rPr>
          <w:rFonts w:cs="Times New Roman"/>
          <w:b/>
          <w:color w:val="A41C36"/>
          <w:sz w:val="28"/>
          <w:szCs w:val="28"/>
        </w:rPr>
      </w:pPr>
      <w:r w:rsidRPr="000A6720">
        <w:rPr>
          <w:rFonts w:cs="Times New Roman"/>
          <w:b/>
          <w:noProof/>
          <w:color w:val="A41C36"/>
          <w:sz w:val="28"/>
          <w:szCs w:val="28"/>
          <w:lang w:eastAsia="ru-RU"/>
        </w:rPr>
        <w:lastRenderedPageBreak/>
        <w:drawing>
          <wp:anchor distT="0" distB="0" distL="114300" distR="114300" simplePos="0" relativeHeight="251737088" behindDoc="0" locked="0" layoutInCell="1" allowOverlap="1">
            <wp:simplePos x="0" y="0"/>
            <wp:positionH relativeFrom="column">
              <wp:posOffset>-144562</wp:posOffset>
            </wp:positionH>
            <wp:positionV relativeFrom="paragraph">
              <wp:posOffset>188197</wp:posOffset>
            </wp:positionV>
            <wp:extent cx="9206836" cy="109182"/>
            <wp:effectExtent l="19050" t="0" r="0" b="0"/>
            <wp:wrapNone/>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B11A7F" w:rsidRPr="00EF734E" w:rsidRDefault="00B11A7F" w:rsidP="00EF734E">
      <w:pPr>
        <w:spacing w:line="240" w:lineRule="auto"/>
        <w:jc w:val="both"/>
        <w:rPr>
          <w:rFonts w:cs="Times New Roman"/>
          <w:b/>
          <w:color w:val="A41C36"/>
          <w:sz w:val="28"/>
          <w:szCs w:val="28"/>
        </w:rPr>
      </w:pPr>
      <w:r w:rsidRPr="00EF734E">
        <w:rPr>
          <w:rFonts w:cs="Times New Roman"/>
          <w:b/>
          <w:color w:val="A41C36"/>
          <w:sz w:val="28"/>
          <w:szCs w:val="28"/>
        </w:rPr>
        <w:t>Результативность:</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BF0B16">
        <w:rPr>
          <w:rFonts w:asciiTheme="minorHAnsi" w:eastAsia="Calibri" w:hAnsiTheme="minorHAnsi"/>
          <w:b/>
          <w:color w:val="002060"/>
          <w:sz w:val="28"/>
          <w:szCs w:val="28"/>
          <w:lang w:eastAsia="en-US"/>
        </w:rPr>
        <w:t>1-е место</w:t>
      </w:r>
      <w:r w:rsidRPr="00EF734E">
        <w:rPr>
          <w:rFonts w:asciiTheme="minorHAnsi" w:eastAsia="Calibri" w:hAnsiTheme="minorHAnsi"/>
          <w:color w:val="000000" w:themeColor="text1"/>
          <w:sz w:val="28"/>
          <w:szCs w:val="28"/>
          <w:lang w:eastAsia="en-US"/>
        </w:rPr>
        <w:t xml:space="preserve"> - по  </w:t>
      </w:r>
      <w:proofErr w:type="spellStart"/>
      <w:r w:rsidRPr="00EF734E">
        <w:rPr>
          <w:rFonts w:asciiTheme="minorHAnsi" w:eastAsia="Calibri" w:hAnsiTheme="minorHAnsi"/>
          <w:color w:val="000000" w:themeColor="text1"/>
          <w:sz w:val="28"/>
          <w:szCs w:val="28"/>
          <w:lang w:eastAsia="en-US"/>
        </w:rPr>
        <w:t>объемупроизводства</w:t>
      </w:r>
      <w:proofErr w:type="spellEnd"/>
      <w:r w:rsidRPr="00EF734E">
        <w:rPr>
          <w:rFonts w:asciiTheme="minorHAnsi" w:eastAsia="Calibri" w:hAnsiTheme="minorHAnsi"/>
          <w:color w:val="000000" w:themeColor="text1"/>
          <w:sz w:val="28"/>
          <w:szCs w:val="28"/>
          <w:lang w:eastAsia="en-US"/>
        </w:rPr>
        <w:t xml:space="preserve"> плодов</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EF734E">
        <w:rPr>
          <w:rFonts w:asciiTheme="minorHAnsi" w:eastAsia="Calibri" w:hAnsiTheme="minorHAnsi"/>
          <w:color w:val="000000" w:themeColor="text1"/>
          <w:sz w:val="28"/>
          <w:szCs w:val="28"/>
          <w:lang w:eastAsia="en-US"/>
        </w:rPr>
        <w:t>(доля  ГГО в общем  производстве плодов по Ставропольскому краю – 33,2%)</w:t>
      </w:r>
    </w:p>
    <w:p w:rsidR="00B11A7F" w:rsidRPr="00EF734E" w:rsidRDefault="00B11A7F" w:rsidP="00EF734E">
      <w:pPr>
        <w:spacing w:after="0" w:line="240" w:lineRule="auto"/>
        <w:ind w:left="709"/>
        <w:rPr>
          <w:rFonts w:eastAsia="Calibri" w:cs="Times New Roman"/>
          <w:color w:val="000000" w:themeColor="text1"/>
          <w:sz w:val="28"/>
          <w:szCs w:val="28"/>
        </w:rPr>
      </w:pPr>
      <w:r w:rsidRPr="00BF0B16">
        <w:rPr>
          <w:rFonts w:eastAsia="Calibri" w:cs="Times New Roman"/>
          <w:b/>
          <w:color w:val="002060"/>
          <w:sz w:val="28"/>
          <w:szCs w:val="28"/>
        </w:rPr>
        <w:t>1-е место</w:t>
      </w:r>
      <w:r w:rsidRPr="00EF734E">
        <w:rPr>
          <w:rFonts w:eastAsia="Calibri" w:cs="Times New Roman"/>
          <w:color w:val="000000" w:themeColor="text1"/>
          <w:sz w:val="28"/>
          <w:szCs w:val="28"/>
        </w:rPr>
        <w:t xml:space="preserve"> </w:t>
      </w:r>
      <w:r w:rsidR="00553F13">
        <w:rPr>
          <w:rFonts w:eastAsia="Calibri" w:cs="Times New Roman"/>
          <w:color w:val="000000" w:themeColor="text1"/>
          <w:sz w:val="28"/>
          <w:szCs w:val="28"/>
        </w:rPr>
        <w:t>-</w:t>
      </w:r>
      <w:r w:rsidRPr="00EF734E">
        <w:rPr>
          <w:rFonts w:eastAsia="Calibri" w:cs="Times New Roman"/>
          <w:color w:val="000000" w:themeColor="text1"/>
          <w:sz w:val="28"/>
          <w:szCs w:val="28"/>
        </w:rPr>
        <w:t xml:space="preserve"> по продуктивности птицы</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BF0B16">
        <w:rPr>
          <w:rFonts w:asciiTheme="minorHAnsi" w:eastAsia="Calibri" w:hAnsiTheme="minorHAnsi"/>
          <w:b/>
          <w:color w:val="002060"/>
          <w:sz w:val="28"/>
          <w:szCs w:val="28"/>
          <w:lang w:eastAsia="en-US"/>
        </w:rPr>
        <w:t>7-е место</w:t>
      </w:r>
      <w:r w:rsidRPr="00EF734E">
        <w:rPr>
          <w:rFonts w:asciiTheme="minorHAnsi" w:eastAsia="Calibri" w:hAnsiTheme="minorHAnsi"/>
          <w:color w:val="000000" w:themeColor="text1"/>
          <w:sz w:val="28"/>
          <w:szCs w:val="28"/>
          <w:lang w:eastAsia="en-US"/>
        </w:rPr>
        <w:t xml:space="preserve"> -</w:t>
      </w:r>
      <w:r w:rsidR="00553F13">
        <w:rPr>
          <w:rFonts w:asciiTheme="minorHAnsi" w:eastAsia="Calibri" w:hAnsiTheme="minorHAnsi"/>
          <w:color w:val="000000" w:themeColor="text1"/>
          <w:sz w:val="28"/>
          <w:szCs w:val="28"/>
          <w:lang w:eastAsia="en-US"/>
        </w:rPr>
        <w:t xml:space="preserve"> </w:t>
      </w:r>
      <w:r w:rsidRPr="00EF734E">
        <w:rPr>
          <w:rFonts w:asciiTheme="minorHAnsi" w:eastAsia="Calibri" w:hAnsiTheme="minorHAnsi"/>
          <w:color w:val="000000" w:themeColor="text1"/>
          <w:sz w:val="28"/>
          <w:szCs w:val="28"/>
          <w:lang w:eastAsia="en-US"/>
        </w:rPr>
        <w:t>по валовому производству зерновых и зернобобовых культур</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BF0B16">
        <w:rPr>
          <w:rFonts w:asciiTheme="minorHAnsi" w:eastAsia="Calibri" w:hAnsiTheme="minorHAnsi"/>
          <w:b/>
          <w:color w:val="002060"/>
          <w:sz w:val="28"/>
          <w:szCs w:val="28"/>
          <w:lang w:eastAsia="en-US"/>
        </w:rPr>
        <w:t>8-е место</w:t>
      </w:r>
      <w:r w:rsidRPr="00EF734E">
        <w:rPr>
          <w:rFonts w:asciiTheme="minorHAnsi" w:eastAsia="Calibri" w:hAnsiTheme="minorHAnsi"/>
          <w:color w:val="000000" w:themeColor="text1"/>
          <w:lang w:eastAsia="en-US"/>
        </w:rPr>
        <w:t> </w:t>
      </w:r>
      <w:r w:rsidRPr="00EF734E">
        <w:rPr>
          <w:rFonts w:asciiTheme="minorHAnsi" w:eastAsia="Calibri" w:hAnsiTheme="minorHAnsi"/>
          <w:color w:val="000000" w:themeColor="text1"/>
          <w:sz w:val="28"/>
          <w:szCs w:val="28"/>
          <w:lang w:eastAsia="en-US"/>
        </w:rPr>
        <w:t xml:space="preserve"> - по </w:t>
      </w:r>
      <w:proofErr w:type="spellStart"/>
      <w:r w:rsidRPr="00EF734E">
        <w:rPr>
          <w:rFonts w:asciiTheme="minorHAnsi" w:eastAsia="Calibri" w:hAnsiTheme="minorHAnsi"/>
          <w:color w:val="000000" w:themeColor="text1"/>
          <w:sz w:val="28"/>
          <w:szCs w:val="28"/>
          <w:lang w:eastAsia="en-US"/>
        </w:rPr>
        <w:t>урожайностизерновых</w:t>
      </w:r>
      <w:proofErr w:type="spellEnd"/>
      <w:r w:rsidRPr="00EF734E">
        <w:rPr>
          <w:rFonts w:asciiTheme="minorHAnsi" w:eastAsia="Calibri" w:hAnsiTheme="minorHAnsi"/>
          <w:color w:val="000000" w:themeColor="text1"/>
          <w:sz w:val="28"/>
          <w:szCs w:val="28"/>
          <w:lang w:eastAsia="en-US"/>
        </w:rPr>
        <w:t xml:space="preserve"> и зернобобовых культур</w:t>
      </w:r>
    </w:p>
    <w:p w:rsidR="00B11A7F" w:rsidRPr="00EF734E" w:rsidRDefault="00B11A7F" w:rsidP="00EF734E">
      <w:pPr>
        <w:spacing w:after="0" w:line="240" w:lineRule="auto"/>
        <w:ind w:firstLine="851"/>
        <w:jc w:val="both"/>
        <w:rPr>
          <w:color w:val="C00000"/>
          <w:sz w:val="28"/>
          <w:szCs w:val="28"/>
        </w:rPr>
      </w:pPr>
    </w:p>
    <w:p w:rsidR="00B11A7F" w:rsidRPr="003C336C" w:rsidRDefault="00B11A7F" w:rsidP="003C336C">
      <w:pPr>
        <w:spacing w:line="240" w:lineRule="auto"/>
        <w:jc w:val="both"/>
        <w:rPr>
          <w:rFonts w:cs="Times New Roman"/>
          <w:b/>
          <w:color w:val="A41C36"/>
          <w:sz w:val="28"/>
          <w:szCs w:val="28"/>
        </w:rPr>
      </w:pPr>
      <w:r w:rsidRPr="003C336C">
        <w:rPr>
          <w:rFonts w:cs="Times New Roman"/>
          <w:b/>
          <w:color w:val="A41C36"/>
          <w:sz w:val="28"/>
          <w:szCs w:val="28"/>
        </w:rPr>
        <w:t>Проблемные вопросы:</w:t>
      </w:r>
    </w:p>
    <w:p w:rsidR="003C336C" w:rsidRPr="003C336C" w:rsidRDefault="003C336C" w:rsidP="00EF734E">
      <w:pPr>
        <w:spacing w:after="0" w:line="240" w:lineRule="auto"/>
        <w:jc w:val="both"/>
        <w:rPr>
          <w:rFonts w:eastAsia="Calibri" w:cs="Times New Roman"/>
          <w:color w:val="000000" w:themeColor="text1"/>
          <w:sz w:val="28"/>
          <w:szCs w:val="28"/>
        </w:rPr>
      </w:pPr>
      <w:r w:rsidRPr="003C336C">
        <w:rPr>
          <w:rFonts w:eastAsia="Calibri" w:cs="Times New Roman"/>
          <w:color w:val="000000" w:themeColor="text1"/>
          <w:sz w:val="28"/>
          <w:szCs w:val="28"/>
        </w:rPr>
        <w:t>вхождение сельскохозяйственных предприятий округа в крупные агрохолдинги</w:t>
      </w:r>
    </w:p>
    <w:p w:rsidR="003C336C" w:rsidRPr="003C336C" w:rsidRDefault="003C336C" w:rsidP="00EF734E">
      <w:pPr>
        <w:spacing w:after="0" w:line="240" w:lineRule="auto"/>
        <w:jc w:val="both"/>
        <w:rPr>
          <w:rFonts w:eastAsia="Calibri" w:cs="Times New Roman"/>
          <w:color w:val="000000" w:themeColor="text1"/>
          <w:sz w:val="28"/>
          <w:szCs w:val="28"/>
        </w:rPr>
      </w:pPr>
      <w:r w:rsidRPr="003C336C">
        <w:rPr>
          <w:rFonts w:eastAsia="Calibri" w:cs="Times New Roman"/>
          <w:color w:val="000000" w:themeColor="text1"/>
          <w:sz w:val="28"/>
          <w:szCs w:val="28"/>
        </w:rPr>
        <w:t>слабые межхозяйственные и межотраслевые связи между предприятиями округа</w:t>
      </w:r>
    </w:p>
    <w:p w:rsidR="002E4BEC" w:rsidRPr="002E4BEC" w:rsidRDefault="002E4BEC" w:rsidP="002E4BEC">
      <w:pPr>
        <w:spacing w:after="0" w:line="240" w:lineRule="auto"/>
        <w:jc w:val="both"/>
        <w:rPr>
          <w:rFonts w:eastAsia="Calibri" w:cs="Times New Roman"/>
          <w:color w:val="000000" w:themeColor="text1"/>
          <w:sz w:val="28"/>
          <w:szCs w:val="28"/>
        </w:rPr>
      </w:pPr>
      <w:r>
        <w:rPr>
          <w:rFonts w:eastAsia="Calibri" w:cs="Times New Roman"/>
          <w:color w:val="000000" w:themeColor="text1"/>
          <w:sz w:val="28"/>
          <w:szCs w:val="28"/>
        </w:rPr>
        <w:t>н</w:t>
      </w:r>
      <w:r w:rsidRPr="002E4BEC">
        <w:rPr>
          <w:rFonts w:eastAsia="Calibri" w:cs="Times New Roman"/>
          <w:color w:val="000000" w:themeColor="text1"/>
          <w:sz w:val="28"/>
          <w:szCs w:val="28"/>
        </w:rPr>
        <w:t>изкие закупочные цены на молоко у производителей</w:t>
      </w:r>
    </w:p>
    <w:p w:rsidR="009A2523" w:rsidRDefault="009A2523" w:rsidP="00B11A7F">
      <w:pPr>
        <w:pStyle w:val="a6"/>
        <w:ind w:firstLine="709"/>
        <w:rPr>
          <w:rFonts w:ascii="Times New Roman" w:hAnsi="Times New Roman"/>
          <w:color w:val="000000" w:themeColor="text1"/>
          <w:sz w:val="28"/>
          <w:szCs w:val="28"/>
        </w:rPr>
      </w:pPr>
    </w:p>
    <w:p w:rsidR="009A2523" w:rsidRPr="001B0D3E" w:rsidRDefault="009A2523" w:rsidP="009A2523">
      <w:pPr>
        <w:spacing w:after="0" w:line="500" w:lineRule="exact"/>
        <w:rPr>
          <w:rFonts w:eastAsia="Times New Roman" w:cs="Times New Roman"/>
          <w:b/>
          <w:color w:val="A41C36"/>
          <w:sz w:val="48"/>
          <w:szCs w:val="48"/>
          <w:lang w:eastAsia="ru-RU"/>
        </w:rPr>
      </w:pPr>
      <w:r w:rsidRPr="001B0D3E">
        <w:rPr>
          <w:rFonts w:eastAsia="Times New Roman" w:cs="Times New Roman"/>
          <w:b/>
          <w:color w:val="A41C36"/>
          <w:sz w:val="48"/>
          <w:szCs w:val="48"/>
          <w:lang w:eastAsia="ru-RU"/>
        </w:rPr>
        <w:t>РЕГИОНАЛЬНЫЙ ИНДУСТРИАЛЬНЫЙ ПАРК НА ТЕРРИТОРИИ ГОРОДА ГЕОРГИЕВСКА СТАВРОПОЛЬСКОГО КРАЯ</w:t>
      </w:r>
    </w:p>
    <w:p w:rsidR="009A2523" w:rsidRDefault="00BE091D" w:rsidP="009A2523">
      <w:pPr>
        <w:spacing w:after="0" w:line="240" w:lineRule="auto"/>
        <w:rPr>
          <w:sz w:val="28"/>
          <w:szCs w:val="28"/>
        </w:rPr>
      </w:pPr>
      <w:r>
        <w:rPr>
          <w:noProof/>
          <w:sz w:val="28"/>
          <w:szCs w:val="28"/>
          <w:lang w:eastAsia="ru-RU"/>
        </w:rPr>
        <w:drawing>
          <wp:anchor distT="0" distB="0" distL="114300" distR="114300" simplePos="0" relativeHeight="251714560" behindDoc="0" locked="0" layoutInCell="1" allowOverlap="1">
            <wp:simplePos x="0" y="0"/>
            <wp:positionH relativeFrom="column">
              <wp:posOffset>19050</wp:posOffset>
            </wp:positionH>
            <wp:positionV relativeFrom="paragraph">
              <wp:posOffset>204470</wp:posOffset>
            </wp:positionV>
            <wp:extent cx="3529330" cy="3411855"/>
            <wp:effectExtent l="19050" t="0" r="0" b="0"/>
            <wp:wrapNone/>
            <wp:docPr id="59" name="Рисунок 9"/>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cstate="print"/>
                    <a:srcRect/>
                    <a:stretch>
                      <a:fillRect/>
                    </a:stretch>
                  </pic:blipFill>
                  <pic:spPr bwMode="auto">
                    <a:xfrm>
                      <a:off x="0" y="0"/>
                      <a:ext cx="3529330" cy="3411855"/>
                    </a:xfrm>
                    <a:prstGeom prst="rect">
                      <a:avLst/>
                    </a:prstGeom>
                    <a:noFill/>
                    <a:ln w="9525">
                      <a:noFill/>
                      <a:miter lim="800000"/>
                      <a:headEnd/>
                      <a:tailEnd/>
                    </a:ln>
                  </pic:spPr>
                </pic:pic>
              </a:graphicData>
            </a:graphic>
          </wp:anchor>
        </w:drawing>
      </w:r>
    </w:p>
    <w:p w:rsidR="009A2523" w:rsidRDefault="003009CB" w:rsidP="009A2523">
      <w:pPr>
        <w:spacing w:after="0" w:line="240" w:lineRule="auto"/>
        <w:rPr>
          <w:sz w:val="28"/>
          <w:szCs w:val="28"/>
        </w:rPr>
      </w:pPr>
      <w:r>
        <w:rPr>
          <w:noProof/>
          <w:sz w:val="28"/>
          <w:szCs w:val="28"/>
          <w:lang w:eastAsia="ru-RU"/>
        </w:rPr>
        <w:pict>
          <v:rect id="_x0000_s1034" style="position:absolute;margin-left:284.8pt;margin-top:3.35pt;width:257.9pt;height:265.45pt;z-index:251715584" strokecolor="white [3212]">
            <v:textbox style="mso-next-textbox:#_x0000_s1034">
              <w:txbxContent>
                <w:p w:rsidR="003009CB" w:rsidRDefault="003009CB" w:rsidP="003C336C">
                  <w:pPr>
                    <w:spacing w:after="0" w:line="240" w:lineRule="auto"/>
                    <w:jc w:val="both"/>
                    <w:rPr>
                      <w:sz w:val="28"/>
                      <w:szCs w:val="28"/>
                    </w:rPr>
                  </w:pPr>
                  <w:r w:rsidRPr="001B0D3E">
                    <w:rPr>
                      <w:b/>
                      <w:color w:val="A41C36"/>
                      <w:sz w:val="28"/>
                      <w:szCs w:val="28"/>
                    </w:rPr>
                    <w:t>103,7 га</w:t>
                  </w:r>
                  <w:r>
                    <w:rPr>
                      <w:sz w:val="28"/>
                      <w:szCs w:val="28"/>
                    </w:rPr>
                    <w:t xml:space="preserve"> – п</w:t>
                  </w:r>
                  <w:r w:rsidRPr="001B0D3E">
                    <w:rPr>
                      <w:sz w:val="28"/>
                      <w:szCs w:val="28"/>
                    </w:rPr>
                    <w:t xml:space="preserve">лощадь </w:t>
                  </w:r>
                  <w:r>
                    <w:rPr>
                      <w:sz w:val="28"/>
                      <w:szCs w:val="28"/>
                    </w:rPr>
                    <w:t>р</w:t>
                  </w:r>
                  <w:r w:rsidRPr="001B0D3E">
                    <w:rPr>
                      <w:sz w:val="28"/>
                      <w:szCs w:val="28"/>
                    </w:rPr>
                    <w:t xml:space="preserve">егионального индустриального парка </w:t>
                  </w:r>
                </w:p>
                <w:p w:rsidR="003009CB" w:rsidRDefault="003009CB" w:rsidP="003C336C">
                  <w:pPr>
                    <w:spacing w:after="0" w:line="240" w:lineRule="auto"/>
                    <w:rPr>
                      <w:sz w:val="28"/>
                      <w:szCs w:val="28"/>
                    </w:rPr>
                  </w:pPr>
                  <w:r>
                    <w:rPr>
                      <w:b/>
                      <w:color w:val="A41C36"/>
                      <w:sz w:val="28"/>
                      <w:szCs w:val="28"/>
                    </w:rPr>
                    <w:t>60,54</w:t>
                  </w:r>
                  <w:r w:rsidRPr="003C336C">
                    <w:rPr>
                      <w:b/>
                      <w:color w:val="A41C36"/>
                      <w:sz w:val="28"/>
                      <w:szCs w:val="28"/>
                    </w:rPr>
                    <w:t xml:space="preserve"> га</w:t>
                  </w:r>
                  <w:r>
                    <w:rPr>
                      <w:sz w:val="28"/>
                      <w:szCs w:val="28"/>
                    </w:rPr>
                    <w:t xml:space="preserve">  – </w:t>
                  </w:r>
                  <w:r w:rsidRPr="003C336C">
                    <w:rPr>
                      <w:sz w:val="28"/>
                      <w:szCs w:val="28"/>
                    </w:rPr>
                    <w:t>площадь свободной территории</w:t>
                  </w:r>
                </w:p>
                <w:p w:rsidR="003009CB" w:rsidRPr="001B0D3E" w:rsidRDefault="003009CB" w:rsidP="00BE091D">
                  <w:pPr>
                    <w:spacing w:after="0" w:line="240" w:lineRule="auto"/>
                    <w:jc w:val="both"/>
                    <w:rPr>
                      <w:sz w:val="28"/>
                      <w:szCs w:val="28"/>
                    </w:rPr>
                  </w:pPr>
                  <w:r w:rsidRPr="001B0D3E">
                    <w:rPr>
                      <w:b/>
                      <w:color w:val="A41C36"/>
                      <w:sz w:val="28"/>
                      <w:szCs w:val="28"/>
                    </w:rPr>
                    <w:t>до 95 %</w:t>
                  </w:r>
                  <w:r>
                    <w:rPr>
                      <w:sz w:val="28"/>
                      <w:szCs w:val="28"/>
                    </w:rPr>
                    <w:t xml:space="preserve"> </w:t>
                  </w:r>
                  <w:r w:rsidRPr="001B0D3E">
                    <w:rPr>
                      <w:sz w:val="28"/>
                      <w:szCs w:val="28"/>
                    </w:rPr>
                    <w:t>снижение арендной платы за пользование имуществом, находящимся в государственной собственности используемым для реализации инвестиционного проекта</w:t>
                  </w:r>
                </w:p>
                <w:p w:rsidR="003009CB" w:rsidRPr="003C336C" w:rsidRDefault="003009CB" w:rsidP="00BE091D">
                  <w:pPr>
                    <w:rPr>
                      <w:b/>
                      <w:color w:val="A41C36"/>
                      <w:sz w:val="28"/>
                      <w:szCs w:val="28"/>
                    </w:rPr>
                  </w:pPr>
                  <w:r w:rsidRPr="001B0D3E">
                    <w:rPr>
                      <w:b/>
                      <w:color w:val="A41C36"/>
                      <w:sz w:val="28"/>
                      <w:szCs w:val="28"/>
                    </w:rPr>
                    <w:t>4,5 % - 2,5 %</w:t>
                  </w:r>
                  <w:r>
                    <w:rPr>
                      <w:sz w:val="28"/>
                      <w:szCs w:val="28"/>
                    </w:rPr>
                    <w:t xml:space="preserve">  </w:t>
                  </w:r>
                  <w:r w:rsidRPr="001B0D3E">
                    <w:rPr>
                      <w:sz w:val="28"/>
                      <w:szCs w:val="28"/>
                    </w:rPr>
                    <w:t>налоговые льготы по уплате налога на прибыль организаций для инвесторов, реализующих на территории курорта приоритетные инвестиционные проекты</w:t>
                  </w:r>
                </w:p>
              </w:txbxContent>
            </v:textbox>
          </v:rect>
        </w:pict>
      </w: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915CA3" w:rsidRDefault="00915CA3" w:rsidP="00915CA3">
      <w:pPr>
        <w:rPr>
          <w:rFonts w:eastAsia="+mn-ea"/>
          <w:sz w:val="28"/>
          <w:szCs w:val="28"/>
        </w:rPr>
      </w:pPr>
      <w:r>
        <w:rPr>
          <w:b/>
          <w:color w:val="A41C36"/>
          <w:sz w:val="28"/>
          <w:szCs w:val="28"/>
        </w:rPr>
        <w:t>Ориентация в развитии</w:t>
      </w:r>
      <w:r w:rsidRPr="003C336C">
        <w:rPr>
          <w:rFonts w:eastAsia="+mn-ea"/>
          <w:sz w:val="28"/>
          <w:szCs w:val="28"/>
        </w:rPr>
        <w:t xml:space="preserve"> </w:t>
      </w:r>
    </w:p>
    <w:p w:rsidR="00915CA3" w:rsidRDefault="00915CA3" w:rsidP="00584DB7">
      <w:pPr>
        <w:spacing w:line="240" w:lineRule="auto"/>
        <w:rPr>
          <w:sz w:val="28"/>
          <w:szCs w:val="28"/>
        </w:rPr>
      </w:pPr>
      <w:r w:rsidRPr="009A2523">
        <w:rPr>
          <w:rFonts w:eastAsia="+mn-ea"/>
          <w:sz w:val="28"/>
          <w:szCs w:val="28"/>
        </w:rPr>
        <w:t xml:space="preserve">перерабатывающая промышленность (мясо- </w:t>
      </w:r>
      <w:proofErr w:type="spellStart"/>
      <w:r w:rsidRPr="009A2523">
        <w:rPr>
          <w:rFonts w:eastAsia="+mn-ea"/>
          <w:sz w:val="28"/>
          <w:szCs w:val="28"/>
        </w:rPr>
        <w:t>рыбопереработка</w:t>
      </w:r>
      <w:proofErr w:type="spellEnd"/>
      <w:r w:rsidRPr="009A2523">
        <w:rPr>
          <w:rFonts w:eastAsia="+mn-ea"/>
          <w:sz w:val="28"/>
          <w:szCs w:val="28"/>
        </w:rPr>
        <w:t xml:space="preserve">, переработка муки, </w:t>
      </w:r>
      <w:r w:rsidRPr="009A2523">
        <w:rPr>
          <w:sz w:val="28"/>
          <w:szCs w:val="28"/>
        </w:rPr>
        <w:t xml:space="preserve">сельскохозяйственных </w:t>
      </w:r>
      <w:r>
        <w:rPr>
          <w:sz w:val="28"/>
          <w:szCs w:val="28"/>
        </w:rPr>
        <w:t>культур)</w:t>
      </w:r>
    </w:p>
    <w:p w:rsidR="00BE091D" w:rsidRDefault="00BE091D" w:rsidP="00584DB7">
      <w:pPr>
        <w:spacing w:line="240" w:lineRule="auto"/>
        <w:jc w:val="both"/>
        <w:rPr>
          <w:rFonts w:cs="Times New Roman"/>
          <w:b/>
          <w:color w:val="A41C36"/>
          <w:sz w:val="28"/>
          <w:szCs w:val="28"/>
        </w:rPr>
      </w:pPr>
      <w:r w:rsidRPr="003C336C">
        <w:rPr>
          <w:rFonts w:cs="Times New Roman"/>
          <w:b/>
          <w:color w:val="A41C36"/>
          <w:sz w:val="28"/>
          <w:szCs w:val="28"/>
        </w:rPr>
        <w:t>Проблемные вопросы:</w:t>
      </w:r>
    </w:p>
    <w:p w:rsidR="00584DB7" w:rsidRDefault="00BE091D" w:rsidP="00584DB7">
      <w:pPr>
        <w:spacing w:line="240" w:lineRule="auto"/>
        <w:jc w:val="both"/>
        <w:rPr>
          <w:rFonts w:cs="Times New Roman"/>
          <w:color w:val="000000" w:themeColor="text1"/>
          <w:sz w:val="28"/>
          <w:szCs w:val="28"/>
        </w:rPr>
      </w:pPr>
      <w:r w:rsidRPr="00BE091D">
        <w:rPr>
          <w:rFonts w:cs="Times New Roman"/>
          <w:color w:val="000000" w:themeColor="text1"/>
          <w:sz w:val="28"/>
          <w:szCs w:val="28"/>
        </w:rPr>
        <w:t xml:space="preserve">отсутствие необходимой инженерной инфраструктуры </w:t>
      </w:r>
    </w:p>
    <w:p w:rsidR="00BE091D" w:rsidRPr="00BE091D" w:rsidRDefault="000A6720" w:rsidP="00BE091D">
      <w:pPr>
        <w:spacing w:line="240" w:lineRule="auto"/>
        <w:jc w:val="both"/>
        <w:rPr>
          <w:rFonts w:cs="Times New Roman"/>
          <w:color w:val="000000" w:themeColor="text1"/>
          <w:sz w:val="28"/>
          <w:szCs w:val="28"/>
        </w:rPr>
      </w:pPr>
      <w:r w:rsidRPr="000A6720">
        <w:rPr>
          <w:b/>
          <w:noProof/>
          <w:color w:val="A41C36"/>
          <w:sz w:val="28"/>
          <w:szCs w:val="28"/>
          <w:lang w:eastAsia="ru-RU"/>
        </w:rPr>
        <w:drawing>
          <wp:anchor distT="0" distB="0" distL="114300" distR="114300" simplePos="0" relativeHeight="251735040" behindDoc="0" locked="0" layoutInCell="1" allowOverlap="1">
            <wp:simplePos x="0" y="0"/>
            <wp:positionH relativeFrom="column">
              <wp:posOffset>-35380</wp:posOffset>
            </wp:positionH>
            <wp:positionV relativeFrom="paragraph">
              <wp:posOffset>456167</wp:posOffset>
            </wp:positionV>
            <wp:extent cx="9206836" cy="109182"/>
            <wp:effectExtent l="19050" t="0" r="0" b="0"/>
            <wp:wrapNone/>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9D0629" w:rsidRDefault="009D0629" w:rsidP="00F44715">
      <w:pPr>
        <w:pStyle w:val="a6"/>
        <w:ind w:firstLine="709"/>
        <w:rPr>
          <w:b/>
          <w:color w:val="A41C36"/>
          <w:sz w:val="48"/>
          <w:szCs w:val="48"/>
        </w:rPr>
      </w:pPr>
      <w:r w:rsidRPr="00FE3633">
        <w:rPr>
          <w:rFonts w:asciiTheme="minorHAnsi" w:hAnsiTheme="minorHAnsi"/>
          <w:b/>
          <w:noProof/>
          <w:color w:val="A41C36"/>
          <w:sz w:val="48"/>
          <w:szCs w:val="48"/>
          <w:lang w:eastAsia="ru-RU"/>
        </w:rPr>
        <w:lastRenderedPageBreak/>
        <w:drawing>
          <wp:anchor distT="0" distB="0" distL="114300" distR="114300" simplePos="0" relativeHeight="251717632"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60"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Б</w:t>
      </w:r>
      <w:r w:rsidRPr="009D0629">
        <w:rPr>
          <w:b/>
          <w:color w:val="A41C36"/>
          <w:sz w:val="48"/>
          <w:szCs w:val="48"/>
        </w:rPr>
        <w:t>ЛАГОУСТРОЙСТВО ТЕРРИТОРИИ</w:t>
      </w:r>
    </w:p>
    <w:p w:rsidR="009D0629" w:rsidRPr="009D0629" w:rsidRDefault="009D0629" w:rsidP="009D0629">
      <w:pPr>
        <w:pStyle w:val="a5"/>
        <w:spacing w:after="0" w:line="240" w:lineRule="auto"/>
        <w:ind w:left="0" w:right="-284"/>
        <w:rPr>
          <w:b/>
          <w:color w:val="A41C36"/>
          <w:sz w:val="28"/>
          <w:szCs w:val="28"/>
        </w:rPr>
      </w:pPr>
    </w:p>
    <w:p w:rsidR="009D0629" w:rsidRPr="009D0629" w:rsidRDefault="009D0629" w:rsidP="009D0629">
      <w:pPr>
        <w:pStyle w:val="a5"/>
        <w:spacing w:after="0" w:line="240" w:lineRule="auto"/>
        <w:ind w:left="0" w:right="-284"/>
        <w:rPr>
          <w:b/>
          <w:color w:val="A41C36"/>
          <w:sz w:val="28"/>
          <w:szCs w:val="28"/>
        </w:rPr>
      </w:pPr>
    </w:p>
    <w:p w:rsidR="00BC64B2" w:rsidRDefault="00BC64B2" w:rsidP="00BC64B2">
      <w:pPr>
        <w:pStyle w:val="a5"/>
        <w:spacing w:after="0" w:line="240" w:lineRule="auto"/>
        <w:ind w:left="0" w:right="-284"/>
        <w:jc w:val="center"/>
        <w:rPr>
          <w:b/>
          <w:color w:val="A41C36"/>
          <w:sz w:val="28"/>
          <w:szCs w:val="28"/>
        </w:rPr>
      </w:pPr>
      <w:r>
        <w:rPr>
          <w:b/>
          <w:color w:val="A41C36"/>
          <w:sz w:val="28"/>
          <w:szCs w:val="28"/>
        </w:rPr>
        <w:t>ФОРМИРОВАНИЕ КОМФОРТНОЙ ГОРОДСКОЙ СРЕДЫ</w:t>
      </w:r>
    </w:p>
    <w:p w:rsidR="00BC64B2" w:rsidRDefault="00BC64B2" w:rsidP="00BC64B2">
      <w:pPr>
        <w:pStyle w:val="a5"/>
        <w:ind w:left="0" w:right="-284" w:firstLine="851"/>
        <w:jc w:val="both"/>
        <w:rPr>
          <w:sz w:val="28"/>
          <w:szCs w:val="28"/>
        </w:rPr>
      </w:pPr>
    </w:p>
    <w:p w:rsidR="00BC64B2" w:rsidRPr="009D0629" w:rsidRDefault="00BC64B2" w:rsidP="00BC64B2">
      <w:pPr>
        <w:pStyle w:val="a5"/>
        <w:ind w:left="0" w:right="-284" w:firstLine="851"/>
        <w:jc w:val="both"/>
        <w:rPr>
          <w:sz w:val="28"/>
          <w:szCs w:val="28"/>
        </w:rPr>
      </w:pPr>
      <w:r w:rsidRPr="009D0629">
        <w:rPr>
          <w:sz w:val="28"/>
          <w:szCs w:val="28"/>
        </w:rPr>
        <w:t xml:space="preserve">Участие и победа в федеральном конкурсе </w:t>
      </w:r>
      <w:r>
        <w:rPr>
          <w:sz w:val="28"/>
          <w:szCs w:val="28"/>
        </w:rPr>
        <w:t xml:space="preserve">лучших проектов формирования комфортной городской среды малых городов и исторических поселений, инициированном </w:t>
      </w:r>
      <w:r w:rsidRPr="009D0629">
        <w:rPr>
          <w:sz w:val="28"/>
          <w:szCs w:val="28"/>
        </w:rPr>
        <w:t>Министерством строительства</w:t>
      </w:r>
      <w:r>
        <w:rPr>
          <w:sz w:val="28"/>
          <w:szCs w:val="28"/>
        </w:rPr>
        <w:t xml:space="preserve"> и жилищно-коммунального хозяйства</w:t>
      </w:r>
      <w:r w:rsidRPr="009D0629">
        <w:rPr>
          <w:sz w:val="28"/>
          <w:szCs w:val="28"/>
        </w:rPr>
        <w:t xml:space="preserve"> Российской Федерации</w:t>
      </w:r>
    </w:p>
    <w:p w:rsidR="00BC64B2" w:rsidRDefault="00BC64B2" w:rsidP="00BC64B2">
      <w:pPr>
        <w:pStyle w:val="a5"/>
        <w:ind w:left="0" w:right="-284" w:firstLine="851"/>
        <w:jc w:val="both"/>
        <w:rPr>
          <w:sz w:val="28"/>
          <w:szCs w:val="28"/>
        </w:rPr>
      </w:pPr>
      <w:r>
        <w:rPr>
          <w:sz w:val="28"/>
          <w:szCs w:val="28"/>
        </w:rPr>
        <w:t xml:space="preserve">3 </w:t>
      </w:r>
      <w:r w:rsidRPr="009D0629">
        <w:rPr>
          <w:sz w:val="28"/>
          <w:szCs w:val="28"/>
        </w:rPr>
        <w:t>рейтинговое</w:t>
      </w:r>
      <w:r>
        <w:rPr>
          <w:sz w:val="28"/>
          <w:szCs w:val="28"/>
        </w:rPr>
        <w:t xml:space="preserve"> место среди 164 городов России</w:t>
      </w:r>
    </w:p>
    <w:p w:rsidR="00BC64B2" w:rsidRPr="009D0629" w:rsidRDefault="00BC64B2" w:rsidP="00BC64B2">
      <w:pPr>
        <w:pStyle w:val="a5"/>
        <w:ind w:left="0" w:right="-284" w:firstLine="851"/>
        <w:jc w:val="both"/>
        <w:rPr>
          <w:sz w:val="28"/>
          <w:szCs w:val="28"/>
        </w:rPr>
      </w:pPr>
      <w:r w:rsidRPr="009D0629">
        <w:rPr>
          <w:sz w:val="28"/>
          <w:szCs w:val="28"/>
        </w:rPr>
        <w:t>100 млн.рублей – объем полученных средств федерального гранта</w:t>
      </w:r>
    </w:p>
    <w:p w:rsidR="00BC64B2" w:rsidRPr="009D0629" w:rsidRDefault="00BC64B2" w:rsidP="00BC64B2">
      <w:pPr>
        <w:pStyle w:val="a5"/>
        <w:ind w:left="0" w:right="-284"/>
        <w:jc w:val="both"/>
        <w:rPr>
          <w:b/>
          <w:color w:val="A41C36"/>
          <w:sz w:val="28"/>
          <w:szCs w:val="28"/>
        </w:rPr>
      </w:pPr>
      <w:r w:rsidRPr="009D0629">
        <w:rPr>
          <w:b/>
          <w:color w:val="A41C36"/>
          <w:sz w:val="28"/>
          <w:szCs w:val="28"/>
        </w:rPr>
        <w:t xml:space="preserve">Проект «Благоустройство рекреационной зоны по </w:t>
      </w:r>
      <w:proofErr w:type="spellStart"/>
      <w:r w:rsidRPr="009D0629">
        <w:rPr>
          <w:b/>
          <w:color w:val="A41C36"/>
          <w:sz w:val="28"/>
          <w:szCs w:val="28"/>
        </w:rPr>
        <w:t>ул.Калинина</w:t>
      </w:r>
      <w:proofErr w:type="spellEnd"/>
      <w:r w:rsidRPr="009D0629">
        <w:rPr>
          <w:b/>
          <w:color w:val="A41C36"/>
          <w:sz w:val="28"/>
          <w:szCs w:val="28"/>
        </w:rPr>
        <w:t>-</w:t>
      </w:r>
      <w:r>
        <w:rPr>
          <w:b/>
          <w:color w:val="A41C36"/>
          <w:sz w:val="28"/>
          <w:szCs w:val="28"/>
        </w:rPr>
        <w:t xml:space="preserve">ул. Батакская в </w:t>
      </w:r>
      <w:proofErr w:type="spellStart"/>
      <w:r>
        <w:rPr>
          <w:b/>
          <w:color w:val="A41C36"/>
          <w:sz w:val="28"/>
          <w:szCs w:val="28"/>
        </w:rPr>
        <w:t>г.Георгиевске</w:t>
      </w:r>
      <w:proofErr w:type="spellEnd"/>
      <w:r>
        <w:rPr>
          <w:b/>
          <w:color w:val="A41C36"/>
          <w:sz w:val="28"/>
          <w:szCs w:val="28"/>
        </w:rPr>
        <w:t>»</w:t>
      </w:r>
    </w:p>
    <w:p w:rsidR="00BC64B2" w:rsidRPr="009D0629" w:rsidRDefault="00BC64B2" w:rsidP="00BC64B2">
      <w:pPr>
        <w:pStyle w:val="a5"/>
        <w:spacing w:after="0" w:line="240" w:lineRule="auto"/>
        <w:ind w:left="0" w:right="-284"/>
        <w:rPr>
          <w:b/>
          <w:color w:val="A41C36"/>
          <w:sz w:val="28"/>
          <w:szCs w:val="28"/>
        </w:rPr>
      </w:pPr>
      <w:r w:rsidRPr="009D0629">
        <w:rPr>
          <w:b/>
          <w:noProof/>
          <w:color w:val="A41C36"/>
          <w:sz w:val="28"/>
          <w:szCs w:val="28"/>
        </w:rPr>
        <w:drawing>
          <wp:inline distT="0" distB="0" distL="0" distR="0">
            <wp:extent cx="6859422" cy="2279176"/>
            <wp:effectExtent l="19050" t="0" r="0" b="0"/>
            <wp:docPr id="31" name="Рисунок 26" descr="https://goro-da.com/wp-content/uploads/2000/03/image_11_Georgievsk_Stavropol-region-2.jpg"/>
            <wp:cNvGraphicFramePr/>
            <a:graphic xmlns:a="http://schemas.openxmlformats.org/drawingml/2006/main">
              <a:graphicData uri="http://schemas.openxmlformats.org/drawingml/2006/picture">
                <pic:pic xmlns:pic="http://schemas.openxmlformats.org/drawingml/2006/picture">
                  <pic:nvPicPr>
                    <pic:cNvPr id="10" name="Рисунок 9" descr="https://goro-da.com/wp-content/uploads/2000/03/image_11_Georgievsk_Stavropol-region-2.jpg"/>
                    <pic:cNvPicPr/>
                  </pic:nvPicPr>
                  <pic:blipFill>
                    <a:blip r:embed="rId24" cstate="print"/>
                    <a:srcRect/>
                    <a:stretch>
                      <a:fillRect/>
                    </a:stretch>
                  </pic:blipFill>
                  <pic:spPr bwMode="auto">
                    <a:xfrm>
                      <a:off x="0" y="0"/>
                      <a:ext cx="6863228" cy="2280441"/>
                    </a:xfrm>
                    <a:prstGeom prst="rect">
                      <a:avLst/>
                    </a:prstGeom>
                    <a:noFill/>
                    <a:ln w="9525">
                      <a:noFill/>
                      <a:miter lim="800000"/>
                      <a:headEnd/>
                      <a:tailEnd/>
                    </a:ln>
                  </pic:spPr>
                </pic:pic>
              </a:graphicData>
            </a:graphic>
          </wp:inline>
        </w:drawing>
      </w:r>
    </w:p>
    <w:p w:rsidR="00BC64B2" w:rsidRPr="00BC64B2" w:rsidRDefault="00BC64B2" w:rsidP="00BC64B2">
      <w:pPr>
        <w:pStyle w:val="a5"/>
        <w:spacing w:after="0" w:line="240" w:lineRule="auto"/>
        <w:ind w:left="0" w:right="-284"/>
        <w:rPr>
          <w:color w:val="A41C36"/>
          <w:sz w:val="28"/>
          <w:szCs w:val="28"/>
        </w:rPr>
      </w:pPr>
    </w:p>
    <w:p w:rsidR="00BC64B2" w:rsidRPr="00BC64B2" w:rsidRDefault="00BC64B2" w:rsidP="00BC64B2">
      <w:pPr>
        <w:pStyle w:val="a5"/>
        <w:spacing w:after="0" w:line="240" w:lineRule="auto"/>
        <w:ind w:left="0" w:right="-284"/>
        <w:rPr>
          <w:sz w:val="28"/>
          <w:szCs w:val="28"/>
        </w:rPr>
      </w:pPr>
      <w:r w:rsidRPr="00BC64B2">
        <w:rPr>
          <w:sz w:val="28"/>
          <w:szCs w:val="28"/>
        </w:rPr>
        <w:t>230,8 млн. руб. - общая стоимость проекта, в том числе</w:t>
      </w:r>
    </w:p>
    <w:p w:rsidR="00BC64B2" w:rsidRPr="00BC64B2" w:rsidRDefault="00BC64B2" w:rsidP="00BC64B2">
      <w:pPr>
        <w:pStyle w:val="a5"/>
        <w:spacing w:after="0" w:line="240" w:lineRule="auto"/>
        <w:ind w:left="0" w:right="-284"/>
        <w:rPr>
          <w:sz w:val="28"/>
          <w:szCs w:val="28"/>
        </w:rPr>
      </w:pPr>
      <w:r w:rsidRPr="00BC64B2">
        <w:rPr>
          <w:sz w:val="28"/>
          <w:szCs w:val="28"/>
        </w:rPr>
        <w:t xml:space="preserve">90,2 млн. руб. внебюджетные источники </w:t>
      </w:r>
    </w:p>
    <w:p w:rsidR="00BC64B2" w:rsidRDefault="00BC64B2" w:rsidP="00BC64B2">
      <w:pPr>
        <w:pStyle w:val="a5"/>
        <w:spacing w:after="0" w:line="240" w:lineRule="auto"/>
        <w:ind w:left="0" w:right="-284"/>
        <w:jc w:val="center"/>
        <w:rPr>
          <w:b/>
          <w:color w:val="A41C36"/>
          <w:sz w:val="28"/>
          <w:szCs w:val="28"/>
        </w:rPr>
      </w:pPr>
    </w:p>
    <w:tbl>
      <w:tblPr>
        <w:tblW w:w="10974" w:type="dxa"/>
        <w:tblLayout w:type="fixed"/>
        <w:tblCellMar>
          <w:left w:w="0" w:type="dxa"/>
          <w:right w:w="0" w:type="dxa"/>
        </w:tblCellMar>
        <w:tblLook w:val="04A0" w:firstRow="1" w:lastRow="0" w:firstColumn="1" w:lastColumn="0" w:noHBand="0" w:noVBand="1"/>
      </w:tblPr>
      <w:tblGrid>
        <w:gridCol w:w="5531"/>
        <w:gridCol w:w="2268"/>
        <w:gridCol w:w="1843"/>
        <w:gridCol w:w="1332"/>
      </w:tblGrid>
      <w:tr w:rsidR="00BC64B2" w:rsidRPr="00EF734E" w:rsidTr="00AC2900">
        <w:trPr>
          <w:trHeight w:val="381"/>
        </w:trPr>
        <w:tc>
          <w:tcPr>
            <w:tcW w:w="5531" w:type="dxa"/>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vAlign w:val="center"/>
            <w:hideMark/>
          </w:tcPr>
          <w:p w:rsidR="00BC64B2" w:rsidRPr="009D0629" w:rsidRDefault="00AC2900" w:rsidP="00AC2900">
            <w:pPr>
              <w:spacing w:after="0" w:line="240" w:lineRule="auto"/>
              <w:jc w:val="center"/>
              <w:rPr>
                <w:rFonts w:eastAsia="Calibri" w:cs="Times New Roman"/>
                <w:b/>
                <w:bCs/>
                <w:color w:val="FFFFFF" w:themeColor="background1"/>
                <w:sz w:val="28"/>
                <w:szCs w:val="28"/>
              </w:rPr>
            </w:pPr>
            <w:r>
              <w:rPr>
                <w:rFonts w:cs="Times New Roman"/>
                <w:b/>
                <w:color w:val="FFFFFF" w:themeColor="background1"/>
                <w:sz w:val="28"/>
                <w:szCs w:val="28"/>
              </w:rPr>
              <w:t>Проекты</w:t>
            </w:r>
            <w:r w:rsidR="00BC64B2">
              <w:rPr>
                <w:rFonts w:cs="Times New Roman"/>
                <w:b/>
                <w:color w:val="FFFFFF" w:themeColor="background1"/>
                <w:sz w:val="28"/>
                <w:szCs w:val="28"/>
              </w:rPr>
              <w:t xml:space="preserve"> территорий общественных пространств</w:t>
            </w:r>
          </w:p>
        </w:tc>
        <w:tc>
          <w:tcPr>
            <w:tcW w:w="2268"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Pr="009D0629" w:rsidRDefault="00AC2900" w:rsidP="00AC2900">
            <w:pPr>
              <w:spacing w:after="0" w:line="240" w:lineRule="auto"/>
              <w:jc w:val="center"/>
              <w:rPr>
                <w:rFonts w:eastAsia="Calibri" w:cs="Times New Roman"/>
                <w:b/>
                <w:bCs/>
                <w:color w:val="FFFFFF" w:themeColor="background1"/>
                <w:sz w:val="28"/>
                <w:szCs w:val="28"/>
              </w:rPr>
            </w:pPr>
            <w:r>
              <w:rPr>
                <w:rFonts w:cs="Times New Roman"/>
                <w:b/>
                <w:color w:val="FFFFFF" w:themeColor="background1"/>
                <w:sz w:val="28"/>
                <w:szCs w:val="28"/>
              </w:rPr>
              <w:t>источник</w:t>
            </w:r>
            <w:r w:rsidR="00BC64B2">
              <w:rPr>
                <w:rFonts w:cs="Times New Roman"/>
                <w:b/>
                <w:color w:val="FFFFFF" w:themeColor="background1"/>
                <w:sz w:val="28"/>
                <w:szCs w:val="28"/>
              </w:rPr>
              <w:t xml:space="preserve"> финансирования проектов</w:t>
            </w:r>
          </w:p>
        </w:tc>
        <w:tc>
          <w:tcPr>
            <w:tcW w:w="1843"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Default="00BC64B2" w:rsidP="00AC2900">
            <w:pPr>
              <w:spacing w:after="0" w:line="240" w:lineRule="auto"/>
              <w:jc w:val="center"/>
              <w:rPr>
                <w:rFonts w:cs="Times New Roman"/>
                <w:b/>
                <w:color w:val="FFFFFF" w:themeColor="background1"/>
                <w:sz w:val="28"/>
                <w:szCs w:val="28"/>
              </w:rPr>
            </w:pPr>
            <w:r>
              <w:rPr>
                <w:rFonts w:cs="Times New Roman"/>
                <w:b/>
                <w:color w:val="FFFFFF" w:themeColor="background1"/>
                <w:sz w:val="28"/>
                <w:szCs w:val="28"/>
              </w:rPr>
              <w:t xml:space="preserve">объем </w:t>
            </w:r>
            <w:proofErr w:type="gramStart"/>
            <w:r>
              <w:rPr>
                <w:rFonts w:cs="Times New Roman"/>
                <w:b/>
                <w:color w:val="FFFFFF" w:themeColor="background1"/>
                <w:sz w:val="28"/>
                <w:szCs w:val="28"/>
              </w:rPr>
              <w:t>финансирования ,</w:t>
            </w:r>
            <w:proofErr w:type="gramEnd"/>
            <w:r>
              <w:rPr>
                <w:rFonts w:cs="Times New Roman"/>
                <w:b/>
                <w:color w:val="FFFFFF" w:themeColor="background1"/>
                <w:sz w:val="28"/>
                <w:szCs w:val="28"/>
              </w:rPr>
              <w:t xml:space="preserve"> млн. руб.</w:t>
            </w:r>
          </w:p>
        </w:tc>
        <w:tc>
          <w:tcPr>
            <w:tcW w:w="1332"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Default="00BC64B2" w:rsidP="00AC2900">
            <w:pPr>
              <w:spacing w:after="0" w:line="240" w:lineRule="auto"/>
              <w:jc w:val="center"/>
              <w:rPr>
                <w:rFonts w:cs="Times New Roman"/>
                <w:b/>
                <w:color w:val="FFFFFF" w:themeColor="background1"/>
                <w:sz w:val="28"/>
                <w:szCs w:val="28"/>
              </w:rPr>
            </w:pPr>
            <w:r>
              <w:rPr>
                <w:rFonts w:cs="Times New Roman"/>
                <w:b/>
                <w:color w:val="FFFFFF" w:themeColor="background1"/>
                <w:sz w:val="28"/>
                <w:szCs w:val="28"/>
              </w:rPr>
              <w:t>Доля, %</w:t>
            </w:r>
          </w:p>
        </w:tc>
      </w:tr>
      <w:tr w:rsidR="00BC64B2" w:rsidRPr="00EF734E" w:rsidTr="00BC64B2">
        <w:trPr>
          <w:trHeight w:val="382"/>
        </w:trPr>
        <w:tc>
          <w:tcPr>
            <w:tcW w:w="5531" w:type="dxa"/>
            <w:vMerge w:val="restart"/>
            <w:tcBorders>
              <w:top w:val="single" w:sz="8" w:space="0" w:color="4F81BD"/>
              <w:left w:val="single" w:sz="8" w:space="0" w:color="4F81BD"/>
              <w:right w:val="single" w:sz="8" w:space="0" w:color="4F81BD"/>
            </w:tcBorders>
            <w:shd w:val="clear" w:color="auto" w:fill="FFFFFF" w:themeFill="background1"/>
            <w:tcMar>
              <w:top w:w="25" w:type="dxa"/>
              <w:left w:w="108" w:type="dxa"/>
              <w:bottom w:w="0" w:type="dxa"/>
              <w:right w:w="108" w:type="dxa"/>
            </w:tcMar>
            <w:hideMark/>
          </w:tcPr>
          <w:p w:rsidR="00BC64B2" w:rsidRPr="009D0629" w:rsidRDefault="00BC64B2" w:rsidP="00BC64B2">
            <w:pPr>
              <w:pStyle w:val="a5"/>
              <w:spacing w:after="0" w:line="240" w:lineRule="auto"/>
              <w:ind w:left="0" w:right="-284"/>
              <w:rPr>
                <w:rFonts w:eastAsia="Calibri"/>
                <w:color w:val="000000" w:themeColor="text1"/>
                <w:sz w:val="28"/>
                <w:szCs w:val="28"/>
              </w:rPr>
            </w:pPr>
            <w:r>
              <w:rPr>
                <w:rFonts w:eastAsia="Calibri"/>
                <w:sz w:val="28"/>
                <w:szCs w:val="28"/>
              </w:rPr>
              <w:t>парк по ул. Батакская (планировка, скамьи, урны, оборудование для детской площадки, тротуарная плитка)</w:t>
            </w:r>
            <w:r w:rsidR="00AC2900">
              <w:rPr>
                <w:rFonts w:eastAsia="Calibri"/>
                <w:sz w:val="28"/>
                <w:szCs w:val="28"/>
              </w:rPr>
              <w:t xml:space="preserve"> </w:t>
            </w:r>
          </w:p>
          <w:p w:rsidR="00AC2900" w:rsidRDefault="00AC2900" w:rsidP="00AC2900">
            <w:pPr>
              <w:spacing w:after="0" w:line="240" w:lineRule="auto"/>
              <w:rPr>
                <w:rFonts w:ascii="Calibri" w:eastAsia="Calibri" w:hAnsi="Calibri" w:cs="Times New Roman"/>
                <w:sz w:val="28"/>
                <w:szCs w:val="28"/>
              </w:rPr>
            </w:pPr>
          </w:p>
          <w:p w:rsidR="00BC64B2" w:rsidRPr="009D0629" w:rsidRDefault="00BC64B2" w:rsidP="00AC2900">
            <w:pPr>
              <w:spacing w:after="0" w:line="240" w:lineRule="auto"/>
              <w:rPr>
                <w:rFonts w:eastAsia="Calibri"/>
                <w:color w:val="000000" w:themeColor="text1"/>
                <w:sz w:val="28"/>
                <w:szCs w:val="28"/>
              </w:rPr>
            </w:pPr>
            <w:r>
              <w:rPr>
                <w:rFonts w:ascii="Calibri" w:eastAsia="Calibri" w:hAnsi="Calibri" w:cs="Times New Roman"/>
                <w:sz w:val="28"/>
                <w:szCs w:val="28"/>
              </w:rPr>
              <w:t>аллея по ул. Лермонтова</w:t>
            </w:r>
            <w:r>
              <w:rPr>
                <w:rFonts w:eastAsia="Calibri"/>
                <w:sz w:val="28"/>
                <w:szCs w:val="28"/>
              </w:rPr>
              <w:t xml:space="preserve"> (установка бортовых камней, скамьи, урны, фонари, тротуарная плитка)</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федерального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54 879,0</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80,1</w:t>
            </w:r>
          </w:p>
        </w:tc>
      </w:tr>
      <w:tr w:rsidR="00BC64B2" w:rsidRPr="00EF734E" w:rsidTr="00BC64B2">
        <w:trPr>
          <w:trHeight w:val="227"/>
        </w:trPr>
        <w:tc>
          <w:tcPr>
            <w:tcW w:w="5531" w:type="dxa"/>
            <w:vMerge/>
            <w:tcBorders>
              <w:left w:val="single" w:sz="8" w:space="0" w:color="4F81BD"/>
              <w:right w:val="single" w:sz="8" w:space="0" w:color="4F81BD"/>
            </w:tcBorders>
            <w:shd w:val="clear" w:color="auto" w:fill="FFFFFF"/>
            <w:tcMar>
              <w:top w:w="25" w:type="dxa"/>
              <w:left w:w="108" w:type="dxa"/>
              <w:bottom w:w="0" w:type="dxa"/>
              <w:right w:w="108" w:type="dxa"/>
            </w:tcMar>
            <w:vAlign w:val="center"/>
            <w:hideMark/>
          </w:tcPr>
          <w:p w:rsidR="00BC64B2" w:rsidRPr="009D0629" w:rsidRDefault="00BC64B2" w:rsidP="00BC64B2">
            <w:pPr>
              <w:spacing w:after="0" w:line="240" w:lineRule="auto"/>
              <w:ind w:left="178"/>
              <w:rPr>
                <w:rFonts w:eastAsia="Calibri" w:cs="Times New Roman"/>
                <w:color w:val="000000" w:themeColor="text1"/>
                <w:sz w:val="28"/>
                <w:szCs w:val="28"/>
              </w:rPr>
            </w:pPr>
          </w:p>
        </w:tc>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vAlign w:val="cente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краевого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3 502,9</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14,9</w:t>
            </w:r>
          </w:p>
        </w:tc>
      </w:tr>
      <w:tr w:rsidR="00BC64B2" w:rsidRPr="00EF734E" w:rsidTr="00AC2900">
        <w:trPr>
          <w:trHeight w:val="227"/>
        </w:trPr>
        <w:tc>
          <w:tcPr>
            <w:tcW w:w="5531" w:type="dxa"/>
            <w:vMerge/>
            <w:tcBorders>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BC64B2" w:rsidRPr="009D0629" w:rsidRDefault="00BC64B2" w:rsidP="00BC64B2">
            <w:pPr>
              <w:spacing w:after="0" w:line="240" w:lineRule="auto"/>
              <w:ind w:left="178"/>
              <w:jc w:val="both"/>
              <w:rPr>
                <w:rFonts w:eastAsia="Calibri" w:cs="Times New Roman"/>
                <w:color w:val="000000" w:themeColor="text1"/>
                <w:sz w:val="28"/>
                <w:szCs w:val="28"/>
              </w:rPr>
            </w:pPr>
          </w:p>
        </w:tc>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местного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3 502,9</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5,0</w:t>
            </w:r>
          </w:p>
        </w:tc>
      </w:tr>
      <w:tr w:rsidR="00AC2900" w:rsidRPr="00EF734E" w:rsidTr="00AC2900">
        <w:trPr>
          <w:trHeight w:val="227"/>
        </w:trPr>
        <w:tc>
          <w:tcPr>
            <w:tcW w:w="7799" w:type="dxa"/>
            <w:gridSpan w:val="2"/>
            <w:tcBorders>
              <w:top w:val="single" w:sz="8" w:space="0" w:color="4F81BD"/>
              <w:left w:val="single" w:sz="8" w:space="0" w:color="4F81BD"/>
              <w:bottom w:val="single" w:sz="8" w:space="0" w:color="4F81BD"/>
              <w:right w:val="single" w:sz="8" w:space="0" w:color="4F81BD"/>
            </w:tcBorders>
            <w:shd w:val="clear" w:color="auto" w:fill="B8CCE4" w:themeFill="accent1" w:themeFillTint="66"/>
            <w:tcMar>
              <w:top w:w="25" w:type="dxa"/>
              <w:left w:w="108" w:type="dxa"/>
              <w:bottom w:w="0" w:type="dxa"/>
              <w:right w:w="108" w:type="dxa"/>
            </w:tcMar>
            <w:hideMark/>
          </w:tcPr>
          <w:p w:rsidR="00AC2900" w:rsidRPr="00AC2900" w:rsidRDefault="00AC2900" w:rsidP="000C42FB">
            <w:pPr>
              <w:tabs>
                <w:tab w:val="left" w:pos="709"/>
              </w:tabs>
              <w:spacing w:after="0" w:line="240" w:lineRule="auto"/>
              <w:ind w:left="178"/>
              <w:jc w:val="center"/>
              <w:rPr>
                <w:rFonts w:eastAsia="Calibri" w:cs="Times New Roman"/>
                <w:b/>
                <w:color w:val="000000" w:themeColor="text1"/>
                <w:sz w:val="28"/>
                <w:szCs w:val="28"/>
              </w:rPr>
            </w:pPr>
            <w:r w:rsidRPr="00AC2900">
              <w:rPr>
                <w:rFonts w:eastAsia="Calibri" w:cs="Times New Roman"/>
                <w:b/>
                <w:color w:val="000000" w:themeColor="text1"/>
                <w:sz w:val="28"/>
                <w:szCs w:val="28"/>
              </w:rPr>
              <w:t>ИТОГО:</w:t>
            </w:r>
          </w:p>
        </w:tc>
        <w:tc>
          <w:tcPr>
            <w:tcW w:w="1843" w:type="dxa"/>
            <w:tcBorders>
              <w:top w:val="single" w:sz="8" w:space="0" w:color="4F81BD"/>
              <w:left w:val="single" w:sz="8" w:space="0" w:color="4F81BD"/>
              <w:bottom w:val="single" w:sz="8" w:space="0" w:color="4F81BD"/>
              <w:right w:val="single" w:sz="8" w:space="0" w:color="4F81BD"/>
            </w:tcBorders>
            <w:shd w:val="clear" w:color="auto" w:fill="B8CCE4" w:themeFill="accent1" w:themeFillTint="66"/>
          </w:tcPr>
          <w:p w:rsidR="00AC2900" w:rsidRPr="00AC2900" w:rsidRDefault="00AC2900" w:rsidP="00AC2900">
            <w:pPr>
              <w:tabs>
                <w:tab w:val="left" w:pos="709"/>
              </w:tabs>
              <w:spacing w:after="0" w:line="240" w:lineRule="auto"/>
              <w:ind w:left="178"/>
              <w:jc w:val="center"/>
              <w:rPr>
                <w:rFonts w:eastAsia="Calibri" w:cs="Times New Roman"/>
                <w:b/>
                <w:color w:val="000000" w:themeColor="text1"/>
                <w:sz w:val="28"/>
                <w:szCs w:val="28"/>
              </w:rPr>
            </w:pPr>
            <w:r w:rsidRPr="00AC2900">
              <w:rPr>
                <w:rFonts w:eastAsia="Calibri" w:cs="Times New Roman"/>
                <w:b/>
                <w:color w:val="000000" w:themeColor="text1"/>
                <w:sz w:val="28"/>
                <w:szCs w:val="28"/>
              </w:rPr>
              <w:t>61 455,14</w:t>
            </w:r>
          </w:p>
        </w:tc>
        <w:tc>
          <w:tcPr>
            <w:tcW w:w="1332" w:type="dxa"/>
            <w:tcBorders>
              <w:top w:val="single" w:sz="8" w:space="0" w:color="4F81BD"/>
              <w:left w:val="single" w:sz="8" w:space="0" w:color="4F81BD"/>
              <w:bottom w:val="single" w:sz="8" w:space="0" w:color="4F81BD"/>
              <w:right w:val="single" w:sz="8" w:space="0" w:color="4F81BD"/>
            </w:tcBorders>
            <w:shd w:val="clear" w:color="auto" w:fill="B8CCE4" w:themeFill="accent1" w:themeFillTint="66"/>
          </w:tcPr>
          <w:p w:rsidR="00AC2900" w:rsidRPr="00AC2900" w:rsidRDefault="00AC2900" w:rsidP="00AC2900">
            <w:pPr>
              <w:tabs>
                <w:tab w:val="left" w:pos="709"/>
              </w:tabs>
              <w:spacing w:after="0" w:line="240" w:lineRule="auto"/>
              <w:ind w:left="178"/>
              <w:jc w:val="center"/>
              <w:rPr>
                <w:rFonts w:eastAsia="Calibri" w:cs="Times New Roman"/>
                <w:b/>
                <w:color w:val="000000" w:themeColor="text1"/>
                <w:sz w:val="28"/>
                <w:szCs w:val="28"/>
              </w:rPr>
            </w:pPr>
            <w:r w:rsidRPr="00AC2900">
              <w:rPr>
                <w:rFonts w:eastAsia="Calibri" w:cs="Times New Roman"/>
                <w:b/>
                <w:color w:val="000000" w:themeColor="text1"/>
                <w:sz w:val="28"/>
                <w:szCs w:val="28"/>
              </w:rPr>
              <w:t>100</w:t>
            </w:r>
          </w:p>
        </w:tc>
      </w:tr>
    </w:tbl>
    <w:p w:rsidR="00BC64B2" w:rsidRDefault="00452BA5" w:rsidP="00BC64B2">
      <w:pPr>
        <w:pStyle w:val="a5"/>
        <w:spacing w:after="0" w:line="240" w:lineRule="auto"/>
        <w:ind w:left="0" w:right="-284"/>
        <w:jc w:val="center"/>
        <w:rPr>
          <w:b/>
          <w:color w:val="A41C36"/>
          <w:sz w:val="28"/>
          <w:szCs w:val="28"/>
        </w:rPr>
      </w:pPr>
      <w:r w:rsidRPr="00452BA5">
        <w:rPr>
          <w:b/>
          <w:noProof/>
          <w:color w:val="A41C36"/>
          <w:sz w:val="28"/>
          <w:szCs w:val="28"/>
        </w:rPr>
        <w:drawing>
          <wp:anchor distT="0" distB="0" distL="114300" distR="114300" simplePos="0" relativeHeight="251766784" behindDoc="0" locked="0" layoutInCell="1" allowOverlap="1">
            <wp:simplePos x="0" y="0"/>
            <wp:positionH relativeFrom="column">
              <wp:posOffset>-130915</wp:posOffset>
            </wp:positionH>
            <wp:positionV relativeFrom="paragraph">
              <wp:posOffset>100209</wp:posOffset>
            </wp:positionV>
            <wp:extent cx="9206837" cy="109182"/>
            <wp:effectExtent l="19050" t="0" r="0" b="0"/>
            <wp:wrapNone/>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p>
    <w:p w:rsidR="00BC64B2" w:rsidRDefault="00BC64B2" w:rsidP="00BC64B2">
      <w:pPr>
        <w:pStyle w:val="a5"/>
        <w:spacing w:after="0" w:line="240" w:lineRule="auto"/>
        <w:ind w:left="0" w:right="-284"/>
        <w:jc w:val="center"/>
        <w:rPr>
          <w:b/>
          <w:color w:val="A41C36"/>
          <w:sz w:val="28"/>
          <w:szCs w:val="28"/>
        </w:rPr>
      </w:pPr>
      <w:r w:rsidRPr="009E37CB">
        <w:rPr>
          <w:b/>
          <w:color w:val="A41C36"/>
          <w:sz w:val="28"/>
          <w:szCs w:val="28"/>
        </w:rPr>
        <w:lastRenderedPageBreak/>
        <w:t>МЕСТНЫЕ ИНИЦИАТИВЫ</w:t>
      </w:r>
    </w:p>
    <w:p w:rsidR="00E22A0E" w:rsidRDefault="00E22A0E" w:rsidP="00BC64B2">
      <w:pPr>
        <w:pStyle w:val="a5"/>
        <w:spacing w:after="0" w:line="240" w:lineRule="auto"/>
        <w:ind w:left="0" w:right="-284"/>
        <w:jc w:val="center"/>
        <w:rPr>
          <w:b/>
          <w:color w:val="A41C36"/>
          <w:sz w:val="28"/>
          <w:szCs w:val="28"/>
        </w:rPr>
      </w:pPr>
    </w:p>
    <w:p w:rsidR="00E22A0E" w:rsidRDefault="00E22A0E" w:rsidP="00BC64B2">
      <w:pPr>
        <w:pStyle w:val="a5"/>
        <w:spacing w:after="0" w:line="240" w:lineRule="auto"/>
        <w:ind w:left="0" w:right="-284"/>
        <w:jc w:val="center"/>
        <w:rPr>
          <w:b/>
          <w:color w:val="A41C36"/>
          <w:sz w:val="28"/>
          <w:szCs w:val="28"/>
        </w:rPr>
      </w:pPr>
    </w:p>
    <w:p w:rsidR="00E22A0E" w:rsidRDefault="00E22A0E" w:rsidP="00BC64B2">
      <w:pPr>
        <w:pStyle w:val="a5"/>
        <w:spacing w:after="0" w:line="240" w:lineRule="auto"/>
        <w:ind w:left="0" w:right="-284"/>
        <w:jc w:val="center"/>
        <w:rPr>
          <w:b/>
          <w:color w:val="A41C36"/>
          <w:sz w:val="28"/>
          <w:szCs w:val="28"/>
        </w:rPr>
      </w:pPr>
    </w:p>
    <w:p w:rsidR="00710638" w:rsidRDefault="003009CB" w:rsidP="001B0D3E">
      <w:pPr>
        <w:spacing w:after="0" w:line="240" w:lineRule="auto"/>
        <w:rPr>
          <w:sz w:val="28"/>
          <w:szCs w:val="28"/>
        </w:rPr>
      </w:pPr>
      <w:r>
        <w:rPr>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0.45pt;margin-top:10.75pt;width:371.8pt;height:297.55pt;z-index:251657215" fillcolor="#f1d7d7" stroked="f"/>
        </w:pict>
      </w:r>
    </w:p>
    <w:p w:rsidR="00BC64B2" w:rsidRDefault="003009CB" w:rsidP="001B0D3E">
      <w:pPr>
        <w:spacing w:after="0" w:line="240" w:lineRule="auto"/>
        <w:rPr>
          <w:sz w:val="28"/>
          <w:szCs w:val="28"/>
        </w:rPr>
      </w:pPr>
      <w:r>
        <w:rPr>
          <w:noProof/>
          <w:sz w:val="28"/>
          <w:szCs w:val="28"/>
          <w:lang w:eastAsia="ru-RU"/>
        </w:rPr>
        <w:pict>
          <v:roundrect id="_x0000_s1036" style="position:absolute;margin-left:20.45pt;margin-top:11.9pt;width:126.8pt;height:60.4pt;z-index:251750400" arcsize="10923f" fillcolor="#4f81bd">
            <v:textbox>
              <w:txbxContent>
                <w:p w:rsidR="003009CB" w:rsidRDefault="003009CB" w:rsidP="00AC2900">
                  <w:pPr>
                    <w:spacing w:after="0"/>
                    <w:jc w:val="center"/>
                    <w:rPr>
                      <w:b/>
                      <w:color w:val="FFFFFF" w:themeColor="background1"/>
                    </w:rPr>
                  </w:pPr>
                  <w:r w:rsidRPr="00BC64B2">
                    <w:rPr>
                      <w:b/>
                      <w:color w:val="FFFFFF" w:themeColor="background1"/>
                    </w:rPr>
                    <w:t xml:space="preserve">Средства </w:t>
                  </w:r>
                  <w:r>
                    <w:rPr>
                      <w:b/>
                      <w:color w:val="FFFFFF" w:themeColor="background1"/>
                    </w:rPr>
                    <w:t>краевого бюджета</w:t>
                  </w:r>
                </w:p>
                <w:p w:rsidR="003009CB" w:rsidRPr="00BC64B2" w:rsidRDefault="003009CB" w:rsidP="00AC2900">
                  <w:pPr>
                    <w:spacing w:after="0"/>
                    <w:jc w:val="center"/>
                    <w:rPr>
                      <w:b/>
                      <w:color w:val="FFFFFF" w:themeColor="background1"/>
                    </w:rPr>
                  </w:pPr>
                  <w:r>
                    <w:rPr>
                      <w:b/>
                      <w:color w:val="FFFFFF" w:themeColor="background1"/>
                    </w:rPr>
                    <w:t>32,68 млн.руб. (66,6 %)</w:t>
                  </w:r>
                </w:p>
              </w:txbxContent>
            </v:textbox>
          </v:round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noProof/>
          <w:sz w:val="28"/>
          <w:szCs w:val="28"/>
          <w:lang w:eastAsia="ru-RU"/>
        </w:rPr>
        <w:pict>
          <v:roundrect id="_x0000_s1037" style="position:absolute;margin-left:71.15pt;margin-top:12.45pt;width:126.8pt;height:60.3pt;z-index:251751424" arcsize="10923f" fillcolor="#4f81bd">
            <v:textbox>
              <w:txbxContent>
                <w:p w:rsidR="003009CB" w:rsidRDefault="003009CB" w:rsidP="00AC2900">
                  <w:pPr>
                    <w:spacing w:after="0"/>
                    <w:jc w:val="center"/>
                    <w:rPr>
                      <w:b/>
                      <w:color w:val="FFFFFF" w:themeColor="background1"/>
                    </w:rPr>
                  </w:pPr>
                  <w:r w:rsidRPr="00BC64B2">
                    <w:rPr>
                      <w:b/>
                      <w:color w:val="FFFFFF" w:themeColor="background1"/>
                    </w:rPr>
                    <w:t xml:space="preserve">Средства </w:t>
                  </w:r>
                  <w:r>
                    <w:rPr>
                      <w:b/>
                      <w:color w:val="FFFFFF" w:themeColor="background1"/>
                    </w:rPr>
                    <w:t>местного бюджета</w:t>
                  </w:r>
                </w:p>
                <w:p w:rsidR="003009CB" w:rsidRPr="00BC64B2" w:rsidRDefault="003009CB" w:rsidP="00AC2900">
                  <w:pPr>
                    <w:spacing w:after="0"/>
                    <w:jc w:val="center"/>
                    <w:rPr>
                      <w:b/>
                      <w:color w:val="FFFFFF" w:themeColor="background1"/>
                    </w:rPr>
                  </w:pPr>
                  <w:r>
                    <w:rPr>
                      <w:b/>
                      <w:color w:val="FFFFFF" w:themeColor="background1"/>
                    </w:rPr>
                    <w:t>8,42 млн.руб. (17,2 %)</w:t>
                  </w:r>
                </w:p>
              </w:txbxContent>
            </v:textbox>
          </v:roundrect>
        </w:pict>
      </w: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noProof/>
          <w:sz w:val="28"/>
          <w:szCs w:val="28"/>
          <w:lang w:eastAsia="ru-RU"/>
        </w:rPr>
        <w:pict>
          <v:roundrect id="_x0000_s1039" style="position:absolute;margin-left:402.1pt;margin-top:10.25pt;width:126.8pt;height:60.3pt;z-index:251753472" arcsize="10923f" fillcolor="#4f81bd">
            <v:textbox>
              <w:txbxContent>
                <w:p w:rsidR="003009CB" w:rsidRDefault="003009CB" w:rsidP="00AC2900">
                  <w:pPr>
                    <w:spacing w:after="0"/>
                    <w:jc w:val="center"/>
                    <w:rPr>
                      <w:b/>
                      <w:color w:val="FFFFFF" w:themeColor="background1"/>
                    </w:rPr>
                  </w:pPr>
                  <w:r w:rsidRPr="00BC64B2">
                    <w:rPr>
                      <w:b/>
                      <w:color w:val="FFFFFF" w:themeColor="background1"/>
                    </w:rPr>
                    <w:t>Общая стоимость проектов</w:t>
                  </w:r>
                  <w:r>
                    <w:rPr>
                      <w:b/>
                      <w:color w:val="FFFFFF" w:themeColor="background1"/>
                    </w:rPr>
                    <w:t xml:space="preserve"> </w:t>
                  </w:r>
                </w:p>
                <w:p w:rsidR="003009CB" w:rsidRPr="00BC64B2" w:rsidRDefault="003009CB" w:rsidP="00AC2900">
                  <w:pPr>
                    <w:spacing w:after="0"/>
                    <w:jc w:val="center"/>
                    <w:rPr>
                      <w:b/>
                      <w:color w:val="FFFFFF" w:themeColor="background1"/>
                    </w:rPr>
                  </w:pPr>
                  <w:r>
                    <w:rPr>
                      <w:b/>
                      <w:color w:val="FFFFFF" w:themeColor="background1"/>
                    </w:rPr>
                    <w:t>49,06 млн.руб.</w:t>
                  </w:r>
                </w:p>
              </w:txbxContent>
            </v:textbox>
          </v:roundrect>
        </w:pict>
      </w: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noProof/>
          <w:sz w:val="28"/>
          <w:szCs w:val="28"/>
          <w:lang w:eastAsia="ru-RU"/>
        </w:rPr>
        <w:pict>
          <v:roundrect id="_x0000_s1038" style="position:absolute;margin-left:133.45pt;margin-top:13.95pt;width:126.8pt;height:57.05pt;z-index:251752448" arcsize="10923f" fillcolor="#4f81bd">
            <v:textbox>
              <w:txbxContent>
                <w:p w:rsidR="003009CB" w:rsidRDefault="003009CB" w:rsidP="00AC2900">
                  <w:pPr>
                    <w:spacing w:before="120" w:after="0"/>
                    <w:jc w:val="center"/>
                    <w:rPr>
                      <w:b/>
                      <w:color w:val="FFFFFF" w:themeColor="background1"/>
                    </w:rPr>
                  </w:pPr>
                  <w:r>
                    <w:rPr>
                      <w:b/>
                      <w:color w:val="FFFFFF" w:themeColor="background1"/>
                    </w:rPr>
                    <w:t>Средства</w:t>
                  </w:r>
                  <w:r w:rsidRPr="00BC64B2">
                    <w:rPr>
                      <w:b/>
                      <w:color w:val="FFFFFF" w:themeColor="background1"/>
                    </w:rPr>
                    <w:t xml:space="preserve"> </w:t>
                  </w:r>
                  <w:r>
                    <w:rPr>
                      <w:b/>
                      <w:color w:val="FFFFFF" w:themeColor="background1"/>
                    </w:rPr>
                    <w:t>населения</w:t>
                  </w:r>
                </w:p>
                <w:p w:rsidR="003009CB" w:rsidRPr="00BC64B2" w:rsidRDefault="003009CB" w:rsidP="00AC2900">
                  <w:pPr>
                    <w:spacing w:after="0"/>
                    <w:jc w:val="center"/>
                    <w:rPr>
                      <w:b/>
                      <w:color w:val="FFFFFF" w:themeColor="background1"/>
                    </w:rPr>
                  </w:pPr>
                  <w:r>
                    <w:rPr>
                      <w:b/>
                      <w:color w:val="FFFFFF" w:themeColor="background1"/>
                    </w:rPr>
                    <w:t>1,72 млн.руб. (3,5 %)</w:t>
                  </w:r>
                </w:p>
              </w:txbxContent>
            </v:textbox>
          </v:round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D42A4A" w:rsidRDefault="003009CB" w:rsidP="001B0D3E">
      <w:pPr>
        <w:spacing w:after="0" w:line="240" w:lineRule="auto"/>
        <w:rPr>
          <w:sz w:val="28"/>
          <w:szCs w:val="28"/>
        </w:rPr>
      </w:pPr>
      <w:r>
        <w:rPr>
          <w:noProof/>
          <w:sz w:val="28"/>
          <w:szCs w:val="28"/>
          <w:lang w:eastAsia="ru-RU"/>
        </w:rPr>
        <w:pict>
          <v:roundrect id="_x0000_s1045" style="position:absolute;margin-left:197.95pt;margin-top:13.2pt;width:126.8pt;height:57.05pt;z-index:251758592" arcsize="10923f" fillcolor="#4f81bd">
            <v:textbox style="mso-next-textbox:#_x0000_s1045">
              <w:txbxContent>
                <w:p w:rsidR="003009CB" w:rsidRDefault="003009CB" w:rsidP="00AC2900">
                  <w:pPr>
                    <w:spacing w:after="0"/>
                    <w:jc w:val="center"/>
                    <w:rPr>
                      <w:b/>
                      <w:color w:val="FFFFFF" w:themeColor="background1"/>
                    </w:rPr>
                  </w:pPr>
                  <w:r>
                    <w:rPr>
                      <w:b/>
                      <w:color w:val="FFFFFF" w:themeColor="background1"/>
                    </w:rPr>
                    <w:t>Средства</w:t>
                  </w:r>
                  <w:r w:rsidRPr="00BC64B2">
                    <w:rPr>
                      <w:b/>
                      <w:color w:val="FFFFFF" w:themeColor="background1"/>
                    </w:rPr>
                    <w:t xml:space="preserve"> </w:t>
                  </w:r>
                  <w:r>
                    <w:rPr>
                      <w:b/>
                      <w:color w:val="FFFFFF" w:themeColor="background1"/>
                    </w:rPr>
                    <w:t>юридических лиц</w:t>
                  </w:r>
                </w:p>
                <w:p w:rsidR="003009CB" w:rsidRPr="00BC64B2" w:rsidRDefault="003009CB" w:rsidP="00AC2900">
                  <w:pPr>
                    <w:spacing w:after="0"/>
                    <w:jc w:val="center"/>
                    <w:rPr>
                      <w:b/>
                      <w:color w:val="FFFFFF" w:themeColor="background1"/>
                    </w:rPr>
                  </w:pPr>
                  <w:r>
                    <w:rPr>
                      <w:b/>
                      <w:color w:val="FFFFFF" w:themeColor="background1"/>
                    </w:rPr>
                    <w:t>6,24 млн.руб. (12,7 %)</w:t>
                  </w:r>
                </w:p>
              </w:txbxContent>
            </v:textbox>
          </v:roundrect>
        </w:pict>
      </w: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noProof/>
          <w:sz w:val="28"/>
          <w:szCs w:val="28"/>
          <w:lang w:eastAsia="ru-RU"/>
        </w:rPr>
        <w:pict>
          <v:roundrect id="_x0000_s1051" style="position:absolute;margin-left:432.35pt;margin-top:.25pt;width:96.55pt;height:29.05pt;z-index:251764736" arcsize="10923f" fillcolor="#4f81bd">
            <v:textbox>
              <w:txbxContent>
                <w:p w:rsidR="003009CB" w:rsidRPr="00BC64B2" w:rsidRDefault="003009CB" w:rsidP="00452BA5">
                  <w:pPr>
                    <w:jc w:val="center"/>
                    <w:rPr>
                      <w:b/>
                      <w:color w:val="FFFFFF" w:themeColor="background1"/>
                    </w:rPr>
                  </w:pPr>
                  <w:r>
                    <w:rPr>
                      <w:b/>
                      <w:color w:val="FFFFFF" w:themeColor="background1"/>
                    </w:rPr>
                    <w:t>2 проекта</w:t>
                  </w:r>
                </w:p>
              </w:txbxContent>
            </v:textbox>
          </v:roundrect>
        </w:pict>
      </w:r>
      <w:r>
        <w:rPr>
          <w:noProof/>
          <w:sz w:val="28"/>
          <w:szCs w:val="28"/>
          <w:lang w:eastAsia="ru-RU"/>
        </w:rPr>
        <w:pict>
          <v:roundrect id="_x0000_s1041" style="position:absolute;margin-left:26.85pt;margin-top:.1pt;width:96.55pt;height:29.05pt;z-index:251754496" arcsize="10923f" fillcolor="#4f81bd">
            <v:textbox>
              <w:txbxContent>
                <w:p w:rsidR="003009CB" w:rsidRPr="00BC64B2" w:rsidRDefault="003009CB" w:rsidP="00BC64B2">
                  <w:pPr>
                    <w:jc w:val="center"/>
                    <w:rPr>
                      <w:b/>
                      <w:color w:val="FFFFFF" w:themeColor="background1"/>
                    </w:rPr>
                  </w:pPr>
                  <w:r>
                    <w:rPr>
                      <w:b/>
                      <w:color w:val="FFFFFF" w:themeColor="background1"/>
                    </w:rPr>
                    <w:t>6 проектов</w:t>
                  </w:r>
                </w:p>
              </w:txbxContent>
            </v:textbox>
          </v:roundrect>
        </w:pict>
      </w:r>
    </w:p>
    <w:p w:rsidR="00BC64B2" w:rsidRDefault="003009CB" w:rsidP="001B0D3E">
      <w:pPr>
        <w:spacing w:after="0" w:line="240" w:lineRule="auto"/>
        <w:rPr>
          <w:sz w:val="28"/>
          <w:szCs w:val="28"/>
        </w:rPr>
      </w:pPr>
      <w:r>
        <w:rPr>
          <w:noProof/>
          <w:sz w:val="28"/>
          <w:szCs w:val="28"/>
          <w:lang w:eastAsia="ru-RU"/>
        </w:rPr>
        <w:pict>
          <v:rect id="_x0000_s1046" style="position:absolute;margin-left:26.85pt;margin-top:12.2pt;width:220.25pt;height:43.5pt;z-index:251759616" fillcolor="#f1d7d7">
            <v:textbox style="mso-next-textbox:#_x0000_s1046">
              <w:txbxContent>
                <w:p w:rsidR="003009CB" w:rsidRPr="00452BA5" w:rsidRDefault="003009CB" w:rsidP="00452BA5">
                  <w:pPr>
                    <w:spacing w:after="0"/>
                    <w:jc w:val="center"/>
                    <w:rPr>
                      <w:b/>
                    </w:rPr>
                  </w:pPr>
                  <w:r w:rsidRPr="00452BA5">
                    <w:rPr>
                      <w:b/>
                    </w:rPr>
                    <w:t xml:space="preserve">По объектам культуры </w:t>
                  </w:r>
                </w:p>
                <w:p w:rsidR="003009CB" w:rsidRPr="00452BA5" w:rsidRDefault="003009CB" w:rsidP="00452BA5">
                  <w:pPr>
                    <w:spacing w:after="0"/>
                    <w:jc w:val="center"/>
                    <w:rPr>
                      <w:b/>
                    </w:rPr>
                  </w:pPr>
                  <w:r w:rsidRPr="00452BA5">
                    <w:rPr>
                      <w:b/>
                    </w:rPr>
                    <w:t>(18,0</w:t>
                  </w:r>
                  <w:r>
                    <w:rPr>
                      <w:b/>
                    </w:rPr>
                    <w:t>6</w:t>
                  </w:r>
                  <w:r w:rsidRPr="00452BA5">
                    <w:rPr>
                      <w:b/>
                    </w:rPr>
                    <w:t xml:space="preserve"> млн.руб.)</w:t>
                  </w:r>
                </w:p>
              </w:txbxContent>
            </v:textbox>
          </v:rect>
        </w:pict>
      </w:r>
      <w:r>
        <w:rPr>
          <w:noProof/>
          <w:sz w:val="28"/>
          <w:szCs w:val="28"/>
          <w:lang w:eastAsia="ru-RU"/>
        </w:rPr>
        <w:pict>
          <v:rect id="_x0000_s1048" style="position:absolute;margin-left:310.5pt;margin-top:12.05pt;width:218.4pt;height:43.5pt;z-index:251761664" fillcolor="#f1d7d7">
            <v:textbox style="mso-next-textbox:#_x0000_s1048">
              <w:txbxContent>
                <w:p w:rsidR="003009CB" w:rsidRDefault="003009CB" w:rsidP="00E22A0E">
                  <w:pPr>
                    <w:spacing w:after="0" w:line="320" w:lineRule="exact"/>
                    <w:jc w:val="center"/>
                    <w:rPr>
                      <w:b/>
                    </w:rPr>
                  </w:pPr>
                  <w:r w:rsidRPr="00452BA5">
                    <w:rPr>
                      <w:b/>
                    </w:rPr>
                    <w:t xml:space="preserve">По спортплощадкам </w:t>
                  </w:r>
                </w:p>
                <w:p w:rsidR="003009CB" w:rsidRPr="00452BA5" w:rsidRDefault="003009CB" w:rsidP="00E22A0E">
                  <w:pPr>
                    <w:spacing w:after="0" w:line="320" w:lineRule="exact"/>
                    <w:jc w:val="center"/>
                    <w:rPr>
                      <w:b/>
                    </w:rPr>
                  </w:pPr>
                  <w:r w:rsidRPr="00452BA5">
                    <w:rPr>
                      <w:b/>
                    </w:rPr>
                    <w:t>(5,30 млн.руб.)</w:t>
                  </w:r>
                </w:p>
              </w:txbxContent>
            </v:textbox>
          </v: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rFonts w:ascii="Arial" w:hAnsi="Arial" w:cs="Arial"/>
          <w:noProof/>
          <w:color w:val="000000"/>
          <w:sz w:val="32"/>
          <w:szCs w:val="32"/>
          <w:lang w:eastAsia="ru-RU"/>
        </w:rPr>
        <w:pict>
          <v:roundrect id="_x0000_s1050" style="position:absolute;margin-left:20.45pt;margin-top:15.05pt;width:96.55pt;height:27.35pt;z-index:251763712" arcsize="10923f" fillcolor="#4f81bd">
            <v:textbox>
              <w:txbxContent>
                <w:p w:rsidR="003009CB" w:rsidRPr="00BC64B2" w:rsidRDefault="003009CB" w:rsidP="00452BA5">
                  <w:pPr>
                    <w:jc w:val="center"/>
                    <w:rPr>
                      <w:b/>
                      <w:color w:val="FFFFFF" w:themeColor="background1"/>
                    </w:rPr>
                  </w:pPr>
                  <w:r>
                    <w:rPr>
                      <w:b/>
                      <w:color w:val="FFFFFF" w:themeColor="background1"/>
                    </w:rPr>
                    <w:t>6 проектов</w:t>
                  </w:r>
                </w:p>
              </w:txbxContent>
            </v:textbox>
          </v:roundrect>
        </w:pict>
      </w:r>
      <w:r>
        <w:rPr>
          <w:noProof/>
          <w:sz w:val="28"/>
          <w:szCs w:val="28"/>
          <w:lang w:eastAsia="ru-RU"/>
        </w:rPr>
        <w:pict>
          <v:roundrect id="_x0000_s1044" style="position:absolute;margin-left:429.3pt;margin-top:9.7pt;width:96.55pt;height:26.75pt;z-index:251757568" arcsize="10923f" fillcolor="#4f81bd">
            <v:textbox>
              <w:txbxContent>
                <w:p w:rsidR="003009CB" w:rsidRPr="00BC64B2" w:rsidRDefault="003009CB" w:rsidP="00BC64B2">
                  <w:pPr>
                    <w:jc w:val="center"/>
                    <w:rPr>
                      <w:b/>
                      <w:color w:val="FFFFFF" w:themeColor="background1"/>
                    </w:rPr>
                  </w:pPr>
                  <w:r>
                    <w:rPr>
                      <w:b/>
                      <w:color w:val="FFFFFF" w:themeColor="background1"/>
                    </w:rPr>
                    <w:t>2 проекта</w:t>
                  </w:r>
                </w:p>
              </w:txbxContent>
            </v:textbox>
          </v:roundrect>
        </w:pict>
      </w:r>
    </w:p>
    <w:p w:rsidR="00BC64B2" w:rsidRDefault="00BC64B2" w:rsidP="001B0D3E">
      <w:pPr>
        <w:spacing w:after="0" w:line="240" w:lineRule="auto"/>
        <w:rPr>
          <w:sz w:val="28"/>
          <w:szCs w:val="28"/>
        </w:rPr>
      </w:pPr>
    </w:p>
    <w:p w:rsidR="00BC64B2" w:rsidRDefault="003009CB" w:rsidP="001B0D3E">
      <w:pPr>
        <w:spacing w:after="0" w:line="240" w:lineRule="auto"/>
        <w:rPr>
          <w:sz w:val="28"/>
          <w:szCs w:val="28"/>
        </w:rPr>
      </w:pPr>
      <w:r>
        <w:rPr>
          <w:noProof/>
          <w:sz w:val="28"/>
          <w:szCs w:val="28"/>
          <w:lang w:eastAsia="ru-RU"/>
        </w:rPr>
        <w:pict>
          <v:rect id="_x0000_s1049" style="position:absolute;margin-left:20.45pt;margin-top:8.2pt;width:220.25pt;height:55.35pt;z-index:251762688" fillcolor="#f1d7d7">
            <v:textbox>
              <w:txbxContent>
                <w:p w:rsidR="003009CB" w:rsidRPr="00452BA5" w:rsidRDefault="003009CB" w:rsidP="00452BA5">
                  <w:pPr>
                    <w:jc w:val="center"/>
                    <w:rPr>
                      <w:b/>
                    </w:rPr>
                  </w:pPr>
                  <w:r w:rsidRPr="00452BA5">
                    <w:rPr>
                      <w:b/>
                    </w:rPr>
                    <w:t>По парковым зонам (включая аттракционы и озеро) (20,52 млн.руб.)</w:t>
                  </w:r>
                </w:p>
              </w:txbxContent>
            </v:textbox>
          </v:rect>
        </w:pict>
      </w:r>
      <w:r>
        <w:rPr>
          <w:noProof/>
          <w:sz w:val="28"/>
          <w:szCs w:val="28"/>
          <w:lang w:eastAsia="ru-RU"/>
        </w:rPr>
        <w:pict>
          <v:rect id="_x0000_s1047" style="position:absolute;margin-left:305.55pt;margin-top:2.85pt;width:220.3pt;height:55.35pt;z-index:251760640" fillcolor="#f1d7d7">
            <v:textbox>
              <w:txbxContent>
                <w:p w:rsidR="003009CB" w:rsidRPr="00452BA5" w:rsidRDefault="003009CB" w:rsidP="00452BA5">
                  <w:pPr>
                    <w:jc w:val="center"/>
                    <w:rPr>
                      <w:b/>
                    </w:rPr>
                  </w:pPr>
                  <w:r w:rsidRPr="00452BA5">
                    <w:rPr>
                      <w:b/>
                    </w:rPr>
                    <w:t xml:space="preserve">По инфраструктуре (площадки для сбора ТБО </w:t>
                  </w:r>
                  <w:proofErr w:type="spellStart"/>
                  <w:r w:rsidRPr="00452BA5">
                    <w:rPr>
                      <w:b/>
                    </w:rPr>
                    <w:t>с.Краснокумское</w:t>
                  </w:r>
                  <w:proofErr w:type="spellEnd"/>
                  <w:r w:rsidRPr="00452BA5">
                    <w:rPr>
                      <w:b/>
                    </w:rPr>
                    <w:t xml:space="preserve"> и дорога </w:t>
                  </w:r>
                  <w:proofErr w:type="spellStart"/>
                  <w:r w:rsidRPr="00452BA5">
                    <w:rPr>
                      <w:b/>
                    </w:rPr>
                    <w:t>пос.Нижнезольский</w:t>
                  </w:r>
                  <w:proofErr w:type="spellEnd"/>
                  <w:r w:rsidRPr="00452BA5">
                    <w:rPr>
                      <w:b/>
                    </w:rPr>
                    <w:t>) (5,18 млн.руб.)</w:t>
                  </w:r>
                </w:p>
              </w:txbxContent>
            </v:textbox>
          </v: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710638" w:rsidRDefault="00710638" w:rsidP="001B0D3E">
      <w:pPr>
        <w:spacing w:after="0" w:line="240" w:lineRule="auto"/>
        <w:rPr>
          <w:sz w:val="28"/>
          <w:szCs w:val="28"/>
        </w:rPr>
      </w:pPr>
    </w:p>
    <w:p w:rsidR="00F1290B" w:rsidRDefault="00452BA5">
      <w:pPr>
        <w:rPr>
          <w:sz w:val="28"/>
          <w:szCs w:val="28"/>
        </w:rPr>
      </w:pPr>
      <w:r>
        <w:rPr>
          <w:noProof/>
          <w:sz w:val="28"/>
          <w:szCs w:val="28"/>
          <w:lang w:eastAsia="ru-RU"/>
        </w:rPr>
        <w:drawing>
          <wp:anchor distT="0" distB="0" distL="114300" distR="114300" simplePos="0" relativeHeight="251768832" behindDoc="0" locked="0" layoutInCell="1" allowOverlap="1">
            <wp:simplePos x="0" y="0"/>
            <wp:positionH relativeFrom="column">
              <wp:posOffset>-62865</wp:posOffset>
            </wp:positionH>
            <wp:positionV relativeFrom="paragraph">
              <wp:posOffset>874395</wp:posOffset>
            </wp:positionV>
            <wp:extent cx="9206230" cy="108585"/>
            <wp:effectExtent l="19050" t="0" r="0" b="0"/>
            <wp:wrapNone/>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F1290B">
        <w:rPr>
          <w:sz w:val="28"/>
          <w:szCs w:val="28"/>
        </w:rPr>
        <w:br w:type="page"/>
      </w:r>
    </w:p>
    <w:p w:rsidR="00F1290B" w:rsidRDefault="00F1290B" w:rsidP="00F1290B">
      <w:pPr>
        <w:pStyle w:val="a6"/>
        <w:ind w:firstLine="709"/>
        <w:rPr>
          <w:b/>
          <w:color w:val="A41C36"/>
          <w:sz w:val="48"/>
          <w:szCs w:val="48"/>
        </w:rPr>
      </w:pPr>
      <w:r w:rsidRPr="00FE3633">
        <w:rPr>
          <w:rFonts w:asciiTheme="minorHAnsi" w:hAnsiTheme="minorHAnsi"/>
          <w:b/>
          <w:noProof/>
          <w:color w:val="A41C36"/>
          <w:sz w:val="48"/>
          <w:szCs w:val="48"/>
          <w:lang w:eastAsia="ru-RU"/>
        </w:rPr>
        <w:lastRenderedPageBreak/>
        <w:drawing>
          <wp:anchor distT="0" distB="0" distL="114300" distR="114300" simplePos="0" relativeHeight="251745280"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24"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w:t>
      </w:r>
      <w:r>
        <w:rPr>
          <w:rFonts w:asciiTheme="minorHAnsi" w:hAnsiTheme="minorHAnsi"/>
          <w:b/>
          <w:color w:val="A41C36"/>
          <w:sz w:val="48"/>
          <w:szCs w:val="48"/>
        </w:rPr>
        <w:t>БЮДЖЕТ</w:t>
      </w:r>
    </w:p>
    <w:p w:rsidR="00F1290B" w:rsidRDefault="00F1290B" w:rsidP="00F1290B">
      <w:pPr>
        <w:pStyle w:val="a6"/>
        <w:rPr>
          <w:b/>
          <w:color w:val="A41C36"/>
          <w:sz w:val="48"/>
          <w:szCs w:val="48"/>
        </w:rPr>
      </w:pPr>
    </w:p>
    <w:p w:rsidR="00F1290B" w:rsidRDefault="00F1290B" w:rsidP="00F1290B">
      <w:pPr>
        <w:pStyle w:val="a6"/>
        <w:rPr>
          <w:b/>
          <w:color w:val="A41C36"/>
          <w:sz w:val="48"/>
          <w:szCs w:val="48"/>
        </w:rPr>
      </w:pPr>
    </w:p>
    <w:tbl>
      <w:tblPr>
        <w:tblW w:w="10919" w:type="dxa"/>
        <w:tblLayout w:type="fixed"/>
        <w:tblCellMar>
          <w:left w:w="0" w:type="dxa"/>
          <w:right w:w="0" w:type="dxa"/>
        </w:tblCellMar>
        <w:tblLook w:val="04A0" w:firstRow="1" w:lastRow="0" w:firstColumn="1" w:lastColumn="0" w:noHBand="0" w:noVBand="1"/>
      </w:tblPr>
      <w:tblGrid>
        <w:gridCol w:w="5547"/>
        <w:gridCol w:w="2394"/>
        <w:gridCol w:w="1559"/>
        <w:gridCol w:w="1419"/>
      </w:tblGrid>
      <w:tr w:rsidR="00681CA4" w:rsidRPr="00F1290B" w:rsidTr="00B54844">
        <w:trPr>
          <w:trHeight w:val="381"/>
        </w:trPr>
        <w:tc>
          <w:tcPr>
            <w:tcW w:w="5547"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vAlign w:val="center"/>
            <w:hideMark/>
          </w:tcPr>
          <w:p w:rsidR="00681CA4" w:rsidRPr="00F1290B" w:rsidRDefault="00681CA4" w:rsidP="00B54844">
            <w:pPr>
              <w:pStyle w:val="a6"/>
              <w:jc w:val="center"/>
              <w:rPr>
                <w:rFonts w:asciiTheme="minorHAnsi" w:hAnsiTheme="minorHAnsi"/>
                <w:b/>
                <w:color w:val="FFFFFF" w:themeColor="background1"/>
                <w:sz w:val="28"/>
                <w:szCs w:val="28"/>
              </w:rPr>
            </w:pPr>
            <w:r w:rsidRPr="00F1290B">
              <w:rPr>
                <w:rFonts w:asciiTheme="minorHAnsi" w:eastAsia="Times New Roman" w:hAnsiTheme="minorHAnsi"/>
                <w:b/>
                <w:color w:val="FFFFFF" w:themeColor="background1"/>
                <w:sz w:val="28"/>
                <w:szCs w:val="28"/>
                <w:lang w:eastAsia="ru-RU"/>
              </w:rPr>
              <w:t>Основные параметры бюджета</w:t>
            </w:r>
          </w:p>
        </w:tc>
        <w:tc>
          <w:tcPr>
            <w:tcW w:w="2394"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vAlign w:val="center"/>
            <w:hideMark/>
          </w:tcPr>
          <w:p w:rsidR="00681CA4" w:rsidRPr="00F1290B" w:rsidRDefault="00681CA4" w:rsidP="00B54844">
            <w:pPr>
              <w:spacing w:after="0" w:line="240" w:lineRule="auto"/>
              <w:jc w:val="center"/>
              <w:rPr>
                <w:rFonts w:eastAsia="Times New Roman" w:cs="Times New Roman"/>
                <w:b/>
                <w:color w:val="FFFFFF" w:themeColor="background1"/>
                <w:sz w:val="28"/>
                <w:szCs w:val="28"/>
                <w:lang w:eastAsia="ru-RU"/>
              </w:rPr>
            </w:pPr>
            <w:r w:rsidRPr="00F1290B">
              <w:rPr>
                <w:rFonts w:eastAsia="Times New Roman" w:cs="Times New Roman"/>
                <w:b/>
                <w:color w:val="FFFFFF" w:themeColor="background1"/>
                <w:sz w:val="28"/>
                <w:szCs w:val="28"/>
                <w:lang w:eastAsia="ru-RU"/>
              </w:rPr>
              <w:t xml:space="preserve">Первоначальный план на 2018 г. </w:t>
            </w:r>
            <w:proofErr w:type="gramStart"/>
            <w:r w:rsidRPr="00F1290B">
              <w:rPr>
                <w:rFonts w:eastAsia="Times New Roman" w:cs="Times New Roman"/>
                <w:b/>
                <w:color w:val="FFFFFF" w:themeColor="background1"/>
                <w:sz w:val="28"/>
                <w:szCs w:val="28"/>
                <w:lang w:eastAsia="ru-RU"/>
              </w:rPr>
              <w:t>( млн.</w:t>
            </w:r>
            <w:proofErr w:type="gramEnd"/>
            <w:r w:rsidRPr="00F1290B">
              <w:rPr>
                <w:rFonts w:eastAsia="Times New Roman" w:cs="Times New Roman"/>
                <w:b/>
                <w:color w:val="FFFFFF" w:themeColor="background1"/>
                <w:sz w:val="28"/>
                <w:szCs w:val="28"/>
                <w:lang w:eastAsia="ru-RU"/>
              </w:rPr>
              <w:t xml:space="preserve"> руб.)</w:t>
            </w:r>
          </w:p>
        </w:tc>
        <w:tc>
          <w:tcPr>
            <w:tcW w:w="1559" w:type="dxa"/>
            <w:tcBorders>
              <w:top w:val="single" w:sz="8" w:space="0" w:color="4F81BD"/>
              <w:left w:val="nil"/>
              <w:bottom w:val="single" w:sz="8" w:space="0" w:color="4F81BD"/>
              <w:right w:val="nil"/>
            </w:tcBorders>
            <w:shd w:val="clear" w:color="auto" w:fill="4F81BD"/>
            <w:vAlign w:val="center"/>
          </w:tcPr>
          <w:p w:rsidR="00681CA4" w:rsidRPr="00F1290B" w:rsidRDefault="00681CA4" w:rsidP="00B54844">
            <w:pPr>
              <w:spacing w:after="0" w:line="240" w:lineRule="auto"/>
              <w:jc w:val="center"/>
              <w:rPr>
                <w:rFonts w:eastAsia="Times New Roman" w:cs="Times New Roman"/>
                <w:b/>
                <w:color w:val="FFFFFF" w:themeColor="background1"/>
                <w:sz w:val="28"/>
                <w:szCs w:val="28"/>
                <w:lang w:eastAsia="ru-RU"/>
              </w:rPr>
            </w:pPr>
            <w:r w:rsidRPr="00F1290B">
              <w:rPr>
                <w:rFonts w:eastAsia="Times New Roman" w:cs="Times New Roman"/>
                <w:b/>
                <w:color w:val="FFFFFF" w:themeColor="background1"/>
                <w:sz w:val="28"/>
                <w:szCs w:val="28"/>
                <w:lang w:eastAsia="ru-RU"/>
              </w:rPr>
              <w:t>Уточненный план на 0</w:t>
            </w:r>
            <w:r>
              <w:rPr>
                <w:rFonts w:eastAsia="Times New Roman" w:cs="Times New Roman"/>
                <w:b/>
                <w:color w:val="FFFFFF" w:themeColor="background1"/>
                <w:sz w:val="28"/>
                <w:szCs w:val="28"/>
                <w:lang w:eastAsia="ru-RU"/>
              </w:rPr>
              <w:t>7</w:t>
            </w:r>
            <w:r w:rsidRPr="00F1290B">
              <w:rPr>
                <w:rFonts w:eastAsia="Times New Roman" w:cs="Times New Roman"/>
                <w:b/>
                <w:color w:val="FFFFFF" w:themeColor="background1"/>
                <w:sz w:val="28"/>
                <w:szCs w:val="28"/>
                <w:lang w:eastAsia="ru-RU"/>
              </w:rPr>
              <w:t>.1</w:t>
            </w:r>
            <w:r>
              <w:rPr>
                <w:rFonts w:eastAsia="Times New Roman" w:cs="Times New Roman"/>
                <w:b/>
                <w:color w:val="FFFFFF" w:themeColor="background1"/>
                <w:sz w:val="28"/>
                <w:szCs w:val="28"/>
                <w:lang w:eastAsia="ru-RU"/>
              </w:rPr>
              <w:t>2</w:t>
            </w:r>
            <w:r w:rsidRPr="00F1290B">
              <w:rPr>
                <w:rFonts w:eastAsia="Times New Roman" w:cs="Times New Roman"/>
                <w:b/>
                <w:color w:val="FFFFFF" w:themeColor="background1"/>
                <w:sz w:val="28"/>
                <w:szCs w:val="28"/>
                <w:lang w:eastAsia="ru-RU"/>
              </w:rPr>
              <w:t>.2018 г.</w:t>
            </w:r>
            <w:r>
              <w:rPr>
                <w:rFonts w:eastAsia="Times New Roman" w:cs="Times New Roman"/>
                <w:b/>
                <w:color w:val="FFFFFF" w:themeColor="background1"/>
                <w:sz w:val="28"/>
                <w:szCs w:val="28"/>
                <w:lang w:eastAsia="ru-RU"/>
              </w:rPr>
              <w:t xml:space="preserve"> </w:t>
            </w:r>
            <w:proofErr w:type="gramStart"/>
            <w:r w:rsidRPr="00F1290B">
              <w:rPr>
                <w:rFonts w:eastAsia="Times New Roman" w:cs="Times New Roman"/>
                <w:b/>
                <w:color w:val="FFFFFF" w:themeColor="background1"/>
                <w:sz w:val="28"/>
                <w:szCs w:val="28"/>
                <w:lang w:eastAsia="ru-RU"/>
              </w:rPr>
              <w:t>( млн.</w:t>
            </w:r>
            <w:proofErr w:type="gramEnd"/>
            <w:r w:rsidRPr="00F1290B">
              <w:rPr>
                <w:rFonts w:eastAsia="Times New Roman" w:cs="Times New Roman"/>
                <w:b/>
                <w:color w:val="FFFFFF" w:themeColor="background1"/>
                <w:sz w:val="28"/>
                <w:szCs w:val="28"/>
                <w:lang w:eastAsia="ru-RU"/>
              </w:rPr>
              <w:t xml:space="preserve"> руб.)</w:t>
            </w:r>
          </w:p>
        </w:tc>
        <w:tc>
          <w:tcPr>
            <w:tcW w:w="1419"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vAlign w:val="center"/>
            <w:hideMark/>
          </w:tcPr>
          <w:p w:rsidR="00681CA4" w:rsidRPr="00F1290B" w:rsidRDefault="00681CA4" w:rsidP="00B54844">
            <w:pPr>
              <w:spacing w:after="0" w:line="240" w:lineRule="auto"/>
              <w:jc w:val="center"/>
              <w:rPr>
                <w:rFonts w:eastAsia="Times New Roman" w:cs="Times New Roman"/>
                <w:b/>
                <w:color w:val="FFFFFF" w:themeColor="background1"/>
                <w:sz w:val="28"/>
                <w:szCs w:val="28"/>
                <w:lang w:eastAsia="ru-RU"/>
              </w:rPr>
            </w:pPr>
            <w:r w:rsidRPr="00F1290B">
              <w:rPr>
                <w:rFonts w:eastAsia="Times New Roman" w:cs="Times New Roman"/>
                <w:b/>
                <w:color w:val="FFFFFF" w:themeColor="background1"/>
                <w:sz w:val="28"/>
                <w:szCs w:val="28"/>
                <w:lang w:eastAsia="ru-RU"/>
              </w:rPr>
              <w:t>Доля, %</w:t>
            </w:r>
          </w:p>
        </w:tc>
      </w:tr>
      <w:tr w:rsidR="00681CA4" w:rsidRPr="00F1290B" w:rsidTr="00B54844">
        <w:trPr>
          <w:trHeight w:val="419"/>
        </w:trPr>
        <w:tc>
          <w:tcPr>
            <w:tcW w:w="10919" w:type="dxa"/>
            <w:gridSpan w:val="4"/>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681CA4" w:rsidRPr="00300344" w:rsidRDefault="00681CA4" w:rsidP="00B54844">
            <w:pPr>
              <w:pStyle w:val="a5"/>
              <w:spacing w:after="0" w:line="240" w:lineRule="auto"/>
              <w:ind w:left="0" w:right="-284"/>
              <w:jc w:val="center"/>
              <w:rPr>
                <w:rFonts w:asciiTheme="minorHAnsi" w:hAnsiTheme="minorHAnsi"/>
                <w:sz w:val="28"/>
                <w:szCs w:val="28"/>
              </w:rPr>
            </w:pPr>
            <w:r w:rsidRPr="00827BF0">
              <w:rPr>
                <w:b/>
                <w:color w:val="A41C36"/>
                <w:sz w:val="28"/>
                <w:szCs w:val="28"/>
              </w:rPr>
              <w:t>ДОХОДЫ</w:t>
            </w:r>
          </w:p>
        </w:tc>
      </w:tr>
      <w:tr w:rsidR="00681CA4" w:rsidRPr="00F1290B" w:rsidTr="00B54844">
        <w:trPr>
          <w:trHeight w:val="227"/>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DBE5F1" w:themeFill="accent1" w:themeFillTint="33"/>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
                <w:bCs/>
                <w:sz w:val="28"/>
                <w:szCs w:val="28"/>
                <w:lang w:eastAsia="ru-RU"/>
              </w:rPr>
            </w:pPr>
            <w:r w:rsidRPr="00300344">
              <w:rPr>
                <w:rFonts w:eastAsia="Times New Roman" w:cs="Times New Roman"/>
                <w:b/>
                <w:bCs/>
                <w:sz w:val="28"/>
                <w:szCs w:val="28"/>
                <w:lang w:eastAsia="ru-RU"/>
              </w:rPr>
              <w:t>Всего собственные доходы, в том числе:</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Mar>
              <w:top w:w="15" w:type="dxa"/>
              <w:left w:w="108" w:type="dxa"/>
              <w:bottom w:w="0" w:type="dxa"/>
              <w:right w:w="108" w:type="dxa"/>
            </w:tcMar>
            <w:hideMark/>
          </w:tcPr>
          <w:p w:rsidR="00681CA4" w:rsidRPr="00300344" w:rsidRDefault="00681CA4" w:rsidP="00B54844">
            <w:pPr>
              <w:spacing w:after="0" w:line="240" w:lineRule="auto"/>
              <w:jc w:val="center"/>
              <w:rPr>
                <w:rFonts w:eastAsia="Times New Roman" w:cs="Times New Roman"/>
                <w:b/>
                <w:bCs/>
                <w:sz w:val="28"/>
                <w:szCs w:val="28"/>
                <w:lang w:eastAsia="ru-RU"/>
              </w:rPr>
            </w:pPr>
            <w:r w:rsidRPr="00300344">
              <w:rPr>
                <w:rFonts w:eastAsia="Times New Roman" w:cs="Times New Roman"/>
                <w:b/>
                <w:bCs/>
                <w:sz w:val="28"/>
                <w:szCs w:val="28"/>
                <w:lang w:eastAsia="ru-RU"/>
              </w:rPr>
              <w:t>1183,4</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1181,9</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DBE5F1" w:themeFill="accent1" w:themeFillTint="33"/>
            <w:tcMar>
              <w:top w:w="15" w:type="dxa"/>
              <w:left w:w="108" w:type="dxa"/>
              <w:bottom w:w="0" w:type="dxa"/>
              <w:right w:w="108" w:type="dxa"/>
            </w:tcMar>
            <w:vAlign w:val="bottom"/>
            <w:hideMark/>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33,7%</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Налоговые доходы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406,8</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389,1</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11,1%</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Неналоговые доходы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139,4</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157,3</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4,5%</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Дотация на выравнивание бюджетной обеспеченности</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450,5</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449,0</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12,8%</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Cs/>
                <w:sz w:val="28"/>
                <w:szCs w:val="28"/>
                <w:lang w:eastAsia="ru-RU"/>
              </w:rPr>
            </w:pPr>
            <w:proofErr w:type="gramStart"/>
            <w:r w:rsidRPr="00300344">
              <w:rPr>
                <w:rFonts w:eastAsia="Times New Roman" w:cs="Times New Roman"/>
                <w:bCs/>
                <w:sz w:val="28"/>
                <w:szCs w:val="28"/>
                <w:lang w:eastAsia="ru-RU"/>
              </w:rPr>
              <w:t>Субсидии  на</w:t>
            </w:r>
            <w:proofErr w:type="gramEnd"/>
            <w:r w:rsidRPr="00300344">
              <w:rPr>
                <w:rFonts w:eastAsia="Times New Roman" w:cs="Times New Roman"/>
                <w:bCs/>
                <w:sz w:val="28"/>
                <w:szCs w:val="28"/>
                <w:lang w:eastAsia="ru-RU"/>
              </w:rPr>
              <w:t xml:space="preserve"> финансовое обеспечение осуществления органами местного самоуправления полномочий по решению вопросов местного значения</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186,5</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186,5</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5,3%</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DBE5F1" w:themeFill="accent1" w:themeFillTint="33"/>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
                <w:bCs/>
                <w:sz w:val="28"/>
                <w:szCs w:val="28"/>
                <w:lang w:eastAsia="ru-RU"/>
              </w:rPr>
            </w:pPr>
            <w:r w:rsidRPr="00300344">
              <w:rPr>
                <w:rFonts w:eastAsia="Times New Roman" w:cs="Times New Roman"/>
                <w:b/>
                <w:bCs/>
                <w:sz w:val="28"/>
                <w:szCs w:val="28"/>
                <w:lang w:eastAsia="ru-RU"/>
              </w:rPr>
              <w:t>Безвозмездные поступления всего, в том числе:</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
                <w:bCs/>
                <w:sz w:val="28"/>
                <w:szCs w:val="28"/>
                <w:lang w:eastAsia="ru-RU"/>
              </w:rPr>
            </w:pPr>
            <w:r w:rsidRPr="00AD12A1">
              <w:rPr>
                <w:rFonts w:eastAsia="Times New Roman" w:cs="Times New Roman"/>
                <w:b/>
                <w:bCs/>
                <w:sz w:val="28"/>
                <w:szCs w:val="28"/>
                <w:lang w:eastAsia="ru-RU"/>
              </w:rPr>
              <w:t>1842,0</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vAlign w:val="center"/>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2326,1</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DBE5F1" w:themeFill="accent1" w:themeFillTint="33"/>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66,3%</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Межбюджетные трансферты из краевого бюджета, в том числе:</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hideMark/>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1836,3</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2317,5</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hideMark/>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66,0%</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Дотация на сбалансированность бюджетов в целях реализации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0,0</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100,0</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2,9%</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Субсидии</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191,6</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505,4</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14,4%</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Субвенции</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1641,3</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1685,5</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48,0%</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Иные межбюджетные трансферты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3,3</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26,6</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0,7%</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Прочие безвозмездные поступления (целевые средства)</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AD12A1" w:rsidRDefault="00681CA4" w:rsidP="00B54844">
            <w:pPr>
              <w:spacing w:after="0" w:line="240" w:lineRule="auto"/>
              <w:jc w:val="center"/>
              <w:rPr>
                <w:rFonts w:eastAsia="Times New Roman" w:cs="Times New Roman"/>
                <w:bCs/>
                <w:sz w:val="28"/>
                <w:szCs w:val="28"/>
                <w:lang w:eastAsia="ru-RU"/>
              </w:rPr>
            </w:pPr>
            <w:r w:rsidRPr="00AD12A1">
              <w:rPr>
                <w:rFonts w:eastAsia="Times New Roman" w:cs="Times New Roman"/>
                <w:bCs/>
                <w:sz w:val="28"/>
                <w:szCs w:val="28"/>
                <w:lang w:eastAsia="ru-RU"/>
              </w:rPr>
              <w:t>5,7</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9,6</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0,3%</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DBE5F1" w:themeFill="accent1" w:themeFillTint="33"/>
            <w:tcMar>
              <w:top w:w="25" w:type="dxa"/>
              <w:left w:w="108" w:type="dxa"/>
              <w:bottom w:w="0" w:type="dxa"/>
              <w:right w:w="108" w:type="dxa"/>
            </w:tcMar>
          </w:tcPr>
          <w:p w:rsidR="00681CA4" w:rsidRPr="00300344" w:rsidRDefault="00681CA4" w:rsidP="00B54844">
            <w:pPr>
              <w:pStyle w:val="a5"/>
              <w:spacing w:after="0" w:line="240" w:lineRule="auto"/>
              <w:ind w:left="0" w:right="-284"/>
              <w:rPr>
                <w:rFonts w:asciiTheme="minorHAnsi" w:hAnsiTheme="minorHAnsi"/>
                <w:b/>
                <w:sz w:val="28"/>
                <w:szCs w:val="28"/>
              </w:rPr>
            </w:pPr>
            <w:r w:rsidRPr="00300344">
              <w:rPr>
                <w:rFonts w:asciiTheme="minorHAnsi" w:hAnsiTheme="minorHAnsi"/>
                <w:b/>
                <w:sz w:val="28"/>
                <w:szCs w:val="28"/>
              </w:rPr>
              <w:t>ИТОГО доходы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Mar>
              <w:top w:w="15" w:type="dxa"/>
              <w:left w:w="108" w:type="dxa"/>
              <w:bottom w:w="0" w:type="dxa"/>
              <w:right w:w="108" w:type="dxa"/>
            </w:tcMar>
            <w:vAlign w:val="center"/>
          </w:tcPr>
          <w:p w:rsidR="00681CA4" w:rsidRPr="00300344" w:rsidRDefault="00681CA4" w:rsidP="00B54844">
            <w:pPr>
              <w:pStyle w:val="a5"/>
              <w:spacing w:after="0" w:line="240" w:lineRule="auto"/>
              <w:ind w:left="0" w:right="-284"/>
              <w:jc w:val="center"/>
              <w:rPr>
                <w:rFonts w:asciiTheme="minorHAnsi" w:hAnsiTheme="minorHAnsi"/>
                <w:b/>
                <w:sz w:val="28"/>
                <w:szCs w:val="28"/>
              </w:rPr>
            </w:pPr>
            <w:r w:rsidRPr="00300344">
              <w:rPr>
                <w:rFonts w:asciiTheme="minorHAnsi" w:hAnsiTheme="minorHAnsi"/>
                <w:b/>
                <w:sz w:val="28"/>
                <w:szCs w:val="28"/>
              </w:rPr>
              <w:t>3025,3</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vAlign w:val="center"/>
          </w:tcPr>
          <w:p w:rsidR="00681CA4" w:rsidRPr="00681CA4" w:rsidRDefault="00681CA4" w:rsidP="00B54844">
            <w:pPr>
              <w:pStyle w:val="a5"/>
              <w:spacing w:after="0" w:line="240" w:lineRule="auto"/>
              <w:ind w:left="0" w:right="-284"/>
              <w:jc w:val="center"/>
              <w:rPr>
                <w:rFonts w:asciiTheme="minorHAnsi" w:hAnsiTheme="minorHAnsi"/>
                <w:b/>
                <w:sz w:val="28"/>
                <w:szCs w:val="28"/>
              </w:rPr>
            </w:pPr>
            <w:r w:rsidRPr="00681CA4">
              <w:rPr>
                <w:rFonts w:asciiTheme="minorHAnsi" w:hAnsiTheme="minorHAnsi"/>
                <w:b/>
                <w:sz w:val="28"/>
                <w:szCs w:val="28"/>
              </w:rPr>
              <w:t>3508,0</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DBE5F1" w:themeFill="accent1" w:themeFillTint="33"/>
            <w:tcMar>
              <w:top w:w="15" w:type="dxa"/>
              <w:left w:w="108" w:type="dxa"/>
              <w:bottom w:w="0" w:type="dxa"/>
              <w:right w:w="108" w:type="dxa"/>
            </w:tcMar>
            <w:vAlign w:val="center"/>
          </w:tcPr>
          <w:p w:rsidR="00681CA4" w:rsidRPr="00681CA4" w:rsidRDefault="00681CA4" w:rsidP="00B54844">
            <w:pPr>
              <w:pStyle w:val="a5"/>
              <w:spacing w:after="0" w:line="240" w:lineRule="auto"/>
              <w:ind w:left="0" w:right="-284"/>
              <w:jc w:val="center"/>
              <w:rPr>
                <w:rFonts w:asciiTheme="minorHAnsi" w:hAnsiTheme="minorHAnsi"/>
                <w:bCs/>
                <w:sz w:val="28"/>
                <w:szCs w:val="28"/>
              </w:rPr>
            </w:pPr>
            <w:r w:rsidRPr="00681CA4">
              <w:rPr>
                <w:rFonts w:asciiTheme="minorHAnsi" w:hAnsiTheme="minorHAnsi"/>
                <w:b/>
                <w:sz w:val="28"/>
                <w:szCs w:val="28"/>
              </w:rPr>
              <w:t>100,0%</w:t>
            </w:r>
          </w:p>
        </w:tc>
      </w:tr>
      <w:tr w:rsidR="00681CA4" w:rsidRPr="00F1290B" w:rsidTr="00B54844">
        <w:trPr>
          <w:trHeight w:val="260"/>
        </w:trPr>
        <w:tc>
          <w:tcPr>
            <w:tcW w:w="10919" w:type="dxa"/>
            <w:gridSpan w:val="4"/>
            <w:tcBorders>
              <w:top w:val="single" w:sz="8" w:space="0" w:color="4F81BD"/>
              <w:left w:val="single" w:sz="8" w:space="0" w:color="4F81BD"/>
              <w:bottom w:val="single" w:sz="8" w:space="0" w:color="4F81BD"/>
              <w:right w:val="single" w:sz="8" w:space="0" w:color="4F81BD"/>
            </w:tcBorders>
            <w:shd w:val="clear" w:color="auto" w:fill="DBE5F1" w:themeFill="accent1" w:themeFillTint="33"/>
            <w:tcMar>
              <w:top w:w="25" w:type="dxa"/>
              <w:left w:w="108" w:type="dxa"/>
              <w:bottom w:w="0" w:type="dxa"/>
              <w:right w:w="108" w:type="dxa"/>
            </w:tcMar>
          </w:tcPr>
          <w:p w:rsidR="00681CA4" w:rsidRPr="00681CA4" w:rsidRDefault="00681CA4" w:rsidP="00B54844">
            <w:pPr>
              <w:pStyle w:val="a5"/>
              <w:spacing w:after="0" w:line="240" w:lineRule="auto"/>
              <w:ind w:left="0" w:right="-284"/>
              <w:jc w:val="center"/>
              <w:rPr>
                <w:rFonts w:asciiTheme="minorHAnsi" w:hAnsiTheme="minorHAnsi"/>
                <w:b/>
                <w:sz w:val="28"/>
                <w:szCs w:val="28"/>
              </w:rPr>
            </w:pPr>
            <w:r w:rsidRPr="00681CA4">
              <w:rPr>
                <w:b/>
                <w:color w:val="A41C36"/>
                <w:sz w:val="28"/>
                <w:szCs w:val="28"/>
              </w:rPr>
              <w:t>РАСХОДЫ</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Дума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12,8</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13,7</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0,4%</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Администрация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189,2</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206,8</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5,7%</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Pr>
                <w:rFonts w:eastAsia="Times New Roman" w:cs="Times New Roman"/>
                <w:bCs/>
                <w:noProof/>
                <w:sz w:val="28"/>
                <w:szCs w:val="28"/>
                <w:lang w:eastAsia="ru-RU"/>
              </w:rPr>
              <w:drawing>
                <wp:anchor distT="0" distB="0" distL="114300" distR="114300" simplePos="0" relativeHeight="251774976" behindDoc="0" locked="0" layoutInCell="1" allowOverlap="1" wp14:anchorId="6E1FE730" wp14:editId="58F521BC">
                  <wp:simplePos x="0" y="0"/>
                  <wp:positionH relativeFrom="column">
                    <wp:posOffset>-173636</wp:posOffset>
                  </wp:positionH>
                  <wp:positionV relativeFrom="paragraph">
                    <wp:posOffset>507032</wp:posOffset>
                  </wp:positionV>
                  <wp:extent cx="9205871" cy="105197"/>
                  <wp:effectExtent l="19050" t="0" r="0" b="0"/>
                  <wp:wrapNone/>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5871" cy="105197"/>
                          </a:xfrm>
                          <a:prstGeom prst="rect">
                            <a:avLst/>
                          </a:prstGeom>
                          <a:noFill/>
                        </pic:spPr>
                      </pic:pic>
                    </a:graphicData>
                  </a:graphic>
                </wp:anchor>
              </w:drawing>
            </w:r>
            <w:r w:rsidRPr="00300344">
              <w:rPr>
                <w:rFonts w:eastAsia="Times New Roman" w:cs="Times New Roman"/>
                <w:bCs/>
                <w:sz w:val="28"/>
                <w:szCs w:val="28"/>
                <w:lang w:eastAsia="ru-RU"/>
              </w:rPr>
              <w:t>Управление имущественных и земельных отношений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17,4</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17,5</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0,5%</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lastRenderedPageBreak/>
              <w:t>Финансовое управление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69,2</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70,3</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1,9%</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образования и молодежной политики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1410,9</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1621,1</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44,5%</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труда и социальной защиты населения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820,8</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832,9</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22,8%</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жилищно-коммунального хозяйства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293,5</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551,8</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15,1%</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сельского хозяйства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Cs/>
                <w:sz w:val="28"/>
                <w:szCs w:val="28"/>
                <w:lang w:eastAsia="ru-RU"/>
              </w:rPr>
            </w:pPr>
            <w:r w:rsidRPr="00300344">
              <w:rPr>
                <w:rFonts w:eastAsia="Times New Roman" w:cs="Times New Roman"/>
                <w:bCs/>
                <w:sz w:val="28"/>
                <w:szCs w:val="28"/>
                <w:lang w:eastAsia="ru-RU"/>
              </w:rPr>
              <w:t>42,5</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54,6</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1,5%</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по делам территорий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
                <w:bCs/>
                <w:sz w:val="28"/>
                <w:szCs w:val="28"/>
                <w:lang w:eastAsia="ru-RU"/>
              </w:rPr>
            </w:pPr>
            <w:r w:rsidRPr="00300344">
              <w:rPr>
                <w:rFonts w:eastAsia="Times New Roman" w:cs="Times New Roman"/>
                <w:b/>
                <w:bCs/>
                <w:sz w:val="28"/>
                <w:szCs w:val="28"/>
                <w:lang w:eastAsia="ru-RU"/>
              </w:rPr>
              <w:t>62,1</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72,4</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2,0%</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681CA4" w:rsidRPr="00300344" w:rsidRDefault="00681CA4" w:rsidP="00B54844">
            <w:pPr>
              <w:spacing w:after="0" w:line="240" w:lineRule="auto"/>
              <w:rPr>
                <w:rFonts w:eastAsia="Times New Roman" w:cs="Times New Roman"/>
                <w:bCs/>
                <w:sz w:val="28"/>
                <w:szCs w:val="28"/>
                <w:lang w:eastAsia="ru-RU"/>
              </w:rPr>
            </w:pPr>
            <w:r w:rsidRPr="00300344">
              <w:rPr>
                <w:rFonts w:eastAsia="Times New Roman" w:cs="Times New Roman"/>
                <w:bCs/>
                <w:sz w:val="28"/>
                <w:szCs w:val="28"/>
                <w:lang w:eastAsia="ru-RU"/>
              </w:rPr>
              <w:t>Управление культуры и туризма администрации ГГО СК</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vAlign w:val="center"/>
          </w:tcPr>
          <w:p w:rsidR="00681CA4" w:rsidRPr="00300344" w:rsidRDefault="00681CA4" w:rsidP="00B54844">
            <w:pPr>
              <w:spacing w:after="0" w:line="240" w:lineRule="auto"/>
              <w:jc w:val="center"/>
              <w:rPr>
                <w:rFonts w:eastAsia="Times New Roman" w:cs="Times New Roman"/>
                <w:b/>
                <w:bCs/>
                <w:sz w:val="28"/>
                <w:szCs w:val="28"/>
                <w:lang w:eastAsia="ru-RU"/>
              </w:rPr>
            </w:pPr>
            <w:r w:rsidRPr="00300344">
              <w:rPr>
                <w:rFonts w:eastAsia="Times New Roman" w:cs="Times New Roman"/>
                <w:b/>
                <w:bCs/>
                <w:sz w:val="28"/>
                <w:szCs w:val="28"/>
                <w:lang w:eastAsia="ru-RU"/>
              </w:rPr>
              <w:t>180,0</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vAlign w:val="center"/>
          </w:tcPr>
          <w:p w:rsidR="00681CA4" w:rsidRPr="00681CA4" w:rsidRDefault="00681CA4" w:rsidP="00B54844">
            <w:pPr>
              <w:spacing w:after="0" w:line="240" w:lineRule="auto"/>
              <w:jc w:val="center"/>
              <w:rPr>
                <w:rFonts w:eastAsia="Times New Roman" w:cs="Times New Roman"/>
                <w:b/>
                <w:bCs/>
                <w:sz w:val="28"/>
                <w:szCs w:val="28"/>
                <w:lang w:eastAsia="ru-RU"/>
              </w:rPr>
            </w:pPr>
            <w:r w:rsidRPr="00681CA4">
              <w:rPr>
                <w:rFonts w:eastAsia="Times New Roman" w:cs="Times New Roman"/>
                <w:b/>
                <w:bCs/>
                <w:sz w:val="28"/>
                <w:szCs w:val="28"/>
                <w:lang w:eastAsia="ru-RU"/>
              </w:rPr>
              <w:t>204,1</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5,6%</w:t>
            </w:r>
          </w:p>
        </w:tc>
      </w:tr>
      <w:tr w:rsidR="00681CA4" w:rsidRPr="00F1290B"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DBE5F1" w:themeFill="accent1" w:themeFillTint="33"/>
            <w:tcMar>
              <w:top w:w="25" w:type="dxa"/>
              <w:left w:w="108" w:type="dxa"/>
              <w:bottom w:w="0" w:type="dxa"/>
              <w:right w:w="108" w:type="dxa"/>
            </w:tcMar>
          </w:tcPr>
          <w:p w:rsidR="00681CA4" w:rsidRPr="00300344" w:rsidRDefault="00681CA4" w:rsidP="00B54844">
            <w:pPr>
              <w:pStyle w:val="a5"/>
              <w:spacing w:after="0" w:line="240" w:lineRule="auto"/>
              <w:ind w:left="0" w:right="-284"/>
              <w:rPr>
                <w:rFonts w:asciiTheme="minorHAnsi" w:hAnsiTheme="minorHAnsi"/>
                <w:b/>
                <w:sz w:val="28"/>
                <w:szCs w:val="28"/>
              </w:rPr>
            </w:pPr>
            <w:r w:rsidRPr="00300344">
              <w:rPr>
                <w:rFonts w:asciiTheme="minorHAnsi" w:hAnsiTheme="minorHAnsi"/>
                <w:b/>
                <w:sz w:val="28"/>
                <w:szCs w:val="28"/>
              </w:rPr>
              <w:t>ИТОГО расходы</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Mar>
              <w:top w:w="15" w:type="dxa"/>
              <w:left w:w="108" w:type="dxa"/>
              <w:bottom w:w="0" w:type="dxa"/>
              <w:right w:w="108" w:type="dxa"/>
            </w:tcMar>
            <w:vAlign w:val="center"/>
          </w:tcPr>
          <w:p w:rsidR="00681CA4" w:rsidRPr="00300344" w:rsidRDefault="00681CA4" w:rsidP="00B54844">
            <w:pPr>
              <w:pStyle w:val="a5"/>
              <w:spacing w:after="0" w:line="240" w:lineRule="auto"/>
              <w:ind w:left="0" w:right="-284"/>
              <w:jc w:val="center"/>
              <w:rPr>
                <w:rFonts w:asciiTheme="minorHAnsi" w:hAnsiTheme="minorHAnsi"/>
                <w:b/>
                <w:sz w:val="28"/>
                <w:szCs w:val="28"/>
              </w:rPr>
            </w:pPr>
            <w:r w:rsidRPr="00300344">
              <w:rPr>
                <w:rFonts w:asciiTheme="minorHAnsi" w:hAnsiTheme="minorHAnsi"/>
                <w:b/>
                <w:sz w:val="28"/>
                <w:szCs w:val="28"/>
              </w:rPr>
              <w:t>3098,4</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vAlign w:val="center"/>
          </w:tcPr>
          <w:p w:rsidR="00681CA4" w:rsidRPr="00681CA4" w:rsidRDefault="00681CA4" w:rsidP="00B54844">
            <w:pPr>
              <w:pStyle w:val="a5"/>
              <w:spacing w:after="0" w:line="240" w:lineRule="auto"/>
              <w:ind w:left="0" w:right="-284"/>
              <w:jc w:val="center"/>
              <w:rPr>
                <w:rFonts w:asciiTheme="minorHAnsi" w:hAnsiTheme="minorHAnsi"/>
                <w:b/>
                <w:sz w:val="28"/>
                <w:szCs w:val="28"/>
              </w:rPr>
            </w:pPr>
            <w:r w:rsidRPr="00681CA4">
              <w:rPr>
                <w:rFonts w:asciiTheme="minorHAnsi" w:hAnsiTheme="minorHAnsi"/>
                <w:b/>
                <w:sz w:val="28"/>
                <w:szCs w:val="28"/>
              </w:rPr>
              <w:t>3645,0</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DBE5F1" w:themeFill="accent1" w:themeFillTint="33"/>
            <w:tcMar>
              <w:top w:w="15" w:type="dxa"/>
              <w:left w:w="108" w:type="dxa"/>
              <w:bottom w:w="0" w:type="dxa"/>
              <w:right w:w="108" w:type="dxa"/>
            </w:tcMar>
            <w:vAlign w:val="center"/>
          </w:tcPr>
          <w:p w:rsidR="00681CA4" w:rsidRPr="00681CA4" w:rsidRDefault="00681CA4" w:rsidP="00B54844">
            <w:pPr>
              <w:spacing w:after="0" w:line="240" w:lineRule="auto"/>
              <w:jc w:val="center"/>
              <w:rPr>
                <w:rFonts w:eastAsia="Times New Roman" w:cs="Times New Roman"/>
                <w:bCs/>
                <w:sz w:val="28"/>
                <w:szCs w:val="28"/>
                <w:lang w:eastAsia="ru-RU"/>
              </w:rPr>
            </w:pPr>
            <w:r w:rsidRPr="00681CA4">
              <w:rPr>
                <w:rFonts w:eastAsia="Times New Roman" w:cs="Times New Roman"/>
                <w:bCs/>
                <w:sz w:val="28"/>
                <w:szCs w:val="28"/>
                <w:lang w:eastAsia="ru-RU"/>
              </w:rPr>
              <w:t>100,0%</w:t>
            </w:r>
          </w:p>
        </w:tc>
      </w:tr>
      <w:tr w:rsidR="00681CA4" w:rsidRPr="00827BF0" w:rsidTr="00B54844">
        <w:trPr>
          <w:trHeight w:val="260"/>
        </w:trPr>
        <w:tc>
          <w:tcPr>
            <w:tcW w:w="5547" w:type="dxa"/>
            <w:tcBorders>
              <w:top w:val="single" w:sz="8" w:space="0" w:color="4F81BD"/>
              <w:left w:val="single" w:sz="8" w:space="0" w:color="4F81BD"/>
              <w:bottom w:val="single" w:sz="8" w:space="0" w:color="4F81BD"/>
              <w:right w:val="single" w:sz="8" w:space="0" w:color="FFFFFF" w:themeColor="background1"/>
            </w:tcBorders>
            <w:shd w:val="clear" w:color="auto" w:fill="DBE5F1" w:themeFill="accent1" w:themeFillTint="33"/>
            <w:tcMar>
              <w:top w:w="25" w:type="dxa"/>
              <w:left w:w="108" w:type="dxa"/>
              <w:bottom w:w="0" w:type="dxa"/>
              <w:right w:w="108" w:type="dxa"/>
            </w:tcMar>
          </w:tcPr>
          <w:p w:rsidR="00681CA4" w:rsidRPr="00827BF0" w:rsidRDefault="00681CA4" w:rsidP="00B54844">
            <w:pPr>
              <w:pStyle w:val="a5"/>
              <w:spacing w:after="0" w:line="240" w:lineRule="auto"/>
              <w:ind w:left="0" w:right="-284"/>
              <w:jc w:val="center"/>
              <w:rPr>
                <w:b/>
                <w:color w:val="A41C36"/>
                <w:sz w:val="28"/>
                <w:szCs w:val="28"/>
              </w:rPr>
            </w:pPr>
            <w:r w:rsidRPr="00827BF0">
              <w:rPr>
                <w:b/>
                <w:color w:val="A41C36"/>
                <w:sz w:val="28"/>
                <w:szCs w:val="28"/>
              </w:rPr>
              <w:t>ДЕФИЦИТ(</w:t>
            </w:r>
            <w:proofErr w:type="gramStart"/>
            <w:r w:rsidRPr="00827BF0">
              <w:rPr>
                <w:b/>
                <w:color w:val="A41C36"/>
                <w:sz w:val="28"/>
                <w:szCs w:val="28"/>
              </w:rPr>
              <w:t>-)/</w:t>
            </w:r>
            <w:proofErr w:type="gramEnd"/>
            <w:r w:rsidRPr="00827BF0">
              <w:rPr>
                <w:b/>
                <w:color w:val="A41C36"/>
                <w:sz w:val="28"/>
                <w:szCs w:val="28"/>
              </w:rPr>
              <w:t>ПРОФИЦИТ(+)</w:t>
            </w:r>
          </w:p>
        </w:tc>
        <w:tc>
          <w:tcPr>
            <w:tcW w:w="239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tcMar>
              <w:top w:w="15" w:type="dxa"/>
              <w:left w:w="108" w:type="dxa"/>
              <w:bottom w:w="0" w:type="dxa"/>
              <w:right w:w="108" w:type="dxa"/>
            </w:tcMar>
            <w:vAlign w:val="center"/>
          </w:tcPr>
          <w:p w:rsidR="00681CA4" w:rsidRPr="00827BF0" w:rsidRDefault="00681CA4" w:rsidP="00B54844">
            <w:pPr>
              <w:pStyle w:val="a5"/>
              <w:spacing w:after="0" w:line="240" w:lineRule="auto"/>
              <w:ind w:left="0" w:right="-284"/>
              <w:jc w:val="center"/>
              <w:rPr>
                <w:b/>
                <w:color w:val="A41C36"/>
                <w:sz w:val="28"/>
                <w:szCs w:val="28"/>
              </w:rPr>
            </w:pPr>
            <w:r w:rsidRPr="00827BF0">
              <w:rPr>
                <w:b/>
                <w:color w:val="A41C36"/>
                <w:sz w:val="28"/>
                <w:szCs w:val="28"/>
              </w:rPr>
              <w:t>-73,0</w:t>
            </w:r>
          </w:p>
        </w:tc>
        <w:tc>
          <w:tcPr>
            <w:tcW w:w="155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DBE5F1" w:themeFill="accent1" w:themeFillTint="33"/>
            <w:vAlign w:val="center"/>
          </w:tcPr>
          <w:p w:rsidR="00681CA4" w:rsidRPr="00681CA4" w:rsidRDefault="00681CA4" w:rsidP="00B54844">
            <w:pPr>
              <w:pStyle w:val="a5"/>
              <w:spacing w:after="0" w:line="240" w:lineRule="auto"/>
              <w:ind w:left="0" w:right="-284"/>
              <w:jc w:val="center"/>
              <w:rPr>
                <w:b/>
                <w:color w:val="A41C36"/>
                <w:sz w:val="28"/>
                <w:szCs w:val="28"/>
              </w:rPr>
            </w:pPr>
            <w:r w:rsidRPr="00681CA4">
              <w:rPr>
                <w:b/>
                <w:color w:val="A41C36"/>
                <w:sz w:val="28"/>
                <w:szCs w:val="28"/>
              </w:rPr>
              <w:t>-128,4</w:t>
            </w:r>
          </w:p>
        </w:tc>
        <w:tc>
          <w:tcPr>
            <w:tcW w:w="1419" w:type="dxa"/>
            <w:tcBorders>
              <w:top w:val="single" w:sz="8" w:space="0" w:color="4F81BD"/>
              <w:left w:val="single" w:sz="8" w:space="0" w:color="FFFFFF" w:themeColor="background1"/>
              <w:bottom w:val="single" w:sz="8" w:space="0" w:color="4F81BD"/>
              <w:right w:val="single" w:sz="8" w:space="0" w:color="4F81BD"/>
            </w:tcBorders>
            <w:shd w:val="clear" w:color="auto" w:fill="DBE5F1" w:themeFill="accent1" w:themeFillTint="33"/>
            <w:tcMar>
              <w:top w:w="15" w:type="dxa"/>
              <w:left w:w="108" w:type="dxa"/>
              <w:bottom w:w="0" w:type="dxa"/>
              <w:right w:w="108" w:type="dxa"/>
            </w:tcMar>
            <w:vAlign w:val="center"/>
          </w:tcPr>
          <w:p w:rsidR="00681CA4" w:rsidRPr="00681CA4" w:rsidRDefault="00681CA4" w:rsidP="00B54844">
            <w:pPr>
              <w:pStyle w:val="a5"/>
              <w:spacing w:after="0" w:line="240" w:lineRule="auto"/>
              <w:ind w:left="0" w:right="-284"/>
              <w:jc w:val="center"/>
              <w:rPr>
                <w:b/>
                <w:color w:val="A41C36"/>
                <w:sz w:val="28"/>
                <w:szCs w:val="28"/>
              </w:rPr>
            </w:pPr>
          </w:p>
        </w:tc>
      </w:tr>
    </w:tbl>
    <w:p w:rsidR="00681CA4" w:rsidRPr="00827BF0" w:rsidRDefault="00681CA4" w:rsidP="00681CA4">
      <w:pPr>
        <w:pStyle w:val="a5"/>
        <w:spacing w:after="0" w:line="240" w:lineRule="auto"/>
        <w:ind w:left="0" w:right="-284"/>
        <w:jc w:val="center"/>
        <w:rPr>
          <w:b/>
          <w:color w:val="A41C36"/>
          <w:sz w:val="28"/>
          <w:szCs w:val="28"/>
        </w:rPr>
      </w:pPr>
      <w:r w:rsidRPr="00827BF0">
        <w:rPr>
          <w:b/>
          <w:noProof/>
          <w:color w:val="A41C36"/>
          <w:sz w:val="28"/>
          <w:szCs w:val="28"/>
        </w:rPr>
        <w:drawing>
          <wp:anchor distT="0" distB="0" distL="114300" distR="114300" simplePos="0" relativeHeight="251776000" behindDoc="0" locked="0" layoutInCell="1" allowOverlap="1" wp14:anchorId="4F1C0888" wp14:editId="01801E14">
            <wp:simplePos x="0" y="0"/>
            <wp:positionH relativeFrom="column">
              <wp:posOffset>-130914</wp:posOffset>
            </wp:positionH>
            <wp:positionV relativeFrom="paragraph">
              <wp:posOffset>5609182</wp:posOffset>
            </wp:positionV>
            <wp:extent cx="9206836" cy="109182"/>
            <wp:effectExtent l="19050" t="0" r="0" b="0"/>
            <wp:wrapNone/>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681CA4" w:rsidRDefault="00681CA4" w:rsidP="00F1290B">
      <w:pPr>
        <w:pStyle w:val="a6"/>
        <w:rPr>
          <w:b/>
          <w:color w:val="A41C36"/>
          <w:sz w:val="48"/>
          <w:szCs w:val="48"/>
        </w:rPr>
      </w:pPr>
    </w:p>
    <w:p w:rsidR="00681CA4" w:rsidRDefault="00681CA4">
      <w:pPr>
        <w:rPr>
          <w:rFonts w:ascii="Calibri" w:eastAsia="Times New Roman" w:hAnsi="Calibri" w:cs="Times New Roman"/>
          <w:b/>
          <w:color w:val="A41C36"/>
          <w:sz w:val="28"/>
          <w:szCs w:val="28"/>
          <w:lang w:eastAsia="ru-RU"/>
        </w:rPr>
      </w:pPr>
      <w:r>
        <w:rPr>
          <w:b/>
          <w:color w:val="A41C36"/>
          <w:sz w:val="28"/>
          <w:szCs w:val="28"/>
        </w:rPr>
        <w:br w:type="page"/>
      </w:r>
    </w:p>
    <w:p w:rsidR="00710638" w:rsidRDefault="00300344" w:rsidP="00827BF0">
      <w:pPr>
        <w:pStyle w:val="a5"/>
        <w:spacing w:after="0" w:line="240" w:lineRule="auto"/>
        <w:ind w:left="0" w:right="-284"/>
        <w:jc w:val="center"/>
        <w:rPr>
          <w:b/>
          <w:color w:val="A41C36"/>
          <w:sz w:val="48"/>
          <w:szCs w:val="48"/>
        </w:rPr>
      </w:pPr>
      <w:r w:rsidRPr="005C24C8">
        <w:rPr>
          <w:b/>
          <w:noProof/>
          <w:color w:val="A41C36"/>
          <w:sz w:val="48"/>
          <w:szCs w:val="48"/>
        </w:rPr>
        <w:lastRenderedPageBreak/>
        <w:drawing>
          <wp:anchor distT="0" distB="0" distL="114300" distR="114300" simplePos="0" relativeHeight="251749376" behindDoc="0" locked="0" layoutInCell="1" allowOverlap="1">
            <wp:simplePos x="0" y="0"/>
            <wp:positionH relativeFrom="column">
              <wp:posOffset>-130914</wp:posOffset>
            </wp:positionH>
            <wp:positionV relativeFrom="paragraph">
              <wp:posOffset>5609182</wp:posOffset>
            </wp:positionV>
            <wp:extent cx="9206836" cy="109182"/>
            <wp:effectExtent l="19050" t="0" r="0" b="0"/>
            <wp:wrapNone/>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r w:rsidR="005C24C8" w:rsidRPr="005C24C8">
        <w:rPr>
          <w:b/>
          <w:color w:val="A41C36"/>
          <w:sz w:val="48"/>
          <w:szCs w:val="48"/>
        </w:rPr>
        <w:t xml:space="preserve">Сады </w:t>
      </w:r>
      <w:proofErr w:type="spellStart"/>
      <w:r w:rsidR="005C24C8" w:rsidRPr="005C24C8">
        <w:rPr>
          <w:b/>
          <w:color w:val="A41C36"/>
          <w:sz w:val="48"/>
          <w:szCs w:val="48"/>
        </w:rPr>
        <w:t>суперинтенсивного</w:t>
      </w:r>
      <w:proofErr w:type="spellEnd"/>
      <w:r w:rsidR="005C24C8" w:rsidRPr="005C24C8">
        <w:rPr>
          <w:b/>
          <w:color w:val="A41C36"/>
          <w:sz w:val="48"/>
          <w:szCs w:val="48"/>
        </w:rPr>
        <w:t xml:space="preserve"> типа</w:t>
      </w:r>
      <w:r w:rsidR="00436DB8">
        <w:rPr>
          <w:b/>
          <w:color w:val="A41C36"/>
          <w:sz w:val="48"/>
          <w:szCs w:val="48"/>
        </w:rPr>
        <w:t xml:space="preserve"> с капельным орошением</w:t>
      </w:r>
    </w:p>
    <w:p w:rsidR="005C24C8" w:rsidRDefault="005C24C8" w:rsidP="00827BF0">
      <w:pPr>
        <w:pStyle w:val="a5"/>
        <w:spacing w:after="0" w:line="240" w:lineRule="auto"/>
        <w:ind w:left="0" w:right="-284"/>
        <w:jc w:val="center"/>
        <w:rPr>
          <w:b/>
          <w:color w:val="A41C36"/>
          <w:sz w:val="28"/>
          <w:szCs w:val="28"/>
        </w:rPr>
      </w:pPr>
    </w:p>
    <w:p w:rsidR="005C24C8" w:rsidRDefault="00A8346D" w:rsidP="005C24C8">
      <w:pPr>
        <w:pStyle w:val="a5"/>
        <w:spacing w:after="0" w:line="240" w:lineRule="auto"/>
        <w:ind w:left="0" w:right="-284"/>
        <w:rPr>
          <w:b/>
          <w:color w:val="A41C36"/>
          <w:sz w:val="28"/>
          <w:szCs w:val="28"/>
        </w:rPr>
      </w:pPr>
      <w:r>
        <w:rPr>
          <w:b/>
          <w:color w:val="A41C36"/>
          <w:sz w:val="28"/>
          <w:szCs w:val="28"/>
        </w:rPr>
        <w:t>В 2018 году в</w:t>
      </w:r>
      <w:bookmarkStart w:id="0" w:name="_GoBack"/>
      <w:bookmarkEnd w:id="0"/>
      <w:r w:rsidR="005C24C8">
        <w:rPr>
          <w:b/>
          <w:color w:val="A41C36"/>
          <w:sz w:val="28"/>
          <w:szCs w:val="28"/>
        </w:rPr>
        <w:t xml:space="preserve">ложено 16 млн. рублей </w:t>
      </w:r>
    </w:p>
    <w:p w:rsidR="005C24C8" w:rsidRDefault="00436DB8" w:rsidP="005C24C8">
      <w:pPr>
        <w:pStyle w:val="a5"/>
        <w:spacing w:after="0" w:line="240" w:lineRule="auto"/>
        <w:ind w:left="0" w:right="-284"/>
        <w:rPr>
          <w:b/>
          <w:color w:val="A41C36"/>
          <w:sz w:val="28"/>
          <w:szCs w:val="28"/>
        </w:rPr>
      </w:pPr>
      <w:r>
        <w:rPr>
          <w:b/>
          <w:color w:val="A41C36"/>
          <w:sz w:val="28"/>
          <w:szCs w:val="28"/>
        </w:rPr>
        <w:t xml:space="preserve">Высажены </w:t>
      </w:r>
      <w:r w:rsidR="00A8346D">
        <w:rPr>
          <w:b/>
          <w:color w:val="A41C36"/>
          <w:sz w:val="28"/>
          <w:szCs w:val="28"/>
        </w:rPr>
        <w:t>саженцы яблонь на</w:t>
      </w:r>
      <w:r>
        <w:rPr>
          <w:b/>
          <w:color w:val="A41C36"/>
          <w:sz w:val="28"/>
          <w:szCs w:val="28"/>
        </w:rPr>
        <w:t xml:space="preserve"> общей площади</w:t>
      </w:r>
      <w:r w:rsidR="005C24C8">
        <w:rPr>
          <w:b/>
          <w:color w:val="A41C36"/>
          <w:sz w:val="28"/>
          <w:szCs w:val="28"/>
        </w:rPr>
        <w:t xml:space="preserve"> 4,0 га</w:t>
      </w:r>
    </w:p>
    <w:p w:rsidR="00484A4C" w:rsidRDefault="00436DB8" w:rsidP="005C24C8">
      <w:pPr>
        <w:pStyle w:val="a5"/>
        <w:spacing w:after="0" w:line="240" w:lineRule="auto"/>
        <w:ind w:left="0" w:right="-284"/>
        <w:rPr>
          <w:b/>
          <w:color w:val="A41C36"/>
          <w:sz w:val="28"/>
          <w:szCs w:val="28"/>
        </w:rPr>
      </w:pPr>
      <w:r>
        <w:rPr>
          <w:b/>
          <w:color w:val="A41C36"/>
          <w:sz w:val="28"/>
          <w:szCs w:val="28"/>
        </w:rPr>
        <w:t xml:space="preserve"> 40 личных подсобных хозяйств </w:t>
      </w:r>
      <w:r w:rsidR="00A8346D">
        <w:rPr>
          <w:b/>
          <w:color w:val="A41C36"/>
          <w:sz w:val="28"/>
          <w:szCs w:val="28"/>
        </w:rPr>
        <w:t>стали участниками</w:t>
      </w:r>
      <w:r>
        <w:rPr>
          <w:b/>
          <w:color w:val="A41C36"/>
          <w:sz w:val="28"/>
          <w:szCs w:val="28"/>
        </w:rPr>
        <w:t xml:space="preserve"> </w:t>
      </w:r>
      <w:r w:rsidR="00A8346D">
        <w:rPr>
          <w:b/>
          <w:color w:val="A41C36"/>
          <w:sz w:val="28"/>
          <w:szCs w:val="28"/>
        </w:rPr>
        <w:t>программы и</w:t>
      </w:r>
      <w:r w:rsidR="00E77788">
        <w:rPr>
          <w:b/>
          <w:color w:val="A41C36"/>
          <w:sz w:val="28"/>
          <w:szCs w:val="28"/>
        </w:rPr>
        <w:t xml:space="preserve"> получили поддержку</w:t>
      </w:r>
      <w:r w:rsidR="00484A4C">
        <w:rPr>
          <w:b/>
          <w:color w:val="A41C36"/>
          <w:sz w:val="28"/>
          <w:szCs w:val="28"/>
        </w:rPr>
        <w:t>, в том числе по населенным пунктам:</w:t>
      </w:r>
    </w:p>
    <w:p w:rsidR="00484A4C" w:rsidRDefault="00484A4C" w:rsidP="005C24C8">
      <w:pPr>
        <w:pStyle w:val="a5"/>
        <w:spacing w:after="0" w:line="240" w:lineRule="auto"/>
        <w:ind w:left="0" w:right="-284"/>
        <w:rPr>
          <w:b/>
          <w:color w:val="A41C36"/>
          <w:sz w:val="28"/>
          <w:szCs w:val="28"/>
        </w:rPr>
      </w:pPr>
      <w:r>
        <w:rPr>
          <w:b/>
          <w:color w:val="A41C36"/>
          <w:sz w:val="28"/>
          <w:szCs w:val="28"/>
        </w:rPr>
        <w:t>ст. Урухская -</w:t>
      </w:r>
      <w:r w:rsidR="00A8346D">
        <w:rPr>
          <w:b/>
          <w:color w:val="A41C36"/>
          <w:sz w:val="28"/>
          <w:szCs w:val="28"/>
        </w:rPr>
        <w:t xml:space="preserve"> </w:t>
      </w:r>
      <w:r>
        <w:rPr>
          <w:b/>
          <w:color w:val="A41C36"/>
          <w:sz w:val="28"/>
          <w:szCs w:val="28"/>
        </w:rPr>
        <w:t>5 хозяйств,</w:t>
      </w:r>
    </w:p>
    <w:p w:rsidR="00484A4C" w:rsidRDefault="00484A4C" w:rsidP="005C24C8">
      <w:pPr>
        <w:pStyle w:val="a5"/>
        <w:spacing w:after="0" w:line="240" w:lineRule="auto"/>
        <w:ind w:left="0" w:right="-284"/>
        <w:rPr>
          <w:b/>
          <w:color w:val="A41C36"/>
          <w:sz w:val="28"/>
          <w:szCs w:val="28"/>
        </w:rPr>
      </w:pPr>
      <w:r>
        <w:rPr>
          <w:b/>
          <w:color w:val="A41C36"/>
          <w:sz w:val="28"/>
          <w:szCs w:val="28"/>
        </w:rPr>
        <w:t>по</w:t>
      </w:r>
      <w:r w:rsidR="00FE1170">
        <w:rPr>
          <w:b/>
          <w:color w:val="A41C36"/>
          <w:sz w:val="28"/>
          <w:szCs w:val="28"/>
        </w:rPr>
        <w:t>с</w:t>
      </w:r>
      <w:r>
        <w:rPr>
          <w:b/>
          <w:color w:val="A41C36"/>
          <w:sz w:val="28"/>
          <w:szCs w:val="28"/>
        </w:rPr>
        <w:t>. Шаумянский – 4 хозяйства,</w:t>
      </w:r>
    </w:p>
    <w:p w:rsidR="00484A4C" w:rsidRDefault="00484A4C" w:rsidP="005C24C8">
      <w:pPr>
        <w:pStyle w:val="a5"/>
        <w:spacing w:after="0" w:line="240" w:lineRule="auto"/>
        <w:ind w:left="0" w:right="-284"/>
        <w:rPr>
          <w:b/>
          <w:color w:val="A41C36"/>
          <w:sz w:val="28"/>
          <w:szCs w:val="28"/>
        </w:rPr>
      </w:pPr>
      <w:r>
        <w:rPr>
          <w:b/>
          <w:color w:val="A41C36"/>
          <w:sz w:val="28"/>
          <w:szCs w:val="28"/>
        </w:rPr>
        <w:t>с. Краснокумское</w:t>
      </w:r>
      <w:r w:rsidR="00A8346D">
        <w:rPr>
          <w:b/>
          <w:color w:val="A41C36"/>
          <w:sz w:val="28"/>
          <w:szCs w:val="28"/>
        </w:rPr>
        <w:t xml:space="preserve"> </w:t>
      </w:r>
      <w:r>
        <w:rPr>
          <w:b/>
          <w:color w:val="A41C36"/>
          <w:sz w:val="28"/>
          <w:szCs w:val="28"/>
        </w:rPr>
        <w:t>-</w:t>
      </w:r>
      <w:r w:rsidR="00A8346D">
        <w:rPr>
          <w:b/>
          <w:color w:val="A41C36"/>
          <w:sz w:val="28"/>
          <w:szCs w:val="28"/>
        </w:rPr>
        <w:t xml:space="preserve"> </w:t>
      </w:r>
      <w:r>
        <w:rPr>
          <w:b/>
          <w:color w:val="A41C36"/>
          <w:sz w:val="28"/>
          <w:szCs w:val="28"/>
        </w:rPr>
        <w:t>2 хозяйства,</w:t>
      </w:r>
    </w:p>
    <w:p w:rsidR="00484A4C" w:rsidRDefault="00484A4C" w:rsidP="005C24C8">
      <w:pPr>
        <w:pStyle w:val="a5"/>
        <w:spacing w:after="0" w:line="240" w:lineRule="auto"/>
        <w:ind w:left="0" w:right="-284"/>
        <w:rPr>
          <w:b/>
          <w:color w:val="A41C36"/>
          <w:sz w:val="28"/>
          <w:szCs w:val="28"/>
        </w:rPr>
      </w:pPr>
      <w:r>
        <w:rPr>
          <w:b/>
          <w:color w:val="A41C36"/>
          <w:sz w:val="28"/>
          <w:szCs w:val="28"/>
        </w:rPr>
        <w:t>ст. Александрийская – 6 хозяйств,</w:t>
      </w:r>
    </w:p>
    <w:p w:rsidR="00FE1170" w:rsidRDefault="00484A4C" w:rsidP="005C24C8">
      <w:pPr>
        <w:pStyle w:val="a5"/>
        <w:spacing w:after="0" w:line="240" w:lineRule="auto"/>
        <w:ind w:left="0" w:right="-284"/>
        <w:rPr>
          <w:b/>
          <w:color w:val="A41C36"/>
          <w:sz w:val="28"/>
          <w:szCs w:val="28"/>
        </w:rPr>
      </w:pPr>
      <w:r>
        <w:rPr>
          <w:b/>
          <w:color w:val="A41C36"/>
          <w:sz w:val="28"/>
          <w:szCs w:val="28"/>
        </w:rPr>
        <w:t>ст.</w:t>
      </w:r>
      <w:r w:rsidR="00FE1170">
        <w:rPr>
          <w:b/>
          <w:color w:val="A41C36"/>
          <w:sz w:val="28"/>
          <w:szCs w:val="28"/>
        </w:rPr>
        <w:t xml:space="preserve"> </w:t>
      </w:r>
      <w:r>
        <w:rPr>
          <w:b/>
          <w:color w:val="A41C36"/>
          <w:sz w:val="28"/>
          <w:szCs w:val="28"/>
        </w:rPr>
        <w:t>Подгорная – 10 хозяйств</w:t>
      </w:r>
      <w:r w:rsidR="00FE1170">
        <w:rPr>
          <w:b/>
          <w:color w:val="A41C36"/>
          <w:sz w:val="28"/>
          <w:szCs w:val="28"/>
        </w:rPr>
        <w:t>,</w:t>
      </w:r>
    </w:p>
    <w:p w:rsidR="00FE1170" w:rsidRDefault="00FE1170" w:rsidP="005C24C8">
      <w:pPr>
        <w:pStyle w:val="a5"/>
        <w:spacing w:after="0" w:line="240" w:lineRule="auto"/>
        <w:ind w:left="0" w:right="-284"/>
        <w:rPr>
          <w:b/>
          <w:color w:val="A41C36"/>
          <w:sz w:val="28"/>
          <w:szCs w:val="28"/>
        </w:rPr>
      </w:pPr>
      <w:r>
        <w:rPr>
          <w:b/>
          <w:color w:val="A41C36"/>
          <w:sz w:val="28"/>
          <w:szCs w:val="28"/>
        </w:rPr>
        <w:t xml:space="preserve">ст. Лысогорская – 2 хозяйства, </w:t>
      </w:r>
    </w:p>
    <w:p w:rsidR="00FE1170" w:rsidRDefault="00FE1170" w:rsidP="005C24C8">
      <w:pPr>
        <w:pStyle w:val="a5"/>
        <w:spacing w:after="0" w:line="240" w:lineRule="auto"/>
        <w:ind w:left="0" w:right="-284"/>
        <w:rPr>
          <w:b/>
          <w:color w:val="A41C36"/>
          <w:sz w:val="28"/>
          <w:szCs w:val="28"/>
        </w:rPr>
      </w:pPr>
      <w:r>
        <w:rPr>
          <w:b/>
          <w:color w:val="A41C36"/>
          <w:sz w:val="28"/>
          <w:szCs w:val="28"/>
        </w:rPr>
        <w:t>с. Обильное – 3 хозяйства,</w:t>
      </w:r>
    </w:p>
    <w:p w:rsidR="00FE1170" w:rsidRDefault="00FE1170" w:rsidP="005C24C8">
      <w:pPr>
        <w:pStyle w:val="a5"/>
        <w:spacing w:after="0" w:line="240" w:lineRule="auto"/>
        <w:ind w:left="0" w:right="-284"/>
        <w:rPr>
          <w:b/>
          <w:color w:val="A41C36"/>
          <w:sz w:val="28"/>
          <w:szCs w:val="28"/>
        </w:rPr>
      </w:pPr>
      <w:r>
        <w:rPr>
          <w:b/>
          <w:color w:val="A41C36"/>
          <w:sz w:val="28"/>
          <w:szCs w:val="28"/>
        </w:rPr>
        <w:t>с. Новозаведенное – 7 хозяйств,</w:t>
      </w:r>
    </w:p>
    <w:p w:rsidR="005C24C8" w:rsidRPr="005C24C8" w:rsidRDefault="00FE1170" w:rsidP="005C24C8">
      <w:pPr>
        <w:pStyle w:val="a5"/>
        <w:spacing w:after="0" w:line="240" w:lineRule="auto"/>
        <w:ind w:left="0" w:right="-284"/>
        <w:rPr>
          <w:b/>
          <w:color w:val="A41C36"/>
          <w:sz w:val="28"/>
          <w:szCs w:val="28"/>
        </w:rPr>
      </w:pPr>
      <w:r>
        <w:rPr>
          <w:b/>
          <w:color w:val="A41C36"/>
          <w:sz w:val="28"/>
          <w:szCs w:val="28"/>
        </w:rPr>
        <w:t>п. Новый – 1 хозяйство.</w:t>
      </w:r>
      <w:r w:rsidR="00E77788">
        <w:rPr>
          <w:b/>
          <w:color w:val="A41C36"/>
          <w:sz w:val="28"/>
          <w:szCs w:val="28"/>
        </w:rPr>
        <w:t xml:space="preserve"> </w:t>
      </w:r>
    </w:p>
    <w:sectPr w:rsidR="005C24C8" w:rsidRPr="005C24C8" w:rsidSect="009D0629">
      <w:pgSz w:w="11906" w:h="16838"/>
      <w:pgMar w:top="1134"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75589"/>
    <w:multiLevelType w:val="hybridMultilevel"/>
    <w:tmpl w:val="5630F452"/>
    <w:lvl w:ilvl="0" w:tplc="BE5EC99A">
      <w:start w:val="1"/>
      <w:numFmt w:val="bullet"/>
      <w:lvlText w:val=""/>
      <w:lvlJc w:val="left"/>
      <w:pPr>
        <w:ind w:left="1571" w:hanging="360"/>
      </w:pPr>
      <w:rPr>
        <w:rFonts w:ascii="Symbol" w:hAnsi="Symbol" w:hint="default"/>
        <w:color w:val="A41C3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DE17A4C"/>
    <w:multiLevelType w:val="hybridMultilevel"/>
    <w:tmpl w:val="B1F247C8"/>
    <w:lvl w:ilvl="0" w:tplc="3E828116">
      <w:start w:val="1"/>
      <w:numFmt w:val="bullet"/>
      <w:lvlText w:val="•"/>
      <w:lvlJc w:val="left"/>
      <w:pPr>
        <w:tabs>
          <w:tab w:val="num" w:pos="720"/>
        </w:tabs>
        <w:ind w:left="720" w:hanging="360"/>
      </w:pPr>
      <w:rPr>
        <w:rFonts w:ascii="Arial" w:hAnsi="Arial" w:hint="default"/>
        <w:color w:val="A41C36"/>
      </w:rPr>
    </w:lvl>
    <w:lvl w:ilvl="1" w:tplc="509606B2" w:tentative="1">
      <w:start w:val="1"/>
      <w:numFmt w:val="bullet"/>
      <w:lvlText w:val="•"/>
      <w:lvlJc w:val="left"/>
      <w:pPr>
        <w:tabs>
          <w:tab w:val="num" w:pos="1440"/>
        </w:tabs>
        <w:ind w:left="1440" w:hanging="360"/>
      </w:pPr>
      <w:rPr>
        <w:rFonts w:ascii="Arial" w:hAnsi="Arial" w:hint="default"/>
      </w:rPr>
    </w:lvl>
    <w:lvl w:ilvl="2" w:tplc="24508F70" w:tentative="1">
      <w:start w:val="1"/>
      <w:numFmt w:val="bullet"/>
      <w:lvlText w:val="•"/>
      <w:lvlJc w:val="left"/>
      <w:pPr>
        <w:tabs>
          <w:tab w:val="num" w:pos="2160"/>
        </w:tabs>
        <w:ind w:left="2160" w:hanging="360"/>
      </w:pPr>
      <w:rPr>
        <w:rFonts w:ascii="Arial" w:hAnsi="Arial" w:hint="default"/>
      </w:rPr>
    </w:lvl>
    <w:lvl w:ilvl="3" w:tplc="2EE8F7BE" w:tentative="1">
      <w:start w:val="1"/>
      <w:numFmt w:val="bullet"/>
      <w:lvlText w:val="•"/>
      <w:lvlJc w:val="left"/>
      <w:pPr>
        <w:tabs>
          <w:tab w:val="num" w:pos="2880"/>
        </w:tabs>
        <w:ind w:left="2880" w:hanging="360"/>
      </w:pPr>
      <w:rPr>
        <w:rFonts w:ascii="Arial" w:hAnsi="Arial" w:hint="default"/>
      </w:rPr>
    </w:lvl>
    <w:lvl w:ilvl="4" w:tplc="E0BC284E" w:tentative="1">
      <w:start w:val="1"/>
      <w:numFmt w:val="bullet"/>
      <w:lvlText w:val="•"/>
      <w:lvlJc w:val="left"/>
      <w:pPr>
        <w:tabs>
          <w:tab w:val="num" w:pos="3600"/>
        </w:tabs>
        <w:ind w:left="3600" w:hanging="360"/>
      </w:pPr>
      <w:rPr>
        <w:rFonts w:ascii="Arial" w:hAnsi="Arial" w:hint="default"/>
      </w:rPr>
    </w:lvl>
    <w:lvl w:ilvl="5" w:tplc="BBE6FB9A" w:tentative="1">
      <w:start w:val="1"/>
      <w:numFmt w:val="bullet"/>
      <w:lvlText w:val="•"/>
      <w:lvlJc w:val="left"/>
      <w:pPr>
        <w:tabs>
          <w:tab w:val="num" w:pos="4320"/>
        </w:tabs>
        <w:ind w:left="4320" w:hanging="360"/>
      </w:pPr>
      <w:rPr>
        <w:rFonts w:ascii="Arial" w:hAnsi="Arial" w:hint="default"/>
      </w:rPr>
    </w:lvl>
    <w:lvl w:ilvl="6" w:tplc="C47C608E" w:tentative="1">
      <w:start w:val="1"/>
      <w:numFmt w:val="bullet"/>
      <w:lvlText w:val="•"/>
      <w:lvlJc w:val="left"/>
      <w:pPr>
        <w:tabs>
          <w:tab w:val="num" w:pos="5040"/>
        </w:tabs>
        <w:ind w:left="5040" w:hanging="360"/>
      </w:pPr>
      <w:rPr>
        <w:rFonts w:ascii="Arial" w:hAnsi="Arial" w:hint="default"/>
      </w:rPr>
    </w:lvl>
    <w:lvl w:ilvl="7" w:tplc="943E787A" w:tentative="1">
      <w:start w:val="1"/>
      <w:numFmt w:val="bullet"/>
      <w:lvlText w:val="•"/>
      <w:lvlJc w:val="left"/>
      <w:pPr>
        <w:tabs>
          <w:tab w:val="num" w:pos="5760"/>
        </w:tabs>
        <w:ind w:left="5760" w:hanging="360"/>
      </w:pPr>
      <w:rPr>
        <w:rFonts w:ascii="Arial" w:hAnsi="Arial" w:hint="default"/>
      </w:rPr>
    </w:lvl>
    <w:lvl w:ilvl="8" w:tplc="855A71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5C2B27"/>
    <w:multiLevelType w:val="hybridMultilevel"/>
    <w:tmpl w:val="3AD68F02"/>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18430E"/>
    <w:multiLevelType w:val="hybridMultilevel"/>
    <w:tmpl w:val="87BA857C"/>
    <w:lvl w:ilvl="0" w:tplc="3FE0DB1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006003"/>
    <w:multiLevelType w:val="hybridMultilevel"/>
    <w:tmpl w:val="3C2CA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605DB6"/>
    <w:multiLevelType w:val="hybridMultilevel"/>
    <w:tmpl w:val="ACACC2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2A381C"/>
    <w:multiLevelType w:val="hybridMultilevel"/>
    <w:tmpl w:val="00900B20"/>
    <w:lvl w:ilvl="0" w:tplc="1A92B2D2">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67421F"/>
    <w:multiLevelType w:val="hybridMultilevel"/>
    <w:tmpl w:val="C58E73D8"/>
    <w:lvl w:ilvl="0" w:tplc="5016BD88">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18365D"/>
    <w:multiLevelType w:val="hybridMultilevel"/>
    <w:tmpl w:val="86E46A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AE450DC"/>
    <w:multiLevelType w:val="hybridMultilevel"/>
    <w:tmpl w:val="6F70BA06"/>
    <w:lvl w:ilvl="0" w:tplc="E72C2A82">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EC445F"/>
    <w:multiLevelType w:val="hybridMultilevel"/>
    <w:tmpl w:val="7896930A"/>
    <w:lvl w:ilvl="0" w:tplc="61845C22">
      <w:start w:val="1"/>
      <w:numFmt w:val="bullet"/>
      <w:lvlText w:val=""/>
      <w:lvlJc w:val="left"/>
      <w:pPr>
        <w:tabs>
          <w:tab w:val="num" w:pos="720"/>
        </w:tabs>
        <w:ind w:left="720" w:hanging="360"/>
      </w:pPr>
      <w:rPr>
        <w:rFonts w:ascii="Wingdings" w:hAnsi="Wingdings" w:hint="default"/>
      </w:rPr>
    </w:lvl>
    <w:lvl w:ilvl="1" w:tplc="F09AF90C" w:tentative="1">
      <w:start w:val="1"/>
      <w:numFmt w:val="bullet"/>
      <w:lvlText w:val=""/>
      <w:lvlJc w:val="left"/>
      <w:pPr>
        <w:tabs>
          <w:tab w:val="num" w:pos="1440"/>
        </w:tabs>
        <w:ind w:left="1440" w:hanging="360"/>
      </w:pPr>
      <w:rPr>
        <w:rFonts w:ascii="Wingdings" w:hAnsi="Wingdings" w:hint="default"/>
      </w:rPr>
    </w:lvl>
    <w:lvl w:ilvl="2" w:tplc="CE52DC72" w:tentative="1">
      <w:start w:val="1"/>
      <w:numFmt w:val="bullet"/>
      <w:lvlText w:val=""/>
      <w:lvlJc w:val="left"/>
      <w:pPr>
        <w:tabs>
          <w:tab w:val="num" w:pos="2160"/>
        </w:tabs>
        <w:ind w:left="2160" w:hanging="360"/>
      </w:pPr>
      <w:rPr>
        <w:rFonts w:ascii="Wingdings" w:hAnsi="Wingdings" w:hint="default"/>
      </w:rPr>
    </w:lvl>
    <w:lvl w:ilvl="3" w:tplc="81F4D360" w:tentative="1">
      <w:start w:val="1"/>
      <w:numFmt w:val="bullet"/>
      <w:lvlText w:val=""/>
      <w:lvlJc w:val="left"/>
      <w:pPr>
        <w:tabs>
          <w:tab w:val="num" w:pos="2880"/>
        </w:tabs>
        <w:ind w:left="2880" w:hanging="360"/>
      </w:pPr>
      <w:rPr>
        <w:rFonts w:ascii="Wingdings" w:hAnsi="Wingdings" w:hint="default"/>
      </w:rPr>
    </w:lvl>
    <w:lvl w:ilvl="4" w:tplc="AA1C6A16" w:tentative="1">
      <w:start w:val="1"/>
      <w:numFmt w:val="bullet"/>
      <w:lvlText w:val=""/>
      <w:lvlJc w:val="left"/>
      <w:pPr>
        <w:tabs>
          <w:tab w:val="num" w:pos="3600"/>
        </w:tabs>
        <w:ind w:left="3600" w:hanging="360"/>
      </w:pPr>
      <w:rPr>
        <w:rFonts w:ascii="Wingdings" w:hAnsi="Wingdings" w:hint="default"/>
      </w:rPr>
    </w:lvl>
    <w:lvl w:ilvl="5" w:tplc="5CC66FA6" w:tentative="1">
      <w:start w:val="1"/>
      <w:numFmt w:val="bullet"/>
      <w:lvlText w:val=""/>
      <w:lvlJc w:val="left"/>
      <w:pPr>
        <w:tabs>
          <w:tab w:val="num" w:pos="4320"/>
        </w:tabs>
        <w:ind w:left="4320" w:hanging="360"/>
      </w:pPr>
      <w:rPr>
        <w:rFonts w:ascii="Wingdings" w:hAnsi="Wingdings" w:hint="default"/>
      </w:rPr>
    </w:lvl>
    <w:lvl w:ilvl="6" w:tplc="8C9841EA" w:tentative="1">
      <w:start w:val="1"/>
      <w:numFmt w:val="bullet"/>
      <w:lvlText w:val=""/>
      <w:lvlJc w:val="left"/>
      <w:pPr>
        <w:tabs>
          <w:tab w:val="num" w:pos="5040"/>
        </w:tabs>
        <w:ind w:left="5040" w:hanging="360"/>
      </w:pPr>
      <w:rPr>
        <w:rFonts w:ascii="Wingdings" w:hAnsi="Wingdings" w:hint="default"/>
      </w:rPr>
    </w:lvl>
    <w:lvl w:ilvl="7" w:tplc="0AA0EEB0" w:tentative="1">
      <w:start w:val="1"/>
      <w:numFmt w:val="bullet"/>
      <w:lvlText w:val=""/>
      <w:lvlJc w:val="left"/>
      <w:pPr>
        <w:tabs>
          <w:tab w:val="num" w:pos="5760"/>
        </w:tabs>
        <w:ind w:left="5760" w:hanging="360"/>
      </w:pPr>
      <w:rPr>
        <w:rFonts w:ascii="Wingdings" w:hAnsi="Wingdings" w:hint="default"/>
      </w:rPr>
    </w:lvl>
    <w:lvl w:ilvl="8" w:tplc="8DBCE0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A6013"/>
    <w:multiLevelType w:val="hybridMultilevel"/>
    <w:tmpl w:val="7CB49C98"/>
    <w:lvl w:ilvl="0" w:tplc="163C3CCA">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D4463B"/>
    <w:multiLevelType w:val="hybridMultilevel"/>
    <w:tmpl w:val="36D288A4"/>
    <w:lvl w:ilvl="0" w:tplc="229ACC0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0415B6"/>
    <w:multiLevelType w:val="hybridMultilevel"/>
    <w:tmpl w:val="1382D8CA"/>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43ACE"/>
    <w:multiLevelType w:val="hybridMultilevel"/>
    <w:tmpl w:val="9208D990"/>
    <w:lvl w:ilvl="0" w:tplc="229ACC0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133328"/>
    <w:multiLevelType w:val="hybridMultilevel"/>
    <w:tmpl w:val="D0D63E6A"/>
    <w:lvl w:ilvl="0" w:tplc="BE5EC99A">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4803FF"/>
    <w:multiLevelType w:val="hybridMultilevel"/>
    <w:tmpl w:val="19A41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F3E10B2"/>
    <w:multiLevelType w:val="hybridMultilevel"/>
    <w:tmpl w:val="885A69DC"/>
    <w:lvl w:ilvl="0" w:tplc="7F5A090C">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993155"/>
    <w:multiLevelType w:val="hybridMultilevel"/>
    <w:tmpl w:val="AB322A9A"/>
    <w:lvl w:ilvl="0" w:tplc="9ECC9120">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5451CA"/>
    <w:multiLevelType w:val="hybridMultilevel"/>
    <w:tmpl w:val="671AE630"/>
    <w:lvl w:ilvl="0" w:tplc="5016BD88">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B37D1E"/>
    <w:multiLevelType w:val="hybridMultilevel"/>
    <w:tmpl w:val="74E262D2"/>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937EBC"/>
    <w:multiLevelType w:val="hybridMultilevel"/>
    <w:tmpl w:val="E5381912"/>
    <w:lvl w:ilvl="0" w:tplc="3FE0DB1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9"/>
  </w:num>
  <w:num w:numId="5">
    <w:abstractNumId w:val="18"/>
  </w:num>
  <w:num w:numId="6">
    <w:abstractNumId w:val="17"/>
  </w:num>
  <w:num w:numId="7">
    <w:abstractNumId w:val="19"/>
  </w:num>
  <w:num w:numId="8">
    <w:abstractNumId w:val="1"/>
  </w:num>
  <w:num w:numId="9">
    <w:abstractNumId w:val="7"/>
  </w:num>
  <w:num w:numId="10">
    <w:abstractNumId w:val="10"/>
  </w:num>
  <w:num w:numId="11">
    <w:abstractNumId w:val="5"/>
  </w:num>
  <w:num w:numId="12">
    <w:abstractNumId w:val="16"/>
  </w:num>
  <w:num w:numId="13">
    <w:abstractNumId w:val="8"/>
  </w:num>
  <w:num w:numId="14">
    <w:abstractNumId w:val="11"/>
  </w:num>
  <w:num w:numId="15">
    <w:abstractNumId w:val="6"/>
  </w:num>
  <w:num w:numId="16">
    <w:abstractNumId w:val="14"/>
  </w:num>
  <w:num w:numId="17">
    <w:abstractNumId w:val="12"/>
  </w:num>
  <w:num w:numId="18">
    <w:abstractNumId w:val="2"/>
  </w:num>
  <w:num w:numId="19">
    <w:abstractNumId w:val="20"/>
  </w:num>
  <w:num w:numId="20">
    <w:abstractNumId w:val="13"/>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02A1D"/>
    <w:rsid w:val="00002287"/>
    <w:rsid w:val="0000269B"/>
    <w:rsid w:val="0001678A"/>
    <w:rsid w:val="0002553A"/>
    <w:rsid w:val="000334E6"/>
    <w:rsid w:val="000534F5"/>
    <w:rsid w:val="0005375C"/>
    <w:rsid w:val="00064D44"/>
    <w:rsid w:val="000A6720"/>
    <w:rsid w:val="000B0881"/>
    <w:rsid w:val="000C01BF"/>
    <w:rsid w:val="000C42FB"/>
    <w:rsid w:val="000D5085"/>
    <w:rsid w:val="000D5CE7"/>
    <w:rsid w:val="000F6DFE"/>
    <w:rsid w:val="0011614B"/>
    <w:rsid w:val="0011769C"/>
    <w:rsid w:val="0014342E"/>
    <w:rsid w:val="001A2CA5"/>
    <w:rsid w:val="001B0D3E"/>
    <w:rsid w:val="00211223"/>
    <w:rsid w:val="00213D22"/>
    <w:rsid w:val="00222354"/>
    <w:rsid w:val="00222BE7"/>
    <w:rsid w:val="0024225F"/>
    <w:rsid w:val="00271E6B"/>
    <w:rsid w:val="0027314E"/>
    <w:rsid w:val="0029147B"/>
    <w:rsid w:val="002B32AA"/>
    <w:rsid w:val="002E43E3"/>
    <w:rsid w:val="002E4BEC"/>
    <w:rsid w:val="00300344"/>
    <w:rsid w:val="003009CB"/>
    <w:rsid w:val="00302A1D"/>
    <w:rsid w:val="00303E8F"/>
    <w:rsid w:val="00316B97"/>
    <w:rsid w:val="0034706B"/>
    <w:rsid w:val="00363B84"/>
    <w:rsid w:val="00381A35"/>
    <w:rsid w:val="0039532C"/>
    <w:rsid w:val="003A2C3C"/>
    <w:rsid w:val="003C336C"/>
    <w:rsid w:val="003C4EB7"/>
    <w:rsid w:val="003E20C1"/>
    <w:rsid w:val="003E35B1"/>
    <w:rsid w:val="00413987"/>
    <w:rsid w:val="00436DB8"/>
    <w:rsid w:val="00452BA5"/>
    <w:rsid w:val="004736E1"/>
    <w:rsid w:val="0048226E"/>
    <w:rsid w:val="00484A4C"/>
    <w:rsid w:val="0048636C"/>
    <w:rsid w:val="004A045B"/>
    <w:rsid w:val="004A467D"/>
    <w:rsid w:val="00532203"/>
    <w:rsid w:val="00540241"/>
    <w:rsid w:val="00553F13"/>
    <w:rsid w:val="00584DB7"/>
    <w:rsid w:val="005A67C0"/>
    <w:rsid w:val="005C24C8"/>
    <w:rsid w:val="0061043D"/>
    <w:rsid w:val="00617F83"/>
    <w:rsid w:val="00655005"/>
    <w:rsid w:val="00681CA4"/>
    <w:rsid w:val="00690F1F"/>
    <w:rsid w:val="006944E1"/>
    <w:rsid w:val="006A4332"/>
    <w:rsid w:val="006B2874"/>
    <w:rsid w:val="006B7A41"/>
    <w:rsid w:val="006D24AC"/>
    <w:rsid w:val="00710638"/>
    <w:rsid w:val="0075129E"/>
    <w:rsid w:val="00753E2C"/>
    <w:rsid w:val="00764C0D"/>
    <w:rsid w:val="00795665"/>
    <w:rsid w:val="007C1FC2"/>
    <w:rsid w:val="007D4FB0"/>
    <w:rsid w:val="007D6A07"/>
    <w:rsid w:val="0081193B"/>
    <w:rsid w:val="00817E73"/>
    <w:rsid w:val="00827BF0"/>
    <w:rsid w:val="0084426C"/>
    <w:rsid w:val="00861768"/>
    <w:rsid w:val="008663CC"/>
    <w:rsid w:val="008812FA"/>
    <w:rsid w:val="00886CE8"/>
    <w:rsid w:val="00897132"/>
    <w:rsid w:val="008B7DB7"/>
    <w:rsid w:val="008C7540"/>
    <w:rsid w:val="008E3677"/>
    <w:rsid w:val="00913D6E"/>
    <w:rsid w:val="00915CA3"/>
    <w:rsid w:val="00931CAC"/>
    <w:rsid w:val="0094251D"/>
    <w:rsid w:val="00961AE6"/>
    <w:rsid w:val="00990E62"/>
    <w:rsid w:val="00991CDA"/>
    <w:rsid w:val="009A2523"/>
    <w:rsid w:val="009B6C28"/>
    <w:rsid w:val="009D0032"/>
    <w:rsid w:val="009D0629"/>
    <w:rsid w:val="009F32FF"/>
    <w:rsid w:val="009F52F0"/>
    <w:rsid w:val="00A272A4"/>
    <w:rsid w:val="00A417BC"/>
    <w:rsid w:val="00A75BC5"/>
    <w:rsid w:val="00A8031B"/>
    <w:rsid w:val="00A80E7A"/>
    <w:rsid w:val="00A8346D"/>
    <w:rsid w:val="00A859B1"/>
    <w:rsid w:val="00AA5143"/>
    <w:rsid w:val="00AB1CC4"/>
    <w:rsid w:val="00AC2900"/>
    <w:rsid w:val="00AD4022"/>
    <w:rsid w:val="00AD76D1"/>
    <w:rsid w:val="00AF2560"/>
    <w:rsid w:val="00AF4F83"/>
    <w:rsid w:val="00B11A7F"/>
    <w:rsid w:val="00B33538"/>
    <w:rsid w:val="00B3438D"/>
    <w:rsid w:val="00B54844"/>
    <w:rsid w:val="00B63008"/>
    <w:rsid w:val="00B83EDF"/>
    <w:rsid w:val="00B8434A"/>
    <w:rsid w:val="00B93D5E"/>
    <w:rsid w:val="00BA2853"/>
    <w:rsid w:val="00BC64B2"/>
    <w:rsid w:val="00BC725E"/>
    <w:rsid w:val="00BE091D"/>
    <w:rsid w:val="00BE6E93"/>
    <w:rsid w:val="00BF0B16"/>
    <w:rsid w:val="00C02F7D"/>
    <w:rsid w:val="00C176E9"/>
    <w:rsid w:val="00C23B2B"/>
    <w:rsid w:val="00C92F2D"/>
    <w:rsid w:val="00D20AF8"/>
    <w:rsid w:val="00D2779F"/>
    <w:rsid w:val="00D41034"/>
    <w:rsid w:val="00D42A4A"/>
    <w:rsid w:val="00DE3F68"/>
    <w:rsid w:val="00DF1814"/>
    <w:rsid w:val="00E11515"/>
    <w:rsid w:val="00E22900"/>
    <w:rsid w:val="00E22A0E"/>
    <w:rsid w:val="00E77788"/>
    <w:rsid w:val="00E82E89"/>
    <w:rsid w:val="00E97AD9"/>
    <w:rsid w:val="00EB7F89"/>
    <w:rsid w:val="00EC2B54"/>
    <w:rsid w:val="00EE1BC9"/>
    <w:rsid w:val="00EF734E"/>
    <w:rsid w:val="00F06A7A"/>
    <w:rsid w:val="00F10817"/>
    <w:rsid w:val="00F1290B"/>
    <w:rsid w:val="00F239ED"/>
    <w:rsid w:val="00F25BC5"/>
    <w:rsid w:val="00F3178D"/>
    <w:rsid w:val="00F33152"/>
    <w:rsid w:val="00F44715"/>
    <w:rsid w:val="00F7237F"/>
    <w:rsid w:val="00F80A25"/>
    <w:rsid w:val="00FE1170"/>
    <w:rsid w:val="00FE3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DAE34A76-3D9E-405F-B96A-C12DBD7C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F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2A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2A1D"/>
    <w:rPr>
      <w:rFonts w:ascii="Tahoma" w:hAnsi="Tahoma" w:cs="Tahoma"/>
      <w:sz w:val="16"/>
      <w:szCs w:val="16"/>
    </w:rPr>
  </w:style>
  <w:style w:type="paragraph" w:styleId="a5">
    <w:name w:val="List Paragraph"/>
    <w:basedOn w:val="a"/>
    <w:uiPriority w:val="34"/>
    <w:qFormat/>
    <w:rsid w:val="00302A1D"/>
    <w:pPr>
      <w:ind w:left="720"/>
      <w:contextualSpacing/>
    </w:pPr>
    <w:rPr>
      <w:rFonts w:ascii="Calibri" w:eastAsia="Times New Roman" w:hAnsi="Calibri" w:cs="Times New Roman"/>
      <w:lang w:eastAsia="ru-RU"/>
    </w:rPr>
  </w:style>
  <w:style w:type="paragraph" w:styleId="a6">
    <w:name w:val="No Spacing"/>
    <w:link w:val="a7"/>
    <w:uiPriority w:val="1"/>
    <w:qFormat/>
    <w:rsid w:val="00931CAC"/>
    <w:pPr>
      <w:spacing w:after="0" w:line="240" w:lineRule="auto"/>
    </w:pPr>
    <w:rPr>
      <w:rFonts w:ascii="Calibri" w:eastAsia="Calibri" w:hAnsi="Calibri" w:cs="Times New Roman"/>
    </w:rPr>
  </w:style>
  <w:style w:type="character" w:customStyle="1" w:styleId="a7">
    <w:name w:val="Без интервала Знак"/>
    <w:basedOn w:val="a0"/>
    <w:link w:val="a6"/>
    <w:uiPriority w:val="1"/>
    <w:locked/>
    <w:rsid w:val="00931CAC"/>
    <w:rPr>
      <w:rFonts w:ascii="Calibri" w:eastAsia="Calibri" w:hAnsi="Calibri" w:cs="Times New Roman"/>
    </w:rPr>
  </w:style>
  <w:style w:type="paragraph" w:styleId="a8">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663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EC2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F7237F"/>
    <w:pPr>
      <w:spacing w:line="240" w:lineRule="auto"/>
    </w:pPr>
    <w:rPr>
      <w:b/>
      <w:bCs/>
      <w:color w:val="4F81BD" w:themeColor="accent1"/>
      <w:sz w:val="18"/>
      <w:szCs w:val="18"/>
    </w:rPr>
  </w:style>
  <w:style w:type="paragraph" w:customStyle="1" w:styleId="DecimalAligned">
    <w:name w:val="Decimal Aligned"/>
    <w:basedOn w:val="a"/>
    <w:uiPriority w:val="40"/>
    <w:qFormat/>
    <w:rsid w:val="003C4EB7"/>
    <w:pPr>
      <w:tabs>
        <w:tab w:val="decimal" w:pos="360"/>
      </w:tabs>
    </w:pPr>
    <w:rPr>
      <w:rFonts w:eastAsiaTheme="minorEastAsia"/>
    </w:rPr>
  </w:style>
  <w:style w:type="paragraph" w:styleId="ab">
    <w:name w:val="footnote text"/>
    <w:basedOn w:val="a"/>
    <w:link w:val="ac"/>
    <w:uiPriority w:val="99"/>
    <w:unhideWhenUsed/>
    <w:rsid w:val="003C4EB7"/>
    <w:pPr>
      <w:spacing w:after="0" w:line="240" w:lineRule="auto"/>
    </w:pPr>
    <w:rPr>
      <w:rFonts w:eastAsiaTheme="minorEastAsia"/>
      <w:sz w:val="20"/>
      <w:szCs w:val="20"/>
    </w:rPr>
  </w:style>
  <w:style w:type="character" w:customStyle="1" w:styleId="ac">
    <w:name w:val="Текст сноски Знак"/>
    <w:basedOn w:val="a0"/>
    <w:link w:val="ab"/>
    <w:uiPriority w:val="99"/>
    <w:rsid w:val="003C4EB7"/>
    <w:rPr>
      <w:rFonts w:eastAsiaTheme="minorEastAsia"/>
      <w:sz w:val="20"/>
      <w:szCs w:val="20"/>
    </w:rPr>
  </w:style>
  <w:style w:type="character" w:styleId="ad">
    <w:name w:val="Subtle Emphasis"/>
    <w:basedOn w:val="a0"/>
    <w:uiPriority w:val="19"/>
    <w:qFormat/>
    <w:rsid w:val="003C4EB7"/>
    <w:rPr>
      <w:rFonts w:eastAsiaTheme="minorEastAsia" w:cstheme="minorBidi"/>
      <w:bCs w:val="0"/>
      <w:i/>
      <w:iCs/>
      <w:color w:val="808080" w:themeColor="text1" w:themeTint="7F"/>
      <w:szCs w:val="22"/>
      <w:lang w:val="ru-RU"/>
    </w:rPr>
  </w:style>
  <w:style w:type="table" w:styleId="2-5">
    <w:name w:val="Medium Shading 2 Accent 5"/>
    <w:basedOn w:val="a1"/>
    <w:uiPriority w:val="64"/>
    <w:rsid w:val="003C4EB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sonormalmailrucssattributepostfix">
    <w:name w:val="msonormal_mailru_css_attribute_postfix"/>
    <w:basedOn w:val="a"/>
    <w:uiPriority w:val="99"/>
    <w:rsid w:val="00291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mailrucssattributepostfix">
    <w:name w:val="msonospacing_mailru_css_attribute_postfix"/>
    <w:basedOn w:val="a"/>
    <w:rsid w:val="00B1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F06A7A"/>
    <w:rPr>
      <w:rFonts w:cs="Times New Roman"/>
    </w:rPr>
  </w:style>
  <w:style w:type="paragraph" w:styleId="ae">
    <w:name w:val="Body Text"/>
    <w:basedOn w:val="a"/>
    <w:link w:val="af"/>
    <w:uiPriority w:val="99"/>
    <w:unhideWhenUsed/>
    <w:rsid w:val="00F1290B"/>
    <w:pPr>
      <w:spacing w:after="120"/>
    </w:pPr>
    <w:rPr>
      <w:color w:val="00000A"/>
    </w:rPr>
  </w:style>
  <w:style w:type="character" w:customStyle="1" w:styleId="af">
    <w:name w:val="Основной текст Знак"/>
    <w:basedOn w:val="a0"/>
    <w:link w:val="ae"/>
    <w:uiPriority w:val="99"/>
    <w:rsid w:val="00F1290B"/>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8911">
      <w:bodyDiv w:val="1"/>
      <w:marLeft w:val="0"/>
      <w:marRight w:val="0"/>
      <w:marTop w:val="0"/>
      <w:marBottom w:val="0"/>
      <w:divBdr>
        <w:top w:val="none" w:sz="0" w:space="0" w:color="auto"/>
        <w:left w:val="none" w:sz="0" w:space="0" w:color="auto"/>
        <w:bottom w:val="none" w:sz="0" w:space="0" w:color="auto"/>
        <w:right w:val="none" w:sz="0" w:space="0" w:color="auto"/>
      </w:divBdr>
    </w:div>
    <w:div w:id="214703690">
      <w:bodyDiv w:val="1"/>
      <w:marLeft w:val="0"/>
      <w:marRight w:val="0"/>
      <w:marTop w:val="0"/>
      <w:marBottom w:val="0"/>
      <w:divBdr>
        <w:top w:val="none" w:sz="0" w:space="0" w:color="auto"/>
        <w:left w:val="none" w:sz="0" w:space="0" w:color="auto"/>
        <w:bottom w:val="none" w:sz="0" w:space="0" w:color="auto"/>
        <w:right w:val="none" w:sz="0" w:space="0" w:color="auto"/>
      </w:divBdr>
    </w:div>
    <w:div w:id="234826942">
      <w:bodyDiv w:val="1"/>
      <w:marLeft w:val="0"/>
      <w:marRight w:val="0"/>
      <w:marTop w:val="0"/>
      <w:marBottom w:val="0"/>
      <w:divBdr>
        <w:top w:val="none" w:sz="0" w:space="0" w:color="auto"/>
        <w:left w:val="none" w:sz="0" w:space="0" w:color="auto"/>
        <w:bottom w:val="none" w:sz="0" w:space="0" w:color="auto"/>
        <w:right w:val="none" w:sz="0" w:space="0" w:color="auto"/>
      </w:divBdr>
    </w:div>
    <w:div w:id="350037280">
      <w:bodyDiv w:val="1"/>
      <w:marLeft w:val="0"/>
      <w:marRight w:val="0"/>
      <w:marTop w:val="0"/>
      <w:marBottom w:val="0"/>
      <w:divBdr>
        <w:top w:val="none" w:sz="0" w:space="0" w:color="auto"/>
        <w:left w:val="none" w:sz="0" w:space="0" w:color="auto"/>
        <w:bottom w:val="none" w:sz="0" w:space="0" w:color="auto"/>
        <w:right w:val="none" w:sz="0" w:space="0" w:color="auto"/>
      </w:divBdr>
      <w:divsChild>
        <w:div w:id="1408187157">
          <w:marLeft w:val="446"/>
          <w:marRight w:val="0"/>
          <w:marTop w:val="0"/>
          <w:marBottom w:val="0"/>
          <w:divBdr>
            <w:top w:val="none" w:sz="0" w:space="0" w:color="auto"/>
            <w:left w:val="none" w:sz="0" w:space="0" w:color="auto"/>
            <w:bottom w:val="none" w:sz="0" w:space="0" w:color="auto"/>
            <w:right w:val="none" w:sz="0" w:space="0" w:color="auto"/>
          </w:divBdr>
        </w:div>
        <w:div w:id="986277547">
          <w:marLeft w:val="446"/>
          <w:marRight w:val="0"/>
          <w:marTop w:val="0"/>
          <w:marBottom w:val="0"/>
          <w:divBdr>
            <w:top w:val="none" w:sz="0" w:space="0" w:color="auto"/>
            <w:left w:val="none" w:sz="0" w:space="0" w:color="auto"/>
            <w:bottom w:val="none" w:sz="0" w:space="0" w:color="auto"/>
            <w:right w:val="none" w:sz="0" w:space="0" w:color="auto"/>
          </w:divBdr>
        </w:div>
        <w:div w:id="1411998530">
          <w:marLeft w:val="446"/>
          <w:marRight w:val="0"/>
          <w:marTop w:val="0"/>
          <w:marBottom w:val="0"/>
          <w:divBdr>
            <w:top w:val="none" w:sz="0" w:space="0" w:color="auto"/>
            <w:left w:val="none" w:sz="0" w:space="0" w:color="auto"/>
            <w:bottom w:val="none" w:sz="0" w:space="0" w:color="auto"/>
            <w:right w:val="none" w:sz="0" w:space="0" w:color="auto"/>
          </w:divBdr>
        </w:div>
        <w:div w:id="221526884">
          <w:marLeft w:val="446"/>
          <w:marRight w:val="0"/>
          <w:marTop w:val="0"/>
          <w:marBottom w:val="0"/>
          <w:divBdr>
            <w:top w:val="none" w:sz="0" w:space="0" w:color="auto"/>
            <w:left w:val="none" w:sz="0" w:space="0" w:color="auto"/>
            <w:bottom w:val="none" w:sz="0" w:space="0" w:color="auto"/>
            <w:right w:val="none" w:sz="0" w:space="0" w:color="auto"/>
          </w:divBdr>
        </w:div>
      </w:divsChild>
    </w:div>
    <w:div w:id="401562225">
      <w:bodyDiv w:val="1"/>
      <w:marLeft w:val="0"/>
      <w:marRight w:val="0"/>
      <w:marTop w:val="0"/>
      <w:marBottom w:val="0"/>
      <w:divBdr>
        <w:top w:val="none" w:sz="0" w:space="0" w:color="auto"/>
        <w:left w:val="none" w:sz="0" w:space="0" w:color="auto"/>
        <w:bottom w:val="none" w:sz="0" w:space="0" w:color="auto"/>
        <w:right w:val="none" w:sz="0" w:space="0" w:color="auto"/>
      </w:divBdr>
    </w:div>
    <w:div w:id="449713713">
      <w:bodyDiv w:val="1"/>
      <w:marLeft w:val="0"/>
      <w:marRight w:val="0"/>
      <w:marTop w:val="0"/>
      <w:marBottom w:val="0"/>
      <w:divBdr>
        <w:top w:val="none" w:sz="0" w:space="0" w:color="auto"/>
        <w:left w:val="none" w:sz="0" w:space="0" w:color="auto"/>
        <w:bottom w:val="none" w:sz="0" w:space="0" w:color="auto"/>
        <w:right w:val="none" w:sz="0" w:space="0" w:color="auto"/>
      </w:divBdr>
    </w:div>
    <w:div w:id="498274553">
      <w:bodyDiv w:val="1"/>
      <w:marLeft w:val="0"/>
      <w:marRight w:val="0"/>
      <w:marTop w:val="0"/>
      <w:marBottom w:val="0"/>
      <w:divBdr>
        <w:top w:val="none" w:sz="0" w:space="0" w:color="auto"/>
        <w:left w:val="none" w:sz="0" w:space="0" w:color="auto"/>
        <w:bottom w:val="none" w:sz="0" w:space="0" w:color="auto"/>
        <w:right w:val="none" w:sz="0" w:space="0" w:color="auto"/>
      </w:divBdr>
    </w:div>
    <w:div w:id="506556694">
      <w:bodyDiv w:val="1"/>
      <w:marLeft w:val="0"/>
      <w:marRight w:val="0"/>
      <w:marTop w:val="0"/>
      <w:marBottom w:val="0"/>
      <w:divBdr>
        <w:top w:val="none" w:sz="0" w:space="0" w:color="auto"/>
        <w:left w:val="none" w:sz="0" w:space="0" w:color="auto"/>
        <w:bottom w:val="none" w:sz="0" w:space="0" w:color="auto"/>
        <w:right w:val="none" w:sz="0" w:space="0" w:color="auto"/>
      </w:divBdr>
    </w:div>
    <w:div w:id="599290987">
      <w:bodyDiv w:val="1"/>
      <w:marLeft w:val="0"/>
      <w:marRight w:val="0"/>
      <w:marTop w:val="0"/>
      <w:marBottom w:val="0"/>
      <w:divBdr>
        <w:top w:val="none" w:sz="0" w:space="0" w:color="auto"/>
        <w:left w:val="none" w:sz="0" w:space="0" w:color="auto"/>
        <w:bottom w:val="none" w:sz="0" w:space="0" w:color="auto"/>
        <w:right w:val="none" w:sz="0" w:space="0" w:color="auto"/>
      </w:divBdr>
    </w:div>
    <w:div w:id="627904148">
      <w:bodyDiv w:val="1"/>
      <w:marLeft w:val="0"/>
      <w:marRight w:val="0"/>
      <w:marTop w:val="0"/>
      <w:marBottom w:val="0"/>
      <w:divBdr>
        <w:top w:val="none" w:sz="0" w:space="0" w:color="auto"/>
        <w:left w:val="none" w:sz="0" w:space="0" w:color="auto"/>
        <w:bottom w:val="none" w:sz="0" w:space="0" w:color="auto"/>
        <w:right w:val="none" w:sz="0" w:space="0" w:color="auto"/>
      </w:divBdr>
    </w:div>
    <w:div w:id="674381720">
      <w:bodyDiv w:val="1"/>
      <w:marLeft w:val="0"/>
      <w:marRight w:val="0"/>
      <w:marTop w:val="0"/>
      <w:marBottom w:val="0"/>
      <w:divBdr>
        <w:top w:val="none" w:sz="0" w:space="0" w:color="auto"/>
        <w:left w:val="none" w:sz="0" w:space="0" w:color="auto"/>
        <w:bottom w:val="none" w:sz="0" w:space="0" w:color="auto"/>
        <w:right w:val="none" w:sz="0" w:space="0" w:color="auto"/>
      </w:divBdr>
    </w:div>
    <w:div w:id="683438213">
      <w:bodyDiv w:val="1"/>
      <w:marLeft w:val="0"/>
      <w:marRight w:val="0"/>
      <w:marTop w:val="0"/>
      <w:marBottom w:val="0"/>
      <w:divBdr>
        <w:top w:val="none" w:sz="0" w:space="0" w:color="auto"/>
        <w:left w:val="none" w:sz="0" w:space="0" w:color="auto"/>
        <w:bottom w:val="none" w:sz="0" w:space="0" w:color="auto"/>
        <w:right w:val="none" w:sz="0" w:space="0" w:color="auto"/>
      </w:divBdr>
    </w:div>
    <w:div w:id="703677382">
      <w:bodyDiv w:val="1"/>
      <w:marLeft w:val="0"/>
      <w:marRight w:val="0"/>
      <w:marTop w:val="0"/>
      <w:marBottom w:val="0"/>
      <w:divBdr>
        <w:top w:val="none" w:sz="0" w:space="0" w:color="auto"/>
        <w:left w:val="none" w:sz="0" w:space="0" w:color="auto"/>
        <w:bottom w:val="none" w:sz="0" w:space="0" w:color="auto"/>
        <w:right w:val="none" w:sz="0" w:space="0" w:color="auto"/>
      </w:divBdr>
    </w:div>
    <w:div w:id="739211131">
      <w:bodyDiv w:val="1"/>
      <w:marLeft w:val="0"/>
      <w:marRight w:val="0"/>
      <w:marTop w:val="0"/>
      <w:marBottom w:val="0"/>
      <w:divBdr>
        <w:top w:val="none" w:sz="0" w:space="0" w:color="auto"/>
        <w:left w:val="none" w:sz="0" w:space="0" w:color="auto"/>
        <w:bottom w:val="none" w:sz="0" w:space="0" w:color="auto"/>
        <w:right w:val="none" w:sz="0" w:space="0" w:color="auto"/>
      </w:divBdr>
    </w:div>
    <w:div w:id="844250728">
      <w:bodyDiv w:val="1"/>
      <w:marLeft w:val="0"/>
      <w:marRight w:val="0"/>
      <w:marTop w:val="0"/>
      <w:marBottom w:val="0"/>
      <w:divBdr>
        <w:top w:val="none" w:sz="0" w:space="0" w:color="auto"/>
        <w:left w:val="none" w:sz="0" w:space="0" w:color="auto"/>
        <w:bottom w:val="none" w:sz="0" w:space="0" w:color="auto"/>
        <w:right w:val="none" w:sz="0" w:space="0" w:color="auto"/>
      </w:divBdr>
    </w:div>
    <w:div w:id="974527306">
      <w:bodyDiv w:val="1"/>
      <w:marLeft w:val="0"/>
      <w:marRight w:val="0"/>
      <w:marTop w:val="0"/>
      <w:marBottom w:val="0"/>
      <w:divBdr>
        <w:top w:val="none" w:sz="0" w:space="0" w:color="auto"/>
        <w:left w:val="none" w:sz="0" w:space="0" w:color="auto"/>
        <w:bottom w:val="none" w:sz="0" w:space="0" w:color="auto"/>
        <w:right w:val="none" w:sz="0" w:space="0" w:color="auto"/>
      </w:divBdr>
    </w:div>
    <w:div w:id="1245382445">
      <w:bodyDiv w:val="1"/>
      <w:marLeft w:val="0"/>
      <w:marRight w:val="0"/>
      <w:marTop w:val="0"/>
      <w:marBottom w:val="0"/>
      <w:divBdr>
        <w:top w:val="none" w:sz="0" w:space="0" w:color="auto"/>
        <w:left w:val="none" w:sz="0" w:space="0" w:color="auto"/>
        <w:bottom w:val="none" w:sz="0" w:space="0" w:color="auto"/>
        <w:right w:val="none" w:sz="0" w:space="0" w:color="auto"/>
      </w:divBdr>
    </w:div>
    <w:div w:id="1414399889">
      <w:bodyDiv w:val="1"/>
      <w:marLeft w:val="0"/>
      <w:marRight w:val="0"/>
      <w:marTop w:val="0"/>
      <w:marBottom w:val="0"/>
      <w:divBdr>
        <w:top w:val="none" w:sz="0" w:space="0" w:color="auto"/>
        <w:left w:val="none" w:sz="0" w:space="0" w:color="auto"/>
        <w:bottom w:val="none" w:sz="0" w:space="0" w:color="auto"/>
        <w:right w:val="none" w:sz="0" w:space="0" w:color="auto"/>
      </w:divBdr>
    </w:div>
    <w:div w:id="1431124815">
      <w:bodyDiv w:val="1"/>
      <w:marLeft w:val="0"/>
      <w:marRight w:val="0"/>
      <w:marTop w:val="0"/>
      <w:marBottom w:val="0"/>
      <w:divBdr>
        <w:top w:val="none" w:sz="0" w:space="0" w:color="auto"/>
        <w:left w:val="none" w:sz="0" w:space="0" w:color="auto"/>
        <w:bottom w:val="none" w:sz="0" w:space="0" w:color="auto"/>
        <w:right w:val="none" w:sz="0" w:space="0" w:color="auto"/>
      </w:divBdr>
    </w:div>
    <w:div w:id="1541937244">
      <w:bodyDiv w:val="1"/>
      <w:marLeft w:val="0"/>
      <w:marRight w:val="0"/>
      <w:marTop w:val="0"/>
      <w:marBottom w:val="0"/>
      <w:divBdr>
        <w:top w:val="none" w:sz="0" w:space="0" w:color="auto"/>
        <w:left w:val="none" w:sz="0" w:space="0" w:color="auto"/>
        <w:bottom w:val="none" w:sz="0" w:space="0" w:color="auto"/>
        <w:right w:val="none" w:sz="0" w:space="0" w:color="auto"/>
      </w:divBdr>
    </w:div>
    <w:div w:id="168358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diagramLayout" Target="diagrams/layou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518518518518602E-3"/>
          <c:y val="4.5209741485714355E-2"/>
          <c:w val="0.65971114027413491"/>
          <c:h val="0.90958051702857323"/>
        </c:manualLayout>
      </c:layout>
      <c:barChart>
        <c:barDir val="bar"/>
        <c:grouping val="clustered"/>
        <c:varyColors val="0"/>
        <c:ser>
          <c:idx val="0"/>
          <c:order val="0"/>
          <c:tx>
            <c:strRef>
              <c:f>Лист1!$B$1</c:f>
              <c:strCache>
                <c:ptCount val="1"/>
                <c:pt idx="0">
                  <c:v>Георгиевский городской округ</c:v>
                </c:pt>
              </c:strCache>
            </c:strRef>
          </c:tx>
          <c:spPr>
            <a:solidFill>
              <a:srgbClr val="A5BDDB"/>
            </a:solidFill>
          </c:spPr>
          <c:invertIfNegative val="0"/>
          <c:dLbls>
            <c:dLbl>
              <c:idx val="0"/>
              <c:layout>
                <c:manualLayout>
                  <c:x val="-0.13498989295220276"/>
                  <c:y val="0"/>
                </c:manualLayout>
              </c:layout>
              <c:spPr/>
              <c:txPr>
                <a:bodyPr/>
                <a:lstStyle/>
                <a:p>
                  <a:pPr>
                    <a:defRPr sz="16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167262</c:v>
                </c:pt>
              </c:numCache>
            </c:numRef>
          </c:val>
        </c:ser>
        <c:ser>
          <c:idx val="1"/>
          <c:order val="1"/>
          <c:tx>
            <c:strRef>
              <c:f>Лист1!$C$1</c:f>
              <c:strCache>
                <c:ptCount val="1"/>
                <c:pt idx="0">
                  <c:v>Городской округ город-курорт Пятигорск</c:v>
                </c:pt>
              </c:strCache>
            </c:strRef>
          </c:tx>
          <c:spPr>
            <a:solidFill>
              <a:srgbClr val="7CA1CE"/>
            </a:solidFill>
          </c:spPr>
          <c:invertIfNegative val="0"/>
          <c:dLbls>
            <c:dLbl>
              <c:idx val="0"/>
              <c:layout>
                <c:manualLayout>
                  <c:x val="-0.12506416552924604"/>
                  <c:y val="0"/>
                </c:manualLayout>
              </c:layout>
              <c:spPr/>
              <c:txPr>
                <a:bodyPr/>
                <a:lstStyle/>
                <a:p>
                  <a:pPr>
                    <a:defRPr sz="16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213771</c:v>
                </c:pt>
              </c:numCache>
            </c:numRef>
          </c:val>
        </c:ser>
        <c:ser>
          <c:idx val="2"/>
          <c:order val="2"/>
          <c:tx>
            <c:strRef>
              <c:f>Лист1!$D$1</c:f>
              <c:strCache>
                <c:ptCount val="1"/>
                <c:pt idx="0">
                  <c:v>Городской округ город Ставрополь</c:v>
                </c:pt>
              </c:strCache>
            </c:strRef>
          </c:tx>
          <c:spPr>
            <a:solidFill>
              <a:srgbClr val="4F81BD"/>
            </a:solidFill>
          </c:spPr>
          <c:invertIfNegative val="0"/>
          <c:dLbls>
            <c:dLbl>
              <c:idx val="0"/>
              <c:layout>
                <c:manualLayout>
                  <c:x val="-0.13300474746761093"/>
                  <c:y val="-3.9682539682539481E-3"/>
                </c:manualLayout>
              </c:layout>
              <c:spPr/>
              <c:txPr>
                <a:bodyPr/>
                <a:lstStyle/>
                <a:p>
                  <a:pPr>
                    <a:defRPr sz="16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434124</c:v>
                </c:pt>
              </c:numCache>
            </c:numRef>
          </c:val>
        </c:ser>
        <c:dLbls>
          <c:showLegendKey val="0"/>
          <c:showVal val="0"/>
          <c:showCatName val="0"/>
          <c:showSerName val="0"/>
          <c:showPercent val="0"/>
          <c:showBubbleSize val="0"/>
        </c:dLbls>
        <c:gapWidth val="150"/>
        <c:axId val="619816344"/>
        <c:axId val="619816736"/>
      </c:barChart>
      <c:catAx>
        <c:axId val="619816344"/>
        <c:scaling>
          <c:orientation val="minMax"/>
        </c:scaling>
        <c:delete val="1"/>
        <c:axPos val="l"/>
        <c:numFmt formatCode="General" sourceLinked="1"/>
        <c:majorTickMark val="out"/>
        <c:minorTickMark val="none"/>
        <c:tickLblPos val="none"/>
        <c:crossAx val="619816736"/>
        <c:crosses val="autoZero"/>
        <c:auto val="1"/>
        <c:lblAlgn val="ctr"/>
        <c:lblOffset val="100"/>
        <c:noMultiLvlLbl val="0"/>
      </c:catAx>
      <c:valAx>
        <c:axId val="619816736"/>
        <c:scaling>
          <c:orientation val="minMax"/>
        </c:scaling>
        <c:delete val="1"/>
        <c:axPos val="b"/>
        <c:numFmt formatCode="General" sourceLinked="1"/>
        <c:majorTickMark val="out"/>
        <c:minorTickMark val="none"/>
        <c:tickLblPos val="none"/>
        <c:crossAx val="619816344"/>
        <c:crosses val="autoZero"/>
        <c:crossBetween val="between"/>
      </c:valAx>
    </c:plotArea>
    <c:legend>
      <c:legendPos val="r"/>
      <c:layout>
        <c:manualLayout>
          <c:xMode val="edge"/>
          <c:yMode val="edge"/>
          <c:x val="0.58353178769320457"/>
          <c:y val="0.22533860039045245"/>
          <c:w val="0.40257932341790631"/>
          <c:h val="0.65275552837374407"/>
        </c:manualLayout>
      </c:layout>
      <c:overlay val="0"/>
      <c:txPr>
        <a:bodyPr/>
        <a:lstStyle/>
        <a:p>
          <a:pPr>
            <a:defRPr sz="1400"/>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87F174-D2D6-478E-8C2E-572200A7D6D7}" type="doc">
      <dgm:prSet loTypeId="urn:microsoft.com/office/officeart/2005/8/layout/default#1" loCatId="list" qsTypeId="urn:microsoft.com/office/officeart/2005/8/quickstyle/3d1" qsCatId="3D" csTypeId="urn:microsoft.com/office/officeart/2005/8/colors/accent0_2" csCatId="mainScheme" phldr="1"/>
      <dgm:spPr/>
      <dgm:t>
        <a:bodyPr/>
        <a:lstStyle/>
        <a:p>
          <a:endParaRPr lang="ru-RU"/>
        </a:p>
      </dgm:t>
    </dgm:pt>
    <dgm:pt modelId="{7BABDE31-B1CE-4A0F-96CC-D7FA06B62F3C}">
      <dgm:prSet phldrT="[Текст]" custT="1"/>
      <dgm:spPr/>
      <dgm:t>
        <a:bodyPr/>
        <a:lstStyle/>
        <a:p>
          <a:pPr algn="ctr"/>
          <a:r>
            <a:rPr lang="ru-RU" sz="1900" b="1"/>
            <a:t>1 945 кв.км </a:t>
          </a:r>
        </a:p>
        <a:p>
          <a:pPr algn="ctr"/>
          <a:r>
            <a:rPr lang="ru-RU" sz="1600"/>
            <a:t>территория Георгиевского городского округа</a:t>
          </a:r>
          <a:endParaRPr lang="ru-RU" sz="1600" b="1"/>
        </a:p>
      </dgm:t>
    </dgm:pt>
    <dgm:pt modelId="{09903FB1-E675-4F95-BB26-4AC1C9132691}" type="parTrans" cxnId="{BEB969C0-1E07-4ABB-9845-A08C4A44F83A}">
      <dgm:prSet/>
      <dgm:spPr/>
      <dgm:t>
        <a:bodyPr/>
        <a:lstStyle/>
        <a:p>
          <a:endParaRPr lang="ru-RU"/>
        </a:p>
      </dgm:t>
    </dgm:pt>
    <dgm:pt modelId="{826432DB-7E2A-4943-ADDC-36F2A286812B}" type="sibTrans" cxnId="{BEB969C0-1E07-4ABB-9845-A08C4A44F83A}">
      <dgm:prSet/>
      <dgm:spPr/>
      <dgm:t>
        <a:bodyPr/>
        <a:lstStyle/>
        <a:p>
          <a:endParaRPr lang="ru-RU"/>
        </a:p>
      </dgm:t>
    </dgm:pt>
    <dgm:pt modelId="{9EF149A3-B26A-4FC3-A92A-1AFBACE54B83}">
      <dgm:prSet phldrT="[Текст]"/>
      <dgm:spPr/>
      <dgm:t>
        <a:bodyPr/>
        <a:lstStyle/>
        <a:p>
          <a:r>
            <a:rPr lang="ru-RU" b="1"/>
            <a:t>167,3 тыс.человек</a:t>
          </a:r>
        </a:p>
        <a:p>
          <a:r>
            <a:rPr lang="ru-RU"/>
            <a:t>численность населения</a:t>
          </a:r>
          <a:endParaRPr lang="ru-RU" b="1"/>
        </a:p>
      </dgm:t>
    </dgm:pt>
    <dgm:pt modelId="{122FABC4-530C-465D-8FC5-E02785FCABE0}" type="parTrans" cxnId="{28A42E3E-CA8E-4753-A6C7-0AA909DB7F53}">
      <dgm:prSet/>
      <dgm:spPr/>
      <dgm:t>
        <a:bodyPr/>
        <a:lstStyle/>
        <a:p>
          <a:endParaRPr lang="ru-RU"/>
        </a:p>
      </dgm:t>
    </dgm:pt>
    <dgm:pt modelId="{70754163-A3B4-43F5-9C56-BBFC1330C554}" type="sibTrans" cxnId="{28A42E3E-CA8E-4753-A6C7-0AA909DB7F53}">
      <dgm:prSet/>
      <dgm:spPr/>
      <dgm:t>
        <a:bodyPr/>
        <a:lstStyle/>
        <a:p>
          <a:endParaRPr lang="ru-RU"/>
        </a:p>
      </dgm:t>
    </dgm:pt>
    <dgm:pt modelId="{C2B35913-9757-4E66-9241-40FCBCB9A1DC}">
      <dgm:prSet/>
      <dgm:spPr/>
      <dgm:t>
        <a:bodyPr/>
        <a:lstStyle/>
        <a:p>
          <a:r>
            <a:rPr lang="ru-RU" b="1"/>
            <a:t>55,0 %</a:t>
          </a:r>
        </a:p>
        <a:p>
          <a:r>
            <a:rPr lang="ru-RU"/>
            <a:t>доля трудоспособного населения</a:t>
          </a:r>
          <a:endParaRPr lang="ru-RU" b="1"/>
        </a:p>
      </dgm:t>
    </dgm:pt>
    <dgm:pt modelId="{D4BD1C6B-4286-45EB-A308-7B8C31F00B72}" type="parTrans" cxnId="{9FADEDFD-DDDB-4468-852A-982476F1CA42}">
      <dgm:prSet/>
      <dgm:spPr/>
      <dgm:t>
        <a:bodyPr/>
        <a:lstStyle/>
        <a:p>
          <a:endParaRPr lang="ru-RU"/>
        </a:p>
      </dgm:t>
    </dgm:pt>
    <dgm:pt modelId="{2F865EF2-C208-49F8-8034-7F9CF3AA30DD}" type="sibTrans" cxnId="{9FADEDFD-DDDB-4468-852A-982476F1CA42}">
      <dgm:prSet/>
      <dgm:spPr/>
      <dgm:t>
        <a:bodyPr/>
        <a:lstStyle/>
        <a:p>
          <a:endParaRPr lang="ru-RU"/>
        </a:p>
      </dgm:t>
    </dgm:pt>
    <dgm:pt modelId="{9461396D-3B1B-4A04-BCA1-5791F77FB46E}">
      <dgm:prSet/>
      <dgm:spPr/>
      <dgm:t>
        <a:bodyPr/>
        <a:lstStyle/>
        <a:p>
          <a:r>
            <a:rPr lang="ru-RU" b="1"/>
            <a:t>5 767</a:t>
          </a:r>
        </a:p>
        <a:p>
          <a:r>
            <a:rPr lang="ru-RU"/>
            <a:t>хозяйствующих субъектов</a:t>
          </a:r>
          <a:endParaRPr lang="ru-RU" b="1"/>
        </a:p>
      </dgm:t>
    </dgm:pt>
    <dgm:pt modelId="{E09DE22D-FDEC-446E-94E7-76EB9C71E9C4}" type="parTrans" cxnId="{09D54362-C276-4B6B-8824-B4CC2ACF5CA0}">
      <dgm:prSet/>
      <dgm:spPr/>
      <dgm:t>
        <a:bodyPr/>
        <a:lstStyle/>
        <a:p>
          <a:endParaRPr lang="ru-RU"/>
        </a:p>
      </dgm:t>
    </dgm:pt>
    <dgm:pt modelId="{77C836CA-EC8C-408C-B17D-19E8892291BC}" type="sibTrans" cxnId="{09D54362-C276-4B6B-8824-B4CC2ACF5CA0}">
      <dgm:prSet/>
      <dgm:spPr/>
      <dgm:t>
        <a:bodyPr/>
        <a:lstStyle/>
        <a:p>
          <a:endParaRPr lang="ru-RU"/>
        </a:p>
      </dgm:t>
    </dgm:pt>
    <dgm:pt modelId="{74F2AAB2-A838-4A13-B19C-E61BDC9F188C}">
      <dgm:prSet/>
      <dgm:spPr/>
      <dgm:t>
        <a:bodyPr/>
        <a:lstStyle/>
        <a:p>
          <a:r>
            <a:rPr lang="ru-RU" b="1"/>
            <a:t>177,6 га</a:t>
          </a:r>
        </a:p>
        <a:p>
          <a:r>
            <a:rPr lang="ru-RU"/>
            <a:t>территория под инвестиционные проекты</a:t>
          </a:r>
          <a:endParaRPr lang="ru-RU" b="1"/>
        </a:p>
      </dgm:t>
    </dgm:pt>
    <dgm:pt modelId="{94FB5BE7-998D-4578-A2D8-46B9A797AC67}" type="parTrans" cxnId="{5B0B016D-1825-45E3-909D-2357C12B6F86}">
      <dgm:prSet/>
      <dgm:spPr/>
      <dgm:t>
        <a:bodyPr/>
        <a:lstStyle/>
        <a:p>
          <a:endParaRPr lang="ru-RU"/>
        </a:p>
      </dgm:t>
    </dgm:pt>
    <dgm:pt modelId="{8BE9614C-0CD1-40BA-8E86-3F0A8B0500D1}" type="sibTrans" cxnId="{5B0B016D-1825-45E3-909D-2357C12B6F86}">
      <dgm:prSet/>
      <dgm:spPr/>
      <dgm:t>
        <a:bodyPr/>
        <a:lstStyle/>
        <a:p>
          <a:endParaRPr lang="ru-RU"/>
        </a:p>
      </dgm:t>
    </dgm:pt>
    <dgm:pt modelId="{CD73E8E2-AB95-4DB4-8016-B98D2EE76A4D}">
      <dgm:prSet/>
      <dgm:spPr/>
      <dgm:t>
        <a:bodyPr/>
        <a:lstStyle/>
        <a:p>
          <a:r>
            <a:rPr lang="ru-RU" b="1"/>
            <a:t>1 586 млн.руб.</a:t>
          </a:r>
        </a:p>
        <a:p>
          <a:r>
            <a:rPr lang="ru-RU"/>
            <a:t>инвестиции в основной капитал</a:t>
          </a:r>
          <a:endParaRPr lang="ru-RU" b="1"/>
        </a:p>
      </dgm:t>
    </dgm:pt>
    <dgm:pt modelId="{529A4904-3871-4ABC-B542-6BDE1EE431D4}" type="parTrans" cxnId="{DF20EE41-4D6F-4BAA-894B-76B8EFC4B377}">
      <dgm:prSet/>
      <dgm:spPr/>
      <dgm:t>
        <a:bodyPr/>
        <a:lstStyle/>
        <a:p>
          <a:endParaRPr lang="ru-RU"/>
        </a:p>
      </dgm:t>
    </dgm:pt>
    <dgm:pt modelId="{6961A7A7-DB25-41C1-B064-111CBCE79EA8}" type="sibTrans" cxnId="{DF20EE41-4D6F-4BAA-894B-76B8EFC4B377}">
      <dgm:prSet/>
      <dgm:spPr/>
      <dgm:t>
        <a:bodyPr/>
        <a:lstStyle/>
        <a:p>
          <a:endParaRPr lang="ru-RU"/>
        </a:p>
      </dgm:t>
    </dgm:pt>
    <dgm:pt modelId="{56AD7CA3-ED1A-43B4-8E1D-23BB409803AB}" type="pres">
      <dgm:prSet presAssocID="{E787F174-D2D6-478E-8C2E-572200A7D6D7}" presName="diagram" presStyleCnt="0">
        <dgm:presLayoutVars>
          <dgm:dir/>
          <dgm:resizeHandles val="exact"/>
        </dgm:presLayoutVars>
      </dgm:prSet>
      <dgm:spPr/>
      <dgm:t>
        <a:bodyPr/>
        <a:lstStyle/>
        <a:p>
          <a:endParaRPr lang="ru-RU"/>
        </a:p>
      </dgm:t>
    </dgm:pt>
    <dgm:pt modelId="{D6F68683-923A-4D34-AC3D-BB7F1581F7EB}" type="pres">
      <dgm:prSet presAssocID="{7BABDE31-B1CE-4A0F-96CC-D7FA06B62F3C}" presName="node" presStyleLbl="node1" presStyleIdx="0" presStyleCnt="6">
        <dgm:presLayoutVars>
          <dgm:bulletEnabled val="1"/>
        </dgm:presLayoutVars>
      </dgm:prSet>
      <dgm:spPr/>
      <dgm:t>
        <a:bodyPr/>
        <a:lstStyle/>
        <a:p>
          <a:endParaRPr lang="ru-RU"/>
        </a:p>
      </dgm:t>
    </dgm:pt>
    <dgm:pt modelId="{6131CEB8-10DF-4321-832F-4BFF1073E879}" type="pres">
      <dgm:prSet presAssocID="{826432DB-7E2A-4943-ADDC-36F2A286812B}" presName="sibTrans" presStyleCnt="0"/>
      <dgm:spPr/>
    </dgm:pt>
    <dgm:pt modelId="{20594FBA-26C9-4280-B708-7CED58C2EF51}" type="pres">
      <dgm:prSet presAssocID="{9EF149A3-B26A-4FC3-A92A-1AFBACE54B83}" presName="node" presStyleLbl="node1" presStyleIdx="1" presStyleCnt="6">
        <dgm:presLayoutVars>
          <dgm:bulletEnabled val="1"/>
        </dgm:presLayoutVars>
      </dgm:prSet>
      <dgm:spPr/>
      <dgm:t>
        <a:bodyPr/>
        <a:lstStyle/>
        <a:p>
          <a:endParaRPr lang="ru-RU"/>
        </a:p>
      </dgm:t>
    </dgm:pt>
    <dgm:pt modelId="{026A4189-63D6-4CEA-9AD1-F7934FBA670E}" type="pres">
      <dgm:prSet presAssocID="{70754163-A3B4-43F5-9C56-BBFC1330C554}" presName="sibTrans" presStyleCnt="0"/>
      <dgm:spPr/>
    </dgm:pt>
    <dgm:pt modelId="{1B7495A2-EEA5-4E20-9258-63EACF9B662B}" type="pres">
      <dgm:prSet presAssocID="{C2B35913-9757-4E66-9241-40FCBCB9A1DC}" presName="node" presStyleLbl="node1" presStyleIdx="2" presStyleCnt="6">
        <dgm:presLayoutVars>
          <dgm:bulletEnabled val="1"/>
        </dgm:presLayoutVars>
      </dgm:prSet>
      <dgm:spPr/>
      <dgm:t>
        <a:bodyPr/>
        <a:lstStyle/>
        <a:p>
          <a:endParaRPr lang="ru-RU"/>
        </a:p>
      </dgm:t>
    </dgm:pt>
    <dgm:pt modelId="{DDD6D064-5907-4BC3-BD56-892D056A55A9}" type="pres">
      <dgm:prSet presAssocID="{2F865EF2-C208-49F8-8034-7F9CF3AA30DD}" presName="sibTrans" presStyleCnt="0"/>
      <dgm:spPr/>
    </dgm:pt>
    <dgm:pt modelId="{1CD1A656-236D-4DD5-AAA3-5DE36D3805AC}" type="pres">
      <dgm:prSet presAssocID="{9461396D-3B1B-4A04-BCA1-5791F77FB46E}" presName="node" presStyleLbl="node1" presStyleIdx="3" presStyleCnt="6">
        <dgm:presLayoutVars>
          <dgm:bulletEnabled val="1"/>
        </dgm:presLayoutVars>
      </dgm:prSet>
      <dgm:spPr/>
      <dgm:t>
        <a:bodyPr/>
        <a:lstStyle/>
        <a:p>
          <a:endParaRPr lang="ru-RU"/>
        </a:p>
      </dgm:t>
    </dgm:pt>
    <dgm:pt modelId="{3FBD42E4-0F93-4010-9969-A7BE4335AD5C}" type="pres">
      <dgm:prSet presAssocID="{77C836CA-EC8C-408C-B17D-19E8892291BC}" presName="sibTrans" presStyleCnt="0"/>
      <dgm:spPr/>
    </dgm:pt>
    <dgm:pt modelId="{2DA59D48-7CBE-4795-9929-2E972FAC1D83}" type="pres">
      <dgm:prSet presAssocID="{74F2AAB2-A838-4A13-B19C-E61BDC9F188C}" presName="node" presStyleLbl="node1" presStyleIdx="4" presStyleCnt="6">
        <dgm:presLayoutVars>
          <dgm:bulletEnabled val="1"/>
        </dgm:presLayoutVars>
      </dgm:prSet>
      <dgm:spPr/>
      <dgm:t>
        <a:bodyPr/>
        <a:lstStyle/>
        <a:p>
          <a:endParaRPr lang="ru-RU"/>
        </a:p>
      </dgm:t>
    </dgm:pt>
    <dgm:pt modelId="{A51F83D5-C951-4F8D-987A-B4A05FA2E0B1}" type="pres">
      <dgm:prSet presAssocID="{8BE9614C-0CD1-40BA-8E86-3F0A8B0500D1}" presName="sibTrans" presStyleCnt="0"/>
      <dgm:spPr/>
    </dgm:pt>
    <dgm:pt modelId="{EE9A5F33-7526-4420-94DC-620D2E40BAB6}" type="pres">
      <dgm:prSet presAssocID="{CD73E8E2-AB95-4DB4-8016-B98D2EE76A4D}" presName="node" presStyleLbl="node1" presStyleIdx="5" presStyleCnt="6">
        <dgm:presLayoutVars>
          <dgm:bulletEnabled val="1"/>
        </dgm:presLayoutVars>
      </dgm:prSet>
      <dgm:spPr/>
      <dgm:t>
        <a:bodyPr/>
        <a:lstStyle/>
        <a:p>
          <a:endParaRPr lang="ru-RU"/>
        </a:p>
      </dgm:t>
    </dgm:pt>
  </dgm:ptLst>
  <dgm:cxnLst>
    <dgm:cxn modelId="{28A42E3E-CA8E-4753-A6C7-0AA909DB7F53}" srcId="{E787F174-D2D6-478E-8C2E-572200A7D6D7}" destId="{9EF149A3-B26A-4FC3-A92A-1AFBACE54B83}" srcOrd="1" destOrd="0" parTransId="{122FABC4-530C-465D-8FC5-E02785FCABE0}" sibTransId="{70754163-A3B4-43F5-9C56-BBFC1330C554}"/>
    <dgm:cxn modelId="{47618066-51A5-4F81-8641-1BF96EEBDC71}" type="presOf" srcId="{74F2AAB2-A838-4A13-B19C-E61BDC9F188C}" destId="{2DA59D48-7CBE-4795-9929-2E972FAC1D83}" srcOrd="0" destOrd="0" presId="urn:microsoft.com/office/officeart/2005/8/layout/default#1"/>
    <dgm:cxn modelId="{54D9E814-49C1-4F31-B032-26AECD42B53E}" type="presOf" srcId="{C2B35913-9757-4E66-9241-40FCBCB9A1DC}" destId="{1B7495A2-EEA5-4E20-9258-63EACF9B662B}" srcOrd="0" destOrd="0" presId="urn:microsoft.com/office/officeart/2005/8/layout/default#1"/>
    <dgm:cxn modelId="{24318B7B-82D9-4520-8498-58386F06664B}" type="presOf" srcId="{9EF149A3-B26A-4FC3-A92A-1AFBACE54B83}" destId="{20594FBA-26C9-4280-B708-7CED58C2EF51}" srcOrd="0" destOrd="0" presId="urn:microsoft.com/office/officeart/2005/8/layout/default#1"/>
    <dgm:cxn modelId="{A8B11DBD-EF73-45AE-8C45-AD1F1E7F6BC7}" type="presOf" srcId="{E787F174-D2D6-478E-8C2E-572200A7D6D7}" destId="{56AD7CA3-ED1A-43B4-8E1D-23BB409803AB}" srcOrd="0" destOrd="0" presId="urn:microsoft.com/office/officeart/2005/8/layout/default#1"/>
    <dgm:cxn modelId="{DD7742BC-3FE1-48BD-B74A-EE3C07E51470}" type="presOf" srcId="{CD73E8E2-AB95-4DB4-8016-B98D2EE76A4D}" destId="{EE9A5F33-7526-4420-94DC-620D2E40BAB6}" srcOrd="0" destOrd="0" presId="urn:microsoft.com/office/officeart/2005/8/layout/default#1"/>
    <dgm:cxn modelId="{09D54362-C276-4B6B-8824-B4CC2ACF5CA0}" srcId="{E787F174-D2D6-478E-8C2E-572200A7D6D7}" destId="{9461396D-3B1B-4A04-BCA1-5791F77FB46E}" srcOrd="3" destOrd="0" parTransId="{E09DE22D-FDEC-446E-94E7-76EB9C71E9C4}" sibTransId="{77C836CA-EC8C-408C-B17D-19E8892291BC}"/>
    <dgm:cxn modelId="{9FADEDFD-DDDB-4468-852A-982476F1CA42}" srcId="{E787F174-D2D6-478E-8C2E-572200A7D6D7}" destId="{C2B35913-9757-4E66-9241-40FCBCB9A1DC}" srcOrd="2" destOrd="0" parTransId="{D4BD1C6B-4286-45EB-A308-7B8C31F00B72}" sibTransId="{2F865EF2-C208-49F8-8034-7F9CF3AA30DD}"/>
    <dgm:cxn modelId="{BEB969C0-1E07-4ABB-9845-A08C4A44F83A}" srcId="{E787F174-D2D6-478E-8C2E-572200A7D6D7}" destId="{7BABDE31-B1CE-4A0F-96CC-D7FA06B62F3C}" srcOrd="0" destOrd="0" parTransId="{09903FB1-E675-4F95-BB26-4AC1C9132691}" sibTransId="{826432DB-7E2A-4943-ADDC-36F2A286812B}"/>
    <dgm:cxn modelId="{5B0B016D-1825-45E3-909D-2357C12B6F86}" srcId="{E787F174-D2D6-478E-8C2E-572200A7D6D7}" destId="{74F2AAB2-A838-4A13-B19C-E61BDC9F188C}" srcOrd="4" destOrd="0" parTransId="{94FB5BE7-998D-4578-A2D8-46B9A797AC67}" sibTransId="{8BE9614C-0CD1-40BA-8E86-3F0A8B0500D1}"/>
    <dgm:cxn modelId="{B299AF4C-9C89-472C-9045-4C95C36C471C}" type="presOf" srcId="{9461396D-3B1B-4A04-BCA1-5791F77FB46E}" destId="{1CD1A656-236D-4DD5-AAA3-5DE36D3805AC}" srcOrd="0" destOrd="0" presId="urn:microsoft.com/office/officeart/2005/8/layout/default#1"/>
    <dgm:cxn modelId="{18D751B3-95CA-4011-8852-4E20DB0F8BC7}" type="presOf" srcId="{7BABDE31-B1CE-4A0F-96CC-D7FA06B62F3C}" destId="{D6F68683-923A-4D34-AC3D-BB7F1581F7EB}" srcOrd="0" destOrd="0" presId="urn:microsoft.com/office/officeart/2005/8/layout/default#1"/>
    <dgm:cxn modelId="{DF20EE41-4D6F-4BAA-894B-76B8EFC4B377}" srcId="{E787F174-D2D6-478E-8C2E-572200A7D6D7}" destId="{CD73E8E2-AB95-4DB4-8016-B98D2EE76A4D}" srcOrd="5" destOrd="0" parTransId="{529A4904-3871-4ABC-B542-6BDE1EE431D4}" sibTransId="{6961A7A7-DB25-41C1-B064-111CBCE79EA8}"/>
    <dgm:cxn modelId="{44868A5A-3328-4282-9C15-B20021F6154D}" type="presParOf" srcId="{56AD7CA3-ED1A-43B4-8E1D-23BB409803AB}" destId="{D6F68683-923A-4D34-AC3D-BB7F1581F7EB}" srcOrd="0" destOrd="0" presId="urn:microsoft.com/office/officeart/2005/8/layout/default#1"/>
    <dgm:cxn modelId="{A5C0C637-2797-411E-B4BE-AB1B75653FC7}" type="presParOf" srcId="{56AD7CA3-ED1A-43B4-8E1D-23BB409803AB}" destId="{6131CEB8-10DF-4321-832F-4BFF1073E879}" srcOrd="1" destOrd="0" presId="urn:microsoft.com/office/officeart/2005/8/layout/default#1"/>
    <dgm:cxn modelId="{B741823D-6A3F-4513-BCAB-CB0A83B4794F}" type="presParOf" srcId="{56AD7CA3-ED1A-43B4-8E1D-23BB409803AB}" destId="{20594FBA-26C9-4280-B708-7CED58C2EF51}" srcOrd="2" destOrd="0" presId="urn:microsoft.com/office/officeart/2005/8/layout/default#1"/>
    <dgm:cxn modelId="{D3B29816-0ABC-48F0-8E54-5334FEAE8626}" type="presParOf" srcId="{56AD7CA3-ED1A-43B4-8E1D-23BB409803AB}" destId="{026A4189-63D6-4CEA-9AD1-F7934FBA670E}" srcOrd="3" destOrd="0" presId="urn:microsoft.com/office/officeart/2005/8/layout/default#1"/>
    <dgm:cxn modelId="{BC220ED5-2FC8-4FE6-AFE9-72EB5452AFF9}" type="presParOf" srcId="{56AD7CA3-ED1A-43B4-8E1D-23BB409803AB}" destId="{1B7495A2-EEA5-4E20-9258-63EACF9B662B}" srcOrd="4" destOrd="0" presId="urn:microsoft.com/office/officeart/2005/8/layout/default#1"/>
    <dgm:cxn modelId="{D50BB07E-696E-4522-873A-A7D5A7DEB12E}" type="presParOf" srcId="{56AD7CA3-ED1A-43B4-8E1D-23BB409803AB}" destId="{DDD6D064-5907-4BC3-BD56-892D056A55A9}" srcOrd="5" destOrd="0" presId="urn:microsoft.com/office/officeart/2005/8/layout/default#1"/>
    <dgm:cxn modelId="{03B69A9B-4FD7-478E-BB4B-60444D45DF4F}" type="presParOf" srcId="{56AD7CA3-ED1A-43B4-8E1D-23BB409803AB}" destId="{1CD1A656-236D-4DD5-AAA3-5DE36D3805AC}" srcOrd="6" destOrd="0" presId="urn:microsoft.com/office/officeart/2005/8/layout/default#1"/>
    <dgm:cxn modelId="{427D5368-1B43-4A27-9F33-F9138587E515}" type="presParOf" srcId="{56AD7CA3-ED1A-43B4-8E1D-23BB409803AB}" destId="{3FBD42E4-0F93-4010-9969-A7BE4335AD5C}" srcOrd="7" destOrd="0" presId="urn:microsoft.com/office/officeart/2005/8/layout/default#1"/>
    <dgm:cxn modelId="{DD4FAD7B-FF77-4E70-B6CB-43F2DBADD3A4}" type="presParOf" srcId="{56AD7CA3-ED1A-43B4-8E1D-23BB409803AB}" destId="{2DA59D48-7CBE-4795-9929-2E972FAC1D83}" srcOrd="8" destOrd="0" presId="urn:microsoft.com/office/officeart/2005/8/layout/default#1"/>
    <dgm:cxn modelId="{7B47947B-BDF0-4F01-B406-013D68B4095C}" type="presParOf" srcId="{56AD7CA3-ED1A-43B4-8E1D-23BB409803AB}" destId="{A51F83D5-C951-4F8D-987A-B4A05FA2E0B1}" srcOrd="9" destOrd="0" presId="urn:microsoft.com/office/officeart/2005/8/layout/default#1"/>
    <dgm:cxn modelId="{BF30AA1C-B4CF-4B27-8DFA-D5F31DD2FF46}" type="presParOf" srcId="{56AD7CA3-ED1A-43B4-8E1D-23BB409803AB}" destId="{EE9A5F33-7526-4420-94DC-620D2E40BAB6}" srcOrd="10"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68683-923A-4D34-AC3D-BB7F1581F7EB}">
      <dsp:nvSpPr>
        <dsp:cNvPr id="0" name=""/>
        <dsp:cNvSpPr/>
      </dsp:nvSpPr>
      <dsp:spPr>
        <a:xfrm>
          <a:off x="155232"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b="1" kern="1200"/>
            <a:t>1 945 кв.км </a:t>
          </a:r>
        </a:p>
        <a:p>
          <a:pPr lvl="0" algn="ctr" defTabSz="844550">
            <a:lnSpc>
              <a:spcPct val="90000"/>
            </a:lnSpc>
            <a:spcBef>
              <a:spcPct val="0"/>
            </a:spcBef>
            <a:spcAft>
              <a:spcPct val="35000"/>
            </a:spcAft>
          </a:pPr>
          <a:r>
            <a:rPr lang="ru-RU" sz="1600" kern="1200"/>
            <a:t>территория Георгиевского городского округа</a:t>
          </a:r>
          <a:endParaRPr lang="ru-RU" sz="1600" b="1" kern="1200"/>
        </a:p>
      </dsp:txBody>
      <dsp:txXfrm>
        <a:off x="155232" y="1011"/>
        <a:ext cx="2044120" cy="1226472"/>
      </dsp:txXfrm>
    </dsp:sp>
    <dsp:sp modelId="{20594FBA-26C9-4280-B708-7CED58C2EF51}">
      <dsp:nvSpPr>
        <dsp:cNvPr id="0" name=""/>
        <dsp:cNvSpPr/>
      </dsp:nvSpPr>
      <dsp:spPr>
        <a:xfrm>
          <a:off x="2403764"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167,3 тыс.человек</a:t>
          </a:r>
        </a:p>
        <a:p>
          <a:pPr lvl="0" algn="ctr" defTabSz="755650">
            <a:lnSpc>
              <a:spcPct val="90000"/>
            </a:lnSpc>
            <a:spcBef>
              <a:spcPct val="0"/>
            </a:spcBef>
            <a:spcAft>
              <a:spcPct val="35000"/>
            </a:spcAft>
          </a:pPr>
          <a:r>
            <a:rPr lang="ru-RU" sz="1700" kern="1200"/>
            <a:t>численность населения</a:t>
          </a:r>
          <a:endParaRPr lang="ru-RU" sz="1700" b="1" kern="1200"/>
        </a:p>
      </dsp:txBody>
      <dsp:txXfrm>
        <a:off x="2403764" y="1011"/>
        <a:ext cx="2044120" cy="1226472"/>
      </dsp:txXfrm>
    </dsp:sp>
    <dsp:sp modelId="{1B7495A2-EEA5-4E20-9258-63EACF9B662B}">
      <dsp:nvSpPr>
        <dsp:cNvPr id="0" name=""/>
        <dsp:cNvSpPr/>
      </dsp:nvSpPr>
      <dsp:spPr>
        <a:xfrm>
          <a:off x="4652297"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55,0 %</a:t>
          </a:r>
        </a:p>
        <a:p>
          <a:pPr lvl="0" algn="ctr" defTabSz="755650">
            <a:lnSpc>
              <a:spcPct val="90000"/>
            </a:lnSpc>
            <a:spcBef>
              <a:spcPct val="0"/>
            </a:spcBef>
            <a:spcAft>
              <a:spcPct val="35000"/>
            </a:spcAft>
          </a:pPr>
          <a:r>
            <a:rPr lang="ru-RU" sz="1700" kern="1200"/>
            <a:t>доля трудоспособного населения</a:t>
          </a:r>
          <a:endParaRPr lang="ru-RU" sz="1700" b="1" kern="1200"/>
        </a:p>
      </dsp:txBody>
      <dsp:txXfrm>
        <a:off x="4652297" y="1011"/>
        <a:ext cx="2044120" cy="1226472"/>
      </dsp:txXfrm>
    </dsp:sp>
    <dsp:sp modelId="{1CD1A656-236D-4DD5-AAA3-5DE36D3805AC}">
      <dsp:nvSpPr>
        <dsp:cNvPr id="0" name=""/>
        <dsp:cNvSpPr/>
      </dsp:nvSpPr>
      <dsp:spPr>
        <a:xfrm>
          <a:off x="155232"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5 767</a:t>
          </a:r>
        </a:p>
        <a:p>
          <a:pPr lvl="0" algn="ctr" defTabSz="755650">
            <a:lnSpc>
              <a:spcPct val="90000"/>
            </a:lnSpc>
            <a:spcBef>
              <a:spcPct val="0"/>
            </a:spcBef>
            <a:spcAft>
              <a:spcPct val="35000"/>
            </a:spcAft>
          </a:pPr>
          <a:r>
            <a:rPr lang="ru-RU" sz="1700" kern="1200"/>
            <a:t>хозяйствующих субъектов</a:t>
          </a:r>
          <a:endParaRPr lang="ru-RU" sz="1700" b="1" kern="1200"/>
        </a:p>
      </dsp:txBody>
      <dsp:txXfrm>
        <a:off x="155232" y="1431896"/>
        <a:ext cx="2044120" cy="1226472"/>
      </dsp:txXfrm>
    </dsp:sp>
    <dsp:sp modelId="{2DA59D48-7CBE-4795-9929-2E972FAC1D83}">
      <dsp:nvSpPr>
        <dsp:cNvPr id="0" name=""/>
        <dsp:cNvSpPr/>
      </dsp:nvSpPr>
      <dsp:spPr>
        <a:xfrm>
          <a:off x="2403764"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177,6 га</a:t>
          </a:r>
        </a:p>
        <a:p>
          <a:pPr lvl="0" algn="ctr" defTabSz="755650">
            <a:lnSpc>
              <a:spcPct val="90000"/>
            </a:lnSpc>
            <a:spcBef>
              <a:spcPct val="0"/>
            </a:spcBef>
            <a:spcAft>
              <a:spcPct val="35000"/>
            </a:spcAft>
          </a:pPr>
          <a:r>
            <a:rPr lang="ru-RU" sz="1700" kern="1200"/>
            <a:t>территория под инвестиционные проекты</a:t>
          </a:r>
          <a:endParaRPr lang="ru-RU" sz="1700" b="1" kern="1200"/>
        </a:p>
      </dsp:txBody>
      <dsp:txXfrm>
        <a:off x="2403764" y="1431896"/>
        <a:ext cx="2044120" cy="1226472"/>
      </dsp:txXfrm>
    </dsp:sp>
    <dsp:sp modelId="{EE9A5F33-7526-4420-94DC-620D2E40BAB6}">
      <dsp:nvSpPr>
        <dsp:cNvPr id="0" name=""/>
        <dsp:cNvSpPr/>
      </dsp:nvSpPr>
      <dsp:spPr>
        <a:xfrm>
          <a:off x="4652297"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1 586 млн.руб.</a:t>
          </a:r>
        </a:p>
        <a:p>
          <a:pPr lvl="0" algn="ctr" defTabSz="755650">
            <a:lnSpc>
              <a:spcPct val="90000"/>
            </a:lnSpc>
            <a:spcBef>
              <a:spcPct val="0"/>
            </a:spcBef>
            <a:spcAft>
              <a:spcPct val="35000"/>
            </a:spcAft>
          </a:pPr>
          <a:r>
            <a:rPr lang="ru-RU" sz="1700" kern="1200"/>
            <a:t>инвестиции в основной капитал</a:t>
          </a:r>
          <a:endParaRPr lang="ru-RU" sz="1700" b="1" kern="1200"/>
        </a:p>
      </dsp:txBody>
      <dsp:txXfrm>
        <a:off x="4652297" y="1431896"/>
        <a:ext cx="2044120" cy="122647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FE3D1-9678-46DF-9C9E-0EB9940F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21</Pages>
  <Words>3082</Words>
  <Characters>17574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ЕльчаниноваО</dc:creator>
  <cp:lastModifiedBy>Пользователь</cp:lastModifiedBy>
  <cp:revision>23</cp:revision>
  <cp:lastPrinted>2018-12-25T14:58:00Z</cp:lastPrinted>
  <dcterms:created xsi:type="dcterms:W3CDTF">2018-10-08T15:44:00Z</dcterms:created>
  <dcterms:modified xsi:type="dcterms:W3CDTF">2019-01-16T14:14:00Z</dcterms:modified>
</cp:coreProperties>
</file>