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AF" w:rsidRPr="00651B04" w:rsidRDefault="00A53CD9" w:rsidP="00E63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И Н Ф О Р М А Ц И Я</w:t>
      </w:r>
    </w:p>
    <w:p w:rsidR="00A53CD9" w:rsidRPr="00651B04" w:rsidRDefault="00A53CD9" w:rsidP="00E63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C370AD" w:rsidRPr="000204A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0204AB">
        <w:rPr>
          <w:rFonts w:ascii="Times New Roman" w:hAnsi="Times New Roman" w:cs="Times New Roman"/>
          <w:sz w:val="28"/>
          <w:szCs w:val="28"/>
        </w:rPr>
        <w:t>контрольно-счётной палат</w:t>
      </w:r>
      <w:r w:rsidR="00C370AD" w:rsidRPr="000204AB">
        <w:rPr>
          <w:rFonts w:ascii="Times New Roman" w:hAnsi="Times New Roman" w:cs="Times New Roman"/>
          <w:sz w:val="28"/>
          <w:szCs w:val="28"/>
        </w:rPr>
        <w:t>ы</w:t>
      </w:r>
      <w:r w:rsidRPr="000204AB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</w:t>
      </w:r>
      <w:r w:rsidR="00434B11" w:rsidRPr="000204AB">
        <w:rPr>
          <w:rFonts w:ascii="Times New Roman" w:hAnsi="Times New Roman" w:cs="Times New Roman"/>
          <w:sz w:val="28"/>
          <w:szCs w:val="28"/>
        </w:rPr>
        <w:t>за</w:t>
      </w:r>
      <w:r w:rsidRPr="000204AB">
        <w:rPr>
          <w:rFonts w:ascii="Times New Roman" w:hAnsi="Times New Roman" w:cs="Times New Roman"/>
          <w:sz w:val="28"/>
          <w:szCs w:val="28"/>
        </w:rPr>
        <w:t xml:space="preserve"> </w:t>
      </w:r>
      <w:r w:rsidRPr="000204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53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7C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04AB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484C71" w:rsidRPr="000204AB">
        <w:rPr>
          <w:rFonts w:ascii="Times New Roman" w:hAnsi="Times New Roman" w:cs="Times New Roman"/>
          <w:sz w:val="28"/>
          <w:szCs w:val="28"/>
        </w:rPr>
        <w:t>2</w:t>
      </w:r>
      <w:r w:rsidR="00323732">
        <w:rPr>
          <w:rFonts w:ascii="Times New Roman" w:hAnsi="Times New Roman" w:cs="Times New Roman"/>
          <w:sz w:val="28"/>
          <w:szCs w:val="28"/>
        </w:rPr>
        <w:t>1</w:t>
      </w:r>
      <w:r w:rsidRPr="000204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3D47" w:rsidRPr="00651B04" w:rsidRDefault="00E63D47" w:rsidP="00E370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596D" w:rsidRPr="00A27CFA" w:rsidRDefault="00A20E4F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8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</w:t>
      </w:r>
      <w:r w:rsidR="005D5097" w:rsidRPr="007118C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7118CA">
        <w:rPr>
          <w:rFonts w:ascii="Times New Roman" w:hAnsi="Times New Roman" w:cs="Times New Roman"/>
          <w:sz w:val="28"/>
          <w:szCs w:val="28"/>
        </w:rPr>
        <w:t xml:space="preserve">2011 </w:t>
      </w:r>
      <w:r w:rsidR="005D5097" w:rsidRPr="007118CA">
        <w:rPr>
          <w:rFonts w:ascii="Times New Roman" w:hAnsi="Times New Roman" w:cs="Times New Roman"/>
          <w:sz w:val="28"/>
          <w:szCs w:val="28"/>
        </w:rPr>
        <w:t xml:space="preserve">г. </w:t>
      </w:r>
      <w:r w:rsidR="009C7244" w:rsidRPr="007118CA">
        <w:rPr>
          <w:rFonts w:ascii="Times New Roman" w:hAnsi="Times New Roman" w:cs="Times New Roman"/>
          <w:sz w:val="28"/>
          <w:szCs w:val="28"/>
        </w:rPr>
        <w:t xml:space="preserve">№ </w:t>
      </w:r>
      <w:r w:rsidRPr="007118CA">
        <w:rPr>
          <w:rFonts w:ascii="Times New Roman" w:hAnsi="Times New Roman" w:cs="Times New Roman"/>
          <w:sz w:val="28"/>
          <w:szCs w:val="28"/>
        </w:rPr>
        <w:t>6-ФЗ «О</w:t>
      </w:r>
      <w:r w:rsidR="00F51A0B" w:rsidRPr="007118CA">
        <w:rPr>
          <w:rFonts w:ascii="Times New Roman" w:hAnsi="Times New Roman" w:cs="Times New Roman"/>
          <w:sz w:val="28"/>
          <w:szCs w:val="28"/>
        </w:rPr>
        <w:t>б</w:t>
      </w:r>
      <w:r w:rsidRPr="007118CA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и деятельности контрольно-счётных органов субъектов Р</w:t>
      </w:r>
      <w:r w:rsidR="005D5097" w:rsidRPr="007118C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118CA">
        <w:rPr>
          <w:rFonts w:ascii="Times New Roman" w:hAnsi="Times New Roman" w:cs="Times New Roman"/>
          <w:sz w:val="28"/>
          <w:szCs w:val="28"/>
        </w:rPr>
        <w:t>Ф</w:t>
      </w:r>
      <w:r w:rsidR="005D5097" w:rsidRPr="007118CA">
        <w:rPr>
          <w:rFonts w:ascii="Times New Roman" w:hAnsi="Times New Roman" w:cs="Times New Roman"/>
          <w:sz w:val="28"/>
          <w:szCs w:val="28"/>
        </w:rPr>
        <w:t>едерации</w:t>
      </w:r>
      <w:r w:rsidRPr="007118CA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образований», положением о контрольно-счётной палате Георгиевского городского округа Ставропольского края</w:t>
      </w:r>
      <w:r w:rsidR="00323732" w:rsidRPr="007118CA">
        <w:rPr>
          <w:rFonts w:ascii="Times New Roman" w:hAnsi="Times New Roman" w:cs="Times New Roman"/>
          <w:sz w:val="28"/>
          <w:szCs w:val="28"/>
        </w:rPr>
        <w:t>,</w:t>
      </w:r>
      <w:r w:rsidRPr="007118CA">
        <w:rPr>
          <w:rFonts w:ascii="Times New Roman" w:hAnsi="Times New Roman" w:cs="Times New Roman"/>
          <w:sz w:val="28"/>
          <w:szCs w:val="28"/>
        </w:rPr>
        <w:t xml:space="preserve"> контрольно-счётной палатой Георгиевского городского округа Ставропольского</w:t>
      </w:r>
      <w:r w:rsidR="00BB320E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7118CA">
        <w:rPr>
          <w:rFonts w:ascii="Times New Roman" w:hAnsi="Times New Roman" w:cs="Times New Roman"/>
          <w:sz w:val="28"/>
          <w:szCs w:val="28"/>
        </w:rPr>
        <w:t xml:space="preserve"> в </w:t>
      </w:r>
      <w:r w:rsidRPr="007118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8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7C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18CA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484C71" w:rsidRPr="007118CA">
        <w:rPr>
          <w:rFonts w:ascii="Times New Roman" w:hAnsi="Times New Roman" w:cs="Times New Roman"/>
          <w:sz w:val="28"/>
          <w:szCs w:val="28"/>
        </w:rPr>
        <w:t>2</w:t>
      </w:r>
      <w:r w:rsidR="00323732" w:rsidRPr="007118CA">
        <w:rPr>
          <w:rFonts w:ascii="Times New Roman" w:hAnsi="Times New Roman" w:cs="Times New Roman"/>
          <w:sz w:val="28"/>
          <w:szCs w:val="28"/>
        </w:rPr>
        <w:t>1</w:t>
      </w:r>
      <w:r w:rsidR="00D732FB" w:rsidRPr="007118CA">
        <w:rPr>
          <w:rFonts w:ascii="Times New Roman" w:hAnsi="Times New Roman" w:cs="Times New Roman"/>
          <w:sz w:val="28"/>
          <w:szCs w:val="28"/>
        </w:rPr>
        <w:t xml:space="preserve"> </w:t>
      </w:r>
      <w:r w:rsidRPr="007118CA">
        <w:rPr>
          <w:rFonts w:ascii="Times New Roman" w:hAnsi="Times New Roman" w:cs="Times New Roman"/>
          <w:sz w:val="28"/>
          <w:szCs w:val="28"/>
        </w:rPr>
        <w:t xml:space="preserve">г. </w:t>
      </w:r>
      <w:r w:rsidR="00E17AF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660AA">
        <w:rPr>
          <w:rFonts w:ascii="Times New Roman" w:hAnsi="Times New Roman" w:cs="Times New Roman"/>
          <w:sz w:val="28"/>
          <w:szCs w:val="28"/>
        </w:rPr>
        <w:t>1</w:t>
      </w:r>
      <w:r w:rsidR="00A27CFA" w:rsidRPr="00A27CFA">
        <w:rPr>
          <w:rFonts w:ascii="Times New Roman" w:hAnsi="Times New Roman" w:cs="Times New Roman"/>
          <w:sz w:val="28"/>
          <w:szCs w:val="28"/>
        </w:rPr>
        <w:t>7</w:t>
      </w:r>
      <w:r w:rsidR="00E17AFC">
        <w:rPr>
          <w:rFonts w:ascii="Times New Roman" w:hAnsi="Times New Roman" w:cs="Times New Roman"/>
          <w:sz w:val="28"/>
          <w:szCs w:val="28"/>
        </w:rPr>
        <w:t xml:space="preserve"> мероприятий, из них </w:t>
      </w:r>
      <w:r w:rsidR="00A27CFA" w:rsidRPr="00A27CFA">
        <w:rPr>
          <w:rFonts w:ascii="Times New Roman" w:hAnsi="Times New Roman" w:cs="Times New Roman"/>
          <w:sz w:val="28"/>
          <w:szCs w:val="28"/>
        </w:rPr>
        <w:t>2</w:t>
      </w:r>
      <w:r w:rsidR="00A27CFA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="00E17AFC">
        <w:rPr>
          <w:rFonts w:ascii="Times New Roman" w:hAnsi="Times New Roman" w:cs="Times New Roman"/>
          <w:sz w:val="28"/>
          <w:szCs w:val="28"/>
        </w:rPr>
        <w:t xml:space="preserve">, </w:t>
      </w:r>
      <w:r w:rsidR="00F21F20">
        <w:rPr>
          <w:rFonts w:ascii="Times New Roman" w:hAnsi="Times New Roman" w:cs="Times New Roman"/>
          <w:sz w:val="28"/>
          <w:szCs w:val="28"/>
        </w:rPr>
        <w:t>1</w:t>
      </w:r>
      <w:r w:rsidR="00A27CFA" w:rsidRPr="00A27CFA">
        <w:rPr>
          <w:rFonts w:ascii="Times New Roman" w:hAnsi="Times New Roman" w:cs="Times New Roman"/>
          <w:sz w:val="28"/>
          <w:szCs w:val="28"/>
        </w:rPr>
        <w:t>5</w:t>
      </w:r>
      <w:r w:rsidR="00E17AFC">
        <w:rPr>
          <w:rFonts w:ascii="Times New Roman" w:hAnsi="Times New Roman" w:cs="Times New Roman"/>
          <w:sz w:val="28"/>
          <w:szCs w:val="28"/>
        </w:rPr>
        <w:t xml:space="preserve"> экспертно-аналитических.</w:t>
      </w:r>
      <w:r w:rsidR="00E17AFC" w:rsidRPr="00E17AFC">
        <w:t xml:space="preserve"> </w:t>
      </w:r>
      <w:r w:rsidR="00E17AFC" w:rsidRPr="00E17AFC">
        <w:rPr>
          <w:rFonts w:ascii="Times New Roman" w:hAnsi="Times New Roman" w:cs="Times New Roman"/>
          <w:sz w:val="28"/>
          <w:szCs w:val="28"/>
        </w:rPr>
        <w:t>Информации по мероприятиям направлены Глав</w:t>
      </w:r>
      <w:r w:rsidR="00B55028">
        <w:rPr>
          <w:rFonts w:ascii="Times New Roman" w:hAnsi="Times New Roman" w:cs="Times New Roman"/>
          <w:sz w:val="28"/>
          <w:szCs w:val="28"/>
        </w:rPr>
        <w:t>е</w:t>
      </w:r>
      <w:r w:rsidR="00E17AFC" w:rsidRPr="00E17AFC">
        <w:rPr>
          <w:rFonts w:ascii="Times New Roman" w:hAnsi="Times New Roman" w:cs="Times New Roman"/>
          <w:sz w:val="28"/>
          <w:szCs w:val="28"/>
        </w:rPr>
        <w:t xml:space="preserve"> округа и в Думу округа.</w:t>
      </w:r>
      <w:r w:rsidR="00E17AFC">
        <w:rPr>
          <w:rFonts w:ascii="Times New Roman" w:hAnsi="Times New Roman" w:cs="Times New Roman"/>
          <w:sz w:val="28"/>
          <w:szCs w:val="28"/>
        </w:rPr>
        <w:t xml:space="preserve"> </w:t>
      </w:r>
      <w:r w:rsidR="00A27CFA">
        <w:rPr>
          <w:rFonts w:ascii="Times New Roman" w:hAnsi="Times New Roman" w:cs="Times New Roman"/>
          <w:sz w:val="28"/>
          <w:szCs w:val="28"/>
        </w:rPr>
        <w:t xml:space="preserve">Кроме того, специалист контрольно-счётной палаты принял участие в проведении проверки финансово-хозяйственной деятельности муниципального унитарного предприятия </w:t>
      </w:r>
      <w:r w:rsidR="00F0781C">
        <w:rPr>
          <w:rFonts w:ascii="Times New Roman" w:hAnsi="Times New Roman" w:cs="Times New Roman"/>
          <w:sz w:val="28"/>
          <w:szCs w:val="28"/>
        </w:rPr>
        <w:t xml:space="preserve">ГГО СК </w:t>
      </w:r>
      <w:r w:rsidR="00A27C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7CFA">
        <w:rPr>
          <w:rFonts w:ascii="Times New Roman" w:hAnsi="Times New Roman" w:cs="Times New Roman"/>
          <w:sz w:val="28"/>
          <w:szCs w:val="28"/>
        </w:rPr>
        <w:t>Незлобненский</w:t>
      </w:r>
      <w:proofErr w:type="spellEnd"/>
      <w:r w:rsidR="00A27CFA">
        <w:rPr>
          <w:rFonts w:ascii="Times New Roman" w:hAnsi="Times New Roman" w:cs="Times New Roman"/>
          <w:sz w:val="28"/>
          <w:szCs w:val="28"/>
        </w:rPr>
        <w:t xml:space="preserve"> рынок»</w:t>
      </w:r>
      <w:r w:rsidR="00F0781C">
        <w:rPr>
          <w:rFonts w:ascii="Times New Roman" w:hAnsi="Times New Roman" w:cs="Times New Roman"/>
          <w:sz w:val="28"/>
          <w:szCs w:val="28"/>
        </w:rPr>
        <w:t xml:space="preserve"> (по письму Главы Георгиевского округа)</w:t>
      </w:r>
      <w:r w:rsidR="00A27CFA">
        <w:rPr>
          <w:rFonts w:ascii="Times New Roman" w:hAnsi="Times New Roman" w:cs="Times New Roman"/>
          <w:sz w:val="28"/>
          <w:szCs w:val="28"/>
        </w:rPr>
        <w:t>.</w:t>
      </w:r>
    </w:p>
    <w:p w:rsidR="00B55028" w:rsidRDefault="00E17AFC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0E9">
        <w:rPr>
          <w:rFonts w:ascii="Times New Roman" w:hAnsi="Times New Roman" w:cs="Times New Roman"/>
          <w:sz w:val="28"/>
          <w:szCs w:val="28"/>
        </w:rPr>
        <w:t>По результатам экспертно-аналитических мероприятий подготовлены 1</w:t>
      </w:r>
      <w:r w:rsidR="00A27CFA">
        <w:rPr>
          <w:rFonts w:ascii="Times New Roman" w:hAnsi="Times New Roman" w:cs="Times New Roman"/>
          <w:sz w:val="28"/>
          <w:szCs w:val="28"/>
        </w:rPr>
        <w:t>5</w:t>
      </w:r>
      <w:r w:rsidRPr="003040E9">
        <w:rPr>
          <w:rFonts w:ascii="Times New Roman" w:hAnsi="Times New Roman" w:cs="Times New Roman"/>
          <w:sz w:val="28"/>
          <w:szCs w:val="28"/>
        </w:rPr>
        <w:t xml:space="preserve"> заключений на проекты решений Думы Георгиевского городского округа Ставропольского края в части:</w:t>
      </w:r>
      <w:r w:rsidR="003040E9" w:rsidRPr="003040E9">
        <w:rPr>
          <w:rFonts w:ascii="Times New Roman" w:hAnsi="Times New Roman" w:cs="Times New Roman"/>
          <w:sz w:val="28"/>
          <w:szCs w:val="28"/>
        </w:rPr>
        <w:t xml:space="preserve"> </w:t>
      </w:r>
      <w:r w:rsidRPr="003040E9">
        <w:rPr>
          <w:rFonts w:ascii="Times New Roman" w:hAnsi="Times New Roman" w:cs="Times New Roman"/>
          <w:sz w:val="28"/>
          <w:szCs w:val="28"/>
        </w:rPr>
        <w:t xml:space="preserve">управления муниципальным имуществом – </w:t>
      </w:r>
      <w:r w:rsidR="00A27CFA">
        <w:rPr>
          <w:rFonts w:ascii="Times New Roman" w:hAnsi="Times New Roman" w:cs="Times New Roman"/>
          <w:sz w:val="28"/>
          <w:szCs w:val="28"/>
        </w:rPr>
        <w:t>6</w:t>
      </w:r>
      <w:r w:rsidRPr="003040E9">
        <w:rPr>
          <w:rFonts w:ascii="Times New Roman" w:hAnsi="Times New Roman" w:cs="Times New Roman"/>
          <w:sz w:val="28"/>
          <w:szCs w:val="28"/>
        </w:rPr>
        <w:t>,</w:t>
      </w:r>
      <w:r w:rsidRPr="00EC18EC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3040E9">
        <w:rPr>
          <w:rFonts w:ascii="Times New Roman" w:hAnsi="Times New Roman" w:cs="Times New Roman"/>
          <w:sz w:val="28"/>
          <w:szCs w:val="28"/>
        </w:rPr>
        <w:t xml:space="preserve">внесения изменений в решение Думы Георгиевского городского округа Ставропольского края «О бюджете Георгиевского городского округа Ставропольского края на 2021 год и плановый период 2022 и 2023 годов» - </w:t>
      </w:r>
      <w:r w:rsidR="00A27CFA">
        <w:rPr>
          <w:rFonts w:ascii="Times New Roman" w:hAnsi="Times New Roman" w:cs="Times New Roman"/>
          <w:sz w:val="28"/>
          <w:szCs w:val="28"/>
        </w:rPr>
        <w:t>2</w:t>
      </w:r>
      <w:r w:rsidRPr="003040E9">
        <w:rPr>
          <w:rFonts w:ascii="Times New Roman" w:hAnsi="Times New Roman" w:cs="Times New Roman"/>
          <w:sz w:val="28"/>
          <w:szCs w:val="28"/>
        </w:rPr>
        <w:t>,</w:t>
      </w:r>
      <w:r w:rsidRPr="00EC18EC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3040E9" w:rsidRPr="003040E9">
        <w:rPr>
          <w:rFonts w:ascii="Times New Roman" w:hAnsi="Times New Roman" w:cs="Times New Roman"/>
          <w:sz w:val="28"/>
          <w:szCs w:val="28"/>
        </w:rPr>
        <w:t>в части контроля за исполнением бюджета – 1</w:t>
      </w:r>
      <w:r w:rsidR="003040E9">
        <w:rPr>
          <w:rFonts w:ascii="Times New Roman" w:hAnsi="Times New Roman" w:cs="Times New Roman"/>
          <w:sz w:val="28"/>
          <w:szCs w:val="28"/>
        </w:rPr>
        <w:t>,</w:t>
      </w:r>
      <w:r w:rsidR="003040E9" w:rsidRPr="003040E9">
        <w:t xml:space="preserve"> </w:t>
      </w:r>
      <w:r w:rsidR="00A27CFA">
        <w:t xml:space="preserve"> </w:t>
      </w:r>
      <w:r w:rsidR="003040E9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– </w:t>
      </w:r>
      <w:r w:rsidR="00A27CFA">
        <w:rPr>
          <w:rFonts w:ascii="Times New Roman" w:hAnsi="Times New Roman" w:cs="Times New Roman"/>
          <w:sz w:val="28"/>
          <w:szCs w:val="28"/>
        </w:rPr>
        <w:t>2</w:t>
      </w:r>
      <w:r w:rsidR="003040E9">
        <w:rPr>
          <w:rFonts w:ascii="Times New Roman" w:hAnsi="Times New Roman" w:cs="Times New Roman"/>
          <w:sz w:val="28"/>
          <w:szCs w:val="28"/>
        </w:rPr>
        <w:t xml:space="preserve">, </w:t>
      </w:r>
      <w:r w:rsidR="003040E9" w:rsidRPr="003040E9">
        <w:rPr>
          <w:rFonts w:ascii="Times New Roman" w:hAnsi="Times New Roman" w:cs="Times New Roman"/>
          <w:sz w:val="28"/>
          <w:szCs w:val="28"/>
        </w:rPr>
        <w:t>иных бюджетных правоотношений –</w:t>
      </w:r>
      <w:r w:rsidR="003040E9">
        <w:rPr>
          <w:rFonts w:ascii="Times New Roman" w:hAnsi="Times New Roman" w:cs="Times New Roman"/>
          <w:sz w:val="28"/>
          <w:szCs w:val="28"/>
        </w:rPr>
        <w:t xml:space="preserve"> </w:t>
      </w:r>
      <w:r w:rsidR="00A27CFA">
        <w:rPr>
          <w:rFonts w:ascii="Times New Roman" w:hAnsi="Times New Roman" w:cs="Times New Roman"/>
          <w:sz w:val="28"/>
          <w:szCs w:val="28"/>
        </w:rPr>
        <w:t>3, налогов - 1</w:t>
      </w:r>
      <w:r w:rsidR="003040E9">
        <w:rPr>
          <w:rFonts w:ascii="Times New Roman" w:hAnsi="Times New Roman" w:cs="Times New Roman"/>
          <w:sz w:val="28"/>
          <w:szCs w:val="28"/>
        </w:rPr>
        <w:t>.</w:t>
      </w:r>
      <w:r w:rsidR="00E668F5">
        <w:rPr>
          <w:rFonts w:ascii="Times New Roman" w:hAnsi="Times New Roman" w:cs="Times New Roman"/>
          <w:sz w:val="28"/>
          <w:szCs w:val="28"/>
        </w:rPr>
        <w:t xml:space="preserve"> По итогам проведения экспертно-аналитических мероприятий сделано замечани</w:t>
      </w:r>
      <w:r w:rsidR="00A0398C">
        <w:rPr>
          <w:rFonts w:ascii="Times New Roman" w:hAnsi="Times New Roman" w:cs="Times New Roman"/>
          <w:sz w:val="28"/>
          <w:szCs w:val="28"/>
        </w:rPr>
        <w:t>е</w:t>
      </w:r>
      <w:r w:rsidR="00E668F5">
        <w:rPr>
          <w:rFonts w:ascii="Times New Roman" w:hAnsi="Times New Roman" w:cs="Times New Roman"/>
          <w:sz w:val="28"/>
          <w:szCs w:val="28"/>
        </w:rPr>
        <w:t>, котор</w:t>
      </w:r>
      <w:r w:rsidR="00A0398C">
        <w:rPr>
          <w:rFonts w:ascii="Times New Roman" w:hAnsi="Times New Roman" w:cs="Times New Roman"/>
          <w:sz w:val="28"/>
          <w:szCs w:val="28"/>
        </w:rPr>
        <w:t>о</w:t>
      </w:r>
      <w:r w:rsidR="00E668F5">
        <w:rPr>
          <w:rFonts w:ascii="Times New Roman" w:hAnsi="Times New Roman" w:cs="Times New Roman"/>
          <w:sz w:val="28"/>
          <w:szCs w:val="28"/>
        </w:rPr>
        <w:t>е учтен</w:t>
      </w:r>
      <w:r w:rsidR="00A0398C">
        <w:rPr>
          <w:rFonts w:ascii="Times New Roman" w:hAnsi="Times New Roman" w:cs="Times New Roman"/>
          <w:sz w:val="28"/>
          <w:szCs w:val="28"/>
        </w:rPr>
        <w:t>о</w:t>
      </w:r>
      <w:r w:rsidR="00E668F5">
        <w:rPr>
          <w:rFonts w:ascii="Times New Roman" w:hAnsi="Times New Roman" w:cs="Times New Roman"/>
          <w:sz w:val="28"/>
          <w:szCs w:val="28"/>
        </w:rPr>
        <w:t xml:space="preserve"> при принятии решений Думой округа.</w:t>
      </w:r>
    </w:p>
    <w:p w:rsidR="003F51A0" w:rsidRDefault="00F21F20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843">
        <w:rPr>
          <w:rFonts w:ascii="Times New Roman" w:hAnsi="Times New Roman" w:cs="Times New Roman"/>
          <w:sz w:val="28"/>
          <w:szCs w:val="28"/>
        </w:rPr>
        <w:t>П</w:t>
      </w:r>
      <w:r w:rsidR="00F51DAA" w:rsidRPr="00890843">
        <w:rPr>
          <w:rFonts w:ascii="Times New Roman" w:hAnsi="Times New Roman" w:cs="Times New Roman"/>
          <w:sz w:val="28"/>
          <w:szCs w:val="28"/>
        </w:rPr>
        <w:t>р</w:t>
      </w:r>
      <w:r w:rsidRPr="00890843">
        <w:rPr>
          <w:rFonts w:ascii="Times New Roman" w:hAnsi="Times New Roman" w:cs="Times New Roman"/>
          <w:sz w:val="28"/>
          <w:szCs w:val="28"/>
        </w:rPr>
        <w:t>оведен</w:t>
      </w:r>
      <w:r w:rsidR="003F51A0">
        <w:rPr>
          <w:rFonts w:ascii="Times New Roman" w:hAnsi="Times New Roman" w:cs="Times New Roman"/>
          <w:sz w:val="28"/>
          <w:szCs w:val="28"/>
        </w:rPr>
        <w:t>ы</w:t>
      </w:r>
      <w:r w:rsidR="009056B1" w:rsidRPr="00890843">
        <w:rPr>
          <w:rFonts w:ascii="Times New Roman" w:hAnsi="Times New Roman" w:cs="Times New Roman"/>
          <w:sz w:val="28"/>
          <w:szCs w:val="28"/>
        </w:rPr>
        <w:t xml:space="preserve"> </w:t>
      </w:r>
      <w:r w:rsidR="003F51A0">
        <w:rPr>
          <w:rFonts w:ascii="Times New Roman" w:hAnsi="Times New Roman" w:cs="Times New Roman"/>
          <w:sz w:val="28"/>
          <w:szCs w:val="28"/>
        </w:rPr>
        <w:t>контрольные мероприятия:</w:t>
      </w:r>
    </w:p>
    <w:p w:rsidR="00890843" w:rsidRDefault="003F51A0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</w:t>
      </w:r>
      <w:r w:rsidR="00890843" w:rsidRPr="00890843">
        <w:rPr>
          <w:rFonts w:ascii="Times New Roman" w:hAnsi="Times New Roman" w:cs="Times New Roman"/>
          <w:sz w:val="28"/>
          <w:szCs w:val="28"/>
        </w:rPr>
        <w:t xml:space="preserve"> законности, результативности (эффективности и экономности) использования средств субсидий, выделенных из бюджета на выполнение муниципального задания и иные цели муниципальному бюджетному учреждению культуры «Централизованная клубная система Георгиевского городского округа» в рамках программы Георгиевского городского округа Ставропольского края «Развитие культуры, туризма и спорта» за 2020 год и истекший период 2021 года</w:t>
      </w:r>
      <w:r w:rsidR="00890843">
        <w:rPr>
          <w:rFonts w:ascii="Times New Roman" w:hAnsi="Times New Roman" w:cs="Times New Roman"/>
          <w:sz w:val="28"/>
          <w:szCs w:val="28"/>
        </w:rPr>
        <w:t>. По результатам контрольного мероприятия направлены 3 представле</w:t>
      </w:r>
      <w:r>
        <w:rPr>
          <w:rFonts w:ascii="Times New Roman" w:hAnsi="Times New Roman" w:cs="Times New Roman"/>
          <w:sz w:val="28"/>
          <w:szCs w:val="28"/>
        </w:rPr>
        <w:t>ния и 1 рекомендательное письмо;</w:t>
      </w:r>
    </w:p>
    <w:p w:rsidR="009056B1" w:rsidRPr="003C0670" w:rsidRDefault="003F51A0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90843" w:rsidRPr="00890843">
        <w:rPr>
          <w:rFonts w:ascii="Times New Roman" w:hAnsi="Times New Roman" w:cs="Times New Roman"/>
          <w:sz w:val="28"/>
          <w:szCs w:val="28"/>
        </w:rPr>
        <w:t>роверка</w:t>
      </w:r>
      <w:r w:rsidR="00F357A9" w:rsidRPr="00890843">
        <w:rPr>
          <w:rFonts w:ascii="Times New Roman" w:hAnsi="Times New Roman" w:cs="Times New Roman"/>
          <w:sz w:val="28"/>
          <w:szCs w:val="28"/>
        </w:rPr>
        <w:t xml:space="preserve"> </w:t>
      </w:r>
      <w:r w:rsidR="00890843" w:rsidRPr="00890843">
        <w:rPr>
          <w:rFonts w:ascii="Times New Roman" w:hAnsi="Times New Roman" w:cs="Times New Roman"/>
          <w:sz w:val="28"/>
          <w:szCs w:val="28"/>
        </w:rPr>
        <w:t>финансово-хозяйственной деятельности и использования средств субсидий, выделенных из бюджета Георгиевского городского округа Ставропольского края на выполнение муниципального задания и иные цели муниципальному бюджетному учреждению дополнительного образования «Детская художественная школа города Георгиевска» за 2019-2020 годы и истекший период 2021 года</w:t>
      </w:r>
      <w:r w:rsidR="00890843">
        <w:rPr>
          <w:rFonts w:ascii="Times New Roman" w:hAnsi="Times New Roman" w:cs="Times New Roman"/>
          <w:sz w:val="28"/>
          <w:szCs w:val="28"/>
        </w:rPr>
        <w:t xml:space="preserve">, </w:t>
      </w:r>
      <w:r w:rsidR="00890843" w:rsidRPr="003C0670">
        <w:rPr>
          <w:rFonts w:ascii="Times New Roman" w:hAnsi="Times New Roman" w:cs="Times New Roman"/>
          <w:sz w:val="28"/>
          <w:szCs w:val="28"/>
        </w:rPr>
        <w:t>п</w:t>
      </w:r>
      <w:r w:rsidR="00F357A9" w:rsidRPr="003C0670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890843" w:rsidRPr="003C0670">
        <w:rPr>
          <w:rFonts w:ascii="Times New Roman" w:hAnsi="Times New Roman" w:cs="Times New Roman"/>
          <w:sz w:val="28"/>
          <w:szCs w:val="28"/>
        </w:rPr>
        <w:t>которо</w:t>
      </w:r>
      <w:r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F357A9" w:rsidRPr="003C0670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890843" w:rsidRPr="003C0670">
        <w:rPr>
          <w:rFonts w:ascii="Times New Roman" w:hAnsi="Times New Roman" w:cs="Times New Roman"/>
          <w:sz w:val="28"/>
          <w:szCs w:val="28"/>
        </w:rPr>
        <w:t>ы</w:t>
      </w:r>
      <w:r w:rsidR="00F357A9" w:rsidRPr="003C0670">
        <w:rPr>
          <w:rFonts w:ascii="Times New Roman" w:hAnsi="Times New Roman" w:cs="Times New Roman"/>
          <w:sz w:val="28"/>
          <w:szCs w:val="28"/>
        </w:rPr>
        <w:t xml:space="preserve"> </w:t>
      </w:r>
      <w:r w:rsidR="00890843" w:rsidRPr="003C0670">
        <w:rPr>
          <w:rFonts w:ascii="Times New Roman" w:hAnsi="Times New Roman" w:cs="Times New Roman"/>
          <w:sz w:val="28"/>
          <w:szCs w:val="28"/>
        </w:rPr>
        <w:t>2 представления</w:t>
      </w:r>
      <w:r w:rsidR="00F357A9" w:rsidRPr="003C0670">
        <w:rPr>
          <w:rFonts w:ascii="Times New Roman" w:hAnsi="Times New Roman" w:cs="Times New Roman"/>
          <w:sz w:val="28"/>
          <w:szCs w:val="28"/>
        </w:rPr>
        <w:t xml:space="preserve"> и </w:t>
      </w:r>
      <w:r w:rsidR="00890843" w:rsidRPr="003C0670">
        <w:rPr>
          <w:rFonts w:ascii="Times New Roman" w:hAnsi="Times New Roman" w:cs="Times New Roman"/>
          <w:sz w:val="28"/>
          <w:szCs w:val="28"/>
        </w:rPr>
        <w:t>1</w:t>
      </w:r>
      <w:r w:rsidR="00F357A9" w:rsidRPr="003C0670">
        <w:rPr>
          <w:rFonts w:ascii="Times New Roman" w:hAnsi="Times New Roman" w:cs="Times New Roman"/>
          <w:sz w:val="28"/>
          <w:szCs w:val="28"/>
        </w:rPr>
        <w:t xml:space="preserve"> рекомендательн</w:t>
      </w:r>
      <w:r w:rsidR="00890843" w:rsidRPr="003C0670">
        <w:rPr>
          <w:rFonts w:ascii="Times New Roman" w:hAnsi="Times New Roman" w:cs="Times New Roman"/>
          <w:sz w:val="28"/>
          <w:szCs w:val="28"/>
        </w:rPr>
        <w:t>ое</w:t>
      </w:r>
      <w:r w:rsidR="00F357A9" w:rsidRPr="003C0670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890843" w:rsidRPr="003C0670">
        <w:rPr>
          <w:rFonts w:ascii="Times New Roman" w:hAnsi="Times New Roman" w:cs="Times New Roman"/>
          <w:sz w:val="28"/>
          <w:szCs w:val="28"/>
        </w:rPr>
        <w:t>о</w:t>
      </w:r>
      <w:r w:rsidR="00F357A9" w:rsidRPr="003C0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6B1" w:rsidRDefault="00F0781C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843">
        <w:rPr>
          <w:rFonts w:ascii="Times New Roman" w:hAnsi="Times New Roman" w:cs="Times New Roman"/>
          <w:sz w:val="28"/>
          <w:szCs w:val="28"/>
        </w:rPr>
        <w:lastRenderedPageBreak/>
        <w:t>Начата</w:t>
      </w:r>
      <w:r w:rsidR="009056B1" w:rsidRPr="00890843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890843" w:rsidRPr="00890843">
        <w:rPr>
          <w:rFonts w:ascii="Times New Roman" w:hAnsi="Times New Roman" w:cs="Times New Roman"/>
          <w:sz w:val="28"/>
          <w:szCs w:val="28"/>
        </w:rPr>
        <w:t>законности, результативности (эффективности и экономности) использования денежных средств и имущества в муниципальном учреждении дополнительного образования «Центр туризма, экологии и краеведения» в 2020 году и истекшем периоде 2021 года</w:t>
      </w:r>
      <w:r w:rsidR="00890843">
        <w:rPr>
          <w:rFonts w:ascii="Times New Roman" w:hAnsi="Times New Roman" w:cs="Times New Roman"/>
          <w:sz w:val="28"/>
          <w:szCs w:val="28"/>
        </w:rPr>
        <w:t>.</w:t>
      </w:r>
    </w:p>
    <w:p w:rsidR="00651B04" w:rsidRPr="004E0700" w:rsidRDefault="00651B04" w:rsidP="00E058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700">
        <w:rPr>
          <w:rFonts w:ascii="Times New Roman" w:hAnsi="Times New Roman" w:cs="Times New Roman"/>
          <w:sz w:val="28"/>
          <w:szCs w:val="28"/>
        </w:rPr>
        <w:t>Материалы по контрольн</w:t>
      </w:r>
      <w:r w:rsidR="00314DDC" w:rsidRPr="004E0700">
        <w:rPr>
          <w:rFonts w:ascii="Times New Roman" w:hAnsi="Times New Roman" w:cs="Times New Roman"/>
          <w:sz w:val="28"/>
          <w:szCs w:val="28"/>
        </w:rPr>
        <w:t>ы</w:t>
      </w:r>
      <w:r w:rsidRPr="004E0700">
        <w:rPr>
          <w:rFonts w:ascii="Times New Roman" w:hAnsi="Times New Roman" w:cs="Times New Roman"/>
          <w:sz w:val="28"/>
          <w:szCs w:val="28"/>
        </w:rPr>
        <w:t xml:space="preserve">м </w:t>
      </w:r>
      <w:r w:rsidR="000204AB" w:rsidRPr="004E0700">
        <w:rPr>
          <w:rFonts w:ascii="Times New Roman" w:hAnsi="Times New Roman" w:cs="Times New Roman"/>
          <w:sz w:val="28"/>
          <w:szCs w:val="28"/>
        </w:rPr>
        <w:t>мероприятиям</w:t>
      </w:r>
      <w:r w:rsidRPr="004E0700">
        <w:rPr>
          <w:rFonts w:ascii="Times New Roman" w:hAnsi="Times New Roman" w:cs="Times New Roman"/>
          <w:sz w:val="28"/>
          <w:szCs w:val="28"/>
        </w:rPr>
        <w:t xml:space="preserve"> направлены в Георгиевскую межрайонную прокуратуру. </w:t>
      </w:r>
    </w:p>
    <w:p w:rsidR="00E05824" w:rsidRDefault="00E05824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24" w:rsidRDefault="00E05824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00" w:rsidRDefault="00323732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15589E" w:rsidRPr="00651B0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589E" w:rsidRPr="00651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00" w:rsidRDefault="0015589E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контрольно-счётной палаты Георгиевского</w:t>
      </w:r>
    </w:p>
    <w:p w:rsidR="00E1217B" w:rsidRPr="00651B04" w:rsidRDefault="0015589E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E0700">
        <w:rPr>
          <w:rFonts w:ascii="Times New Roman" w:hAnsi="Times New Roman" w:cs="Times New Roman"/>
          <w:sz w:val="28"/>
          <w:szCs w:val="28"/>
        </w:rPr>
        <w:t xml:space="preserve"> </w:t>
      </w:r>
      <w:r w:rsidRPr="00651B0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</w:t>
      </w:r>
      <w:r w:rsidR="009E343C" w:rsidRPr="00651B04">
        <w:rPr>
          <w:rFonts w:ascii="Times New Roman" w:hAnsi="Times New Roman" w:cs="Times New Roman"/>
          <w:sz w:val="28"/>
          <w:szCs w:val="28"/>
        </w:rPr>
        <w:t xml:space="preserve">        </w:t>
      </w:r>
      <w:r w:rsidR="00323732">
        <w:rPr>
          <w:rFonts w:ascii="Times New Roman" w:hAnsi="Times New Roman" w:cs="Times New Roman"/>
          <w:sz w:val="28"/>
          <w:szCs w:val="28"/>
        </w:rPr>
        <w:t xml:space="preserve">   </w:t>
      </w:r>
      <w:r w:rsidRPr="00651B0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23732">
        <w:rPr>
          <w:rFonts w:ascii="Times New Roman" w:hAnsi="Times New Roman" w:cs="Times New Roman"/>
          <w:sz w:val="28"/>
          <w:szCs w:val="28"/>
        </w:rPr>
        <w:t>Т.В.Иванова</w:t>
      </w:r>
      <w:proofErr w:type="spellEnd"/>
      <w:r w:rsidR="00A20E9E" w:rsidRPr="00651B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217B" w:rsidRPr="00651B04" w:rsidSect="00BD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727CD"/>
    <w:multiLevelType w:val="hybridMultilevel"/>
    <w:tmpl w:val="515A599A"/>
    <w:lvl w:ilvl="0" w:tplc="E006C04E">
      <w:start w:val="1"/>
      <w:numFmt w:val="bullet"/>
      <w:lvlText w:val=""/>
      <w:lvlJc w:val="left"/>
      <w:pPr>
        <w:tabs>
          <w:tab w:val="num" w:pos="928"/>
        </w:tabs>
        <w:ind w:left="928" w:hanging="360"/>
      </w:pPr>
      <w:rPr>
        <w:rFonts w:ascii="Wingdings 3" w:hAnsi="Wingdings 3" w:hint="default"/>
      </w:rPr>
    </w:lvl>
    <w:lvl w:ilvl="1" w:tplc="17F0D0B2" w:tentative="1">
      <w:start w:val="1"/>
      <w:numFmt w:val="bullet"/>
      <w:lvlText w:val="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F7040FE6" w:tentative="1">
      <w:start w:val="1"/>
      <w:numFmt w:val="bullet"/>
      <w:lvlText w:val="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5778F07E" w:tentative="1">
      <w:start w:val="1"/>
      <w:numFmt w:val="bullet"/>
      <w:lvlText w:val="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CC28B0A4" w:tentative="1">
      <w:start w:val="1"/>
      <w:numFmt w:val="bullet"/>
      <w:lvlText w:val="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11F4235A" w:tentative="1">
      <w:start w:val="1"/>
      <w:numFmt w:val="bullet"/>
      <w:lvlText w:val="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AE824F04" w:tentative="1">
      <w:start w:val="1"/>
      <w:numFmt w:val="bullet"/>
      <w:lvlText w:val="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E47AB254" w:tentative="1">
      <w:start w:val="1"/>
      <w:numFmt w:val="bullet"/>
      <w:lvlText w:val="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ACB4FE2E" w:tentative="1">
      <w:start w:val="1"/>
      <w:numFmt w:val="bullet"/>
      <w:lvlText w:val="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D9"/>
    <w:rsid w:val="000204AB"/>
    <w:rsid w:val="000353E7"/>
    <w:rsid w:val="000530B9"/>
    <w:rsid w:val="000648F9"/>
    <w:rsid w:val="000660AA"/>
    <w:rsid w:val="000A45C6"/>
    <w:rsid w:val="000F0DDB"/>
    <w:rsid w:val="0010509C"/>
    <w:rsid w:val="00114041"/>
    <w:rsid w:val="00145493"/>
    <w:rsid w:val="0015589E"/>
    <w:rsid w:val="001746E8"/>
    <w:rsid w:val="001B0063"/>
    <w:rsid w:val="001F2690"/>
    <w:rsid w:val="00280CA9"/>
    <w:rsid w:val="002948D6"/>
    <w:rsid w:val="002A1F97"/>
    <w:rsid w:val="002C2A99"/>
    <w:rsid w:val="002D76B7"/>
    <w:rsid w:val="003040E9"/>
    <w:rsid w:val="00314DDC"/>
    <w:rsid w:val="00320BD4"/>
    <w:rsid w:val="00323732"/>
    <w:rsid w:val="0035047A"/>
    <w:rsid w:val="00366B72"/>
    <w:rsid w:val="003716BB"/>
    <w:rsid w:val="003C0670"/>
    <w:rsid w:val="003D1DAE"/>
    <w:rsid w:val="003F51A0"/>
    <w:rsid w:val="00434B11"/>
    <w:rsid w:val="00465199"/>
    <w:rsid w:val="0047609D"/>
    <w:rsid w:val="00484C71"/>
    <w:rsid w:val="00484FD7"/>
    <w:rsid w:val="004E0700"/>
    <w:rsid w:val="00532A87"/>
    <w:rsid w:val="00535646"/>
    <w:rsid w:val="0053714D"/>
    <w:rsid w:val="005539A1"/>
    <w:rsid w:val="005D5097"/>
    <w:rsid w:val="00651B04"/>
    <w:rsid w:val="006A49AF"/>
    <w:rsid w:val="006B274C"/>
    <w:rsid w:val="006E715A"/>
    <w:rsid w:val="006F2C5C"/>
    <w:rsid w:val="007118CA"/>
    <w:rsid w:val="0072596D"/>
    <w:rsid w:val="00734BC4"/>
    <w:rsid w:val="007417AE"/>
    <w:rsid w:val="007C659F"/>
    <w:rsid w:val="00872640"/>
    <w:rsid w:val="00890843"/>
    <w:rsid w:val="008B14E0"/>
    <w:rsid w:val="008D2859"/>
    <w:rsid w:val="009056B1"/>
    <w:rsid w:val="00994982"/>
    <w:rsid w:val="009B7FE7"/>
    <w:rsid w:val="009C7244"/>
    <w:rsid w:val="009E343C"/>
    <w:rsid w:val="009F2292"/>
    <w:rsid w:val="00A0398C"/>
    <w:rsid w:val="00A04ABE"/>
    <w:rsid w:val="00A1281C"/>
    <w:rsid w:val="00A20E4F"/>
    <w:rsid w:val="00A20E9E"/>
    <w:rsid w:val="00A27CFA"/>
    <w:rsid w:val="00A53CD9"/>
    <w:rsid w:val="00AA2E54"/>
    <w:rsid w:val="00AA7FE7"/>
    <w:rsid w:val="00AC2DD9"/>
    <w:rsid w:val="00AD6F46"/>
    <w:rsid w:val="00AF2C57"/>
    <w:rsid w:val="00B3563E"/>
    <w:rsid w:val="00B423AE"/>
    <w:rsid w:val="00B55028"/>
    <w:rsid w:val="00B66B77"/>
    <w:rsid w:val="00B67B9D"/>
    <w:rsid w:val="00BB320E"/>
    <w:rsid w:val="00BC50BB"/>
    <w:rsid w:val="00BD36B9"/>
    <w:rsid w:val="00BD42EF"/>
    <w:rsid w:val="00C370AD"/>
    <w:rsid w:val="00CD14FD"/>
    <w:rsid w:val="00D032C8"/>
    <w:rsid w:val="00D1030C"/>
    <w:rsid w:val="00D61CBA"/>
    <w:rsid w:val="00D63DD4"/>
    <w:rsid w:val="00D716DF"/>
    <w:rsid w:val="00D732FB"/>
    <w:rsid w:val="00E05824"/>
    <w:rsid w:val="00E05A30"/>
    <w:rsid w:val="00E1217B"/>
    <w:rsid w:val="00E14268"/>
    <w:rsid w:val="00E17AFC"/>
    <w:rsid w:val="00E370C3"/>
    <w:rsid w:val="00E46657"/>
    <w:rsid w:val="00E63D47"/>
    <w:rsid w:val="00E668F5"/>
    <w:rsid w:val="00EA7F03"/>
    <w:rsid w:val="00EC1713"/>
    <w:rsid w:val="00EC18EC"/>
    <w:rsid w:val="00EE7723"/>
    <w:rsid w:val="00F0781C"/>
    <w:rsid w:val="00F21F20"/>
    <w:rsid w:val="00F26317"/>
    <w:rsid w:val="00F357A9"/>
    <w:rsid w:val="00F378C0"/>
    <w:rsid w:val="00F51A0B"/>
    <w:rsid w:val="00F51DAA"/>
    <w:rsid w:val="00FA3761"/>
    <w:rsid w:val="00FF0F37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96D67-765C-4684-A8B4-A2EF61F6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8D6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BD36B9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6F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C5C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EC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"/>
    <w:rsid w:val="00E05824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E058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3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B257F-AD67-46A3-A618-D21F7E81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 Георгиевского городского округа</dc:creator>
  <cp:lastModifiedBy>Admin</cp:lastModifiedBy>
  <cp:revision>31</cp:revision>
  <cp:lastPrinted>2021-10-26T13:42:00Z</cp:lastPrinted>
  <dcterms:created xsi:type="dcterms:W3CDTF">2020-07-29T09:02:00Z</dcterms:created>
  <dcterms:modified xsi:type="dcterms:W3CDTF">2021-10-26T13:46:00Z</dcterms:modified>
</cp:coreProperties>
</file>