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98D" w:rsidRPr="00081CC8" w:rsidRDefault="0044698D" w:rsidP="0044698D">
      <w:pPr>
        <w:spacing w:after="0" w:line="240" w:lineRule="auto"/>
        <w:jc w:val="center"/>
        <w:rPr>
          <w:rFonts w:ascii="Times New Roman" w:eastAsia="Times New Roman" w:hAnsi="Times New Roman" w:cs="Times New Roman"/>
          <w:b/>
          <w:sz w:val="32"/>
          <w:szCs w:val="32"/>
          <w:lang w:eastAsia="ru-RU"/>
        </w:rPr>
      </w:pPr>
      <w:bookmarkStart w:id="0" w:name="P54"/>
      <w:bookmarkEnd w:id="0"/>
      <w:r w:rsidRPr="00081CC8">
        <w:rPr>
          <w:rFonts w:ascii="Times New Roman" w:eastAsia="Times New Roman" w:hAnsi="Times New Roman" w:cs="Times New Roman"/>
          <w:b/>
          <w:sz w:val="32"/>
          <w:szCs w:val="32"/>
          <w:lang w:eastAsia="ru-RU"/>
        </w:rPr>
        <w:t>ПОСТАНОВЛЕНИЕ</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АДМИНИСТРАЦИИ ГЕОРГИЕВСКОГО </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ГОРОДСКОГО ОКРУГА </w:t>
      </w:r>
    </w:p>
    <w:p w:rsidR="0044698D" w:rsidRPr="00081CC8" w:rsidRDefault="0044698D" w:rsidP="0044698D">
      <w:pPr>
        <w:spacing w:after="0" w:line="240" w:lineRule="auto"/>
        <w:jc w:val="center"/>
        <w:rPr>
          <w:rFonts w:ascii="Times New Roman" w:eastAsia="Times New Roman" w:hAnsi="Times New Roman" w:cs="Times New Roman"/>
          <w:b/>
          <w:sz w:val="28"/>
          <w:szCs w:val="28"/>
          <w:lang w:eastAsia="ru-RU"/>
        </w:rPr>
      </w:pPr>
      <w:r w:rsidRPr="00081CC8">
        <w:rPr>
          <w:rFonts w:ascii="Times New Roman" w:eastAsia="Times New Roman" w:hAnsi="Times New Roman" w:cs="Times New Roman"/>
          <w:b/>
          <w:sz w:val="28"/>
          <w:szCs w:val="28"/>
          <w:lang w:eastAsia="ru-RU"/>
        </w:rPr>
        <w:t xml:space="preserve">СТАВРОПОЛЬСКОГО КРАЯ </w:t>
      </w:r>
    </w:p>
    <w:p w:rsidR="0044698D" w:rsidRPr="00081CC8" w:rsidRDefault="0044698D" w:rsidP="0044698D">
      <w:pPr>
        <w:spacing w:after="0" w:line="240" w:lineRule="auto"/>
        <w:jc w:val="center"/>
        <w:rPr>
          <w:rFonts w:ascii="Times New Roman" w:eastAsia="Times New Roman" w:hAnsi="Times New Roman" w:cs="Times New Roman"/>
          <w:sz w:val="28"/>
          <w:szCs w:val="28"/>
          <w:lang w:eastAsia="ru-RU"/>
        </w:rPr>
      </w:pPr>
    </w:p>
    <w:p w:rsidR="0044698D" w:rsidRPr="00081CC8" w:rsidRDefault="005763D3" w:rsidP="005763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ноября 2019г.                    </w:t>
      </w:r>
      <w:r w:rsidR="00081CC8">
        <w:rPr>
          <w:rFonts w:ascii="Times New Roman" w:eastAsia="Times New Roman" w:hAnsi="Times New Roman" w:cs="Times New Roman"/>
          <w:sz w:val="28"/>
          <w:szCs w:val="28"/>
          <w:lang w:eastAsia="ru-RU"/>
        </w:rPr>
        <w:t xml:space="preserve">     </w:t>
      </w:r>
      <w:r w:rsidR="0044698D" w:rsidRPr="00081CC8">
        <w:rPr>
          <w:rFonts w:ascii="Times New Roman" w:eastAsia="Times New Roman" w:hAnsi="Times New Roman" w:cs="Times New Roman"/>
          <w:sz w:val="28"/>
          <w:szCs w:val="28"/>
          <w:lang w:eastAsia="ru-RU"/>
        </w:rPr>
        <w:t xml:space="preserve"> г. Георгиевск          </w:t>
      </w:r>
      <w:r>
        <w:rPr>
          <w:rFonts w:ascii="Times New Roman" w:eastAsia="Times New Roman" w:hAnsi="Times New Roman" w:cs="Times New Roman"/>
          <w:sz w:val="28"/>
          <w:szCs w:val="28"/>
          <w:lang w:eastAsia="ru-RU"/>
        </w:rPr>
        <w:t xml:space="preserve">                             </w:t>
      </w:r>
      <w:r w:rsidR="0044698D" w:rsidRPr="00081CC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3700</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администрацией Георгиевского городского округа Ставропольского края государственной услуги </w:t>
      </w:r>
      <w:r w:rsidR="00214786"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214786" w:rsidRPr="00081CC8">
        <w:rPr>
          <w:rFonts w:ascii="Times New Roman" w:hAnsi="Times New Roman" w:cs="Times New Roman"/>
          <w:sz w:val="28"/>
          <w:szCs w:val="28"/>
        </w:rPr>
        <w:t>суперинтенсивного</w:t>
      </w:r>
      <w:proofErr w:type="spellEnd"/>
      <w:r w:rsidR="00214786" w:rsidRPr="00081CC8">
        <w:rPr>
          <w:rFonts w:ascii="Times New Roman" w:hAnsi="Times New Roman" w:cs="Times New Roman"/>
          <w:sz w:val="28"/>
          <w:szCs w:val="28"/>
        </w:rPr>
        <w:t xml:space="preserve"> типа</w:t>
      </w:r>
      <w:r w:rsidR="00630D2D">
        <w:rPr>
          <w:rFonts w:ascii="Times New Roman" w:hAnsi="Times New Roman" w:cs="Times New Roman"/>
          <w:sz w:val="28"/>
          <w:szCs w:val="28"/>
        </w:rPr>
        <w:t>»</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ind w:firstLine="708"/>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w:t>
      </w:r>
      <w:r w:rsidR="00491DF8" w:rsidRPr="00081CC8">
        <w:rPr>
          <w:rFonts w:ascii="Times New Roman" w:hAnsi="Times New Roman" w:cs="Times New Roman"/>
          <w:bCs/>
          <w:sz w:val="28"/>
          <w:szCs w:val="28"/>
        </w:rPr>
        <w:t xml:space="preserve">приказом министерства сельского хозяйства Ставропольского края от 29 марта 2018 г. № 93 «Об утверждении Типового административного регламента предоставления органами местного самоуправления муниципальных районов (городских округов)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Pr="00081CC8">
        <w:rPr>
          <w:rFonts w:ascii="Times New Roman" w:eastAsia="Times New Roman" w:hAnsi="Times New Roman" w:cs="Times New Roman"/>
          <w:sz w:val="28"/>
          <w:szCs w:val="28"/>
          <w:lang w:eastAsia="ru-RU"/>
        </w:rPr>
        <w:t>, администрация Георгиевского городского округа Ставропольского края</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ПОСТАНОВЛЯЕТ:</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1. Утвердить прилагаемый административный регламент предоставления администрацией Георгиевского городского округа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Pr="00081CC8">
        <w:rPr>
          <w:rFonts w:ascii="Times New Roman" w:eastAsia="Times New Roman" w:hAnsi="Times New Roman" w:cs="Times New Roman"/>
          <w:sz w:val="28"/>
          <w:szCs w:val="28"/>
          <w:lang w:eastAsia="ru-RU"/>
        </w:rPr>
        <w:t xml:space="preserve">. </w:t>
      </w:r>
    </w:p>
    <w:p w:rsidR="00290D8C" w:rsidRPr="00081CC8" w:rsidRDefault="00290D8C"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2. Управлению сельского хозяйства администрации Георгиевского городского округа Ставропольского края использовать и соблюдать утвержденный административный </w:t>
      </w:r>
      <w:hyperlink r:id="rId4" w:history="1">
        <w:r w:rsidRPr="00081CC8">
          <w:rPr>
            <w:rFonts w:ascii="Times New Roman" w:eastAsia="Times New Roman" w:hAnsi="Times New Roman" w:cs="Times New Roman"/>
            <w:sz w:val="28"/>
            <w:szCs w:val="28"/>
            <w:lang w:eastAsia="ru-RU"/>
          </w:rPr>
          <w:t>регламент</w:t>
        </w:r>
      </w:hyperlink>
      <w:r w:rsidRPr="00081CC8">
        <w:rPr>
          <w:rFonts w:ascii="Times New Roman" w:eastAsia="Times New Roman" w:hAnsi="Times New Roman" w:cs="Times New Roman"/>
          <w:sz w:val="28"/>
          <w:szCs w:val="28"/>
          <w:lang w:eastAsia="ru-RU"/>
        </w:rPr>
        <w:t xml:space="preserve"> предоставления государственной услуги в практической деятельности.</w:t>
      </w:r>
    </w:p>
    <w:p w:rsidR="0044698D" w:rsidRPr="00081CC8" w:rsidRDefault="0044698D" w:rsidP="004469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lastRenderedPageBreak/>
        <w:t xml:space="preserve">3.  Признать утратившим силу постановление администрации Георгиевского городского округа Ставропольского края от 28 </w:t>
      </w:r>
      <w:r w:rsidR="00491DF8" w:rsidRPr="00081CC8">
        <w:rPr>
          <w:rFonts w:ascii="Times New Roman" w:eastAsia="Times New Roman" w:hAnsi="Times New Roman" w:cs="Times New Roman"/>
          <w:sz w:val="28"/>
          <w:szCs w:val="28"/>
          <w:lang w:eastAsia="ru-RU"/>
        </w:rPr>
        <w:t>мая</w:t>
      </w:r>
      <w:r w:rsidRPr="00081CC8">
        <w:rPr>
          <w:rFonts w:ascii="Times New Roman" w:eastAsia="Times New Roman" w:hAnsi="Times New Roman" w:cs="Times New Roman"/>
          <w:sz w:val="28"/>
          <w:szCs w:val="28"/>
          <w:lang w:eastAsia="ru-RU"/>
        </w:rPr>
        <w:t xml:space="preserve"> 201</w:t>
      </w:r>
      <w:r w:rsidR="00491DF8" w:rsidRPr="00081CC8">
        <w:rPr>
          <w:rFonts w:ascii="Times New Roman" w:eastAsia="Times New Roman" w:hAnsi="Times New Roman" w:cs="Times New Roman"/>
          <w:sz w:val="28"/>
          <w:szCs w:val="28"/>
          <w:lang w:eastAsia="ru-RU"/>
        </w:rPr>
        <w:t>8</w:t>
      </w:r>
      <w:r w:rsidRPr="00081CC8">
        <w:rPr>
          <w:rFonts w:ascii="Times New Roman" w:eastAsia="Times New Roman" w:hAnsi="Times New Roman" w:cs="Times New Roman"/>
          <w:sz w:val="28"/>
          <w:szCs w:val="28"/>
          <w:lang w:eastAsia="ru-RU"/>
        </w:rPr>
        <w:t xml:space="preserve"> г. № </w:t>
      </w:r>
      <w:r w:rsidR="00491DF8" w:rsidRPr="00081CC8">
        <w:rPr>
          <w:rFonts w:ascii="Times New Roman" w:eastAsia="Times New Roman" w:hAnsi="Times New Roman" w:cs="Times New Roman"/>
          <w:sz w:val="28"/>
          <w:szCs w:val="28"/>
          <w:lang w:eastAsia="ru-RU"/>
        </w:rPr>
        <w:t>1337</w:t>
      </w:r>
      <w:r w:rsidRPr="00081CC8">
        <w:rPr>
          <w:rFonts w:ascii="Times New Roman" w:eastAsia="Times New Roman" w:hAnsi="Times New Roman" w:cs="Times New Roman"/>
          <w:sz w:val="28"/>
          <w:szCs w:val="28"/>
          <w:lang w:eastAsia="ru-RU"/>
        </w:rPr>
        <w:t xml:space="preserve"> «Об утверждении административного регламента предоставления администрацией Георгиевского городского округа Ставропольского края государственной услуги </w:t>
      </w:r>
      <w:r w:rsidR="00491DF8"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00491DF8" w:rsidRPr="00081CC8">
        <w:rPr>
          <w:rFonts w:ascii="Times New Roman" w:hAnsi="Times New Roman" w:cs="Times New Roman"/>
          <w:sz w:val="28"/>
          <w:szCs w:val="28"/>
        </w:rPr>
        <w:t>суперинтенсивного</w:t>
      </w:r>
      <w:proofErr w:type="spellEnd"/>
      <w:r w:rsidR="00491DF8" w:rsidRPr="00081CC8">
        <w:rPr>
          <w:rFonts w:ascii="Times New Roman" w:hAnsi="Times New Roman" w:cs="Times New Roman"/>
          <w:sz w:val="28"/>
          <w:szCs w:val="28"/>
        </w:rPr>
        <w:t xml:space="preserve"> типа»</w:t>
      </w:r>
      <w:r w:rsidR="00491DF8" w:rsidRPr="00081CC8">
        <w:rPr>
          <w:rFonts w:ascii="Times New Roman" w:eastAsia="Times New Roman" w:hAnsi="Times New Roman" w:cs="Times New Roman"/>
          <w:sz w:val="28"/>
          <w:szCs w:val="28"/>
          <w:lang w:eastAsia="ru-RU"/>
        </w:rPr>
        <w:t>.</w:t>
      </w:r>
    </w:p>
    <w:p w:rsidR="0044698D" w:rsidRPr="00081CC8" w:rsidRDefault="0044698D" w:rsidP="0044698D">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44698D" w:rsidRPr="00081CC8" w:rsidRDefault="0044698D" w:rsidP="0044698D">
      <w:pPr>
        <w:spacing w:after="0" w:line="240" w:lineRule="auto"/>
        <w:ind w:firstLine="709"/>
        <w:jc w:val="both"/>
        <w:rPr>
          <w:rFonts w:ascii="Times New Roman" w:eastAsia="Times New Roman" w:hAnsi="Times New Roman" w:cs="Times New Roman"/>
          <w:sz w:val="28"/>
          <w:szCs w:val="28"/>
          <w:lang w:eastAsia="ru-RU"/>
        </w:rPr>
      </w:pPr>
      <w:bookmarkStart w:id="1" w:name="sub_3"/>
      <w:r w:rsidRPr="00081CC8">
        <w:rPr>
          <w:rFonts w:ascii="Times New Roman" w:eastAsia="Times New Roman" w:hAnsi="Times New Roman" w:cs="Times New Roman"/>
          <w:sz w:val="28"/>
          <w:szCs w:val="28"/>
          <w:lang w:eastAsia="ru-RU"/>
        </w:rPr>
        <w:t xml:space="preserve">4. Контроль за выполнением настоящего постановления возложить на заместителя главы администрации – начальника управления сельского хозяйства администрации Георгиевского городского округа Ставропольского края </w:t>
      </w:r>
      <w:proofErr w:type="spellStart"/>
      <w:r w:rsidRPr="00081CC8">
        <w:rPr>
          <w:rFonts w:ascii="Times New Roman" w:eastAsia="Times New Roman" w:hAnsi="Times New Roman" w:cs="Times New Roman"/>
          <w:sz w:val="28"/>
          <w:szCs w:val="28"/>
          <w:lang w:eastAsia="ru-RU"/>
        </w:rPr>
        <w:t>Гвоздецкого</w:t>
      </w:r>
      <w:proofErr w:type="spellEnd"/>
      <w:r w:rsidRPr="00081CC8">
        <w:rPr>
          <w:rFonts w:ascii="Times New Roman" w:eastAsia="Times New Roman" w:hAnsi="Times New Roman" w:cs="Times New Roman"/>
          <w:sz w:val="28"/>
          <w:szCs w:val="28"/>
          <w:lang w:eastAsia="ru-RU"/>
        </w:rPr>
        <w:t xml:space="preserve"> С.И.</w:t>
      </w:r>
    </w:p>
    <w:p w:rsidR="0044698D" w:rsidRPr="00081CC8" w:rsidRDefault="0044698D" w:rsidP="0044698D">
      <w:pPr>
        <w:spacing w:after="0" w:line="240" w:lineRule="auto"/>
        <w:ind w:firstLine="709"/>
        <w:jc w:val="both"/>
        <w:rPr>
          <w:rFonts w:ascii="Times New Roman" w:eastAsia="Times New Roman" w:hAnsi="Times New Roman" w:cs="Times New Roman"/>
          <w:sz w:val="28"/>
          <w:szCs w:val="28"/>
          <w:lang w:eastAsia="ru-RU"/>
        </w:rPr>
      </w:pPr>
    </w:p>
    <w:p w:rsidR="0044698D" w:rsidRPr="00081CC8" w:rsidRDefault="0044698D" w:rsidP="0044698D">
      <w:pPr>
        <w:tabs>
          <w:tab w:val="left" w:pos="9356"/>
        </w:tabs>
        <w:spacing w:after="0" w:line="240" w:lineRule="auto"/>
        <w:ind w:right="-143" w:firstLine="709"/>
        <w:jc w:val="both"/>
        <w:rPr>
          <w:rFonts w:ascii="Times New Roman" w:eastAsia="Times New Roman" w:hAnsi="Times New Roman" w:cs="Times New Roman"/>
          <w:sz w:val="28"/>
          <w:szCs w:val="28"/>
          <w:lang w:eastAsia="ru-RU"/>
        </w:rPr>
      </w:pPr>
      <w:bookmarkStart w:id="2" w:name="sub_4"/>
      <w:bookmarkEnd w:id="1"/>
      <w:r w:rsidRPr="00081CC8">
        <w:rPr>
          <w:rFonts w:ascii="Times New Roman" w:eastAsia="Times New Roman" w:hAnsi="Times New Roman" w:cs="Times New Roman"/>
          <w:sz w:val="28"/>
          <w:szCs w:val="28"/>
          <w:lang w:eastAsia="ru-RU"/>
        </w:rPr>
        <w:t xml:space="preserve">5. </w:t>
      </w:r>
      <w:bookmarkEnd w:id="2"/>
      <w:r w:rsidRPr="00081CC8">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Глава</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Георгиевского городского округа</w:t>
      </w:r>
    </w:p>
    <w:p w:rsidR="0044698D" w:rsidRPr="00081CC8" w:rsidRDefault="0044698D" w:rsidP="0044698D">
      <w:pPr>
        <w:spacing w:after="0" w:line="240" w:lineRule="exact"/>
        <w:jc w:val="both"/>
        <w:rPr>
          <w:rFonts w:ascii="Times New Roman" w:eastAsia="Times New Roman" w:hAnsi="Times New Roman" w:cs="Times New Roman"/>
          <w:sz w:val="28"/>
          <w:szCs w:val="28"/>
          <w:lang w:eastAsia="ru-RU"/>
        </w:rPr>
      </w:pPr>
      <w:r w:rsidRPr="00081CC8">
        <w:rPr>
          <w:rFonts w:ascii="Times New Roman" w:eastAsia="Times New Roman" w:hAnsi="Times New Roman" w:cs="Times New Roman"/>
          <w:sz w:val="28"/>
          <w:szCs w:val="28"/>
          <w:lang w:eastAsia="ru-RU"/>
        </w:rPr>
        <w:t xml:space="preserve">Ставропольского края                                                  </w:t>
      </w:r>
      <w:r w:rsidR="000602DF" w:rsidRPr="00081CC8">
        <w:rPr>
          <w:rFonts w:ascii="Times New Roman" w:eastAsia="Times New Roman" w:hAnsi="Times New Roman" w:cs="Times New Roman"/>
          <w:sz w:val="28"/>
          <w:szCs w:val="28"/>
          <w:lang w:eastAsia="ru-RU"/>
        </w:rPr>
        <w:t xml:space="preserve">                        </w:t>
      </w:r>
      <w:proofErr w:type="spellStart"/>
      <w:r w:rsidRPr="00081CC8">
        <w:rPr>
          <w:rFonts w:ascii="Times New Roman" w:eastAsia="Times New Roman" w:hAnsi="Times New Roman" w:cs="Times New Roman"/>
          <w:sz w:val="28"/>
          <w:szCs w:val="28"/>
          <w:lang w:eastAsia="ru-RU"/>
        </w:rPr>
        <w:t>М.В.Клетин</w:t>
      </w:r>
      <w:proofErr w:type="spellEnd"/>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44698D" w:rsidRDefault="0044698D" w:rsidP="0044698D">
      <w:pPr>
        <w:spacing w:after="0" w:line="240" w:lineRule="auto"/>
        <w:jc w:val="both"/>
        <w:rPr>
          <w:rFonts w:ascii="Times New Roman" w:eastAsia="Times New Roman" w:hAnsi="Times New Roman" w:cs="Times New Roman"/>
          <w:sz w:val="28"/>
          <w:szCs w:val="28"/>
          <w:lang w:eastAsia="ru-RU"/>
        </w:rPr>
      </w:pPr>
    </w:p>
    <w:p w:rsidR="00290D8C" w:rsidRDefault="00290D8C" w:rsidP="0044698D">
      <w:pPr>
        <w:spacing w:after="0" w:line="240" w:lineRule="auto"/>
        <w:jc w:val="both"/>
        <w:rPr>
          <w:rFonts w:ascii="Times New Roman" w:eastAsia="Times New Roman" w:hAnsi="Times New Roman" w:cs="Times New Roman"/>
          <w:sz w:val="28"/>
          <w:szCs w:val="28"/>
          <w:lang w:eastAsia="ru-RU"/>
        </w:rPr>
      </w:pPr>
    </w:p>
    <w:p w:rsidR="0044698D" w:rsidRPr="00081CC8" w:rsidRDefault="0044698D" w:rsidP="0044698D">
      <w:pPr>
        <w:spacing w:after="0" w:line="240" w:lineRule="auto"/>
        <w:jc w:val="both"/>
        <w:rPr>
          <w:rFonts w:ascii="Times New Roman" w:eastAsia="Times New Roman" w:hAnsi="Times New Roman" w:cs="Times New Roman"/>
          <w:sz w:val="28"/>
          <w:szCs w:val="28"/>
          <w:lang w:eastAsia="ru-RU"/>
        </w:rPr>
      </w:pPr>
    </w:p>
    <w:p w:rsidR="002A1A24" w:rsidRDefault="002A1A24" w:rsidP="0044698D">
      <w:pPr>
        <w:spacing w:after="0" w:line="240" w:lineRule="exact"/>
        <w:jc w:val="both"/>
        <w:rPr>
          <w:rFonts w:ascii="Times New Roman" w:eastAsia="Times New Roman" w:hAnsi="Times New Roman" w:cs="Times New Roman"/>
          <w:sz w:val="28"/>
          <w:szCs w:val="28"/>
          <w:lang w:eastAsia="ru-RU"/>
        </w:rPr>
      </w:pPr>
    </w:p>
    <w:p w:rsidR="005763D3" w:rsidRDefault="005763D3" w:rsidP="0044698D">
      <w:pPr>
        <w:spacing w:after="0" w:line="240" w:lineRule="exact"/>
        <w:jc w:val="both"/>
        <w:rPr>
          <w:rFonts w:ascii="Times New Roman" w:eastAsia="Times New Roman" w:hAnsi="Times New Roman" w:cs="Times New Roman"/>
          <w:sz w:val="28"/>
          <w:szCs w:val="28"/>
          <w:lang w:eastAsia="ru-RU"/>
        </w:rPr>
      </w:pPr>
    </w:p>
    <w:p w:rsidR="005763D3" w:rsidRDefault="005763D3" w:rsidP="0044698D">
      <w:pPr>
        <w:spacing w:after="0" w:line="240" w:lineRule="exact"/>
        <w:jc w:val="both"/>
        <w:rPr>
          <w:rFonts w:ascii="Times New Roman" w:eastAsia="Times New Roman" w:hAnsi="Times New Roman" w:cs="Times New Roman"/>
          <w:sz w:val="28"/>
          <w:szCs w:val="28"/>
          <w:lang w:eastAsia="ru-RU"/>
        </w:rPr>
      </w:pPr>
    </w:p>
    <w:p w:rsidR="005763D3" w:rsidRDefault="005763D3" w:rsidP="0044698D">
      <w:pPr>
        <w:spacing w:after="0" w:line="240" w:lineRule="exact"/>
        <w:jc w:val="both"/>
        <w:rPr>
          <w:rFonts w:ascii="Times New Roman" w:eastAsia="Times New Roman" w:hAnsi="Times New Roman" w:cs="Times New Roman"/>
          <w:sz w:val="28"/>
          <w:szCs w:val="28"/>
          <w:lang w:eastAsia="ru-RU"/>
        </w:rPr>
      </w:pPr>
    </w:p>
    <w:p w:rsidR="005763D3" w:rsidRDefault="005763D3" w:rsidP="0044698D">
      <w:pPr>
        <w:spacing w:after="0" w:line="240" w:lineRule="exact"/>
        <w:jc w:val="both"/>
        <w:rPr>
          <w:rFonts w:ascii="Times New Roman" w:eastAsia="Times New Roman" w:hAnsi="Times New Roman" w:cs="Times New Roman"/>
          <w:sz w:val="28"/>
          <w:szCs w:val="28"/>
          <w:lang w:eastAsia="ru-RU"/>
        </w:rPr>
      </w:pPr>
    </w:p>
    <w:p w:rsidR="005763D3" w:rsidRDefault="005763D3" w:rsidP="0044698D">
      <w:pPr>
        <w:spacing w:after="0" w:line="240" w:lineRule="exact"/>
        <w:jc w:val="both"/>
        <w:rPr>
          <w:rFonts w:ascii="Times New Roman" w:eastAsia="Times New Roman" w:hAnsi="Times New Roman" w:cs="Times New Roman"/>
          <w:sz w:val="28"/>
          <w:szCs w:val="28"/>
          <w:lang w:eastAsia="ru-RU"/>
        </w:rPr>
      </w:pPr>
    </w:p>
    <w:p w:rsidR="005763D3" w:rsidRPr="00081CC8" w:rsidRDefault="005763D3"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2A1A24" w:rsidRPr="00081CC8" w:rsidRDefault="002A1A24" w:rsidP="0044698D">
      <w:pPr>
        <w:spacing w:after="0" w:line="240" w:lineRule="exact"/>
        <w:jc w:val="both"/>
        <w:rPr>
          <w:rFonts w:ascii="Times New Roman" w:hAnsi="Times New Roman" w:cs="Times New Roman"/>
          <w:sz w:val="28"/>
          <w:szCs w:val="28"/>
        </w:rPr>
      </w:pPr>
    </w:p>
    <w:p w:rsidR="0044698D" w:rsidRPr="00081CC8" w:rsidRDefault="0044698D" w:rsidP="0044698D">
      <w:pPr>
        <w:spacing w:after="0" w:line="240" w:lineRule="exact"/>
        <w:jc w:val="both"/>
        <w:rPr>
          <w:rFonts w:ascii="Times New Roman" w:hAnsi="Times New Roman" w:cs="Times New Roman"/>
          <w:sz w:val="28"/>
          <w:szCs w:val="28"/>
        </w:rPr>
      </w:pPr>
    </w:p>
    <w:p w:rsidR="00081CC8" w:rsidRDefault="00081CC8"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5763D3" w:rsidRDefault="005763D3" w:rsidP="00474594">
      <w:pPr>
        <w:pStyle w:val="ConsPlusNonformat"/>
        <w:jc w:val="center"/>
        <w:rPr>
          <w:rFonts w:ascii="Times New Roman" w:hAnsi="Times New Roman" w:cs="Times New Roman"/>
          <w:sz w:val="28"/>
          <w:szCs w:val="28"/>
        </w:rPr>
      </w:pPr>
    </w:p>
    <w:p w:rsidR="00290D8C" w:rsidRPr="00081CC8" w:rsidRDefault="00290D8C" w:rsidP="00474594">
      <w:pPr>
        <w:pStyle w:val="ConsPlusNonformat"/>
        <w:jc w:val="center"/>
        <w:rPr>
          <w:rFonts w:ascii="Times New Roman" w:hAnsi="Times New Roman" w:cs="Times New Roman"/>
          <w:sz w:val="28"/>
          <w:szCs w:val="28"/>
        </w:rPr>
      </w:pPr>
    </w:p>
    <w:p w:rsidR="00081CC8" w:rsidRPr="00081CC8" w:rsidRDefault="00081CC8" w:rsidP="00081CC8">
      <w:pPr>
        <w:spacing w:after="0" w:line="240" w:lineRule="exact"/>
        <w:ind w:left="5245"/>
        <w:jc w:val="center"/>
        <w:rPr>
          <w:rFonts w:ascii="Times New Roman" w:hAnsi="Times New Roman" w:cs="Times New Roman"/>
          <w:sz w:val="28"/>
          <w:szCs w:val="28"/>
        </w:rPr>
      </w:pPr>
      <w:r w:rsidRPr="00081CC8">
        <w:rPr>
          <w:rFonts w:ascii="Times New Roman" w:hAnsi="Times New Roman" w:cs="Times New Roman"/>
          <w:sz w:val="28"/>
          <w:szCs w:val="28"/>
        </w:rPr>
        <w:lastRenderedPageBreak/>
        <w:t>УТВЕРЖДЕН</w:t>
      </w:r>
    </w:p>
    <w:p w:rsidR="00081CC8" w:rsidRPr="00081CC8" w:rsidRDefault="00081CC8" w:rsidP="00081CC8">
      <w:pPr>
        <w:spacing w:after="0" w:line="240" w:lineRule="exact"/>
        <w:ind w:left="5245"/>
        <w:jc w:val="both"/>
        <w:rPr>
          <w:rFonts w:ascii="Times New Roman" w:hAnsi="Times New Roman" w:cs="Times New Roman"/>
          <w:sz w:val="28"/>
          <w:szCs w:val="28"/>
        </w:rPr>
      </w:pP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постановлением администрации</w:t>
      </w: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Георгиевского городского</w:t>
      </w:r>
    </w:p>
    <w:p w:rsidR="00081CC8" w:rsidRPr="00081CC8" w:rsidRDefault="00081CC8"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округа Ставропольского края</w:t>
      </w:r>
    </w:p>
    <w:p w:rsidR="00081CC8" w:rsidRPr="00081CC8" w:rsidRDefault="005763D3" w:rsidP="00081CC8">
      <w:pPr>
        <w:autoSpaceDE w:val="0"/>
        <w:autoSpaceDN w:val="0"/>
        <w:adjustRightInd w:val="0"/>
        <w:spacing w:after="0" w:line="240" w:lineRule="exact"/>
        <w:ind w:left="5245"/>
        <w:jc w:val="both"/>
        <w:outlineLvl w:val="0"/>
        <w:rPr>
          <w:rFonts w:ascii="Times New Roman" w:hAnsi="Times New Roman" w:cs="Times New Roman"/>
          <w:sz w:val="28"/>
          <w:szCs w:val="28"/>
        </w:rPr>
      </w:pPr>
      <w:r w:rsidRPr="00081CC8">
        <w:rPr>
          <w:rFonts w:ascii="Times New Roman" w:hAnsi="Times New Roman" w:cs="Times New Roman"/>
          <w:sz w:val="28"/>
          <w:szCs w:val="28"/>
        </w:rPr>
        <w:t>от 18</w:t>
      </w:r>
      <w:r>
        <w:rPr>
          <w:rFonts w:ascii="Times New Roman" w:hAnsi="Times New Roman" w:cs="Times New Roman"/>
          <w:sz w:val="28"/>
          <w:szCs w:val="28"/>
        </w:rPr>
        <w:t xml:space="preserve"> ноября </w:t>
      </w:r>
      <w:r w:rsidR="00081CC8" w:rsidRPr="00081CC8">
        <w:rPr>
          <w:rFonts w:ascii="Times New Roman" w:hAnsi="Times New Roman" w:cs="Times New Roman"/>
          <w:sz w:val="28"/>
          <w:szCs w:val="28"/>
        </w:rPr>
        <w:t>2019 г. №</w:t>
      </w:r>
      <w:r>
        <w:rPr>
          <w:rFonts w:ascii="Times New Roman" w:hAnsi="Times New Roman" w:cs="Times New Roman"/>
          <w:sz w:val="28"/>
          <w:szCs w:val="28"/>
        </w:rPr>
        <w:t xml:space="preserve"> 3700</w:t>
      </w:r>
      <w:r w:rsidR="00081CC8" w:rsidRPr="00081CC8">
        <w:rPr>
          <w:rFonts w:ascii="Times New Roman" w:hAnsi="Times New Roman" w:cs="Times New Roman"/>
          <w:sz w:val="28"/>
          <w:szCs w:val="28"/>
        </w:rPr>
        <w:t xml:space="preserve">  </w:t>
      </w:r>
    </w:p>
    <w:p w:rsidR="00081CC8" w:rsidRPr="00081CC8" w:rsidRDefault="00081CC8" w:rsidP="00081CC8">
      <w:pPr>
        <w:autoSpaceDE w:val="0"/>
        <w:autoSpaceDN w:val="0"/>
        <w:adjustRightInd w:val="0"/>
        <w:spacing w:line="240" w:lineRule="exact"/>
        <w:ind w:left="5245"/>
        <w:jc w:val="both"/>
        <w:outlineLvl w:val="0"/>
        <w:rPr>
          <w:sz w:val="28"/>
          <w:szCs w:val="28"/>
        </w:rPr>
      </w:pPr>
    </w:p>
    <w:p w:rsidR="00081CC8" w:rsidRPr="00081CC8" w:rsidRDefault="00081CC8" w:rsidP="00081CC8">
      <w:pPr>
        <w:autoSpaceDE w:val="0"/>
        <w:autoSpaceDN w:val="0"/>
        <w:adjustRightInd w:val="0"/>
        <w:spacing w:line="240" w:lineRule="exact"/>
        <w:ind w:left="5245"/>
        <w:jc w:val="both"/>
        <w:outlineLvl w:val="0"/>
        <w:rPr>
          <w:sz w:val="28"/>
          <w:szCs w:val="28"/>
        </w:rPr>
      </w:pPr>
    </w:p>
    <w:p w:rsidR="00081CC8" w:rsidRPr="00081CC8" w:rsidRDefault="00081CC8" w:rsidP="00081CC8">
      <w:pPr>
        <w:autoSpaceDE w:val="0"/>
        <w:autoSpaceDN w:val="0"/>
        <w:adjustRightInd w:val="0"/>
        <w:spacing w:line="240" w:lineRule="exact"/>
        <w:ind w:left="5245"/>
        <w:jc w:val="both"/>
        <w:outlineLvl w:val="0"/>
        <w:rPr>
          <w:sz w:val="28"/>
          <w:szCs w:val="28"/>
        </w:rPr>
      </w:pPr>
    </w:p>
    <w:p w:rsidR="00DC1476" w:rsidRPr="00081CC8" w:rsidRDefault="00DC1476" w:rsidP="00474594">
      <w:pPr>
        <w:pStyle w:val="ConsPlusNonforma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АДМИНИСТРАТИВНЫЙ РЕГЛАМЕНТ</w:t>
      </w:r>
    </w:p>
    <w:p w:rsidR="00F94B24" w:rsidRPr="00081CC8" w:rsidRDefault="00F94B24" w:rsidP="00474594">
      <w:pPr>
        <w:pStyle w:val="ConsPlusNonformat"/>
        <w:jc w:val="center"/>
        <w:rPr>
          <w:rFonts w:ascii="Times New Roman" w:hAnsi="Times New Roman" w:cs="Times New Roman"/>
          <w:sz w:val="28"/>
          <w:szCs w:val="28"/>
        </w:rPr>
      </w:pPr>
    </w:p>
    <w:p w:rsidR="00F94B24" w:rsidRPr="00081CC8" w:rsidRDefault="00F94B24" w:rsidP="00630D2D">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предоставления администрацией Георгиевского городского округа Ставропольского края государственной услуги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r w:rsidR="00AC28C0" w:rsidRPr="00081CC8">
        <w:rPr>
          <w:rFonts w:ascii="Times New Roman" w:hAnsi="Times New Roman" w:cs="Times New Roman"/>
          <w:sz w:val="28"/>
          <w:szCs w:val="28"/>
        </w:rPr>
        <w:t>»</w:t>
      </w:r>
    </w:p>
    <w:p w:rsidR="00DC1476" w:rsidRPr="00081CC8" w:rsidRDefault="00DC1476">
      <w:pPr>
        <w:spacing w:after="1"/>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1"/>
        <w:rPr>
          <w:rFonts w:ascii="Times New Roman" w:hAnsi="Times New Roman" w:cs="Times New Roman"/>
          <w:sz w:val="28"/>
          <w:szCs w:val="28"/>
        </w:rPr>
      </w:pPr>
      <w:r w:rsidRPr="00081CC8">
        <w:rPr>
          <w:rFonts w:ascii="Times New Roman" w:hAnsi="Times New Roman" w:cs="Times New Roman"/>
          <w:sz w:val="28"/>
          <w:szCs w:val="28"/>
        </w:rPr>
        <w:t>I. Общие положения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Предмет регулирования 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3" w:name="P59"/>
      <w:bookmarkEnd w:id="3"/>
      <w:r w:rsidRPr="00081CC8">
        <w:rPr>
          <w:rFonts w:ascii="Times New Roman" w:hAnsi="Times New Roman" w:cs="Times New Roman"/>
          <w:sz w:val="28"/>
          <w:szCs w:val="28"/>
        </w:rPr>
        <w:t xml:space="preserve">1. Административный регламент предоставления администрацией </w:t>
      </w:r>
      <w:r w:rsidR="00F94B24" w:rsidRPr="00081CC8">
        <w:rPr>
          <w:rFonts w:ascii="Times New Roman" w:hAnsi="Times New Roman" w:cs="Times New Roman"/>
          <w:sz w:val="28"/>
          <w:szCs w:val="28"/>
        </w:rPr>
        <w:t>Георгиевского городского округа Ставропольского края</w:t>
      </w:r>
      <w:r w:rsidRPr="00081CC8">
        <w:rPr>
          <w:rFonts w:ascii="Times New Roman" w:hAnsi="Times New Roman" w:cs="Times New Roman"/>
          <w:sz w:val="28"/>
          <w:szCs w:val="28"/>
        </w:rPr>
        <w:t xml:space="preserve"> государственной услуги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соответственно - орган местного самоуправления, грант,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 лицами с заявителями,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Круг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4" w:name="P64"/>
      <w:bookmarkEnd w:id="4"/>
      <w:r w:rsidRPr="00081CC8">
        <w:rPr>
          <w:rFonts w:ascii="Times New Roman" w:hAnsi="Times New Roman" w:cs="Times New Roman"/>
          <w:sz w:val="28"/>
          <w:szCs w:val="28"/>
        </w:rPr>
        <w:t xml:space="preserve">2. Заявителями на предоставление государственной услуги являются граждане, ведущие личные подсобные хозяйства на территории </w:t>
      </w:r>
      <w:r w:rsidRPr="00081CC8">
        <w:rPr>
          <w:rFonts w:ascii="Times New Roman" w:hAnsi="Times New Roman" w:cs="Times New Roman"/>
          <w:sz w:val="28"/>
          <w:szCs w:val="28"/>
        </w:rPr>
        <w:lastRenderedPageBreak/>
        <w:t>муниципального района (городского округа), указанн</w:t>
      </w:r>
      <w:r w:rsidR="00630D2D">
        <w:rPr>
          <w:rFonts w:ascii="Times New Roman" w:hAnsi="Times New Roman" w:cs="Times New Roman"/>
          <w:sz w:val="28"/>
          <w:szCs w:val="28"/>
        </w:rPr>
        <w:t>ые</w:t>
      </w:r>
      <w:r w:rsidRPr="00081CC8">
        <w:rPr>
          <w:rFonts w:ascii="Times New Roman" w:hAnsi="Times New Roman" w:cs="Times New Roman"/>
          <w:sz w:val="28"/>
          <w:szCs w:val="28"/>
        </w:rPr>
        <w:t xml:space="preserve">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в соответствии с Федеральным </w:t>
      </w:r>
      <w:hyperlink r:id="rId5" w:history="1">
        <w:r w:rsidRPr="00081CC8">
          <w:rPr>
            <w:rFonts w:ascii="Times New Roman" w:hAnsi="Times New Roman" w:cs="Times New Roman"/>
            <w:sz w:val="28"/>
            <w:szCs w:val="28"/>
          </w:rPr>
          <w:t>законом</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личном подсобном хозяйстве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включенному министерством сельского хозяйства Ставропольского края (далее - министерство) в реестр субъектов государственной поддержки развития сельского хозяйства в Ставропольском крае и прошедшему конкурсный отбор в органе местного самоуправления, указанном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в соответствии с порядком проведения конкурсного отбора граждан, ведущих личные подсобные хозяйства, предусматривающим сроки его проведения, включая сроки рассмотрения заявок на участие в конкурсном отборе и прилагаемых к ним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(далее - заявка), не превышающие 15 рабочих дней с даты окончания приема заявок, для предоставления гранта, утверждаемым министерством сельского хозяйства Ставропольского края (далее соответственно - заявители, конкурсный отбор, порядок проведения конкурсного отбора, министерство).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Сельскохозяйственные товаропроизводители становятся субъектами государственной поддержки развития сельского хозяйства в Ставропольском крае после их включения министерством в соответствии с </w:t>
      </w:r>
      <w:hyperlink r:id="rId6"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Ставропольского края от 18 февраля 2009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36-п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учете субъектов государственной поддержки развития сельского хозяйства в Ставропольском крае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 реестр субъектов государственной поддержки развития сельского хозяйства в Ставропольском крае.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Грант предоставляется заявителю органом местного самоуправления, являющимся получателем субвенции на предоставление гранта, в пределах средств бюджета Ставропольского края (далее - краевой бюджет), предусмотренных законом Ставропольского края о краевом бюджете на текущий финансовый год и плановый период на указанные цели, и лимитов бюджетных обязательств, утвержденных в установленном порядке на предоставление грантов.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Грант предоставляется заявителю на финансовое обеспечение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 соответствии с планом расходов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форме, утверждаемой министерством (далее - план расходов), в размере 95 процентов от затрат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но не более 400 тыс. рублей.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Грант должен быть израсходован заявителем на цель, указанную в настоящем пункте, со дня поступления гранта на расчетный счет заявителя, по 25 декабря текущего финансового года включительно.</w:t>
      </w:r>
    </w:p>
    <w:p w:rsidR="00DC1476" w:rsidRPr="00081CC8" w:rsidRDefault="00DC1476">
      <w:pPr>
        <w:pStyle w:val="ConsPlusNormal"/>
        <w:spacing w:before="220"/>
        <w:ind w:firstLine="540"/>
        <w:jc w:val="both"/>
        <w:rPr>
          <w:rFonts w:ascii="Times New Roman" w:hAnsi="Times New Roman" w:cs="Times New Roman"/>
          <w:sz w:val="28"/>
          <w:szCs w:val="28"/>
        </w:rPr>
      </w:pPr>
      <w:bookmarkStart w:id="5" w:name="P70"/>
      <w:bookmarkEnd w:id="5"/>
      <w:r w:rsidRPr="00081CC8">
        <w:rPr>
          <w:rFonts w:ascii="Times New Roman" w:hAnsi="Times New Roman" w:cs="Times New Roman"/>
          <w:sz w:val="28"/>
          <w:szCs w:val="28"/>
        </w:rPr>
        <w:t>3. Для получения государственной услуги заявителю необходимо соблюдать следующие условия: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1) включение заявителя в реестр субъектов государственной поддержки развития сельского хозяйства в Ставропольском крае;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 отсутствие у заявителя на дату не ранее чем за 30 календарных дней до даты подачи заявки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 наличие у заявителя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для ведения личного подсобного хозяйства площадью не менее 0,1 гектара, но не более 0,5 гектара, на который (которые) зарегистрировано право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ведение заявителем личного подсобного хозяйства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6" w:name="P77"/>
      <w:bookmarkEnd w:id="6"/>
      <w:r w:rsidRPr="00081CC8">
        <w:rPr>
          <w:rFonts w:ascii="Times New Roman" w:hAnsi="Times New Roman" w:cs="Times New Roman"/>
          <w:sz w:val="28"/>
          <w:szCs w:val="28"/>
        </w:rPr>
        <w:t xml:space="preserve">5) наличие обязательства заявителя осуществлять расходы на финансовое обеспечение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 соответствии с </w:t>
      </w:r>
      <w:hyperlink w:anchor="P64" w:history="1">
        <w:r w:rsidRPr="00081CC8">
          <w:rPr>
            <w:rFonts w:ascii="Times New Roman" w:hAnsi="Times New Roman" w:cs="Times New Roman"/>
            <w:sz w:val="28"/>
            <w:szCs w:val="28"/>
          </w:rPr>
          <w:t>пунктом 2</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 наличие обязательства заявителя не продавать, не дарить, не передавать в аренду, не обменивать, не передавать в безвозмездное пользование, не вносить в виде пая, вклада имущество, приобретаемое за счет средств гранта, и не отчуждать его иным образом в соответствии с законодательством Российской Федерации в течение 5 лет со дня получения гранта;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7" w:name="P79"/>
      <w:bookmarkEnd w:id="7"/>
      <w:r w:rsidRPr="00081CC8">
        <w:rPr>
          <w:rFonts w:ascii="Times New Roman" w:hAnsi="Times New Roman" w:cs="Times New Roman"/>
          <w:sz w:val="28"/>
          <w:szCs w:val="28"/>
        </w:rPr>
        <w:t xml:space="preserve">7) наличие обязательства заявителя осуществлять </w:t>
      </w:r>
      <w:proofErr w:type="spellStart"/>
      <w:r w:rsidRPr="00081CC8">
        <w:rPr>
          <w:rFonts w:ascii="Times New Roman" w:hAnsi="Times New Roman" w:cs="Times New Roman"/>
          <w:sz w:val="28"/>
          <w:szCs w:val="28"/>
        </w:rPr>
        <w:t>уходные</w:t>
      </w:r>
      <w:proofErr w:type="spellEnd"/>
      <w:r w:rsidRPr="00081CC8">
        <w:rPr>
          <w:rFonts w:ascii="Times New Roman" w:hAnsi="Times New Roman" w:cs="Times New Roman"/>
          <w:sz w:val="28"/>
          <w:szCs w:val="28"/>
        </w:rPr>
        <w:t xml:space="preserve"> работы за садом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до вступления его в плодоношение в течение 5 лет со дня поступления средств гранта на расчетный счет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bookmarkStart w:id="8" w:name="P80"/>
      <w:bookmarkEnd w:id="8"/>
      <w:r w:rsidRPr="00081CC8">
        <w:rPr>
          <w:rFonts w:ascii="Times New Roman" w:hAnsi="Times New Roman" w:cs="Times New Roman"/>
          <w:sz w:val="28"/>
          <w:szCs w:val="28"/>
        </w:rPr>
        <w:t>8) наличие согласия заявителя на передачу и обработку персональных данных в соответствии с законодательством Российской Федерации;</w:t>
      </w:r>
    </w:p>
    <w:p w:rsidR="00DC1476" w:rsidRPr="00081CC8" w:rsidRDefault="00DC1476">
      <w:pPr>
        <w:pStyle w:val="ConsPlusNormal"/>
        <w:spacing w:before="220"/>
        <w:ind w:firstLine="540"/>
        <w:jc w:val="both"/>
        <w:rPr>
          <w:rFonts w:ascii="Times New Roman" w:hAnsi="Times New Roman" w:cs="Times New Roman"/>
          <w:sz w:val="28"/>
          <w:szCs w:val="28"/>
        </w:rPr>
      </w:pPr>
      <w:bookmarkStart w:id="9" w:name="P81"/>
      <w:bookmarkEnd w:id="9"/>
      <w:r w:rsidRPr="00081CC8">
        <w:rPr>
          <w:rFonts w:ascii="Times New Roman" w:hAnsi="Times New Roman" w:cs="Times New Roman"/>
          <w:sz w:val="28"/>
          <w:szCs w:val="28"/>
        </w:rPr>
        <w:t>9) наличие согласия заявителя на осуществление органом местного самоуправления и органами государственного финансового контроля Ставропольского края проверок соблюдения заявителем условий, цели и порядка предоставления гранта;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10) на дату не ранее чем за 30 календарных дней до даты подачи заявки заявитель не получает средства из краевого бюджета в соответствии с иными нормативными актами Ставропольского края на цель, указанную в </w:t>
      </w:r>
      <w:hyperlink w:anchor="P70" w:history="1">
        <w:r w:rsidRPr="00081CC8">
          <w:rPr>
            <w:rFonts w:ascii="Times New Roman" w:hAnsi="Times New Roman" w:cs="Times New Roman"/>
            <w:sz w:val="28"/>
            <w:szCs w:val="28"/>
          </w:rPr>
          <w:t>пункте 3</w:t>
        </w:r>
      </w:hyperlink>
      <w:r w:rsidRPr="00081CC8">
        <w:rPr>
          <w:rFonts w:ascii="Times New Roman" w:hAnsi="Times New Roman" w:cs="Times New Roman"/>
          <w:sz w:val="28"/>
          <w:szCs w:val="28"/>
        </w:rPr>
        <w:t xml:space="preserve"> настоящего Порядка;</w:t>
      </w:r>
    </w:p>
    <w:p w:rsidR="00DC1476" w:rsidRPr="00081CC8" w:rsidRDefault="00DC1476">
      <w:pPr>
        <w:pStyle w:val="ConsPlusNormal"/>
        <w:spacing w:before="220"/>
        <w:ind w:firstLine="540"/>
        <w:jc w:val="both"/>
        <w:rPr>
          <w:rFonts w:ascii="Times New Roman" w:hAnsi="Times New Roman" w:cs="Times New Roman"/>
          <w:sz w:val="28"/>
          <w:szCs w:val="28"/>
        </w:rPr>
      </w:pPr>
      <w:bookmarkStart w:id="10" w:name="P84"/>
      <w:bookmarkEnd w:id="10"/>
      <w:r w:rsidRPr="00081CC8">
        <w:rPr>
          <w:rFonts w:ascii="Times New Roman" w:hAnsi="Times New Roman" w:cs="Times New Roman"/>
          <w:sz w:val="28"/>
          <w:szCs w:val="28"/>
        </w:rPr>
        <w:lastRenderedPageBreak/>
        <w:t>11) наличие обязательства заявителя о запрете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12) отсутствие у заявителя на дату не ранее чем за 30 календарных дней до даты подачи заявки просроченной задолженности по возврату в краевой бюджет субсидий, бюджетных инвестиций, предоставленных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C405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Требования к порядку информирования о предоставлении</w:t>
      </w:r>
    </w:p>
    <w:p w:rsidR="00DC1476" w:rsidRPr="00081CC8" w:rsidRDefault="00DC1476" w:rsidP="006C405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2D41ED" w:rsidRPr="00081CC8" w:rsidRDefault="00DC1476"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4. </w:t>
      </w:r>
      <w:r w:rsidR="002D41ED" w:rsidRPr="00081CC8">
        <w:rPr>
          <w:rFonts w:ascii="Times New Roman" w:hAnsi="Times New Roman" w:cs="Times New Roman"/>
          <w:sz w:val="28"/>
          <w:szCs w:val="28"/>
        </w:rPr>
        <w:t>Место нахождения органа местного самоуправления: 357819, Ставропольский край, Георгиевский район, пос. Новый, ул. Садовая, 4.</w:t>
      </w:r>
    </w:p>
    <w:p w:rsidR="002D41ED" w:rsidRPr="00081CC8" w:rsidRDefault="002D41ED"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График работы органа местного самоуправления: понедельник – пятница с 8.00 до 17.00, перерыв с 12.00 до 13.48; суббота, воскресенье – выходные дни.</w:t>
      </w:r>
    </w:p>
    <w:p w:rsidR="002D41ED" w:rsidRPr="00081CC8" w:rsidRDefault="002D41ED" w:rsidP="002D41ED">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Телефон приемной органа местного самоуправления: 8(87951) 7-39-26.</w:t>
      </w:r>
    </w:p>
    <w:p w:rsidR="00007952" w:rsidRPr="00081CC8" w:rsidRDefault="00007952" w:rsidP="002D41ED">
      <w:pPr>
        <w:autoSpaceDE w:val="0"/>
        <w:autoSpaceDN w:val="0"/>
        <w:adjustRightInd w:val="0"/>
        <w:spacing w:after="0" w:line="240" w:lineRule="auto"/>
        <w:ind w:firstLine="709"/>
        <w:jc w:val="both"/>
        <w:rPr>
          <w:rFonts w:ascii="Times New Roman" w:hAnsi="Times New Roman" w:cs="Times New Roman"/>
          <w:sz w:val="28"/>
          <w:szCs w:val="28"/>
        </w:rPr>
      </w:pPr>
    </w:p>
    <w:p w:rsidR="00DC1476" w:rsidRPr="00081CC8" w:rsidRDefault="00DC1476" w:rsidP="002D41ED">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5.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007952" w:rsidRPr="00081CC8" w:rsidRDefault="00007952" w:rsidP="0000795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(www.georgievsk.ru),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7" w:history="1">
        <w:r w:rsidR="006C4052" w:rsidRPr="003F1DD9">
          <w:rPr>
            <w:rStyle w:val="a3"/>
            <w:rFonts w:ascii="Times New Roman" w:hAnsi="Times New Roman" w:cs="Times New Roman"/>
            <w:sz w:val="28"/>
            <w:szCs w:val="28"/>
          </w:rPr>
          <w:t>www.26gosuslugi.ru</w:t>
        </w:r>
      </w:hyperlink>
      <w:r w:rsidRPr="00081CC8">
        <w:rPr>
          <w:rFonts w:ascii="Times New Roman" w:hAnsi="Times New Roman" w:cs="Times New Roman"/>
          <w:sz w:val="28"/>
          <w:szCs w:val="28"/>
        </w:rPr>
        <w:t>)</w:t>
      </w:r>
      <w:r w:rsidR="006C4052">
        <w:rPr>
          <w:rFonts w:ascii="Times New Roman" w:hAnsi="Times New Roman" w:cs="Times New Roman"/>
          <w:sz w:val="28"/>
          <w:szCs w:val="28"/>
        </w:rPr>
        <w:t xml:space="preserve"> и в государственной </w:t>
      </w:r>
      <w:r w:rsidR="002E04EA">
        <w:rPr>
          <w:rFonts w:ascii="Times New Roman" w:hAnsi="Times New Roman" w:cs="Times New Roman"/>
          <w:sz w:val="28"/>
          <w:szCs w:val="28"/>
        </w:rPr>
        <w:t xml:space="preserve">информационной </w:t>
      </w:r>
      <w:r w:rsidR="006C4052">
        <w:rPr>
          <w:rFonts w:ascii="Times New Roman" w:hAnsi="Times New Roman" w:cs="Times New Roman"/>
          <w:sz w:val="28"/>
          <w:szCs w:val="28"/>
        </w:rPr>
        <w:t xml:space="preserve">системе </w:t>
      </w:r>
      <w:r w:rsidR="002E04EA">
        <w:rPr>
          <w:rFonts w:ascii="Times New Roman" w:hAnsi="Times New Roman" w:cs="Times New Roman"/>
          <w:sz w:val="28"/>
          <w:szCs w:val="28"/>
        </w:rPr>
        <w:t>Ставропольского края «Региональный реестр государственных услуг (функций) (далее-Региональный реестр)</w:t>
      </w:r>
      <w:r w:rsidRPr="00081CC8">
        <w:rPr>
          <w:rFonts w:ascii="Times New Roman" w:hAnsi="Times New Roman" w:cs="Times New Roman"/>
          <w:sz w:val="28"/>
          <w:szCs w:val="28"/>
        </w:rPr>
        <w:t>;</w:t>
      </w:r>
    </w:p>
    <w:p w:rsidR="00007952" w:rsidRPr="00081CC8" w:rsidRDefault="00007952" w:rsidP="0000795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на информационных стендах, размещаемых в органе местного самоуправления.</w:t>
      </w:r>
    </w:p>
    <w:p w:rsidR="007E344E" w:rsidRPr="00081CC8" w:rsidRDefault="00DC1476" w:rsidP="007E344E">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6. </w:t>
      </w:r>
      <w:r w:rsidR="007E344E" w:rsidRPr="00081CC8">
        <w:rPr>
          <w:rFonts w:ascii="Times New Roman" w:hAnsi="Times New Roman" w:cs="Times New Roman"/>
          <w:sz w:val="28"/>
          <w:szCs w:val="28"/>
        </w:rPr>
        <w:t>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1) лично в орган местного самоуправления по адресу: 357819, Ставропольский край, Георгиевский район, пос. Новый, ул. Садовая, д. 4, кабинет </w:t>
      </w:r>
      <w:r w:rsidR="00664FCE">
        <w:rPr>
          <w:rFonts w:ascii="Times New Roman" w:hAnsi="Times New Roman" w:cs="Times New Roman"/>
          <w:sz w:val="28"/>
          <w:szCs w:val="28"/>
        </w:rPr>
        <w:t>1</w:t>
      </w:r>
      <w:r w:rsidRPr="00081CC8">
        <w:rPr>
          <w:rFonts w:ascii="Times New Roman" w:hAnsi="Times New Roman" w:cs="Times New Roman"/>
          <w:sz w:val="28"/>
          <w:szCs w:val="28"/>
        </w:rPr>
        <w:t>3;</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 2) устно по телефону: 8(87951) 7-3</w:t>
      </w:r>
      <w:r w:rsidR="00664FCE">
        <w:rPr>
          <w:rFonts w:ascii="Times New Roman" w:hAnsi="Times New Roman" w:cs="Times New Roman"/>
          <w:sz w:val="28"/>
          <w:szCs w:val="28"/>
        </w:rPr>
        <w:t>6</w:t>
      </w:r>
      <w:r w:rsidRPr="00081CC8">
        <w:rPr>
          <w:rFonts w:ascii="Times New Roman" w:hAnsi="Times New Roman" w:cs="Times New Roman"/>
          <w:sz w:val="28"/>
          <w:szCs w:val="28"/>
        </w:rPr>
        <w:t>-</w:t>
      </w:r>
      <w:r w:rsidR="00664FCE">
        <w:rPr>
          <w:rFonts w:ascii="Times New Roman" w:hAnsi="Times New Roman" w:cs="Times New Roman"/>
          <w:sz w:val="28"/>
          <w:szCs w:val="28"/>
        </w:rPr>
        <w:t>47</w:t>
      </w:r>
      <w:r w:rsidRPr="00081CC8">
        <w:rPr>
          <w:rFonts w:ascii="Times New Roman" w:hAnsi="Times New Roman" w:cs="Times New Roman"/>
          <w:sz w:val="28"/>
          <w:szCs w:val="28"/>
        </w:rPr>
        <w:t>;</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3) в письменной форме путем направления почтовых отправлений в орган местного самоуправления по адресу: 357819, Ставропольский край, Георгиевский район, пос. Новый, ул. Садовая, д. 4;</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4) посредством направления письменных обращений в орган местного самоуправления по факсу по следующему номеру: 8(87951) 7-39-26;</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5) в форме электронного документа:</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с использованием электронной почты в орган местного самоуправления по адресу:</w:t>
      </w:r>
      <w:proofErr w:type="spellStart"/>
      <w:r w:rsidRPr="00081CC8">
        <w:rPr>
          <w:rFonts w:ascii="Times New Roman" w:hAnsi="Times New Roman" w:cs="Times New Roman"/>
          <w:sz w:val="28"/>
          <w:szCs w:val="28"/>
          <w:lang w:val="en-US"/>
        </w:rPr>
        <w:t>georg</w:t>
      </w:r>
      <w:proofErr w:type="spellEnd"/>
      <w:r w:rsidRPr="00081CC8">
        <w:rPr>
          <w:rFonts w:ascii="Times New Roman" w:hAnsi="Times New Roman" w:cs="Times New Roman"/>
          <w:sz w:val="28"/>
          <w:szCs w:val="28"/>
        </w:rPr>
        <w:t>_</w:t>
      </w:r>
      <w:r w:rsidRPr="00081CC8">
        <w:rPr>
          <w:rFonts w:ascii="Times New Roman" w:hAnsi="Times New Roman" w:cs="Times New Roman"/>
          <w:sz w:val="28"/>
          <w:szCs w:val="28"/>
          <w:lang w:val="en-US"/>
        </w:rPr>
        <w:t>agro</w:t>
      </w:r>
      <w:r w:rsidRPr="00081CC8">
        <w:rPr>
          <w:rFonts w:ascii="Times New Roman" w:hAnsi="Times New Roman" w:cs="Times New Roman"/>
          <w:sz w:val="28"/>
          <w:szCs w:val="28"/>
        </w:rPr>
        <w:t>@</w:t>
      </w:r>
      <w:r w:rsidRPr="00081CC8">
        <w:rPr>
          <w:rFonts w:ascii="Times New Roman" w:hAnsi="Times New Roman" w:cs="Times New Roman"/>
          <w:sz w:val="28"/>
          <w:szCs w:val="28"/>
          <w:lang w:val="en-US"/>
        </w:rPr>
        <w:t>mail</w:t>
      </w:r>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w:t>
      </w:r>
    </w:p>
    <w:p w:rsidR="007E344E" w:rsidRPr="00081CC8" w:rsidRDefault="007E344E" w:rsidP="007E344E">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 с использованием информационно-телекоммуникационной сети «Интернет» путем направления обращений на официальный сайт органа местного самоуправления (www.georgievsk.ru),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7E344E" w:rsidRPr="00081CC8" w:rsidRDefault="007E344E" w:rsidP="007E344E">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Информация предоставляется бесплатно.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 Основными требованиями к информированию заявителей о порядке предоставления государственной услуги (далее - информирование) являются: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достоверность предоставляемой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четкость изложения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полнота предоставления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удобство и доступность получения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оперативность предоставления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 Предоставление информации осуществляется в виде: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индивидуального информирования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публичного информирования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Информирование проводится в форме: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устного информирования;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письменного информирования.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9. Индивидуальное устное информирование заявителей обеспечивается </w:t>
      </w:r>
      <w:r w:rsidRPr="00081CC8">
        <w:rPr>
          <w:rFonts w:ascii="Times New Roman" w:hAnsi="Times New Roman" w:cs="Times New Roman"/>
          <w:sz w:val="28"/>
          <w:szCs w:val="28"/>
        </w:rPr>
        <w:lastRenderedPageBreak/>
        <w:t>должностными лицами органа местного самоуправления, ответственными за осуществление информирования, лично и по телефону.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 При индивидуальном устном информировании лично время ожидания заявителя не должно превышать 15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выделяет не более 10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дает ответ на поставленные вопросы самостоятельно.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должно: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корректно и внимательно относиться к заявителям;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во время телефонного разговора произносить слова четко, избегать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параллельных разговоров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Должностное лицо органа местного самоуправления,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w:t>
      </w:r>
      <w:r w:rsidRPr="00081CC8">
        <w:rPr>
          <w:rFonts w:ascii="Times New Roman" w:hAnsi="Times New Roman" w:cs="Times New Roman"/>
          <w:sz w:val="28"/>
          <w:szCs w:val="28"/>
        </w:rPr>
        <w:lastRenderedPageBreak/>
        <w:t>индивидуальное решение заявителя.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ответы на поставленные вопросы;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должность, фамилию и инициалы должностного лица, подписавшего ответ;</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наименование структурного подразделения-исполнителя;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фамилию и инициалы исполнителя;</w:t>
      </w:r>
    </w:p>
    <w:p w:rsidR="007E344E" w:rsidRPr="00081CC8" w:rsidRDefault="00DC1476" w:rsidP="007E344E">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номер телефона исполнителя.</w:t>
      </w:r>
    </w:p>
    <w:p w:rsidR="007E344E" w:rsidRPr="00081CC8" w:rsidRDefault="007E344E" w:rsidP="007E344E">
      <w:pPr>
        <w:pStyle w:val="ConsPlusNormal"/>
        <w:ind w:firstLine="540"/>
        <w:jc w:val="both"/>
        <w:rPr>
          <w:rFonts w:ascii="Times New Roman" w:hAnsi="Times New Roman" w:cs="Times New Roman"/>
          <w:sz w:val="28"/>
          <w:szCs w:val="28"/>
        </w:rPr>
      </w:pPr>
    </w:p>
    <w:p w:rsidR="00724C87" w:rsidRDefault="00DC1476" w:rsidP="00724C87">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12. </w:t>
      </w:r>
      <w:r w:rsidR="007E344E" w:rsidRPr="00081CC8">
        <w:rPr>
          <w:rFonts w:ascii="Times New Roman" w:hAnsi="Times New Roman" w:cs="Times New Roman"/>
          <w:sz w:val="28"/>
          <w:szCs w:val="28"/>
        </w:rPr>
        <w:t xml:space="preserve">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(www.georgievsk.ru)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w:t>
      </w:r>
      <w:r w:rsidR="00724C87">
        <w:rPr>
          <w:rFonts w:ascii="Times New Roman" w:hAnsi="Times New Roman" w:cs="Times New Roman"/>
          <w:sz w:val="28"/>
          <w:szCs w:val="28"/>
        </w:rPr>
        <w:t>органе местного самоуправления.</w:t>
      </w:r>
    </w:p>
    <w:p w:rsidR="00724C87" w:rsidRDefault="00724C87" w:rsidP="00724C87">
      <w:pPr>
        <w:pStyle w:val="ConsPlusNormal"/>
        <w:ind w:firstLine="708"/>
        <w:jc w:val="both"/>
        <w:rPr>
          <w:rFonts w:ascii="Times New Roman" w:hAnsi="Times New Roman" w:cs="Times New Roman"/>
          <w:sz w:val="28"/>
          <w:szCs w:val="28"/>
        </w:rPr>
      </w:pPr>
    </w:p>
    <w:p w:rsidR="00DC1476" w:rsidRPr="00081CC8" w:rsidRDefault="00DC1476" w:rsidP="00724C87">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13. На информационных стендах, размещаемых по месту нахождения органа местного самоуправления в местах предоставления государственной услуги, размещаются и поддерживаются в актуальном состоянии следующие информационные материалы: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текст настоящего Административного регламента с </w:t>
      </w:r>
      <w:hyperlink w:anchor="P886" w:history="1">
        <w:r w:rsidRPr="00081CC8">
          <w:rPr>
            <w:rFonts w:ascii="Times New Roman" w:hAnsi="Times New Roman" w:cs="Times New Roman"/>
            <w:sz w:val="28"/>
            <w:szCs w:val="28"/>
          </w:rPr>
          <w:t>блок-схемой</w:t>
        </w:r>
      </w:hyperlink>
      <w:r w:rsidRPr="00081CC8">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формы документов для заполнения, образцы заполнения документов;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перечень оснований для отказа в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B369A8" w:rsidRPr="00081CC8" w:rsidRDefault="00B369A8">
      <w:pPr>
        <w:pStyle w:val="ConsPlusNormal"/>
        <w:spacing w:before="220"/>
        <w:ind w:firstLine="540"/>
        <w:jc w:val="both"/>
        <w:rPr>
          <w:rFonts w:ascii="Times New Roman" w:hAnsi="Times New Roman" w:cs="Times New Roman"/>
          <w:sz w:val="28"/>
          <w:szCs w:val="28"/>
        </w:rPr>
      </w:pPr>
    </w:p>
    <w:p w:rsidR="00B369A8" w:rsidRPr="00081CC8" w:rsidRDefault="00DC1476"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14. </w:t>
      </w:r>
      <w:r w:rsidR="00B369A8" w:rsidRPr="00081CC8">
        <w:rPr>
          <w:rFonts w:ascii="Times New Roman" w:hAnsi="Times New Roman" w:cs="Times New Roman"/>
          <w:sz w:val="28"/>
          <w:szCs w:val="28"/>
        </w:rPr>
        <w:t>В информационно-телекоммуникационной сети «Интернет» размещаются следующие информационные материалы:</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1) на официальном сайте органа местного самоуправления Ставропольского края (www.georgievsk.ru):</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полное наименование и полный почтовый адрес органа местного самоуправления;</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адреса электронной почты органа местного самоуправления;</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информационной системе Ставропольского края «Портал государственных и муниципальных услуг </w:t>
      </w:r>
      <w:r w:rsidRPr="00081CC8">
        <w:rPr>
          <w:rFonts w:ascii="Times New Roman" w:hAnsi="Times New Roman" w:cs="Times New Roman"/>
          <w:sz w:val="28"/>
          <w:szCs w:val="28"/>
        </w:rPr>
        <w:lastRenderedPageBreak/>
        <w:t>(функций),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B369A8" w:rsidRPr="00081CC8" w:rsidRDefault="00B369A8" w:rsidP="00B369A8">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адреса электронной почты;</w:t>
      </w:r>
    </w:p>
    <w:p w:rsidR="00B369A8" w:rsidRPr="00081CC8" w:rsidRDefault="00B369A8" w:rsidP="00B369A8">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1"/>
        <w:rPr>
          <w:rFonts w:ascii="Times New Roman" w:hAnsi="Times New Roman" w:cs="Times New Roman"/>
          <w:sz w:val="28"/>
          <w:szCs w:val="28"/>
        </w:rPr>
      </w:pPr>
      <w:r w:rsidRPr="00081CC8">
        <w:rPr>
          <w:rFonts w:ascii="Times New Roman" w:hAnsi="Times New Roman" w:cs="Times New Roman"/>
          <w:sz w:val="28"/>
          <w:szCs w:val="28"/>
        </w:rPr>
        <w:t>II. Стандарт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Наименование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15. Наименование государственной услуги -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24C87">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Наименование органа, предоставляющего государственную</w:t>
      </w:r>
    </w:p>
    <w:p w:rsidR="00DC1476" w:rsidRPr="00081CC8" w:rsidRDefault="00DC1476" w:rsidP="00724C8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услугу, а также наименования всех иных организаций,</w:t>
      </w:r>
    </w:p>
    <w:p w:rsidR="00DC1476" w:rsidRPr="00081CC8" w:rsidRDefault="00DC1476" w:rsidP="00724C8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участвующих в предоставлении государственной услуги,</w:t>
      </w:r>
    </w:p>
    <w:p w:rsidR="00DC1476" w:rsidRPr="00081CC8" w:rsidRDefault="00DC1476" w:rsidP="00724C8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обращение в которые необходимо для предоставления</w:t>
      </w:r>
    </w:p>
    <w:p w:rsidR="00DC1476" w:rsidRPr="00081CC8" w:rsidRDefault="00DC1476" w:rsidP="00724C8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063722" w:rsidRPr="00081CC8" w:rsidRDefault="00DC1476" w:rsidP="00063722">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 xml:space="preserve">16. </w:t>
      </w:r>
      <w:r w:rsidR="00063722" w:rsidRPr="00081CC8">
        <w:rPr>
          <w:rFonts w:ascii="Times New Roman" w:hAnsi="Times New Roman" w:cs="Times New Roman"/>
          <w:sz w:val="28"/>
          <w:szCs w:val="28"/>
        </w:rPr>
        <w:t>Государственная услуга предоставляется администрацией Георгиевского городского округа Ставропольского края.</w:t>
      </w:r>
    </w:p>
    <w:p w:rsidR="00063722" w:rsidRPr="00081CC8" w:rsidRDefault="00063722" w:rsidP="00063722">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Ответственным за предоставление государственной услуги является управление сельского хозяйства администрации Георгиевского городского округа Ставропольского края.</w:t>
      </w:r>
    </w:p>
    <w:p w:rsidR="00063722" w:rsidRPr="00081CC8" w:rsidRDefault="00063722" w:rsidP="00063722">
      <w:pPr>
        <w:autoSpaceDE w:val="0"/>
        <w:autoSpaceDN w:val="0"/>
        <w:adjustRightInd w:val="0"/>
        <w:spacing w:after="0" w:line="240" w:lineRule="auto"/>
        <w:ind w:firstLine="709"/>
        <w:jc w:val="both"/>
        <w:rPr>
          <w:rFonts w:ascii="Times New Roman" w:hAnsi="Times New Roman" w:cs="Times New Roman"/>
          <w:sz w:val="28"/>
          <w:szCs w:val="28"/>
        </w:rPr>
      </w:pPr>
    </w:p>
    <w:p w:rsidR="00DC1476" w:rsidRPr="00081CC8" w:rsidRDefault="00DC1476" w:rsidP="000637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17. При предоставлении государственной услуги орган местного самоуправления осуществляет взаимодействие с:</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Ставропольскому краю - в целях получения </w:t>
      </w:r>
      <w:r w:rsidRPr="00081CC8">
        <w:rPr>
          <w:rFonts w:ascii="Times New Roman" w:hAnsi="Times New Roman" w:cs="Times New Roman"/>
          <w:sz w:val="28"/>
          <w:szCs w:val="28"/>
        </w:rPr>
        <w:lastRenderedPageBreak/>
        <w:t>сведений, содержащихся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органом местного самоуправления поселения Ставропольского края - в целях получения сведений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18.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19. 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утверждаемый нормативным правовым актом Ставропольского края.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Описание результата 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20. Результатом предоставления государственной услуги является: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принятие органом местного самоуправления решения о предоставлении гранта и направление получателю проекта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принятие органом местного самоуправления решения об отказе в предоставлении гранта с направлением заявителю письменного уведомления об отказе в предоставлении гранта с указанием причины отказа.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6372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Срок предоставления государственной услуги, в том числе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 учетом необходимости обращения в иные организации,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участвующие в предоставлении государственной услуги, срок</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приостановления предоставления государственной услуги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случае, если возможность приостановления предусмотрена</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lastRenderedPageBreak/>
        <w:t>нормативными правовыми актами Российской Федерации,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нормативными правовыми актами Ставропольского края, сроки</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выдачи (направления) документов, являющихся результатом</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21. Срок предоставления государственной услуги, в том числе с учетом приема, регистрации, рассмотрения и оценки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25 рабочих дней со дня окончания срока приема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указанного в порядке проведения конкурсного отбора, утвержденном приказом министерства, в министерстве.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22. Срок выдачи (направления) документов, являющихся результатом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направление заявителю проекта соглашения о предоставлении гранта - 5 рабочих дней со дня принятия органом местного самоуправления решения о предоставлении гранта;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направление заявителю письменного уведомления об отказе в предоставлении гранта с указанием причины отказа - 3 рабочих дня со дня принятия органом местного самоуправления решения об отказе в предоставлении гранта.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6372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Нормативные правовые акты Российской Федерации и нормативные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правовые акты Ставропольского края, регулирующие</w:t>
      </w:r>
    </w:p>
    <w:p w:rsidR="00DC1476" w:rsidRPr="00081CC8" w:rsidRDefault="00DC1476" w:rsidP="0006372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предоставление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23. Перечень нормативных правовых актов, регулирующих предоставление государственной услуги, размещается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865AAA"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и в Региональном реестре.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r w:rsidR="00865AAA"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w:t>
      </w:r>
      <w:r w:rsidRPr="00081CC8">
        <w:rPr>
          <w:rFonts w:ascii="Times New Roman" w:hAnsi="Times New Roman" w:cs="Times New Roman"/>
          <w:sz w:val="28"/>
          <w:szCs w:val="28"/>
        </w:rPr>
        <w:lastRenderedPageBreak/>
        <w:t xml:space="preserve">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а также в соответствующем разделе Регионального реестра.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65AAA">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документов, необходимых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соответствии с нормативными правовыми актами</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Российской Федерации и нормативными правовыми актами</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для предоставления государственной</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и услуг, необходимых и обязательных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предоставления государственной услуги, подлежащих</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представлению заявителем, способы их получения заявителем,</w:t>
      </w:r>
    </w:p>
    <w:p w:rsidR="00DC1476" w:rsidRPr="00081CC8" w:rsidRDefault="00DC1476" w:rsidP="00865AAA">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том числе в электронной форме, порядок их представления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bookmarkStart w:id="11" w:name="P225"/>
      <w:bookmarkEnd w:id="11"/>
      <w:r w:rsidRPr="00081CC8">
        <w:rPr>
          <w:rFonts w:ascii="Times New Roman" w:hAnsi="Times New Roman" w:cs="Times New Roman"/>
          <w:sz w:val="28"/>
          <w:szCs w:val="28"/>
        </w:rPr>
        <w:t>24. Для получения государственной услуги заявитель самостоятельно представляет следующие документы:</w:t>
      </w:r>
    </w:p>
    <w:p w:rsidR="00DC1476" w:rsidRPr="00081CC8" w:rsidRDefault="00DC1476" w:rsidP="00327CF3">
      <w:pPr>
        <w:pStyle w:val="ConsPlusNormal"/>
        <w:ind w:firstLine="539"/>
        <w:jc w:val="both"/>
        <w:rPr>
          <w:rFonts w:ascii="Times New Roman" w:hAnsi="Times New Roman" w:cs="Times New Roman"/>
          <w:sz w:val="28"/>
          <w:szCs w:val="28"/>
        </w:rPr>
      </w:pPr>
      <w:bookmarkStart w:id="12" w:name="P226"/>
      <w:bookmarkEnd w:id="12"/>
      <w:r w:rsidRPr="00081CC8">
        <w:rPr>
          <w:rFonts w:ascii="Times New Roman" w:hAnsi="Times New Roman" w:cs="Times New Roman"/>
          <w:sz w:val="28"/>
          <w:szCs w:val="28"/>
        </w:rPr>
        <w:t xml:space="preserve">1) заявку, содержащую обязательства заявителя, предусмотренные </w:t>
      </w:r>
      <w:hyperlink w:anchor="P77"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5</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79"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7</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и </w:t>
      </w:r>
      <w:hyperlink w:anchor="P84"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11</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3</w:t>
        </w:r>
      </w:hyperlink>
      <w:r w:rsidRPr="00081CC8">
        <w:rPr>
          <w:rFonts w:ascii="Times New Roman" w:hAnsi="Times New Roman" w:cs="Times New Roman"/>
          <w:sz w:val="28"/>
          <w:szCs w:val="28"/>
        </w:rPr>
        <w:t xml:space="preserve"> настоящего Административного регламента, и согласие заявителя, предусмотренное </w:t>
      </w:r>
      <w:hyperlink w:anchor="P80"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8</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и </w:t>
      </w:r>
      <w:hyperlink w:anchor="P81"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9</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3</w:t>
        </w:r>
      </w:hyperlink>
      <w:r w:rsidRPr="00081CC8">
        <w:rPr>
          <w:rFonts w:ascii="Times New Roman" w:hAnsi="Times New Roman" w:cs="Times New Roman"/>
          <w:sz w:val="28"/>
          <w:szCs w:val="28"/>
        </w:rPr>
        <w:t xml:space="preserve"> настоящего Административного регламента, по форме, утверждаемой министерством;</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копию документа, удостоверяющего личность заявителя;</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документ, удостоверяющий полномочия представителя заявителя (в случае обращения с заявкой представителя заявителя);</w:t>
      </w:r>
    </w:p>
    <w:p w:rsidR="00DC1476"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 план расходов по закладке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форме, утверждаемой министерством (далее - план расходов);</w:t>
      </w:r>
    </w:p>
    <w:p w:rsidR="00327CF3" w:rsidRPr="00081CC8" w:rsidRDefault="00DC1476" w:rsidP="00327CF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 выписку с расчетного счета, открытого заявителем в российской кредитной организации, о наличии на данном счете средств в размере не менее 5 процентов собственных средств от стоимости затрат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указанных в плане расходов, заверенная российской кредитной организацией, выданная заявителю на дату не ранее чем за 5 календарных дней до даты подачи заявки;</w:t>
      </w:r>
    </w:p>
    <w:p w:rsidR="00DC1476" w:rsidRPr="00081CC8" w:rsidRDefault="00CF4529" w:rsidP="00865AAA">
      <w:pPr>
        <w:pStyle w:val="ConsPlusNonformat"/>
        <w:ind w:firstLine="540"/>
        <w:jc w:val="both"/>
        <w:rPr>
          <w:rFonts w:ascii="Times New Roman" w:hAnsi="Times New Roman" w:cs="Times New Roman"/>
          <w:sz w:val="28"/>
          <w:szCs w:val="28"/>
        </w:rPr>
      </w:pPr>
      <w:r w:rsidRPr="00081CC8">
        <w:rPr>
          <w:rFonts w:ascii="Times New Roman" w:hAnsi="Times New Roman" w:cs="Times New Roman"/>
          <w:sz w:val="28"/>
          <w:szCs w:val="28"/>
        </w:rPr>
        <w:t>6</w:t>
      </w:r>
      <w:r w:rsidR="00DC1476" w:rsidRPr="00081CC8">
        <w:rPr>
          <w:rFonts w:ascii="Times New Roman" w:hAnsi="Times New Roman" w:cs="Times New Roman"/>
          <w:sz w:val="28"/>
          <w:szCs w:val="28"/>
        </w:rPr>
        <w:t>) справка, подтверждающая на дату не ранее чем за 30 календарных дней</w:t>
      </w:r>
      <w:r w:rsidR="00865AAA" w:rsidRPr="00081CC8">
        <w:rPr>
          <w:rFonts w:ascii="Times New Roman" w:hAnsi="Times New Roman" w:cs="Times New Roman"/>
          <w:sz w:val="28"/>
          <w:szCs w:val="28"/>
        </w:rPr>
        <w:t xml:space="preserve"> </w:t>
      </w:r>
      <w:proofErr w:type="gramStart"/>
      <w:r w:rsidR="00DC1476" w:rsidRPr="00081CC8">
        <w:rPr>
          <w:rFonts w:ascii="Times New Roman" w:hAnsi="Times New Roman" w:cs="Times New Roman"/>
          <w:sz w:val="28"/>
          <w:szCs w:val="28"/>
        </w:rPr>
        <w:t>до  даты</w:t>
      </w:r>
      <w:proofErr w:type="gramEnd"/>
      <w:r w:rsidR="00DC1476" w:rsidRPr="00081CC8">
        <w:rPr>
          <w:rFonts w:ascii="Times New Roman" w:hAnsi="Times New Roman" w:cs="Times New Roman"/>
          <w:sz w:val="28"/>
          <w:szCs w:val="28"/>
        </w:rPr>
        <w:t xml:space="preserve">  подачи  заявки,  что  заявитель  н</w:t>
      </w:r>
      <w:r w:rsidR="00865AAA" w:rsidRPr="00081CC8">
        <w:rPr>
          <w:rFonts w:ascii="Times New Roman" w:hAnsi="Times New Roman" w:cs="Times New Roman"/>
          <w:sz w:val="28"/>
          <w:szCs w:val="28"/>
        </w:rPr>
        <w:t xml:space="preserve">е получает средства из краевого </w:t>
      </w:r>
      <w:r w:rsidR="00DC1476" w:rsidRPr="00081CC8">
        <w:rPr>
          <w:rFonts w:ascii="Times New Roman" w:hAnsi="Times New Roman" w:cs="Times New Roman"/>
          <w:sz w:val="28"/>
          <w:szCs w:val="28"/>
        </w:rPr>
        <w:t>бюджета    в   соответствии   с   иными   но</w:t>
      </w:r>
      <w:r w:rsidR="00865AAA" w:rsidRPr="00081CC8">
        <w:rPr>
          <w:rFonts w:ascii="Times New Roman" w:hAnsi="Times New Roman" w:cs="Times New Roman"/>
          <w:sz w:val="28"/>
          <w:szCs w:val="28"/>
        </w:rPr>
        <w:t xml:space="preserve">рмативными   правовыми   актами </w:t>
      </w:r>
      <w:r w:rsidR="00DC1476" w:rsidRPr="00081CC8">
        <w:rPr>
          <w:rFonts w:ascii="Times New Roman" w:hAnsi="Times New Roman" w:cs="Times New Roman"/>
          <w:sz w:val="28"/>
          <w:szCs w:val="28"/>
        </w:rPr>
        <w:t xml:space="preserve">Ставропольского    края    на   цель,   указанную   </w:t>
      </w:r>
      <w:hyperlink w:anchor="P64" w:history="1">
        <w:r w:rsidR="00DC1476" w:rsidRPr="00081CC8">
          <w:rPr>
            <w:rFonts w:ascii="Times New Roman" w:hAnsi="Times New Roman" w:cs="Times New Roman"/>
            <w:sz w:val="28"/>
            <w:szCs w:val="28"/>
          </w:rPr>
          <w:t>пункте   2</w:t>
        </w:r>
      </w:hyperlink>
      <w:r w:rsidR="00865AAA" w:rsidRPr="00081CC8">
        <w:rPr>
          <w:rFonts w:ascii="Times New Roman" w:hAnsi="Times New Roman" w:cs="Times New Roman"/>
          <w:sz w:val="28"/>
          <w:szCs w:val="28"/>
        </w:rPr>
        <w:t xml:space="preserve">   настоящего </w:t>
      </w:r>
      <w:r w:rsidR="00DC1476" w:rsidRPr="00081CC8">
        <w:rPr>
          <w:rFonts w:ascii="Times New Roman" w:hAnsi="Times New Roman" w:cs="Times New Roman"/>
          <w:sz w:val="28"/>
          <w:szCs w:val="28"/>
        </w:rPr>
        <w:t xml:space="preserve">Административного  регламента,  оформленная </w:t>
      </w:r>
      <w:r w:rsidR="00865AAA" w:rsidRPr="00081CC8">
        <w:rPr>
          <w:rFonts w:ascii="Times New Roman" w:hAnsi="Times New Roman" w:cs="Times New Roman"/>
          <w:sz w:val="28"/>
          <w:szCs w:val="28"/>
        </w:rPr>
        <w:t xml:space="preserve"> в свободной форме, подписанная </w:t>
      </w:r>
      <w:r w:rsidR="00DC1476" w:rsidRPr="00081CC8">
        <w:rPr>
          <w:rFonts w:ascii="Times New Roman" w:hAnsi="Times New Roman" w:cs="Times New Roman"/>
          <w:sz w:val="28"/>
          <w:szCs w:val="28"/>
        </w:rPr>
        <w:t>заявителем;</w:t>
      </w:r>
    </w:p>
    <w:p w:rsidR="00DC1476" w:rsidRPr="00081CC8" w:rsidRDefault="00DC1476" w:rsidP="00327CF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865AAA" w:rsidRPr="00081CC8">
        <w:rPr>
          <w:rFonts w:ascii="Times New Roman" w:hAnsi="Times New Roman" w:cs="Times New Roman"/>
          <w:sz w:val="28"/>
          <w:szCs w:val="28"/>
        </w:rPr>
        <w:t xml:space="preserve">    </w:t>
      </w:r>
      <w:proofErr w:type="gramStart"/>
      <w:r w:rsidR="00CF4529" w:rsidRPr="00081CC8">
        <w:rPr>
          <w:rFonts w:ascii="Times New Roman" w:hAnsi="Times New Roman" w:cs="Times New Roman"/>
          <w:sz w:val="28"/>
          <w:szCs w:val="28"/>
        </w:rPr>
        <w:t>7</w:t>
      </w:r>
      <w:r w:rsidRPr="00081CC8">
        <w:rPr>
          <w:rFonts w:ascii="Times New Roman" w:hAnsi="Times New Roman" w:cs="Times New Roman"/>
          <w:sz w:val="28"/>
          <w:szCs w:val="28"/>
        </w:rPr>
        <w:t xml:space="preserve"> )</w:t>
      </w:r>
      <w:proofErr w:type="gramEnd"/>
      <w:r w:rsidRPr="00081CC8">
        <w:rPr>
          <w:rFonts w:ascii="Times New Roman" w:hAnsi="Times New Roman" w:cs="Times New Roman"/>
          <w:sz w:val="28"/>
          <w:szCs w:val="28"/>
        </w:rPr>
        <w:t xml:space="preserve"> справка, подтверждающая на дату не ранее чем за 30 календарных дней</w:t>
      </w:r>
      <w:r w:rsidR="00836AB5" w:rsidRPr="00081CC8">
        <w:rPr>
          <w:rFonts w:ascii="Times New Roman" w:hAnsi="Times New Roman" w:cs="Times New Roman"/>
          <w:sz w:val="28"/>
          <w:szCs w:val="28"/>
        </w:rPr>
        <w:t xml:space="preserve"> </w:t>
      </w:r>
      <w:r w:rsidRPr="00081CC8">
        <w:rPr>
          <w:rFonts w:ascii="Times New Roman" w:hAnsi="Times New Roman" w:cs="Times New Roman"/>
          <w:sz w:val="28"/>
          <w:szCs w:val="28"/>
        </w:rPr>
        <w:t>до  даты подачи заявки отсутствие у заявител</w:t>
      </w:r>
      <w:r w:rsidR="00865AAA" w:rsidRPr="00081CC8">
        <w:rPr>
          <w:rFonts w:ascii="Times New Roman" w:hAnsi="Times New Roman" w:cs="Times New Roman"/>
          <w:sz w:val="28"/>
          <w:szCs w:val="28"/>
        </w:rPr>
        <w:t xml:space="preserve">я просроченной задолженности по </w:t>
      </w:r>
      <w:r w:rsidRPr="00081CC8">
        <w:rPr>
          <w:rFonts w:ascii="Times New Roman" w:hAnsi="Times New Roman" w:cs="Times New Roman"/>
          <w:sz w:val="28"/>
          <w:szCs w:val="28"/>
        </w:rPr>
        <w:t>возврату в краевой бюджет субсидий, бюджетны</w:t>
      </w:r>
      <w:r w:rsidR="00865AAA" w:rsidRPr="00081CC8">
        <w:rPr>
          <w:rFonts w:ascii="Times New Roman" w:hAnsi="Times New Roman" w:cs="Times New Roman"/>
          <w:sz w:val="28"/>
          <w:szCs w:val="28"/>
        </w:rPr>
        <w:t xml:space="preserve">х инвестиций, предоставленных в </w:t>
      </w:r>
      <w:r w:rsidRPr="00081CC8">
        <w:rPr>
          <w:rFonts w:ascii="Times New Roman" w:hAnsi="Times New Roman" w:cs="Times New Roman"/>
          <w:sz w:val="28"/>
          <w:szCs w:val="28"/>
        </w:rPr>
        <w:t xml:space="preserve">том   числе   в   соответствии   с   иными  </w:t>
      </w:r>
      <w:r w:rsidR="00865AAA" w:rsidRPr="00081CC8">
        <w:rPr>
          <w:rFonts w:ascii="Times New Roman" w:hAnsi="Times New Roman" w:cs="Times New Roman"/>
          <w:sz w:val="28"/>
          <w:szCs w:val="28"/>
        </w:rPr>
        <w:t xml:space="preserve">нормативными  правовыми  актами </w:t>
      </w:r>
      <w:r w:rsidRPr="00081CC8">
        <w:rPr>
          <w:rFonts w:ascii="Times New Roman" w:hAnsi="Times New Roman" w:cs="Times New Roman"/>
          <w:sz w:val="28"/>
          <w:szCs w:val="28"/>
        </w:rPr>
        <w:t>Ставропольского края, и иной просроченной (н</w:t>
      </w:r>
      <w:r w:rsidR="00865AAA" w:rsidRPr="00081CC8">
        <w:rPr>
          <w:rFonts w:ascii="Times New Roman" w:hAnsi="Times New Roman" w:cs="Times New Roman"/>
          <w:sz w:val="28"/>
          <w:szCs w:val="28"/>
        </w:rPr>
        <w:t xml:space="preserve">еурегулированной) задолженности </w:t>
      </w:r>
      <w:r w:rsidRPr="00081CC8">
        <w:rPr>
          <w:rFonts w:ascii="Times New Roman" w:hAnsi="Times New Roman" w:cs="Times New Roman"/>
          <w:sz w:val="28"/>
          <w:szCs w:val="28"/>
        </w:rPr>
        <w:t xml:space="preserve">по  денежным  обязательствам  перед  </w:t>
      </w:r>
      <w:r w:rsidRPr="00081CC8">
        <w:rPr>
          <w:rFonts w:ascii="Times New Roman" w:hAnsi="Times New Roman" w:cs="Times New Roman"/>
          <w:sz w:val="28"/>
          <w:szCs w:val="28"/>
        </w:rPr>
        <w:lastRenderedPageBreak/>
        <w:t>Ставроп</w:t>
      </w:r>
      <w:r w:rsidR="00836AB5" w:rsidRPr="00081CC8">
        <w:rPr>
          <w:rFonts w:ascii="Times New Roman" w:hAnsi="Times New Roman" w:cs="Times New Roman"/>
          <w:sz w:val="28"/>
          <w:szCs w:val="28"/>
        </w:rPr>
        <w:t xml:space="preserve">ольским  краем,  оформленная  в </w:t>
      </w:r>
      <w:r w:rsidRPr="00081CC8">
        <w:rPr>
          <w:rFonts w:ascii="Times New Roman" w:hAnsi="Times New Roman" w:cs="Times New Roman"/>
          <w:sz w:val="28"/>
          <w:szCs w:val="28"/>
        </w:rPr>
        <w:t>свободной форме, подписанная заявителем;</w:t>
      </w:r>
    </w:p>
    <w:p w:rsidR="00DC1476" w:rsidRPr="00081CC8" w:rsidRDefault="00CF4529" w:rsidP="00327CF3">
      <w:pPr>
        <w:pStyle w:val="ConsPlusNormal"/>
        <w:ind w:firstLine="540"/>
        <w:jc w:val="both"/>
        <w:rPr>
          <w:rFonts w:ascii="Times New Roman" w:hAnsi="Times New Roman" w:cs="Times New Roman"/>
          <w:sz w:val="28"/>
          <w:szCs w:val="28"/>
        </w:rPr>
      </w:pPr>
      <w:bookmarkStart w:id="13" w:name="P250"/>
      <w:bookmarkEnd w:id="13"/>
      <w:r w:rsidRPr="00081CC8">
        <w:rPr>
          <w:rFonts w:ascii="Times New Roman" w:hAnsi="Times New Roman" w:cs="Times New Roman"/>
          <w:sz w:val="28"/>
          <w:szCs w:val="28"/>
        </w:rPr>
        <w:t>8</w:t>
      </w:r>
      <w:r w:rsidR="00DC1476" w:rsidRPr="00081CC8">
        <w:rPr>
          <w:rFonts w:ascii="Times New Roman" w:hAnsi="Times New Roman" w:cs="Times New Roman"/>
          <w:sz w:val="28"/>
          <w:szCs w:val="28"/>
        </w:rPr>
        <w:t xml:space="preserve">) копия предварительного договора (соглашения) на выполнение работ по закладке сада </w:t>
      </w:r>
      <w:proofErr w:type="spellStart"/>
      <w:r w:rsidR="00DC1476" w:rsidRPr="00081CC8">
        <w:rPr>
          <w:rFonts w:ascii="Times New Roman" w:hAnsi="Times New Roman" w:cs="Times New Roman"/>
          <w:sz w:val="28"/>
          <w:szCs w:val="28"/>
        </w:rPr>
        <w:t>суперинтенсивного</w:t>
      </w:r>
      <w:proofErr w:type="spellEnd"/>
      <w:r w:rsidR="00DC1476" w:rsidRPr="00081CC8">
        <w:rPr>
          <w:rFonts w:ascii="Times New Roman" w:hAnsi="Times New Roman" w:cs="Times New Roman"/>
          <w:sz w:val="28"/>
          <w:szCs w:val="28"/>
        </w:rPr>
        <w:t xml:space="preserve"> типа, заверенная заявителем.</w:t>
      </w:r>
    </w:p>
    <w:p w:rsidR="00FE1313" w:rsidRPr="00081CC8" w:rsidRDefault="00FE1313" w:rsidP="00327CF3">
      <w:pPr>
        <w:pStyle w:val="ConsPlusNormal"/>
        <w:ind w:firstLine="540"/>
        <w:jc w:val="both"/>
        <w:rPr>
          <w:rFonts w:ascii="Times New Roman" w:hAnsi="Times New Roman" w:cs="Times New Roman"/>
          <w:sz w:val="28"/>
          <w:szCs w:val="28"/>
        </w:rPr>
      </w:pPr>
    </w:p>
    <w:p w:rsidR="00DC1476" w:rsidRPr="00081CC8" w:rsidRDefault="00DC1476" w:rsidP="00FE1313">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25. Форму заявки и плана расходов заявитель может получить:</w:t>
      </w:r>
    </w:p>
    <w:p w:rsidR="00FE1313" w:rsidRPr="00081CC8" w:rsidRDefault="00FE1313" w:rsidP="00ED5251">
      <w:pPr>
        <w:pStyle w:val="ConsPlusNormal"/>
        <w:ind w:firstLine="540"/>
        <w:jc w:val="both"/>
        <w:rPr>
          <w:rFonts w:ascii="Times New Roman" w:hAnsi="Times New Roman" w:cs="Times New Roman"/>
          <w:sz w:val="28"/>
          <w:szCs w:val="28"/>
        </w:rPr>
      </w:pPr>
    </w:p>
    <w:p w:rsidR="00DC1476" w:rsidRPr="00081CC8" w:rsidRDefault="00FE1313"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непосредственно в органе местного самоуправления по адресу: 357819, Ставропольский край, Георгиевский район, пос. Новый, ул. Садовая, д. 4, ка</w:t>
      </w:r>
      <w:r w:rsidR="00ED5251">
        <w:rPr>
          <w:rFonts w:ascii="Times New Roman" w:hAnsi="Times New Roman" w:cs="Times New Roman"/>
          <w:sz w:val="28"/>
          <w:szCs w:val="28"/>
        </w:rPr>
        <w:t xml:space="preserve">бинет 13; </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с использованием информационно-коммуникационной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836AB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.ru), официальном сайте министерства (www.mshsk.ru),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в информационно-правовых системах </w:t>
      </w:r>
      <w:r w:rsidR="00AC28C0"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КонсультантПлюс</w:t>
      </w:r>
      <w:proofErr w:type="spellEnd"/>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Гарант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Унифицированные формы заявитель может получить в информационно-правовых системах </w:t>
      </w:r>
      <w:r w:rsidR="00AC28C0"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КонсультантПлюс</w:t>
      </w:r>
      <w:proofErr w:type="spellEnd"/>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Гарант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ED5251">
      <w:pPr>
        <w:pStyle w:val="ConsPlusNormal"/>
        <w:ind w:firstLine="539"/>
        <w:jc w:val="both"/>
        <w:rPr>
          <w:rFonts w:ascii="Times New Roman" w:hAnsi="Times New Roman" w:cs="Times New Roman"/>
          <w:sz w:val="28"/>
          <w:szCs w:val="28"/>
        </w:rPr>
      </w:pPr>
      <w:bookmarkStart w:id="14" w:name="P257"/>
      <w:bookmarkEnd w:id="14"/>
      <w:r w:rsidRPr="00081CC8">
        <w:rPr>
          <w:rFonts w:ascii="Times New Roman" w:hAnsi="Times New Roman" w:cs="Times New Roman"/>
          <w:sz w:val="28"/>
          <w:szCs w:val="28"/>
        </w:rPr>
        <w:t xml:space="preserve">26. Представляемые 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должны быть:</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надлежащим образом оформлены и иметь необходимые для их идентификации реквизиты (дата выдачи, должность и подпись подписавшего лица с расшифровкой, печатью (при наличии), заполнены все требуемые сведения. Ячейки или строки, не содержащие информацию, должны содержать слово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Наличие пустых ячеек, строк, а также отсутствие информации, предусмотренной формами, не допускается;</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содержащиеся в документах, должны быть одинаковыми и не допускать двусмысленных толкований, не должны содержать недостоверной информации;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этом документы, для которых установлены специальные формы, должны быть составлены в соответствии с этими формами;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подчистки и исправления в формах и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не допускаются, за исключением исправлений, заверенных главой хозяйства и скрепленных печатью хозяйства (при наличии).</w:t>
      </w:r>
    </w:p>
    <w:p w:rsidR="00DC1476" w:rsidRPr="00081CC8"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w:t>
      </w:r>
      <w:r w:rsidRPr="00081CC8">
        <w:rPr>
          <w:rFonts w:ascii="Times New Roman" w:hAnsi="Times New Roman" w:cs="Times New Roman"/>
          <w:sz w:val="28"/>
          <w:szCs w:val="28"/>
        </w:rPr>
        <w:lastRenderedPageBreak/>
        <w:t xml:space="preserve">Административного регламента, в электронной форме представляются заявителем в орган местного самоуправления в соответствии с </w:t>
      </w:r>
      <w:hyperlink r:id="rId8"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07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Default="00DC1476" w:rsidP="00ED5251">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ED5251" w:rsidRPr="00081CC8" w:rsidRDefault="00ED5251" w:rsidP="00ED5251">
      <w:pPr>
        <w:pStyle w:val="ConsPlusNormal"/>
        <w:ind w:firstLine="539"/>
        <w:jc w:val="both"/>
        <w:rPr>
          <w:rFonts w:ascii="Times New Roman" w:hAnsi="Times New Roman" w:cs="Times New Roman"/>
          <w:sz w:val="28"/>
          <w:szCs w:val="28"/>
        </w:rPr>
      </w:pP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27. Заявитель имеет право представить документы, предусмотренные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w:t>
      </w:r>
    </w:p>
    <w:p w:rsidR="00EA31C6" w:rsidRPr="00081CC8" w:rsidRDefault="00EA31C6" w:rsidP="00ED5251">
      <w:pPr>
        <w:pStyle w:val="ConsPlusNormal"/>
        <w:ind w:firstLine="540"/>
        <w:jc w:val="both"/>
        <w:rPr>
          <w:rFonts w:ascii="Times New Roman" w:hAnsi="Times New Roman" w:cs="Times New Roman"/>
          <w:sz w:val="28"/>
          <w:szCs w:val="28"/>
        </w:rPr>
      </w:pPr>
    </w:p>
    <w:p w:rsidR="00DC147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1) лично в орган местного самоуправления по адресу: 357819, Ставропольский край, Георгиевский район, пос. Новый, ул. Садовая, д. 4, кабинет 13;</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2)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EA31C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в орган местного самоуправления непосредственно по адресу: 357819, Ставропольский край, Георгиевский район, пос. Новый, ул. Садовая, д. 4, кабинет 13;</w:t>
      </w:r>
    </w:p>
    <w:p w:rsidR="00DC1476" w:rsidRPr="00081CC8" w:rsidRDefault="00EA31C6" w:rsidP="00ED525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3) путем направления почтовых отправлений в орган местного самоуправления непосредственно по адресу: 357819, Ставропольский край, Георгиевский район, пос. Новый, ул. Садовая, д. 4, кабинет 13;</w:t>
      </w:r>
    </w:p>
    <w:p w:rsidR="00DC1476" w:rsidRPr="00081CC8" w:rsidRDefault="00DC1476" w:rsidP="00ED525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путем направления документов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в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по адресу: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(в личные кабинеты пользователей).</w:t>
      </w:r>
    </w:p>
    <w:p w:rsidR="00DC1476" w:rsidRPr="00081CC8" w:rsidRDefault="00DC1476" w:rsidP="00ED5251">
      <w:pPr>
        <w:pStyle w:val="ConsPlusNormal"/>
        <w:jc w:val="both"/>
        <w:rPr>
          <w:rFonts w:ascii="Times New Roman" w:hAnsi="Times New Roman" w:cs="Times New Roman"/>
          <w:sz w:val="28"/>
          <w:szCs w:val="28"/>
        </w:rPr>
      </w:pPr>
    </w:p>
    <w:p w:rsidR="00DC1476" w:rsidRPr="00081CC8" w:rsidRDefault="00DC1476" w:rsidP="00EA31C6">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документов, необходимых</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соответствии с нормативными правовыми актами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Российской Федерации и нормативными правовыми актами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для предоставления государственной</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которые находятся в распоряжении иных организаций,</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участвующих в предоставлении государственной услуги,</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которые заявитель вправе представить, а также способы</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их получения заявителем, в том числе в электронной форме,</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порядок их представления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F5919">
      <w:pPr>
        <w:pStyle w:val="ConsPlusNormal"/>
        <w:ind w:firstLine="539"/>
        <w:jc w:val="both"/>
        <w:rPr>
          <w:rFonts w:ascii="Times New Roman" w:hAnsi="Times New Roman" w:cs="Times New Roman"/>
          <w:sz w:val="28"/>
          <w:szCs w:val="28"/>
        </w:rPr>
      </w:pPr>
      <w:bookmarkStart w:id="15" w:name="P283"/>
      <w:bookmarkEnd w:id="15"/>
      <w:r w:rsidRPr="00081CC8">
        <w:rPr>
          <w:rFonts w:ascii="Times New Roman" w:hAnsi="Times New Roman" w:cs="Times New Roman"/>
          <w:sz w:val="28"/>
          <w:szCs w:val="28"/>
        </w:rPr>
        <w:lastRenderedPageBreak/>
        <w:t>28. Для получения государственной услуги заявитель вправе представить самостоятельно следующие документы:</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1) выписку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адреса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 выданная на дату не ранее чем за 30 календарных дней до даты подачи заявки;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выписку из Единого государственного реестра недвижимости, содержащая сведения о зарегистрированных правах заявителя на используемый (используемые) для ведения личного подсобного хозяйства земельный участок (земельные участки), выданная на дату не ранее чем за 30 календарных дней до даты подачи заявки;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документ, подтверждающий отсутствие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29. Сведения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запрашивается заявителем непосредственно в налоговом органе по месту учета, в том числе в электронной форме, в порядке, установленном приказами Федеральной налоговой службы от 09 сентября 2005 г. </w:t>
      </w:r>
      <w:hyperlink r:id="rId9"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САЭ-3-01/444@</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утверждении Регламента организации работы с налогоплательщиками, плательщиками сборов страховых взносов на обязательное пенсионное страхование и налоговыми агентами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от 22 июня 2011 г. </w:t>
      </w:r>
      <w:hyperlink r:id="rId10"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ММВ-7-6/381@</w:t>
        </w:r>
      </w:hyperlink>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вводе в промышленную эксплуатацию программного обеспечения, реализующего информационное обслуживание и информирование налогоплательщиков в электронном виде по телекоммуникационным каналам связи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30. Сведения, содержащиеся в Едином государственном реестре недвижимости о правах заявителя на используемый (используемые) для ведения личного подсобного хозяйства земельный участок (земельные участки), запрашиваются заявителем в Управлении Федеральной службы государственной регистрации, кадастра и картографии по Ставропольскому краю.</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31. Сведения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сведения о правах на земельный </w:t>
      </w:r>
      <w:r w:rsidRPr="00081CC8">
        <w:rPr>
          <w:rFonts w:ascii="Times New Roman" w:hAnsi="Times New Roman" w:cs="Times New Roman"/>
          <w:sz w:val="28"/>
          <w:szCs w:val="28"/>
        </w:rPr>
        <w:lastRenderedPageBreak/>
        <w:t>участок (земельные участки), номера документа, подтверждающего право на земельный участок (земельные участки), его категорию и площадь, запрашиваются заявителем в органе местного самоуправления поселения Ставропольского края.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32. В случае принятия заявителем решения о представлении по собственной инициативе документов, предусмотренных </w:t>
      </w:r>
      <w:hyperlink w:anchor="P283" w:history="1">
        <w:r w:rsidRPr="00081CC8">
          <w:rPr>
            <w:rFonts w:ascii="Times New Roman" w:hAnsi="Times New Roman" w:cs="Times New Roman"/>
            <w:sz w:val="28"/>
            <w:szCs w:val="28"/>
          </w:rPr>
          <w:t>пунктом 28</w:t>
        </w:r>
      </w:hyperlink>
      <w:r w:rsidRPr="00081CC8">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Указание на запрет требовать от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33. Орган, предоставляющий государственную услугу, не вправе требовать от заявителя:</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w:t>
      </w:r>
      <w:r w:rsidR="00724C87">
        <w:rPr>
          <w:rFonts w:ascii="Times New Roman" w:hAnsi="Times New Roman" w:cs="Times New Roman"/>
          <w:sz w:val="28"/>
          <w:szCs w:val="28"/>
        </w:rPr>
        <w:t>и</w:t>
      </w:r>
      <w:r w:rsidRPr="00081CC8">
        <w:rPr>
          <w:rFonts w:ascii="Times New Roman" w:hAnsi="Times New Roman" w:cs="Times New Roman"/>
          <w:sz w:val="28"/>
          <w:szCs w:val="28"/>
        </w:rPr>
        <w:t xml:space="preserve"> Российской Федерации и нормативными правовыми актами Ставропольского края, регулирующими отношения, возникающие в связи с предоставлением государственной услуги;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 в определенный </w:t>
      </w:r>
      <w:hyperlink r:id="rId11" w:history="1">
        <w:r w:rsidRPr="00081CC8">
          <w:rPr>
            <w:rFonts w:ascii="Times New Roman" w:hAnsi="Times New Roman" w:cs="Times New Roman"/>
            <w:sz w:val="28"/>
            <w:szCs w:val="28"/>
          </w:rPr>
          <w:t>частью 6 статьи 7</w:t>
        </w:r>
      </w:hyperlink>
      <w:r w:rsidRPr="00081CC8">
        <w:rPr>
          <w:rFonts w:ascii="Times New Roman" w:hAnsi="Times New Roman" w:cs="Times New Roman"/>
          <w:sz w:val="28"/>
          <w:szCs w:val="28"/>
        </w:rPr>
        <w:t xml:space="preserve"> Федерального закона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перечень документов;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081CC8">
          <w:rPr>
            <w:rFonts w:ascii="Times New Roman" w:hAnsi="Times New Roman" w:cs="Times New Roman"/>
            <w:sz w:val="28"/>
            <w:szCs w:val="28"/>
          </w:rPr>
          <w:t>части 1 статьи 9</w:t>
        </w:r>
      </w:hyperlink>
      <w:r w:rsidRPr="00081CC8">
        <w:rPr>
          <w:rFonts w:ascii="Times New Roman" w:hAnsi="Times New Roman" w:cs="Times New Roman"/>
          <w:sz w:val="28"/>
          <w:szCs w:val="28"/>
        </w:rPr>
        <w:t xml:space="preserve"> Федерального закона от 27 июля 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наличие ошибок в заявлении о предоставлении государственной услуги и документах, поданных после отказа в предоставлении государственной услуги и не включенных в представленный ранее комплект документов;</w:t>
      </w:r>
    </w:p>
    <w:p w:rsidR="00DC1476" w:rsidRPr="00081CC8" w:rsidRDefault="00DC1476" w:rsidP="006F591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A31C6">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отказа в приеме</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документов, необходимых для предоставления</w:t>
      </w:r>
    </w:p>
    <w:p w:rsidR="00DC1476" w:rsidRPr="00081CC8" w:rsidRDefault="00DC1476" w:rsidP="00EA31C6">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34. Основания для отказа в приеме документов, необходимых для предоставления государственной услуги,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приостановления</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w:t>
      </w:r>
    </w:p>
    <w:p w:rsidR="00DC1476" w:rsidRPr="00081CC8" w:rsidRDefault="00DC1476" w:rsidP="00CA366D">
      <w:pPr>
        <w:pStyle w:val="ConsPlusNormal"/>
        <w:spacing w:line="240" w:lineRule="exact"/>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35.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Исчерпывающий перечень оснований для отказа в предоставлении</w:t>
      </w:r>
    </w:p>
    <w:p w:rsidR="00DC1476" w:rsidRPr="00081CC8" w:rsidRDefault="00DC1476">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36. Основаниями для отказа в предоставлении гранта являются: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нарушение срока подачи заявителем заявки, указанного в порядке проведения конкурсного отбора;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2) несоблюдение заявителем условий, предусмотренных </w:t>
      </w:r>
      <w:hyperlink w:anchor="P70"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3) непредставление участником конкурсного отбора документов, предусмотренных </w:t>
      </w:r>
      <w:hyperlink w:anchor="P226"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1</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250"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6</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24</w:t>
        </w:r>
      </w:hyperlink>
      <w:r w:rsidRPr="00081CC8">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 наличие в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 несоответствие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требованиям, установленным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 и порядком проведения конкурсного отбора;</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 наличие итоговой оценки у участника конкурсного отбора ниже предельного значения, установленного порядком проведения конкурсного отбора.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Перечень услуг, необходимых и обязательных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предоставления государственной услуги, в том числе</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сведения о документе (документах), выдаваемом (выдаваемых)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иными организациями, участвующими в предоставлении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37.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размер и основания взимания государственной пошлины</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или иной платы, взимаемой за предоставление</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38. Государственная услуга предоставляется без взимания государственной пошлины или иной платы.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плата с заявителя не взимается.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Максимальный срок ожидания в очереди при подаче запроса</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предоставлении государственной услуги и услуг, необходимых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обязательных для предоставления государственной услуги,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при получении результата предоставления таких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39. Максимальное время ожидания заявителя в очереди для подачи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A366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Срок и порядок регистрации запроса заявителя</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предоставлении государственной услуги и услуг, необходимых</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обязательных для предоставления государственной услуги,</w:t>
      </w:r>
    </w:p>
    <w:p w:rsidR="00DC1476" w:rsidRPr="00081CC8" w:rsidRDefault="00DC1476" w:rsidP="00CA366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том числе 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40. Срок регистрации запроса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составляет 15 минут.</w:t>
      </w:r>
    </w:p>
    <w:p w:rsidR="00CA366D" w:rsidRPr="00081CC8" w:rsidRDefault="00DC1476" w:rsidP="00B659AA">
      <w:pPr>
        <w:pStyle w:val="ConsPlusNormal"/>
        <w:ind w:firstLine="539"/>
        <w:jc w:val="both"/>
        <w:rPr>
          <w:sz w:val="28"/>
          <w:szCs w:val="28"/>
        </w:rPr>
      </w:pPr>
      <w:r w:rsidRPr="00081CC8">
        <w:rPr>
          <w:rFonts w:ascii="Times New Roman" w:hAnsi="Times New Roman" w:cs="Times New Roman"/>
          <w:sz w:val="28"/>
          <w:szCs w:val="28"/>
        </w:rPr>
        <w:lastRenderedPageBreak/>
        <w:t xml:space="preserve">41. </w:t>
      </w:r>
      <w:r w:rsidR="00CA366D" w:rsidRPr="00081CC8">
        <w:rPr>
          <w:rFonts w:ascii="Times New Roman" w:hAnsi="Times New Roman" w:cs="Times New Roman"/>
          <w:sz w:val="28"/>
          <w:szCs w:val="28"/>
        </w:rPr>
        <w:t>Запрос заявителя о предоставлении государственной услуги, поступивший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357819, Ставропольский край, Георгиевский район, пос. Новый, ул. Садовая, д. 4, кабинет 13.</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Запрос заявителя о предоставлении государственной услуги, поступивший в нерабочее время, регистрируется в первый рабочий день, следующий за днем его поступления.</w:t>
      </w:r>
    </w:p>
    <w:p w:rsidR="00DC1476" w:rsidRPr="00081CC8" w:rsidRDefault="00DC1476" w:rsidP="00FD6E7E">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42. </w:t>
      </w:r>
      <w:r w:rsidR="00FD6E7E" w:rsidRPr="00081CC8">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регистрируется в органе местного самоуправления по адресу: 357819, Ставропольский край, Георгиевский район, пос. Новый, ул. Садовая, д. 4, кабинет 13.</w:t>
      </w:r>
    </w:p>
    <w:p w:rsidR="00D42075" w:rsidRPr="00081CC8" w:rsidRDefault="00D42075">
      <w:pPr>
        <w:pStyle w:val="ConsPlusNormal"/>
        <w:jc w:val="center"/>
        <w:outlineLvl w:val="2"/>
        <w:rPr>
          <w:rFonts w:ascii="Times New Roman" w:hAnsi="Times New Roman" w:cs="Times New Roman"/>
          <w:sz w:val="28"/>
          <w:szCs w:val="28"/>
        </w:rPr>
      </w:pPr>
    </w:p>
    <w:p w:rsidR="00DC1476" w:rsidRPr="00081CC8" w:rsidRDefault="00DC1476" w:rsidP="00D420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Требования к помещениям, в которых предоставляется</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государственная услуга, к залу ожидания, местам</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для заполнения запросов о предоставлении государственной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услуги, информационным стендам с образцами их заполнения</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перечнем документов, необходимых для предоставления каждой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 размещению и оформлению визуальной,</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текстовой и мультимедийной информации о порядке</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такой услуги, в том числе к обеспечению</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доступности для инвалидов указанных объектов в соответствии</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 законодательством Российской Федерации о социальной защите</w:t>
      </w:r>
    </w:p>
    <w:p w:rsidR="00DC1476" w:rsidRPr="00081CC8" w:rsidRDefault="00DC1476" w:rsidP="00D420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инвалидов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43. Помещения органа местного самоуправления должны соответствовать санитарно-эпидемиологическим </w:t>
      </w:r>
      <w:hyperlink r:id="rId13" w:history="1">
        <w:r w:rsidRPr="00081CC8">
          <w:rPr>
            <w:rFonts w:ascii="Times New Roman" w:hAnsi="Times New Roman" w:cs="Times New Roman"/>
            <w:sz w:val="28"/>
            <w:szCs w:val="28"/>
          </w:rPr>
          <w:t>правилам</w:t>
        </w:r>
      </w:hyperlink>
      <w:r w:rsidRPr="00081CC8">
        <w:rPr>
          <w:rFonts w:ascii="Times New Roman" w:hAnsi="Times New Roman" w:cs="Times New Roman"/>
          <w:sz w:val="28"/>
          <w:szCs w:val="28"/>
        </w:rPr>
        <w:t xml:space="preserve"> и нормативам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Гигиенические требования к персональным электронно-вычислительным машинам и организации работы. СанПиН 2.2.2/2.4.1340-03</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Вход и выход из помещений оборудуются соответствующими </w:t>
      </w:r>
      <w:r w:rsidRPr="00081CC8">
        <w:rPr>
          <w:rFonts w:ascii="Times New Roman" w:hAnsi="Times New Roman" w:cs="Times New Roman"/>
          <w:sz w:val="28"/>
          <w:szCs w:val="28"/>
        </w:rPr>
        <w:lastRenderedPageBreak/>
        <w:t>указателями.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государственной услуги;</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DC1476"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 оказание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B659AA" w:rsidRPr="00081CC8" w:rsidRDefault="00B659AA" w:rsidP="00B659AA">
      <w:pPr>
        <w:pStyle w:val="ConsPlusNormal"/>
        <w:ind w:firstLine="539"/>
        <w:jc w:val="both"/>
        <w:rPr>
          <w:rFonts w:ascii="Times New Roman" w:hAnsi="Times New Roman" w:cs="Times New Roman"/>
          <w:sz w:val="28"/>
          <w:szCs w:val="28"/>
        </w:rPr>
      </w:pP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44.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DC1476" w:rsidRPr="00081CC8" w:rsidRDefault="00DC1476" w:rsidP="00B659A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081CC8">
        <w:rPr>
          <w:rFonts w:ascii="Times New Roman" w:hAnsi="Times New Roman" w:cs="Times New Roman"/>
          <w:sz w:val="28"/>
          <w:szCs w:val="28"/>
        </w:rPr>
        <w:t>банкетками</w:t>
      </w:r>
      <w:proofErr w:type="spellEnd"/>
      <w:r w:rsidRPr="00081CC8">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45.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46. Визуальная, текстовая и мультимедийная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w:t>
      </w:r>
      <w:r w:rsidRPr="00081CC8">
        <w:rPr>
          <w:rFonts w:ascii="Times New Roman" w:hAnsi="Times New Roman" w:cs="Times New Roman"/>
          <w:sz w:val="28"/>
          <w:szCs w:val="28"/>
        </w:rPr>
        <w:lastRenderedPageBreak/>
        <w:t xml:space="preserve">приема заявителей (устанавливаются в удобном для заявителей месте), а также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местного самоуправления (</w:t>
      </w:r>
      <w:r w:rsidR="0093027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47.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9302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Показатели доступности и качества</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государственной услуги</w:t>
      </w:r>
    </w:p>
    <w:p w:rsidR="00DC1476" w:rsidRPr="00081CC8" w:rsidRDefault="00DC1476" w:rsidP="00930275">
      <w:pPr>
        <w:pStyle w:val="ConsPlusNormal"/>
        <w:spacing w:line="240" w:lineRule="exact"/>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48. К показателям доступности и качества государственной услуги относятся: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 своевременность (</w:t>
      </w:r>
      <w:proofErr w:type="spellStart"/>
      <w:r w:rsidRPr="00081CC8">
        <w:rPr>
          <w:rFonts w:ascii="Times New Roman" w:hAnsi="Times New Roman" w:cs="Times New Roman"/>
          <w:sz w:val="28"/>
          <w:szCs w:val="28"/>
        </w:rPr>
        <w:t>Св</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Св</w:t>
      </w:r>
      <w:proofErr w:type="spellEnd"/>
      <w:r w:rsidRPr="00081CC8">
        <w:rPr>
          <w:rFonts w:ascii="Times New Roman" w:hAnsi="Times New Roman" w:cs="Times New Roman"/>
          <w:sz w:val="28"/>
          <w:szCs w:val="28"/>
        </w:rPr>
        <w:t xml:space="preserve"> = Ср / </w:t>
      </w:r>
      <w:proofErr w:type="spellStart"/>
      <w:r w:rsidRPr="00081CC8">
        <w:rPr>
          <w:rFonts w:ascii="Times New Roman" w:hAnsi="Times New Roman" w:cs="Times New Roman"/>
          <w:sz w:val="28"/>
          <w:szCs w:val="28"/>
        </w:rPr>
        <w:t>Вр</w:t>
      </w:r>
      <w:proofErr w:type="spellEnd"/>
      <w:r w:rsidRPr="00081CC8">
        <w:rPr>
          <w:rFonts w:ascii="Times New Roman" w:hAnsi="Times New Roman" w:cs="Times New Roman"/>
          <w:sz w:val="28"/>
          <w:szCs w:val="28"/>
        </w:rPr>
        <w:t xml:space="preserve"> x 100%,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Ср - срок, установленный настоящим Административным регламентом (рабочие дни);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Вр</w:t>
      </w:r>
      <w:proofErr w:type="spellEnd"/>
      <w:r w:rsidRPr="00081CC8">
        <w:rPr>
          <w:rFonts w:ascii="Times New Roman" w:hAnsi="Times New Roman" w:cs="Times New Roman"/>
          <w:sz w:val="28"/>
          <w:szCs w:val="28"/>
        </w:rPr>
        <w:t xml:space="preserve"> - время, фактически затраченное на предоставление государственной услуги (дней).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 доступность (</w:t>
      </w:r>
      <w:proofErr w:type="spellStart"/>
      <w:r w:rsidRPr="00081CC8">
        <w:rPr>
          <w:rFonts w:ascii="Times New Roman" w:hAnsi="Times New Roman" w:cs="Times New Roman"/>
          <w:sz w:val="28"/>
          <w:szCs w:val="28"/>
        </w:rPr>
        <w:t>Дос</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Дос</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возможность подачи документов, необходимых для предоставления </w:t>
      </w:r>
      <w:r w:rsidRPr="00081CC8">
        <w:rPr>
          <w:rFonts w:ascii="Times New Roman" w:hAnsi="Times New Roman" w:cs="Times New Roman"/>
          <w:sz w:val="28"/>
          <w:szCs w:val="28"/>
        </w:rPr>
        <w:lastRenderedPageBreak/>
        <w:t>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Дэл</w:t>
      </w:r>
      <w:proofErr w:type="spellEnd"/>
      <w:r w:rsidRPr="00081CC8">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(40%), на информационных стендах (20%) и есть доступный для заявителей раздаточный материал (5%);</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Динф</w:t>
      </w:r>
      <w:proofErr w:type="spellEnd"/>
      <w:r w:rsidRPr="00081CC8">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3) качество (</w:t>
      </w:r>
      <w:proofErr w:type="spellStart"/>
      <w:r w:rsidRPr="00081CC8">
        <w:rPr>
          <w:rFonts w:ascii="Times New Roman" w:hAnsi="Times New Roman" w:cs="Times New Roman"/>
          <w:sz w:val="28"/>
          <w:szCs w:val="28"/>
        </w:rPr>
        <w:t>Кач</w:t>
      </w:r>
      <w:proofErr w:type="spellEnd"/>
      <w:r w:rsidRPr="00081CC8">
        <w:rPr>
          <w:rFonts w:ascii="Times New Roman" w:hAnsi="Times New Roman" w:cs="Times New Roman"/>
          <w:sz w:val="28"/>
          <w:szCs w:val="28"/>
        </w:rPr>
        <w:t>):</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Кач</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качество обслуживания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20%, если должностные лица органа местного самоуправления, предоставляющие государственную услугу, корректны, доброжелательны, дают подробные и доступные разъяснения;</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Кобслуж</w:t>
      </w:r>
      <w:proofErr w:type="spellEnd"/>
      <w:r w:rsidRPr="00081CC8">
        <w:rPr>
          <w:rFonts w:ascii="Times New Roman" w:hAnsi="Times New Roman" w:cs="Times New Roman"/>
          <w:sz w:val="28"/>
          <w:szCs w:val="28"/>
        </w:rPr>
        <w:t xml:space="preserve"> = 0%, если должностные лица органа местного самоуправления, предоставляющие государственную услугу, некорректны, недоброжелательны, не дают подробных и доступных разъяснений;</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количество взаимодействий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50% при отсутствии в ходе предоставления государственной услуги взаимодействий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Квзаим</w:t>
      </w:r>
      <w:proofErr w:type="spellEnd"/>
      <w:r w:rsidRPr="00081CC8">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lastRenderedPageBreak/>
        <w:t>Квзаим</w:t>
      </w:r>
      <w:proofErr w:type="spellEnd"/>
      <w:r w:rsidRPr="00081CC8">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продолжительность взаимодействия заявителя с должностными лицами органа местного самоуправления, предоставляющими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30% при взаимодействии заявителя с должностными лицами органа местного самоуправления, предоставляющими государственную услугу, в течение сроков, предусмотренных настоящим Административным регламентом;</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Кпрод</w:t>
      </w:r>
      <w:proofErr w:type="spellEnd"/>
      <w:r w:rsidRPr="00081CC8">
        <w:rPr>
          <w:rFonts w:ascii="Times New Roman" w:hAnsi="Times New Roman" w:cs="Times New Roman"/>
          <w:sz w:val="28"/>
          <w:szCs w:val="28"/>
        </w:rPr>
        <w:t xml:space="preserve"> = минус 1% за каждые 5 минут взаимодействий заявителя с должностными лицами органа местного самоуправления, предоставляющими государственную услугу, сверх сроков, предусмотренных настоящим Административным регламентом.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Федеральным </w:t>
      </w:r>
      <w:hyperlink r:id="rId14" w:history="1">
        <w:r w:rsidRPr="00081CC8">
          <w:rPr>
            <w:rFonts w:ascii="Times New Roman" w:hAnsi="Times New Roman" w:cs="Times New Roman"/>
            <w:sz w:val="28"/>
            <w:szCs w:val="28"/>
          </w:rPr>
          <w:t>законом</w:t>
        </w:r>
      </w:hyperlink>
      <w:r w:rsidRPr="00081CC8">
        <w:rPr>
          <w:rFonts w:ascii="Times New Roman" w:hAnsi="Times New Roman" w:cs="Times New Roman"/>
          <w:sz w:val="28"/>
          <w:szCs w:val="28"/>
        </w:rPr>
        <w:t xml:space="preserve">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4) удовлетворенность (Уд):</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Уд = 100% - </w:t>
      </w:r>
      <w:proofErr w:type="spellStart"/>
      <w:r w:rsidRPr="00081CC8">
        <w:rPr>
          <w:rFonts w:ascii="Times New Roman" w:hAnsi="Times New Roman" w:cs="Times New Roman"/>
          <w:sz w:val="28"/>
          <w:szCs w:val="28"/>
        </w:rPr>
        <w:t>Кобж</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Кзаяв</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Квремя</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Кочередь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Квежливость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Ккомфортность</w:t>
      </w:r>
      <w:proofErr w:type="spellEnd"/>
      <w:r w:rsidRPr="00081CC8">
        <w:rPr>
          <w:rFonts w:ascii="Times New Roman" w:hAnsi="Times New Roman" w:cs="Times New Roman"/>
          <w:sz w:val="28"/>
          <w:szCs w:val="28"/>
        </w:rPr>
        <w:t xml:space="preserve"> / </w:t>
      </w:r>
      <w:proofErr w:type="spellStart"/>
      <w:r w:rsidRPr="00081CC8">
        <w:rPr>
          <w:rFonts w:ascii="Times New Roman" w:hAnsi="Times New Roman" w:cs="Times New Roman"/>
          <w:sz w:val="28"/>
          <w:szCs w:val="28"/>
        </w:rPr>
        <w:t>Кдоступность</w:t>
      </w:r>
      <w:proofErr w:type="spellEnd"/>
      <w:r w:rsidRPr="00081CC8">
        <w:rPr>
          <w:rFonts w:ascii="Times New Roman" w:hAnsi="Times New Roman" w:cs="Times New Roman"/>
          <w:sz w:val="28"/>
          <w:szCs w:val="28"/>
        </w:rPr>
        <w:t xml:space="preserve"> x 100%, где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Кобж</w:t>
      </w:r>
      <w:proofErr w:type="spellEnd"/>
      <w:r w:rsidRPr="00081CC8">
        <w:rPr>
          <w:rFonts w:ascii="Times New Roman" w:hAnsi="Times New Roman" w:cs="Times New Roman"/>
          <w:sz w:val="28"/>
          <w:szCs w:val="28"/>
        </w:rPr>
        <w:t xml:space="preserve"> - количество обжалований при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Кзаяв</w:t>
      </w:r>
      <w:proofErr w:type="spellEnd"/>
      <w:r w:rsidRPr="00081CC8">
        <w:rPr>
          <w:rFonts w:ascii="Times New Roman" w:hAnsi="Times New Roman" w:cs="Times New Roman"/>
          <w:sz w:val="28"/>
          <w:szCs w:val="28"/>
        </w:rPr>
        <w:t xml:space="preserve"> - количество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Квремя</w:t>
      </w:r>
      <w:proofErr w:type="spellEnd"/>
      <w:r w:rsidRPr="00081CC8">
        <w:rPr>
          <w:rFonts w:ascii="Times New Roman" w:hAnsi="Times New Roman" w:cs="Times New Roman"/>
          <w:sz w:val="28"/>
          <w:szCs w:val="28"/>
        </w:rPr>
        <w:t xml:space="preserve"> - время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Кочередь</w:t>
      </w:r>
      <w:proofErr w:type="spellEnd"/>
      <w:r w:rsidRPr="00081CC8">
        <w:rPr>
          <w:rFonts w:ascii="Times New Roman" w:hAnsi="Times New Roman" w:cs="Times New Roman"/>
          <w:sz w:val="28"/>
          <w:szCs w:val="28"/>
        </w:rPr>
        <w:t xml:space="preserve"> - время ожидания заявителя в очереди;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Квежливость</w:t>
      </w:r>
      <w:proofErr w:type="spellEnd"/>
      <w:r w:rsidRPr="00081CC8">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Ккомфортность</w:t>
      </w:r>
      <w:proofErr w:type="spellEnd"/>
      <w:r w:rsidRPr="00081CC8">
        <w:rPr>
          <w:rFonts w:ascii="Times New Roman" w:hAnsi="Times New Roman" w:cs="Times New Roman"/>
          <w:sz w:val="28"/>
          <w:szCs w:val="28"/>
        </w:rPr>
        <w:t xml:space="preserve"> - комфортность условий в помещениях органа власти;</w:t>
      </w:r>
    </w:p>
    <w:p w:rsidR="00DC1476" w:rsidRPr="00081CC8" w:rsidRDefault="00DC1476">
      <w:pPr>
        <w:pStyle w:val="ConsPlusNormal"/>
        <w:spacing w:before="220"/>
        <w:ind w:firstLine="540"/>
        <w:jc w:val="both"/>
        <w:rPr>
          <w:rFonts w:ascii="Times New Roman" w:hAnsi="Times New Roman" w:cs="Times New Roman"/>
          <w:sz w:val="28"/>
          <w:szCs w:val="28"/>
        </w:rPr>
      </w:pPr>
      <w:proofErr w:type="spellStart"/>
      <w:r w:rsidRPr="00081CC8">
        <w:rPr>
          <w:rFonts w:ascii="Times New Roman" w:hAnsi="Times New Roman" w:cs="Times New Roman"/>
          <w:sz w:val="28"/>
          <w:szCs w:val="28"/>
        </w:rPr>
        <w:t>Кдоступность</w:t>
      </w:r>
      <w:proofErr w:type="spellEnd"/>
      <w:r w:rsidRPr="00081CC8">
        <w:rPr>
          <w:rFonts w:ascii="Times New Roman" w:hAnsi="Times New Roman" w:cs="Times New Roman"/>
          <w:sz w:val="28"/>
          <w:szCs w:val="28"/>
        </w:rPr>
        <w:t xml:space="preserve"> - доступность информации о порядке получения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Для осуществления контроля качества и доступности предоставления государственной услуги, определения обобщенных показателей за </w:t>
      </w:r>
      <w:r w:rsidRPr="00081CC8">
        <w:rPr>
          <w:rFonts w:ascii="Times New Roman" w:hAnsi="Times New Roman" w:cs="Times New Roman"/>
          <w:sz w:val="28"/>
          <w:szCs w:val="28"/>
        </w:rPr>
        <w:lastRenderedPageBreak/>
        <w:t>определенный промежуток времени необходимо сумму показателей по каждому заявителю разделить на количество заявителей.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930275">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Иные требования, в том числе учитывающие особенности</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государственной услуги по экстерриториальному</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принципу (в случае, если государственная услуга</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предоставляется по экстерриториальному принципу)</w:t>
      </w:r>
    </w:p>
    <w:p w:rsidR="00DC1476" w:rsidRPr="00081CC8" w:rsidRDefault="00DC1476"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особенности предоставления государственной услуги</w:t>
      </w:r>
    </w:p>
    <w:p w:rsidR="00DC1476" w:rsidRPr="00081CC8" w:rsidRDefault="00930275" w:rsidP="00930275">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49. Предоставление государственной услуги через многофункциональные центры предоставления государственных и муниципальных услуг (далее - многофункциональные центры) не предусмотрено.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Государственная услуга по экстерриториальному принципу не представляется.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50. При предоставлении государственной услуги обеспечивается возможность заявителя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через официальный сайт органа местного самоуправления (</w:t>
      </w:r>
      <w:r w:rsidR="00930275" w:rsidRPr="00081CC8">
        <w:rPr>
          <w:rFonts w:ascii="Times New Roman" w:hAnsi="Times New Roman" w:cs="Times New Roman"/>
          <w:sz w:val="28"/>
          <w:szCs w:val="28"/>
        </w:rPr>
        <w:t>www.georgievsk.ru</w:t>
      </w:r>
      <w:r w:rsidRPr="00081CC8">
        <w:rPr>
          <w:rFonts w:ascii="Times New Roman" w:hAnsi="Times New Roman" w:cs="Times New Roman"/>
          <w:sz w:val="28"/>
          <w:szCs w:val="28"/>
        </w:rPr>
        <w:t xml:space="preserve">),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государственную информационную систему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получать информацию о порядке предоставления государственной услуги и сведений о ходе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15"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07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6" w:history="1">
        <w:r w:rsidRPr="00081CC8">
          <w:rPr>
            <w:rFonts w:ascii="Times New Roman" w:hAnsi="Times New Roman" w:cs="Times New Roman"/>
            <w:sz w:val="28"/>
            <w:szCs w:val="28"/>
          </w:rPr>
          <w:t>закона</w:t>
        </w:r>
      </w:hyperlink>
      <w:r w:rsidRPr="00081CC8">
        <w:rPr>
          <w:rFonts w:ascii="Times New Roman" w:hAnsi="Times New Roman" w:cs="Times New Roman"/>
          <w:sz w:val="28"/>
          <w:szCs w:val="28"/>
        </w:rPr>
        <w:t xml:space="preserve"> от 06 апреля 2011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63-ФЗ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электронной подписи</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t>
      </w:r>
      <w:hyperlink r:id="rId17" w:history="1">
        <w:r w:rsidRPr="00081CC8">
          <w:rPr>
            <w:rFonts w:ascii="Times New Roman" w:hAnsi="Times New Roman" w:cs="Times New Roman"/>
            <w:sz w:val="28"/>
            <w:szCs w:val="28"/>
          </w:rPr>
          <w:t>постановления</w:t>
        </w:r>
      </w:hyperlink>
      <w:r w:rsidRPr="00081CC8">
        <w:rPr>
          <w:rFonts w:ascii="Times New Roman" w:hAnsi="Times New Roman" w:cs="Times New Roman"/>
          <w:sz w:val="28"/>
          <w:szCs w:val="28"/>
        </w:rPr>
        <w:t xml:space="preserve"> Правительства Российской Федерации от 25 июня 2012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634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 Федерального </w:t>
      </w:r>
      <w:hyperlink r:id="rId18" w:history="1">
        <w:r w:rsidRPr="00081CC8">
          <w:rPr>
            <w:rFonts w:ascii="Times New Roman" w:hAnsi="Times New Roman" w:cs="Times New Roman"/>
            <w:sz w:val="28"/>
            <w:szCs w:val="28"/>
          </w:rPr>
          <w:t>закона</w:t>
        </w:r>
      </w:hyperlink>
      <w:r w:rsidRPr="00081CC8">
        <w:rPr>
          <w:rFonts w:ascii="Times New Roman" w:hAnsi="Times New Roman" w:cs="Times New Roman"/>
          <w:sz w:val="28"/>
          <w:szCs w:val="28"/>
        </w:rPr>
        <w:t xml:space="preserve"> от 27 июля 2010 года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Обращение в форме электронного документа, подаваемое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t>
      </w:r>
      <w:r w:rsidRPr="00081CC8">
        <w:rPr>
          <w:rFonts w:ascii="Times New Roman" w:hAnsi="Times New Roman" w:cs="Times New Roman"/>
          <w:sz w:val="28"/>
          <w:szCs w:val="28"/>
        </w:rPr>
        <w:lastRenderedPageBreak/>
        <w:t xml:space="preserve">через федеральную государственную информационную систему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осуществляется путем заполнения в установленном порядке специальной интерактивной формы.</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Едином портале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а также путем направления электронного документа по адресу электронной почты органа местного самоуправления.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FF7638">
      <w:pPr>
        <w:pStyle w:val="ConsPlusNormal"/>
        <w:spacing w:line="240" w:lineRule="exact"/>
        <w:jc w:val="center"/>
        <w:outlineLvl w:val="1"/>
        <w:rPr>
          <w:rFonts w:ascii="Times New Roman" w:hAnsi="Times New Roman" w:cs="Times New Roman"/>
          <w:sz w:val="28"/>
          <w:szCs w:val="28"/>
        </w:rPr>
      </w:pPr>
      <w:r w:rsidRPr="00081CC8">
        <w:rPr>
          <w:rFonts w:ascii="Times New Roman" w:hAnsi="Times New Roman" w:cs="Times New Roman"/>
          <w:sz w:val="28"/>
          <w:szCs w:val="28"/>
        </w:rPr>
        <w:t>III. Состав, последовательность и сроки выполнения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административных процедур (действий), требования к порядку</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их выполнения, в том числе особенности выполнения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административных процедур (действий) в электронной форме,</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 также особенности выполнения административных процедур</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(действий) в многофункциональных центрах предоставления</w:t>
      </w:r>
    </w:p>
    <w:p w:rsidR="00DC1476" w:rsidRPr="00081CC8" w:rsidRDefault="00DC1476" w:rsidP="00FF7638">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государственных 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51. Предоставление государственной услуги включает в себя следующие административные процедуры:</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прием и регистрацию документов;</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формирование и направление межведомственного запроса;</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рассмотрение и оценку документов конкурсной комиссией.</w:t>
      </w:r>
    </w:p>
    <w:p w:rsidR="00DC1476" w:rsidRPr="00081CC8" w:rsidRDefault="005763D3" w:rsidP="000C086D">
      <w:pPr>
        <w:pStyle w:val="ConsPlusNormal"/>
        <w:ind w:firstLine="539"/>
        <w:jc w:val="both"/>
        <w:rPr>
          <w:rFonts w:ascii="Times New Roman" w:hAnsi="Times New Roman" w:cs="Times New Roman"/>
          <w:sz w:val="28"/>
          <w:szCs w:val="28"/>
        </w:rPr>
      </w:pPr>
      <w:hyperlink w:anchor="P886" w:history="1">
        <w:r w:rsidR="00DC1476" w:rsidRPr="00081CC8">
          <w:rPr>
            <w:rFonts w:ascii="Times New Roman" w:hAnsi="Times New Roman" w:cs="Times New Roman"/>
            <w:sz w:val="28"/>
            <w:szCs w:val="28"/>
          </w:rPr>
          <w:t>Блок-схема</w:t>
        </w:r>
      </w:hyperlink>
      <w:r w:rsidR="00DC1476" w:rsidRPr="00081CC8">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616F82">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Предоставление заявителю в установленном порядке информации</w:t>
      </w:r>
    </w:p>
    <w:p w:rsidR="00DC1476" w:rsidRPr="00081CC8" w:rsidRDefault="00DC1476" w:rsidP="00616F8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обеспечение доступа заявителя к сведениям</w:t>
      </w:r>
    </w:p>
    <w:p w:rsidR="00DC1476" w:rsidRPr="00081CC8" w:rsidRDefault="00DC1476" w:rsidP="00616F82">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государственной услуге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52. 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орган местного самоуправления.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53. Содержание административной процедуры включает в себя: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представление информации о нормативных правовых актах, </w:t>
      </w:r>
      <w:r w:rsidRPr="00081CC8">
        <w:rPr>
          <w:rFonts w:ascii="Times New Roman" w:hAnsi="Times New Roman" w:cs="Times New Roman"/>
          <w:sz w:val="28"/>
          <w:szCs w:val="28"/>
        </w:rPr>
        <w:lastRenderedPageBreak/>
        <w:t>регулирующих порядок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разъяснение порядка, условий и срока предоставления государственной услуги;</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разъяснение порядка заполнения заявок, порядка сбора необходимых документов и требований, предъявляемых к ним.</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54.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55.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56. 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Прием и регистрация документов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57. Основанием для начала предоставления государственной услуги является поступление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срок, указанный в порядке проведения конкурсного отбора, утвержденном приказом министерства (далее - документы).</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58. Должностное лицо органа местного самоуправления, ответственное за прием документов:</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регистрирует заявку в день ее поступления в орган местного самоуправления (поступившее, в том числе, в форме электронных документов с использованием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или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Портал государственных и муниципальных услуг (функций), предоставляемых </w:t>
      </w:r>
      <w:r w:rsidRPr="00081CC8">
        <w:rPr>
          <w:rFonts w:ascii="Times New Roman" w:hAnsi="Times New Roman" w:cs="Times New Roman"/>
          <w:sz w:val="28"/>
          <w:szCs w:val="28"/>
        </w:rPr>
        <w:lastRenderedPageBreak/>
        <w:t>(исполняемых)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в порядке очередности поступления заявок в журнале регистрации заявок, листы которого должны быть пронумерованы, прошнурованы и скреплены печатью органа местного самоуправления;</w:t>
      </w:r>
    </w:p>
    <w:p w:rsidR="00DC1476" w:rsidRPr="00081CC8" w:rsidRDefault="00DC1476" w:rsidP="000C086D">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готовит в двух экземплярах письменное </w:t>
      </w:r>
      <w:hyperlink w:anchor="P947"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 принятии заявки к рассмотрению (в форме электронного документа в случае, указания в заявке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вручает заявителю непосредственно при регистрации заявки.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59. Максимальный срок выполнения административной процедуры по приему и регистрации документов составляет 15 минут.</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60. Результатом выполнения административной процедуры является прием и регистрация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с направлением заявителю письменного (либо в форме электронного документа в случае указания в заявлении электронной почты) уведомления о принятии заявки к рассмотрению.</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61.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заявки к рассмотрению.</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Формирование и направление межведомственного запроса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62.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63. Должностное лицо органа местного самоуправления, ответственное за формирование и направление межведомственных запросов,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в:</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 (отсутствии) у заявителя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w:t>
      </w:r>
      <w:r w:rsidRPr="00081CC8">
        <w:rPr>
          <w:rFonts w:ascii="Times New Roman" w:hAnsi="Times New Roman" w:cs="Times New Roman"/>
          <w:sz w:val="28"/>
          <w:szCs w:val="28"/>
        </w:rPr>
        <w:lastRenderedPageBreak/>
        <w:t>правах заявителя на используемый (используемые) для ведения личного подсобного хозяйства земельный участок (земельные участки);</w:t>
      </w:r>
    </w:p>
    <w:p w:rsidR="00DC1476" w:rsidRPr="00081CC8" w:rsidRDefault="00DC1476" w:rsidP="00EA6F5B">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орган местного самоуправления поселения Ставропольского края - в целях получения сведений из </w:t>
      </w:r>
      <w:proofErr w:type="spellStart"/>
      <w:r w:rsidRPr="00081CC8">
        <w:rPr>
          <w:rFonts w:ascii="Times New Roman" w:hAnsi="Times New Roman" w:cs="Times New Roman"/>
          <w:sz w:val="28"/>
          <w:szCs w:val="28"/>
        </w:rPr>
        <w:t>похозяйственной</w:t>
      </w:r>
      <w:proofErr w:type="spellEnd"/>
      <w:r w:rsidRPr="00081CC8">
        <w:rPr>
          <w:rFonts w:ascii="Times New Roman" w:hAnsi="Times New Roman" w:cs="Times New Roman"/>
          <w:sz w:val="28"/>
          <w:szCs w:val="28"/>
        </w:rPr>
        <w:t xml:space="preserve"> книги о личном подсобном хозяйстве с указанием номера лицевого счета личного подсобного хозяйства и количества членов личного подсобного хозяйства, сведений о правах на земельный участок (земельные участки), номера документа, подтверждающего право на земельный участок (земельные участки), его категорию и площадь.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64. Направление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65. В случае самостоятельного представления заявителем документов, предусмотренных </w:t>
      </w:r>
      <w:hyperlink w:anchor="P283" w:history="1">
        <w:r w:rsidRPr="00081CC8">
          <w:rPr>
            <w:rFonts w:ascii="Times New Roman" w:hAnsi="Times New Roman" w:cs="Times New Roman"/>
            <w:sz w:val="28"/>
            <w:szCs w:val="28"/>
          </w:rPr>
          <w:t>пунктом 28</w:t>
        </w:r>
      </w:hyperlink>
      <w:r w:rsidRPr="00081CC8">
        <w:rPr>
          <w:rFonts w:ascii="Times New Roman" w:hAnsi="Times New Roman" w:cs="Times New Roman"/>
          <w:sz w:val="28"/>
          <w:szCs w:val="28"/>
        </w:rPr>
        <w:t xml:space="preserve"> настоящего Административного регламента, межведомственные запросы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не направляются.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66. Максимальный срок выполнения административной процедуры по формированию и направлению межведомственных запросов составляет 5 рабочих дней с даты окончания срока подачи заявок, указанной в порядке проведения конкурсного отбора.</w:t>
      </w:r>
      <w:r w:rsidR="00EA6F5B">
        <w:rPr>
          <w:rFonts w:ascii="Times New Roman" w:hAnsi="Times New Roman" w:cs="Times New Roman"/>
          <w:sz w:val="28"/>
          <w:szCs w:val="28"/>
        </w:rPr>
        <w:br/>
      </w:r>
    </w:p>
    <w:p w:rsidR="00DC1476" w:rsidRPr="00081CC8" w:rsidRDefault="00DC1476" w:rsidP="00322BD7">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67. Результатом выполнения административной процедуры является формирование и направление межведомственных запросов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w:t>
      </w:r>
    </w:p>
    <w:p w:rsidR="00322BD7" w:rsidRPr="00081CC8" w:rsidRDefault="00322BD7" w:rsidP="00322BD7">
      <w:pPr>
        <w:pStyle w:val="ConsPlusNormal"/>
        <w:ind w:firstLine="540"/>
        <w:jc w:val="both"/>
        <w:rPr>
          <w:rFonts w:ascii="Times New Roman" w:hAnsi="Times New Roman" w:cs="Times New Roman"/>
          <w:sz w:val="28"/>
          <w:szCs w:val="28"/>
        </w:rPr>
      </w:pPr>
    </w:p>
    <w:p w:rsidR="00322BD7" w:rsidRPr="00081CC8" w:rsidRDefault="00DC1476" w:rsidP="00322BD7">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68. </w:t>
      </w:r>
      <w:r w:rsidR="00322BD7" w:rsidRPr="00081CC8">
        <w:rPr>
          <w:rFonts w:ascii="Times New Roman" w:hAnsi="Times New Roman" w:cs="Times New Roman"/>
          <w:sz w:val="28"/>
          <w:szCs w:val="28"/>
        </w:rPr>
        <w:t>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C1476" w:rsidRPr="00081CC8" w:rsidRDefault="00322BD7" w:rsidP="00322BD7">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    </w:t>
      </w:r>
      <w:r w:rsidRPr="00081CC8">
        <w:rPr>
          <w:rFonts w:ascii="Times New Roman" w:hAnsi="Times New Roman" w:cs="Times New Roman"/>
          <w:sz w:val="28"/>
          <w:szCs w:val="28"/>
        </w:rPr>
        <w:tab/>
        <w:t xml:space="preserve">При отсутствии технической возможности направления межведомственных запросов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межведомственный  запрос  формируется на бумажном носителе в соответствии с требованиями  </w:t>
      </w:r>
      <w:hyperlink r:id="rId19"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пунктов 1</w:t>
        </w:r>
      </w:hyperlink>
      <w:r w:rsidRPr="00081CC8">
        <w:rPr>
          <w:rFonts w:ascii="Times New Roman" w:hAnsi="Times New Roman" w:cs="Times New Roman"/>
          <w:sz w:val="28"/>
          <w:szCs w:val="28"/>
        </w:rPr>
        <w:t xml:space="preserve"> - </w:t>
      </w:r>
      <w:hyperlink r:id="rId20"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6</w:t>
        </w:r>
      </w:hyperlink>
      <w:r w:rsidRPr="00081CC8">
        <w:rPr>
          <w:rFonts w:ascii="Times New Roman" w:hAnsi="Times New Roman" w:cs="Times New Roman"/>
          <w:sz w:val="28"/>
          <w:szCs w:val="28"/>
        </w:rPr>
        <w:t xml:space="preserve"> и </w:t>
      </w:r>
      <w:hyperlink r:id="rId21"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8 части 1 статьи 7</w:t>
        </w:r>
      </w:hyperlink>
      <w:r w:rsidRPr="00081CC8">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и направляется в орган местного самоуправления поселения Ставропольского края, Управление Федеральной налоговой службы по Ставропольскому   краю и Управление Федеральной службы государственной регистрации, кадастра и картографии по Ставропольскому краю по почте или курьером.</w:t>
      </w:r>
    </w:p>
    <w:p w:rsidR="00322BD7" w:rsidRPr="00081CC8" w:rsidRDefault="00322BD7" w:rsidP="00322BD7">
      <w:pPr>
        <w:pStyle w:val="ConsPlusNonformat"/>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Рассмотрение и оценка документов конкурсной комиссией</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69. Основанием для начала административной процедуры является окончание срока подачи заявок, указанн</w:t>
      </w:r>
      <w:r w:rsidR="00C2644D">
        <w:rPr>
          <w:rFonts w:ascii="Times New Roman" w:hAnsi="Times New Roman" w:cs="Times New Roman"/>
          <w:sz w:val="28"/>
          <w:szCs w:val="28"/>
        </w:rPr>
        <w:t>ого</w:t>
      </w:r>
      <w:r w:rsidRPr="00081CC8">
        <w:rPr>
          <w:rFonts w:ascii="Times New Roman" w:hAnsi="Times New Roman" w:cs="Times New Roman"/>
          <w:sz w:val="28"/>
          <w:szCs w:val="28"/>
        </w:rPr>
        <w:t xml:space="preserve"> в порядке проведения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70. Конкурсная комиссия рассматривает заявки на соответствие заявителей условиям участия в конкурсном отборе, установленным </w:t>
      </w:r>
      <w:hyperlink w:anchor="P70"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настоящего Административного регламента, в срок, не превышающий 6 рабочих дней с даты, указанной в порядке проведения конкурсного отбора. Результат рассмотрения заявок оформляется протоколом рассмотрения заявок в течение 1 рабочего дня со дня окончания срока рассмотрения заявок.</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71. Конкурсная комиссия в течение 1 рабочего дня со дня оформления протокола рассмотрения заявок направляет в орган местного самоуправления результаты рассмотрения заявок.</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72. По результатам рассмотрения заявок орган местного самоуправления в течение 1 рабочего дня со дня их поступления принимает решение о допуске заявителя к участию в конкурсном отборе или об отказе в допуске к участию в конкурсном отборе.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73. Основаниями для отказа заявителю в допуске к участию в конкурсном отборе являются: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 нарушение срока подачи заявителем заявки, указанного в порядке проведения конкурсного отбора;</w:t>
      </w:r>
    </w:p>
    <w:p w:rsidR="00DC1476" w:rsidRPr="00081CC8" w:rsidRDefault="006D5CE2">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2</w:t>
      </w:r>
      <w:r w:rsidR="00DC1476" w:rsidRPr="00081CC8">
        <w:rPr>
          <w:rFonts w:ascii="Times New Roman" w:hAnsi="Times New Roman" w:cs="Times New Roman"/>
          <w:sz w:val="28"/>
          <w:szCs w:val="28"/>
        </w:rPr>
        <w:t xml:space="preserve">) несоблюдение заявителем условий, предусмотренных </w:t>
      </w:r>
      <w:hyperlink w:anchor="P70" w:history="1">
        <w:r w:rsidR="00DC1476" w:rsidRPr="00081CC8">
          <w:rPr>
            <w:rFonts w:ascii="Times New Roman" w:hAnsi="Times New Roman" w:cs="Times New Roman"/>
            <w:sz w:val="28"/>
            <w:szCs w:val="28"/>
          </w:rPr>
          <w:t>пунктом 3</w:t>
        </w:r>
      </w:hyperlink>
      <w:r w:rsidR="00DC1476"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74. В случае отказа заявителю в допуске к участию в конкурсном отборе орган местного самоуправления в течение 3 рабочих дней со дня принятия </w:t>
      </w:r>
      <w:r w:rsidRPr="00081CC8">
        <w:rPr>
          <w:rFonts w:ascii="Times New Roman" w:hAnsi="Times New Roman" w:cs="Times New Roman"/>
          <w:sz w:val="28"/>
          <w:szCs w:val="28"/>
        </w:rPr>
        <w:lastRenderedPageBreak/>
        <w:t xml:space="preserve">такого решения делает соответствующую запись в журнале регистрации и направляет заявителю письменное </w:t>
      </w:r>
      <w:hyperlink w:anchor="P985"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об отказе в допуске к участию в конкурсном отборе с указанием причин отказа, по форме согласно приложению 3 к настоящему Административному регламенту.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75. В случае допуска заявителя к участию в конкурсном отборе орган местного самоуправления делает соответствующую запись в журнале регистрации и в течение 1 рабочего дня со дня принятия такого решения направляет заявителю письменное </w:t>
      </w:r>
      <w:hyperlink w:anchor="P1036"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 допуске к участию в конкурсном отборе, по форме согласно приложению 4 к настоящему Административному регламенту.</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76. Конкурсная комиссия оценивает заявки заявителей, допущенных к участию в конкурсном отборе (далее - участник конкурсного отбора), на основании следующих критериев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срок ведения участником конкурсного отбора личного подсобного хозяйства;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площадь земельного участка (земельных участков) в границах населенного пункта (приусадебный земельный участок) или за пределами границ населенного пункта (полевой земельный участок) на территории соответствующего муниципального района (городского округа), указанного в </w:t>
      </w:r>
      <w:hyperlink w:anchor="P59" w:history="1">
        <w:r w:rsidRPr="00081CC8">
          <w:rPr>
            <w:rFonts w:ascii="Times New Roman" w:hAnsi="Times New Roman" w:cs="Times New Roman"/>
            <w:sz w:val="28"/>
            <w:szCs w:val="28"/>
          </w:rPr>
          <w:t>пункте 1</w:t>
        </w:r>
      </w:hyperlink>
      <w:r w:rsidRPr="00081CC8">
        <w:rPr>
          <w:rFonts w:ascii="Times New Roman" w:hAnsi="Times New Roman" w:cs="Times New Roman"/>
          <w:sz w:val="28"/>
          <w:szCs w:val="28"/>
        </w:rPr>
        <w:t xml:space="preserve"> настоящего Административного регламента, для ведения личного подсобного хозяйства, на который (которые) зарегистрировано право участника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доля собственных денежных средств на расчетном счете участника конкурсного отбора по отношению к сумме затрат, указанных в представ</w:t>
      </w:r>
      <w:r w:rsidR="00C44289">
        <w:rPr>
          <w:rFonts w:ascii="Times New Roman" w:hAnsi="Times New Roman" w:cs="Times New Roman"/>
          <w:sz w:val="28"/>
          <w:szCs w:val="28"/>
        </w:rPr>
        <w:t xml:space="preserve">ленном плане расходов </w:t>
      </w:r>
      <w:r w:rsidRPr="00081CC8">
        <w:rPr>
          <w:rFonts w:ascii="Times New Roman" w:hAnsi="Times New Roman" w:cs="Times New Roman"/>
          <w:sz w:val="28"/>
          <w:szCs w:val="28"/>
        </w:rPr>
        <w:t>(далее - критерии конкурсного отбора).</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Оценка заявок осуществляется конкурсной комиссией в соответствии с балльной шкалой критериев конкурсного отбора, утверждаемой министерством.</w:t>
      </w:r>
    </w:p>
    <w:p w:rsidR="00DC1476" w:rsidRPr="00081CC8" w:rsidRDefault="00DC1476" w:rsidP="00C44289">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Итоговая оценка заявки каждого участника конкурсного отбора (далее - итоговая оценка) определяется конкурсной комиссией путем сложения баллов по каждому критерию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77. Конкурсная комиссия оценивает заявки участников конкурсного отбора в срок, не превышающий 1 рабочего дня с даты принятия органом местного самоуправления решения о допуске к участию в конкурсном отборе.</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78. По результатам оценки заявок конкурсная комиссия присваивает каждому участнику конкурсного отбора (относительно других по мере уменьшения набранных баллов) рейтинговый номер.</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Победителями конкурсного отбора признаются участники конкурсного отбора, заявки которых по результатам оценки заявок заняли наивысшие рейтинговые номера.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Если заявки нескольких участников конкурсного отбора набрали одинаковое количество баллов, то при формировании рейтинга заявок приоритет отдается участнику конкурсного отбора с наибольшим сроком </w:t>
      </w:r>
      <w:r w:rsidRPr="00081CC8">
        <w:rPr>
          <w:rFonts w:ascii="Times New Roman" w:hAnsi="Times New Roman" w:cs="Times New Roman"/>
          <w:sz w:val="28"/>
          <w:szCs w:val="28"/>
        </w:rPr>
        <w:lastRenderedPageBreak/>
        <w:t>ведения личного подсобного хозяйства.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одинаковом сроке ведения личного подсобного хозяйства приоритет отдается заявке, предусматривающей наибольшую долю собственных денежных средств на расчетном счете участника конкурсного отбора по отношению к сумме затрат, указанных в представленном плане расходов.</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Грант предоставляется в объемах, указанных в плане расходов победителей конкурсного отбора, с учетом максимальных размеров, предусмотренных </w:t>
      </w:r>
      <w:hyperlink w:anchor="P64" w:history="1">
        <w:r w:rsidRPr="00081CC8">
          <w:rPr>
            <w:rFonts w:ascii="Times New Roman" w:hAnsi="Times New Roman" w:cs="Times New Roman"/>
            <w:sz w:val="28"/>
            <w:szCs w:val="28"/>
          </w:rPr>
          <w:t>пунктом 2</w:t>
        </w:r>
      </w:hyperlink>
      <w:r w:rsidRPr="00081CC8">
        <w:rPr>
          <w:rFonts w:ascii="Times New Roman" w:hAnsi="Times New Roman" w:cs="Times New Roman"/>
          <w:sz w:val="28"/>
          <w:szCs w:val="28"/>
        </w:rPr>
        <w:t xml:space="preserve"> настоящего Административного регламента, и в пределах бюджетных ассигнований, предусмотренных законом Ставропольского края о краевом бюджете на текущий финансовый год и плановый период.</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79. Результат оценки заявок оформляется протоколом оценки заявок участников конкурсного отбора в течение 1 рабочего дня со дня определения итоговой оценки.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80. Конкурсная комиссия в течение 3 рабочих дней со дня определения итоговой оценки заявок направляет в орган местного самоуправления результаты оценки заявок, на основании которых формируется рейтинг заявок в порядке убывания присвоенных им баллов в соответствии с балльной шкалой критериев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81. По результатам оценки заявок конкурсной комиссией орган местного самоуправления в течение 1 рабочего дня со дня их поступления принимает решение о предоставлении гранта или об отказе в предоставлении гранта участнику конкурсного отбора.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82. Основаниями для принятия органом местного самоуправления решения об отказе в предоставлении гранта являются:</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1) непредставление участником конкурсного отбора документов, предусмотренных </w:t>
      </w:r>
      <w:hyperlink w:anchor="P226" w:history="1">
        <w:r w:rsidRPr="00081CC8">
          <w:rPr>
            <w:rFonts w:ascii="Times New Roman" w:hAnsi="Times New Roman" w:cs="Times New Roman"/>
            <w:sz w:val="28"/>
            <w:szCs w:val="28"/>
          </w:rPr>
          <w:t xml:space="preserve">подпунктами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1</w:t>
        </w:r>
        <w:r w:rsidR="00AC28C0" w:rsidRPr="00081CC8">
          <w:rPr>
            <w:rFonts w:ascii="Times New Roman" w:hAnsi="Times New Roman" w:cs="Times New Roman"/>
            <w:sz w:val="28"/>
            <w:szCs w:val="28"/>
          </w:rPr>
          <w:t>»</w:t>
        </w:r>
      </w:hyperlink>
      <w:r w:rsidRPr="00081CC8">
        <w:rPr>
          <w:rFonts w:ascii="Times New Roman" w:hAnsi="Times New Roman" w:cs="Times New Roman"/>
          <w:sz w:val="28"/>
          <w:szCs w:val="28"/>
        </w:rPr>
        <w:t xml:space="preserve"> - </w:t>
      </w:r>
      <w:hyperlink w:anchor="P250" w:history="1">
        <w:r w:rsidR="00AC28C0" w:rsidRPr="00081CC8">
          <w:rPr>
            <w:rFonts w:ascii="Times New Roman" w:hAnsi="Times New Roman" w:cs="Times New Roman"/>
            <w:sz w:val="28"/>
            <w:szCs w:val="28"/>
          </w:rPr>
          <w:t>«</w:t>
        </w:r>
        <w:r w:rsidRPr="00081CC8">
          <w:rPr>
            <w:rFonts w:ascii="Times New Roman" w:hAnsi="Times New Roman" w:cs="Times New Roman"/>
            <w:sz w:val="28"/>
            <w:szCs w:val="28"/>
          </w:rPr>
          <w:t>6</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пункта 24</w:t>
        </w:r>
      </w:hyperlink>
      <w:r w:rsidRPr="00081CC8">
        <w:rPr>
          <w:rFonts w:ascii="Times New Roman" w:hAnsi="Times New Roman" w:cs="Times New Roman"/>
          <w:sz w:val="28"/>
          <w:szCs w:val="28"/>
        </w:rPr>
        <w:t xml:space="preserve"> настоящего Административного регламента (предоставление их не в полном объеме);</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2) наличие в документах,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недостоверной информации;</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3) несоответствие документов, предусмотренных </w:t>
      </w:r>
      <w:hyperlink w:anchor="P225" w:history="1">
        <w:r w:rsidRPr="00081CC8">
          <w:rPr>
            <w:rFonts w:ascii="Times New Roman" w:hAnsi="Times New Roman" w:cs="Times New Roman"/>
            <w:sz w:val="28"/>
            <w:szCs w:val="28"/>
          </w:rPr>
          <w:t>пунктом 24</w:t>
        </w:r>
      </w:hyperlink>
      <w:r w:rsidRPr="00081CC8">
        <w:rPr>
          <w:rFonts w:ascii="Times New Roman" w:hAnsi="Times New Roman" w:cs="Times New Roman"/>
          <w:sz w:val="28"/>
          <w:szCs w:val="28"/>
        </w:rPr>
        <w:t xml:space="preserve"> настоящего Административного регламента, представленных участником конкурсного отбора для участия в конкурсном отборе, требованиям, установленным </w:t>
      </w:r>
      <w:hyperlink w:anchor="P257" w:history="1">
        <w:r w:rsidRPr="00081CC8">
          <w:rPr>
            <w:rFonts w:ascii="Times New Roman" w:hAnsi="Times New Roman" w:cs="Times New Roman"/>
            <w:sz w:val="28"/>
            <w:szCs w:val="28"/>
          </w:rPr>
          <w:t>пунктом 26</w:t>
        </w:r>
      </w:hyperlink>
      <w:r w:rsidRPr="00081CC8">
        <w:rPr>
          <w:rFonts w:ascii="Times New Roman" w:hAnsi="Times New Roman" w:cs="Times New Roman"/>
          <w:sz w:val="28"/>
          <w:szCs w:val="28"/>
        </w:rPr>
        <w:t xml:space="preserve"> настоящего Административного регламента и порядком проведения конкурсного отбора;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наличие итоговой оценки у участника конкурсного отбора ниже предельного значения, установленного порядком проведения конкурсного отбора.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83. В случае принятия орган местного самоуправления решения об отказе в предоставлении гранта участнику конкурсного отбора орган местного </w:t>
      </w:r>
      <w:r w:rsidRPr="00081CC8">
        <w:rPr>
          <w:rFonts w:ascii="Times New Roman" w:hAnsi="Times New Roman" w:cs="Times New Roman"/>
          <w:sz w:val="28"/>
          <w:szCs w:val="28"/>
        </w:rPr>
        <w:lastRenderedPageBreak/>
        <w:t xml:space="preserve">самоуправления в течение 3 рабочих дней со дня принятия такого решения делает соответствующую запись в журнале регистрации и направляет участнику конкурсного отбора письменное </w:t>
      </w:r>
      <w:hyperlink w:anchor="P1079" w:history="1">
        <w:r w:rsidRPr="00081CC8">
          <w:rPr>
            <w:rFonts w:ascii="Times New Roman" w:hAnsi="Times New Roman" w:cs="Times New Roman"/>
            <w:sz w:val="28"/>
            <w:szCs w:val="28"/>
          </w:rPr>
          <w:t>уведомление</w:t>
        </w:r>
      </w:hyperlink>
      <w:r w:rsidRPr="00081CC8">
        <w:rPr>
          <w:rFonts w:ascii="Times New Roman" w:hAnsi="Times New Roman" w:cs="Times New Roman"/>
          <w:sz w:val="28"/>
          <w:szCs w:val="28"/>
        </w:rPr>
        <w:t xml:space="preserve"> об отказе в предоставлении гранта с указанием причины отказа по форме согласно приложению 5 к настоящему Административному регламенту.</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84. В случае принятия органом местного самоуправления решения о предоставлении гранта участнику конкурсного отбора орган местного самоуправления в течение 5 рабочих дней со дня принятия такого решения направляет получателю проект соглашения о предоставлении гранта в соответствии с типовой формой соглашения, утверждаемой министерством финансов Ставропольского края (далее - соглашение), оформленного в двух экземплярах.</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85. Результатом выполнения административной процедуры является:</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принятие органом местного самоуправления решения о предоставлении гранта и направление получателю проекта соглашения о предоставлении гранта;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принятия орган местного самоуправления решения об отказе в предоставлении гранта и направление заявителю письменного уведомления об отказе в предоставлении гранта с указанием причины отказа.</w:t>
      </w:r>
    </w:p>
    <w:p w:rsidR="00DC1476" w:rsidRPr="00081CC8" w:rsidRDefault="00DC1476" w:rsidP="00D1795F">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 (в том числе в форме электронного документа, подписанного уполномоченным должностным лицом органа местного самоуправления с использованием усиленной электронной подписи).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86. Способом фиксации результата административной процедуры является направление письменного уведомления об отказе в предоставлении гранта с указанием причины отказа или направление проекта соглашения о предоставлении гранта.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C2644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Особенности выполнения административных процедур (действий)</w:t>
      </w:r>
    </w:p>
    <w:p w:rsidR="00DC1476" w:rsidRPr="00081CC8" w:rsidRDefault="00DC1476" w:rsidP="00C2644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электронной форме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87. При предоставлении государственной услуги в электронной форме осуществляются:</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запроса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Портал </w:t>
      </w:r>
      <w:r w:rsidRPr="00081CC8">
        <w:rPr>
          <w:rFonts w:ascii="Times New Roman" w:hAnsi="Times New Roman" w:cs="Times New Roman"/>
          <w:sz w:val="28"/>
          <w:szCs w:val="28"/>
        </w:rPr>
        <w:lastRenderedPageBreak/>
        <w:t>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3) получение заявителем сведений о ходе выполнения запроса о предоставлении государственной услуги;</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22" w:history="1">
        <w:r w:rsidRPr="00081CC8">
          <w:rPr>
            <w:rFonts w:ascii="Times New Roman" w:hAnsi="Times New Roman" w:cs="Times New Roman"/>
            <w:sz w:val="28"/>
            <w:szCs w:val="28"/>
          </w:rPr>
          <w:t>частью 1 статьи 1</w:t>
        </w:r>
      </w:hyperlink>
      <w:r w:rsidRPr="00081CC8">
        <w:rPr>
          <w:rFonts w:ascii="Times New Roman" w:hAnsi="Times New Roman" w:cs="Times New Roman"/>
          <w:sz w:val="28"/>
          <w:szCs w:val="28"/>
        </w:rPr>
        <w:t xml:space="preserve"> Федерального закона от 27 июля 2010 г</w:t>
      </w:r>
      <w:r w:rsidR="00CA6B67">
        <w:rPr>
          <w:rFonts w:ascii="Times New Roman" w:hAnsi="Times New Roman" w:cs="Times New Roman"/>
          <w:sz w:val="28"/>
          <w:szCs w:val="28"/>
        </w:rPr>
        <w:t>.</w:t>
      </w:r>
      <w:r w:rsidRPr="00081CC8">
        <w:rPr>
          <w:rFonts w:ascii="Times New Roman" w:hAnsi="Times New Roman" w:cs="Times New Roman"/>
          <w:sz w:val="28"/>
          <w:szCs w:val="28"/>
        </w:rPr>
        <w:t xml:space="preserve">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государственной услуги;</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DC1476" w:rsidRPr="00081CC8" w:rsidRDefault="00DC1476" w:rsidP="00D1795F">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6) иные действия, необходимые для предоставления государственной или муниципальной услуги</w:t>
      </w:r>
      <w:r w:rsidR="00CA6B67">
        <w:rPr>
          <w:rFonts w:ascii="Times New Roman" w:hAnsi="Times New Roman" w:cs="Times New Roman"/>
          <w:sz w:val="28"/>
          <w:szCs w:val="28"/>
        </w:rPr>
        <w:t>.</w:t>
      </w:r>
    </w:p>
    <w:p w:rsidR="004F4E5F" w:rsidRPr="00081CC8" w:rsidRDefault="004F4E5F" w:rsidP="00D1795F">
      <w:pPr>
        <w:pStyle w:val="ConsPlusNonformat"/>
        <w:jc w:val="both"/>
        <w:rPr>
          <w:rFonts w:ascii="Times New Roman" w:hAnsi="Times New Roman" w:cs="Times New Roman"/>
          <w:sz w:val="28"/>
          <w:szCs w:val="28"/>
        </w:rPr>
      </w:pPr>
    </w:p>
    <w:p w:rsidR="00DC1476" w:rsidRPr="00081CC8" w:rsidRDefault="00DC1476" w:rsidP="004D6592">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8</w:t>
      </w:r>
      <w:r w:rsidR="004F4E5F" w:rsidRPr="00081CC8">
        <w:rPr>
          <w:rFonts w:ascii="Times New Roman" w:hAnsi="Times New Roman" w:cs="Times New Roman"/>
          <w:sz w:val="28"/>
          <w:szCs w:val="28"/>
        </w:rPr>
        <w:t>8</w:t>
      </w:r>
      <w:r w:rsidRPr="00081CC8">
        <w:rPr>
          <w:rFonts w:ascii="Times New Roman" w:hAnsi="Times New Roman" w:cs="Times New Roman"/>
          <w:sz w:val="28"/>
          <w:szCs w:val="28"/>
        </w:rPr>
        <w:t xml:space="preserve">.   При   предоставлении   </w:t>
      </w:r>
      <w:r w:rsidR="004F4E5F" w:rsidRPr="00081CC8">
        <w:rPr>
          <w:rFonts w:ascii="Times New Roman" w:hAnsi="Times New Roman" w:cs="Times New Roman"/>
          <w:sz w:val="28"/>
          <w:szCs w:val="28"/>
        </w:rPr>
        <w:t xml:space="preserve">услуг в электронной форме посредством </w:t>
      </w:r>
      <w:r w:rsidRPr="00081CC8">
        <w:rPr>
          <w:rFonts w:ascii="Times New Roman" w:hAnsi="Times New Roman" w:cs="Times New Roman"/>
          <w:sz w:val="28"/>
          <w:szCs w:val="28"/>
        </w:rPr>
        <w:t xml:space="preserve">федеральной   государственной   информационной   </w:t>
      </w:r>
      <w:r w:rsidR="004F4E5F" w:rsidRPr="00081CC8">
        <w:rPr>
          <w:rFonts w:ascii="Times New Roman" w:hAnsi="Times New Roman" w:cs="Times New Roman"/>
          <w:sz w:val="28"/>
          <w:szCs w:val="28"/>
        </w:rPr>
        <w:t xml:space="preserve">системы «Единый   портал </w:t>
      </w:r>
      <w:r w:rsidRPr="00081CC8">
        <w:rPr>
          <w:rFonts w:ascii="Times New Roman" w:hAnsi="Times New Roman" w:cs="Times New Roman"/>
          <w:sz w:val="28"/>
          <w:szCs w:val="28"/>
        </w:rPr>
        <w:t>государственных   и   муниципальных  услуг  (функций)</w:t>
      </w:r>
      <w:r w:rsidR="00AC28C0" w:rsidRPr="00081CC8">
        <w:rPr>
          <w:rFonts w:ascii="Times New Roman" w:hAnsi="Times New Roman" w:cs="Times New Roman"/>
          <w:sz w:val="28"/>
          <w:szCs w:val="28"/>
        </w:rPr>
        <w:t>»</w:t>
      </w:r>
      <w:r w:rsidR="004F4E5F" w:rsidRPr="00081CC8">
        <w:rPr>
          <w:rFonts w:ascii="Times New Roman" w:hAnsi="Times New Roman" w:cs="Times New Roman"/>
          <w:sz w:val="28"/>
          <w:szCs w:val="28"/>
        </w:rPr>
        <w:t xml:space="preserve">  (</w:t>
      </w:r>
      <w:hyperlink r:id="rId23" w:history="1">
        <w:r w:rsidR="004F4E5F" w:rsidRPr="00081CC8">
          <w:rPr>
            <w:rStyle w:val="a3"/>
            <w:rFonts w:ascii="Times New Roman" w:hAnsi="Times New Roman" w:cs="Times New Roman"/>
            <w:color w:val="auto"/>
            <w:sz w:val="28"/>
            <w:szCs w:val="28"/>
          </w:rPr>
          <w:t>www.gosuslugi.ru</w:t>
        </w:r>
      </w:hyperlink>
      <w:r w:rsidR="004F4E5F" w:rsidRPr="00081CC8">
        <w:rPr>
          <w:rFonts w:ascii="Times New Roman" w:hAnsi="Times New Roman" w:cs="Times New Roman"/>
          <w:sz w:val="28"/>
          <w:szCs w:val="28"/>
        </w:rPr>
        <w:t xml:space="preserve">), </w:t>
      </w:r>
      <w:r w:rsidRPr="00081CC8">
        <w:rPr>
          <w:rFonts w:ascii="Times New Roman" w:hAnsi="Times New Roman" w:cs="Times New Roman"/>
          <w:sz w:val="28"/>
          <w:szCs w:val="28"/>
        </w:rPr>
        <w:t xml:space="preserve">государственной   информационной   системы   Ставропольского  края  </w:t>
      </w:r>
      <w:r w:rsidR="00AC28C0" w:rsidRPr="00081CC8">
        <w:rPr>
          <w:rFonts w:ascii="Times New Roman" w:hAnsi="Times New Roman" w:cs="Times New Roman"/>
          <w:sz w:val="28"/>
          <w:szCs w:val="28"/>
        </w:rPr>
        <w:t>«</w:t>
      </w:r>
      <w:r w:rsidR="004F4E5F" w:rsidRPr="00081CC8">
        <w:rPr>
          <w:rFonts w:ascii="Times New Roman" w:hAnsi="Times New Roman" w:cs="Times New Roman"/>
          <w:sz w:val="28"/>
          <w:szCs w:val="28"/>
        </w:rPr>
        <w:t xml:space="preserve">Портал </w:t>
      </w:r>
      <w:r w:rsidRPr="00081CC8">
        <w:rPr>
          <w:rFonts w:ascii="Times New Roman" w:hAnsi="Times New Roman" w:cs="Times New Roman"/>
          <w:sz w:val="28"/>
          <w:szCs w:val="28"/>
        </w:rPr>
        <w:t>государственных    и   муниципальных   услуг</w:t>
      </w:r>
      <w:r w:rsidR="004F4E5F" w:rsidRPr="00081CC8">
        <w:rPr>
          <w:rFonts w:ascii="Times New Roman" w:hAnsi="Times New Roman" w:cs="Times New Roman"/>
          <w:sz w:val="28"/>
          <w:szCs w:val="28"/>
        </w:rPr>
        <w:t xml:space="preserve">   (функций),   предоставляемых </w:t>
      </w:r>
      <w:r w:rsidRPr="00081CC8">
        <w:rPr>
          <w:rFonts w:ascii="Times New Roman" w:hAnsi="Times New Roman" w:cs="Times New Roman"/>
          <w:sz w:val="28"/>
          <w:szCs w:val="28"/>
        </w:rPr>
        <w:t>(исполняемых)   органами   исполнительной  в</w:t>
      </w:r>
      <w:r w:rsidR="004F4E5F" w:rsidRPr="00081CC8">
        <w:rPr>
          <w:rFonts w:ascii="Times New Roman" w:hAnsi="Times New Roman" w:cs="Times New Roman"/>
          <w:sz w:val="28"/>
          <w:szCs w:val="28"/>
        </w:rPr>
        <w:t xml:space="preserve">ласти  Ставропольского  края  и </w:t>
      </w:r>
      <w:r w:rsidRPr="00081CC8">
        <w:rPr>
          <w:rFonts w:ascii="Times New Roman" w:hAnsi="Times New Roman" w:cs="Times New Roman"/>
          <w:sz w:val="28"/>
          <w:szCs w:val="28"/>
        </w:rPr>
        <w:t>органами  местного самоуправления муниципаль</w:t>
      </w:r>
      <w:r w:rsidR="004F4E5F" w:rsidRPr="00081CC8">
        <w:rPr>
          <w:rFonts w:ascii="Times New Roman" w:hAnsi="Times New Roman" w:cs="Times New Roman"/>
          <w:sz w:val="28"/>
          <w:szCs w:val="28"/>
        </w:rPr>
        <w:t xml:space="preserve">ных образований Ставропольского </w:t>
      </w:r>
      <w:r w:rsidRPr="00081CC8">
        <w:rPr>
          <w:rFonts w:ascii="Times New Roman" w:hAnsi="Times New Roman" w:cs="Times New Roman"/>
          <w:sz w:val="28"/>
          <w:szCs w:val="28"/>
        </w:rPr>
        <w:t>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(далее для целей настоящего </w:t>
      </w:r>
      <w:r w:rsidR="004F4E5F" w:rsidRPr="00081CC8">
        <w:rPr>
          <w:rFonts w:ascii="Times New Roman" w:hAnsi="Times New Roman" w:cs="Times New Roman"/>
          <w:sz w:val="28"/>
          <w:szCs w:val="28"/>
        </w:rPr>
        <w:t xml:space="preserve">раздела соответственно – единый </w:t>
      </w:r>
      <w:r w:rsidR="00CA6B67">
        <w:rPr>
          <w:rFonts w:ascii="Times New Roman" w:hAnsi="Times New Roman" w:cs="Times New Roman"/>
          <w:sz w:val="28"/>
          <w:szCs w:val="28"/>
        </w:rPr>
        <w:t>портал, портал услуг</w:t>
      </w:r>
      <w:r w:rsidRPr="00081CC8">
        <w:rPr>
          <w:rFonts w:ascii="Times New Roman" w:hAnsi="Times New Roman" w:cs="Times New Roman"/>
          <w:sz w:val="28"/>
          <w:szCs w:val="28"/>
        </w:rPr>
        <w:t>) заявителю обеспечивается: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 получение информации о порядке и сроках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2) запись на прием в орган местного самоуправления для подачи запроса о предоставлении государственной услуги (далее - запрос);</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3) формирование запроса;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5) получение результата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6) получение сведений о ходе выполнения запроса;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7) осуществление оценки качества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8</w:t>
      </w:r>
      <w:r w:rsidR="004F4E5F" w:rsidRPr="00081CC8">
        <w:rPr>
          <w:rFonts w:ascii="Times New Roman" w:hAnsi="Times New Roman" w:cs="Times New Roman"/>
          <w:sz w:val="28"/>
          <w:szCs w:val="28"/>
        </w:rPr>
        <w:t>9</w:t>
      </w:r>
      <w:r w:rsidRPr="00081CC8">
        <w:rPr>
          <w:rFonts w:ascii="Times New Roman" w:hAnsi="Times New Roman" w:cs="Times New Roman"/>
          <w:sz w:val="28"/>
          <w:szCs w:val="28"/>
        </w:rPr>
        <w:t xml:space="preserve">. Информация о порядке и сроках предоставления государственной услуги, основанная на сведениях об услугах, содержащихся в федеральной </w:t>
      </w:r>
      <w:r w:rsidRPr="00081CC8">
        <w:rPr>
          <w:rFonts w:ascii="Times New Roman" w:hAnsi="Times New Roman" w:cs="Times New Roman"/>
          <w:sz w:val="28"/>
          <w:szCs w:val="28"/>
        </w:rPr>
        <w:lastRenderedPageBreak/>
        <w:t xml:space="preserve">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Федеральный реестр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размещенная на едином портале, портале услуг и официальном сайте, предоставляется заявителю бесплатно.</w:t>
      </w:r>
    </w:p>
    <w:p w:rsidR="00DC1476" w:rsidRPr="00081CC8" w:rsidRDefault="004F4E5F">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90</w:t>
      </w:r>
      <w:r w:rsidR="00DC1476" w:rsidRPr="00081CC8">
        <w:rPr>
          <w:rFonts w:ascii="Times New Roman" w:hAnsi="Times New Roman" w:cs="Times New Roman"/>
          <w:sz w:val="28"/>
          <w:szCs w:val="28"/>
        </w:rPr>
        <w:t>. Не допускается отказ в приеме запроса и иных документов, необходимых для предоставления государственной услуги, а также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едином портале, портале услуг и официальном сайте.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4F4E5F" w:rsidRPr="00081CC8">
        <w:rPr>
          <w:rFonts w:ascii="Times New Roman" w:hAnsi="Times New Roman" w:cs="Times New Roman"/>
          <w:sz w:val="28"/>
          <w:szCs w:val="28"/>
        </w:rPr>
        <w:t>1</w:t>
      </w:r>
      <w:r w:rsidRPr="00081CC8">
        <w:rPr>
          <w:rFonts w:ascii="Times New Roman" w:hAnsi="Times New Roman" w:cs="Times New Roman"/>
          <w:sz w:val="28"/>
          <w:szCs w:val="28"/>
        </w:rPr>
        <w:t xml:space="preserve">. 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D3951" w:rsidRPr="00081CC8">
        <w:rPr>
          <w:rFonts w:ascii="Times New Roman" w:hAnsi="Times New Roman" w:cs="Times New Roman"/>
          <w:sz w:val="28"/>
          <w:szCs w:val="28"/>
        </w:rPr>
        <w:t>заявителя,</w:t>
      </w:r>
      <w:r w:rsidRPr="00081CC8">
        <w:rPr>
          <w:rFonts w:ascii="Times New Roman" w:hAnsi="Times New Roman" w:cs="Times New Roman"/>
          <w:sz w:val="28"/>
          <w:szCs w:val="28"/>
        </w:rPr>
        <w:t xml:space="preserve"> или предоставление им персональных данных.</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2</w:t>
      </w:r>
      <w:r w:rsidRPr="00081CC8">
        <w:rPr>
          <w:rFonts w:ascii="Times New Roman" w:hAnsi="Times New Roman" w:cs="Times New Roman"/>
          <w:sz w:val="28"/>
          <w:szCs w:val="28"/>
        </w:rPr>
        <w:t>. При организации записи на прием в орган местного самоуправления заявителю обеспечивается возможность:</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а)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б) записи в любые свободные для приема дату и время в пределах установленного в органе местного самоуправления графика приема заявителей.</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3</w:t>
      </w:r>
      <w:r w:rsidRPr="00081CC8">
        <w:rPr>
          <w:rFonts w:ascii="Times New Roman" w:hAnsi="Times New Roman" w:cs="Times New Roman"/>
          <w:sz w:val="28"/>
          <w:szCs w:val="28"/>
        </w:rPr>
        <w:t>.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C1476" w:rsidRPr="00081CC8" w:rsidRDefault="00DD3951">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94</w:t>
      </w:r>
      <w:r w:rsidR="00DC1476" w:rsidRPr="00081CC8">
        <w:rPr>
          <w:rFonts w:ascii="Times New Roman" w:hAnsi="Times New Roman" w:cs="Times New Roman"/>
          <w:sz w:val="28"/>
          <w:szCs w:val="28"/>
        </w:rPr>
        <w:t>.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5</w:t>
      </w:r>
      <w:r w:rsidRPr="00081CC8">
        <w:rPr>
          <w:rFonts w:ascii="Times New Roman" w:hAnsi="Times New Roman" w:cs="Times New Roman"/>
          <w:sz w:val="28"/>
          <w:szCs w:val="28"/>
        </w:rPr>
        <w:t xml:space="preserve">. Формирование запроса осуществляется посредством заполнения </w:t>
      </w:r>
      <w:r w:rsidRPr="00081CC8">
        <w:rPr>
          <w:rFonts w:ascii="Times New Roman" w:hAnsi="Times New Roman" w:cs="Times New Roman"/>
          <w:sz w:val="28"/>
          <w:szCs w:val="28"/>
        </w:rPr>
        <w:lastRenderedPageBreak/>
        <w:t>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6</w:t>
      </w:r>
      <w:r w:rsidRPr="00081CC8">
        <w:rPr>
          <w:rFonts w:ascii="Times New Roman" w:hAnsi="Times New Roman" w:cs="Times New Roman"/>
          <w:sz w:val="28"/>
          <w:szCs w:val="28"/>
        </w:rPr>
        <w:t>.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7</w:t>
      </w:r>
      <w:r w:rsidRPr="00081CC8">
        <w:rPr>
          <w:rFonts w:ascii="Times New Roman" w:hAnsi="Times New Roman" w:cs="Times New Roman"/>
          <w:sz w:val="28"/>
          <w:szCs w:val="28"/>
        </w:rPr>
        <w:t>. При формировании запроса обеспечивается:</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в) возможность печати на бумажном носителе копии электронной формы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единая система идентификации и аутентификации), и сведений, опубликованных на едином портале, портале услуг или официальном сайте, в части, касающейся сведений, отсутствующих в единой системе идентификации и аутентификации;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lastRenderedPageBreak/>
        <w:t>е) возможность вернуться на любой из этапов заполнения электронной формы запроса без потери ранее введенной информации;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8</w:t>
      </w:r>
      <w:r w:rsidRPr="00081CC8">
        <w:rPr>
          <w:rFonts w:ascii="Times New Roman" w:hAnsi="Times New Roman" w:cs="Times New Roman"/>
          <w:sz w:val="28"/>
          <w:szCs w:val="28"/>
        </w:rPr>
        <w:t xml:space="preserve">. Сформированный и </w:t>
      </w:r>
      <w:r w:rsidR="00DD3951" w:rsidRPr="00081CC8">
        <w:rPr>
          <w:rFonts w:ascii="Times New Roman" w:hAnsi="Times New Roman" w:cs="Times New Roman"/>
          <w:sz w:val="28"/>
          <w:szCs w:val="28"/>
        </w:rPr>
        <w:t>подписанный запрос,</w:t>
      </w:r>
      <w:r w:rsidRPr="00081CC8">
        <w:rPr>
          <w:rFonts w:ascii="Times New Roman" w:hAnsi="Times New Roman" w:cs="Times New Roman"/>
          <w:sz w:val="28"/>
          <w:szCs w:val="28"/>
        </w:rPr>
        <w:t xml:space="preserve"> и иные документы, необходимые для предоставления государственной услуги, направляются в орган местного самоуправления посредством порталов или официального сайта.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9</w:t>
      </w:r>
      <w:r w:rsidR="00DD3951" w:rsidRPr="00081CC8">
        <w:rPr>
          <w:rFonts w:ascii="Times New Roman" w:hAnsi="Times New Roman" w:cs="Times New Roman"/>
          <w:sz w:val="28"/>
          <w:szCs w:val="28"/>
        </w:rPr>
        <w:t>9</w:t>
      </w:r>
      <w:r w:rsidRPr="00081CC8">
        <w:rPr>
          <w:rFonts w:ascii="Times New Roman" w:hAnsi="Times New Roman" w:cs="Times New Roman"/>
          <w:sz w:val="28"/>
          <w:szCs w:val="28"/>
        </w:rPr>
        <w:t>. Орган местного самоуправления обеспечивает прием документов, необходимых для предоставления государственной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Предоставление государственной услуги начинается с момента приема и регистрации органом (организацией) электронных документов, необходимых для предоставления государственной услуги, а также получения в установленном порядке информации об оплате государственной услуги заявителем, за исключением случая, если для начала процедуры предоставления государственной услуги в соответствии с законодательством требуется личная явка.</w:t>
      </w:r>
    </w:p>
    <w:p w:rsidR="00DC1476" w:rsidRPr="00081CC8" w:rsidRDefault="00DD3951"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100</w:t>
      </w:r>
      <w:r w:rsidR="00DC1476" w:rsidRPr="00081CC8">
        <w:rPr>
          <w:rFonts w:ascii="Times New Roman" w:hAnsi="Times New Roman" w:cs="Times New Roman"/>
          <w:sz w:val="28"/>
          <w:szCs w:val="28"/>
        </w:rPr>
        <w:t>. Заявителю в качестве результата предоставления государственной услуги обеспечивается по его выбору возможность получения: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в орган местного самоуправления;</w:t>
      </w:r>
    </w:p>
    <w:p w:rsidR="00DC1476"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847134" w:rsidRPr="00081CC8" w:rsidRDefault="00847134" w:rsidP="004D6592">
      <w:pPr>
        <w:pStyle w:val="ConsPlusNormal"/>
        <w:ind w:firstLine="539"/>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1</w:t>
      </w:r>
      <w:r w:rsidRPr="00081CC8">
        <w:rPr>
          <w:rFonts w:ascii="Times New Roman" w:hAnsi="Times New Roman" w:cs="Times New Roman"/>
          <w:sz w:val="28"/>
          <w:szCs w:val="28"/>
        </w:rPr>
        <w:t xml:space="preserve">. 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государственной услуги в форме электронного документа, подписанного уполномоченным должностным </w:t>
      </w:r>
      <w:r w:rsidRPr="00081CC8">
        <w:rPr>
          <w:rFonts w:ascii="Times New Roman" w:hAnsi="Times New Roman" w:cs="Times New Roman"/>
          <w:sz w:val="28"/>
          <w:szCs w:val="28"/>
        </w:rPr>
        <w:lastRenderedPageBreak/>
        <w:t>лицом с использованием усиленной квалифицированной электронной подписи, независимо от формы или способа обращения за услугой.</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Возможность получения результата предоставления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 (в случае если такой срок установлен нормативными правовыми актами Российской Федерации).</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2</w:t>
      </w:r>
      <w:r w:rsidRPr="00081CC8">
        <w:rPr>
          <w:rFonts w:ascii="Times New Roman" w:hAnsi="Times New Roman" w:cs="Times New Roman"/>
          <w:sz w:val="28"/>
          <w:szCs w:val="28"/>
        </w:rPr>
        <w:t>. Заявителю обеспечивается доступ к результату предоставления государственной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государственной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847134" w:rsidRPr="00081CC8" w:rsidRDefault="00847134">
      <w:pPr>
        <w:pStyle w:val="ConsPlusNormal"/>
        <w:spacing w:before="220"/>
        <w:ind w:firstLine="540"/>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3</w:t>
      </w:r>
      <w:r w:rsidRPr="00081CC8">
        <w:rPr>
          <w:rFonts w:ascii="Times New Roman" w:hAnsi="Times New Roman" w:cs="Times New Roman"/>
          <w:sz w:val="28"/>
          <w:szCs w:val="28"/>
        </w:rPr>
        <w:t>.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DC1476"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847134" w:rsidRPr="00081CC8" w:rsidRDefault="00847134" w:rsidP="004D6592">
      <w:pPr>
        <w:pStyle w:val="ConsPlusNormal"/>
        <w:ind w:firstLine="539"/>
        <w:jc w:val="both"/>
        <w:rPr>
          <w:rFonts w:ascii="Times New Roman" w:hAnsi="Times New Roman" w:cs="Times New Roman"/>
          <w:sz w:val="28"/>
          <w:szCs w:val="28"/>
        </w:rPr>
      </w:pP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4</w:t>
      </w:r>
      <w:r w:rsidRPr="00081CC8">
        <w:rPr>
          <w:rFonts w:ascii="Times New Roman" w:hAnsi="Times New Roman" w:cs="Times New Roman"/>
          <w:sz w:val="28"/>
          <w:szCs w:val="28"/>
        </w:rPr>
        <w:t>. При предоставлении государственной услуги в электронной форме заявителю направляется:</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запроса и иных документов, необходимых для предоставления государственной услуги;</w:t>
      </w:r>
    </w:p>
    <w:p w:rsidR="00DC1476" w:rsidRPr="00081CC8" w:rsidRDefault="00DC1476" w:rsidP="004D659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государственной услуги, содержащее сведения о </w:t>
      </w:r>
      <w:r w:rsidRPr="00081CC8">
        <w:rPr>
          <w:rFonts w:ascii="Times New Roman" w:hAnsi="Times New Roman" w:cs="Times New Roman"/>
          <w:sz w:val="28"/>
          <w:szCs w:val="28"/>
        </w:rPr>
        <w:lastRenderedPageBreak/>
        <w:t>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DD3951" w:rsidRPr="00081CC8">
        <w:rPr>
          <w:rFonts w:ascii="Times New Roman" w:hAnsi="Times New Roman" w:cs="Times New Roman"/>
          <w:sz w:val="28"/>
          <w:szCs w:val="28"/>
        </w:rPr>
        <w:t>5</w:t>
      </w:r>
      <w:r w:rsidRPr="00081CC8">
        <w:rPr>
          <w:rFonts w:ascii="Times New Roman" w:hAnsi="Times New Roman" w:cs="Times New Roman"/>
          <w:sz w:val="28"/>
          <w:szCs w:val="28"/>
        </w:rPr>
        <w:t xml:space="preserve">. Оценка качества предоставления государственной услуги осуществляется в соответствии с </w:t>
      </w:r>
      <w:hyperlink r:id="rId24" w:history="1">
        <w:r w:rsidRPr="00081CC8">
          <w:rPr>
            <w:rFonts w:ascii="Times New Roman" w:hAnsi="Times New Roman" w:cs="Times New Roman"/>
            <w:sz w:val="28"/>
            <w:szCs w:val="28"/>
          </w:rPr>
          <w:t>Правилами</w:t>
        </w:r>
      </w:hyperlink>
      <w:r w:rsidRPr="00081CC8">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1284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085E1D">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Оценка заявителем качества предоставления государственной услуги в электронной форме не является обязательным условием для продолжения предоставления органом местного самоуправления государственной услуги.</w:t>
      </w:r>
    </w:p>
    <w:p w:rsidR="00085E1D" w:rsidRPr="00081CC8" w:rsidRDefault="00085E1D" w:rsidP="00085E1D">
      <w:pPr>
        <w:pStyle w:val="ConsPlusNormal"/>
        <w:ind w:firstLine="540"/>
        <w:jc w:val="both"/>
        <w:rPr>
          <w:rFonts w:ascii="Times New Roman" w:hAnsi="Times New Roman" w:cs="Times New Roman"/>
          <w:sz w:val="28"/>
          <w:szCs w:val="28"/>
        </w:rPr>
      </w:pPr>
    </w:p>
    <w:p w:rsidR="00085E1D" w:rsidRPr="00081CC8" w:rsidRDefault="00DC1476"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DD3951" w:rsidRPr="00081CC8">
        <w:rPr>
          <w:rFonts w:ascii="Times New Roman" w:hAnsi="Times New Roman" w:cs="Times New Roman"/>
          <w:sz w:val="28"/>
          <w:szCs w:val="28"/>
        </w:rPr>
        <w:t xml:space="preserve">   </w:t>
      </w:r>
      <w:r w:rsidRPr="00081CC8">
        <w:rPr>
          <w:rFonts w:ascii="Times New Roman" w:hAnsi="Times New Roman" w:cs="Times New Roman"/>
          <w:sz w:val="28"/>
          <w:szCs w:val="28"/>
        </w:rPr>
        <w:t>10</w:t>
      </w:r>
      <w:r w:rsidR="00DD3951" w:rsidRPr="00081CC8">
        <w:rPr>
          <w:rFonts w:ascii="Times New Roman" w:hAnsi="Times New Roman" w:cs="Times New Roman"/>
          <w:sz w:val="28"/>
          <w:szCs w:val="28"/>
        </w:rPr>
        <w:t>6</w:t>
      </w:r>
      <w:r w:rsidRPr="00081CC8">
        <w:rPr>
          <w:rFonts w:ascii="Times New Roman" w:hAnsi="Times New Roman" w:cs="Times New Roman"/>
          <w:sz w:val="28"/>
          <w:szCs w:val="28"/>
        </w:rPr>
        <w:t xml:space="preserve">.   </w:t>
      </w:r>
      <w:r w:rsidR="00085E1D" w:rsidRPr="00081CC8">
        <w:rPr>
          <w:rFonts w:ascii="Times New Roman" w:hAnsi="Times New Roman" w:cs="Times New Roman"/>
          <w:sz w:val="28"/>
          <w:szCs w:val="28"/>
        </w:rPr>
        <w:t>Заявителю   обеспечивается возможность направления жалобы на</w:t>
      </w:r>
    </w:p>
    <w:p w:rsidR="00085E1D" w:rsidRPr="00081CC8" w:rsidRDefault="00085E1D"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решения, действия   или   бездействие   органа местного самоуправления, должностного лица органа местного самоуправления либо государственного</w:t>
      </w:r>
    </w:p>
    <w:p w:rsidR="00DC1476" w:rsidRPr="00081CC8" w:rsidRDefault="00085E1D"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служащего в соответствии со </w:t>
      </w:r>
      <w:hyperlink r:id="rId25" w:tooltip="Федеральный закон от 27.07.2010 N 210-ФЗ (ред. от 19.02.2018) &quot;Об организации предоставления государственных и муниципальных услуг&quot; (с изм. и доп., вступ. в силу с 30.03.2018){КонсультантПлюс}" w:history="1">
        <w:r w:rsidRPr="00081CC8">
          <w:rPr>
            <w:rFonts w:ascii="Times New Roman" w:hAnsi="Times New Roman" w:cs="Times New Roman"/>
            <w:sz w:val="28"/>
            <w:szCs w:val="28"/>
          </w:rPr>
          <w:t>статьей 11</w:t>
        </w:r>
      </w:hyperlink>
      <w:r w:rsidRPr="00081CC8">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26" w:tooltip="Постановление Правительства РФ от 20.11.2012 N 1198 (ред. от 05.01.2015) &quo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E1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Особенности выполнения административных процедур (действий)</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в многофункциональных центрах предоставления государственных</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085E1D" w:rsidRPr="00081CC8">
        <w:rPr>
          <w:rFonts w:ascii="Times New Roman" w:hAnsi="Times New Roman" w:cs="Times New Roman"/>
          <w:sz w:val="28"/>
          <w:szCs w:val="28"/>
        </w:rPr>
        <w:t>7</w:t>
      </w:r>
      <w:r w:rsidRPr="00081CC8">
        <w:rPr>
          <w:rFonts w:ascii="Times New Roman" w:hAnsi="Times New Roman" w:cs="Times New Roman"/>
          <w:sz w:val="28"/>
          <w:szCs w:val="28"/>
        </w:rPr>
        <w:t>. Предоставление государственной услуги через многофункциональные центры не предусмотрено.</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E1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исправления допущенных опечаток и ошибок в выданных</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lastRenderedPageBreak/>
        <w:t>в результате предоставления государственной услуги</w:t>
      </w:r>
    </w:p>
    <w:p w:rsidR="00DC1476" w:rsidRPr="00081CC8" w:rsidRDefault="00DC1476" w:rsidP="00085E1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документах</w:t>
      </w:r>
    </w:p>
    <w:p w:rsidR="00DC1476" w:rsidRPr="00081CC8" w:rsidRDefault="00085E1D" w:rsidP="00176ED9">
      <w:pPr>
        <w:pStyle w:val="ConsPlusNormal"/>
        <w:jc w:val="center"/>
        <w:rPr>
          <w:rFonts w:ascii="Times New Roman" w:hAnsi="Times New Roman" w:cs="Times New Roman"/>
          <w:sz w:val="28"/>
          <w:szCs w:val="28"/>
        </w:rPr>
      </w:pPr>
      <w:r w:rsidRPr="00081CC8">
        <w:rPr>
          <w:rFonts w:ascii="Times New Roman" w:hAnsi="Times New Roman" w:cs="Times New Roman"/>
          <w:sz w:val="28"/>
          <w:szCs w:val="28"/>
        </w:rPr>
        <w:t xml:space="preserve"> </w:t>
      </w:r>
    </w:p>
    <w:p w:rsidR="00DC1476" w:rsidRPr="00081CC8" w:rsidRDefault="00DC1476" w:rsidP="00354F71">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176ED9" w:rsidRPr="00081CC8">
        <w:rPr>
          <w:rFonts w:ascii="Times New Roman" w:hAnsi="Times New Roman" w:cs="Times New Roman"/>
          <w:sz w:val="28"/>
          <w:szCs w:val="28"/>
        </w:rPr>
        <w:t xml:space="preserve">    </w:t>
      </w:r>
      <w:r w:rsidRPr="00081CC8">
        <w:rPr>
          <w:rFonts w:ascii="Times New Roman" w:hAnsi="Times New Roman" w:cs="Times New Roman"/>
          <w:sz w:val="28"/>
          <w:szCs w:val="28"/>
        </w:rPr>
        <w:t>10</w:t>
      </w:r>
      <w:r w:rsidR="00176ED9" w:rsidRPr="00081CC8">
        <w:rPr>
          <w:rFonts w:ascii="Times New Roman" w:hAnsi="Times New Roman" w:cs="Times New Roman"/>
          <w:sz w:val="28"/>
          <w:szCs w:val="28"/>
        </w:rPr>
        <w:t>8</w:t>
      </w:r>
      <w:r w:rsidRPr="00081CC8">
        <w:rPr>
          <w:rFonts w:ascii="Times New Roman" w:hAnsi="Times New Roman" w:cs="Times New Roman"/>
          <w:sz w:val="28"/>
          <w:szCs w:val="28"/>
        </w:rPr>
        <w:t xml:space="preserve">.   Основанием   </w:t>
      </w:r>
      <w:r w:rsidR="00176ED9" w:rsidRPr="00081CC8">
        <w:rPr>
          <w:rFonts w:ascii="Times New Roman" w:hAnsi="Times New Roman" w:cs="Times New Roman"/>
          <w:sz w:val="28"/>
          <w:szCs w:val="28"/>
        </w:rPr>
        <w:t xml:space="preserve">для </w:t>
      </w:r>
      <w:r w:rsidR="00354F71" w:rsidRPr="00081CC8">
        <w:rPr>
          <w:rFonts w:ascii="Times New Roman" w:hAnsi="Times New Roman" w:cs="Times New Roman"/>
          <w:sz w:val="28"/>
          <w:szCs w:val="28"/>
        </w:rPr>
        <w:t>начала административной процедуры является</w:t>
      </w:r>
      <w:r w:rsidR="00176ED9" w:rsidRPr="00081CC8">
        <w:rPr>
          <w:rFonts w:ascii="Times New Roman" w:hAnsi="Times New Roman" w:cs="Times New Roman"/>
          <w:sz w:val="28"/>
          <w:szCs w:val="28"/>
        </w:rPr>
        <w:t xml:space="preserve"> </w:t>
      </w:r>
      <w:r w:rsidR="00354F71" w:rsidRPr="00081CC8">
        <w:rPr>
          <w:rFonts w:ascii="Times New Roman" w:hAnsi="Times New Roman" w:cs="Times New Roman"/>
          <w:sz w:val="28"/>
          <w:szCs w:val="28"/>
        </w:rPr>
        <w:t xml:space="preserve">поступление в орган местного самоуправления письменного </w:t>
      </w:r>
      <w:r w:rsidR="00847134" w:rsidRPr="00081CC8">
        <w:rPr>
          <w:rFonts w:ascii="Times New Roman" w:hAnsi="Times New Roman" w:cs="Times New Roman"/>
          <w:sz w:val="28"/>
          <w:szCs w:val="28"/>
        </w:rPr>
        <w:t>обращения от</w:t>
      </w:r>
      <w:r w:rsidR="00176ED9" w:rsidRPr="00081CC8">
        <w:rPr>
          <w:rFonts w:ascii="Times New Roman" w:hAnsi="Times New Roman" w:cs="Times New Roman"/>
          <w:sz w:val="28"/>
          <w:szCs w:val="28"/>
        </w:rPr>
        <w:t xml:space="preserve"> </w:t>
      </w:r>
      <w:r w:rsidR="00847134" w:rsidRPr="00081CC8">
        <w:rPr>
          <w:rFonts w:ascii="Times New Roman" w:hAnsi="Times New Roman" w:cs="Times New Roman"/>
          <w:sz w:val="28"/>
          <w:szCs w:val="28"/>
        </w:rPr>
        <w:t>заявителя о</w:t>
      </w:r>
      <w:r w:rsidRPr="00081CC8">
        <w:rPr>
          <w:rFonts w:ascii="Times New Roman" w:hAnsi="Times New Roman" w:cs="Times New Roman"/>
          <w:sz w:val="28"/>
          <w:szCs w:val="28"/>
        </w:rPr>
        <w:t xml:space="preserve"> необходимости исправления допущ</w:t>
      </w:r>
      <w:r w:rsidR="00176ED9" w:rsidRPr="00081CC8">
        <w:rPr>
          <w:rFonts w:ascii="Times New Roman" w:hAnsi="Times New Roman" w:cs="Times New Roman"/>
          <w:sz w:val="28"/>
          <w:szCs w:val="28"/>
        </w:rPr>
        <w:t xml:space="preserve">енных опечаток и (или) ошибок в </w:t>
      </w:r>
      <w:r w:rsidR="00847134" w:rsidRPr="00081CC8">
        <w:rPr>
          <w:rFonts w:ascii="Times New Roman" w:hAnsi="Times New Roman" w:cs="Times New Roman"/>
          <w:sz w:val="28"/>
          <w:szCs w:val="28"/>
        </w:rPr>
        <w:t>выданных в результате</w:t>
      </w:r>
      <w:r w:rsidRPr="00081CC8">
        <w:rPr>
          <w:rFonts w:ascii="Times New Roman" w:hAnsi="Times New Roman" w:cs="Times New Roman"/>
          <w:sz w:val="28"/>
          <w:szCs w:val="28"/>
        </w:rPr>
        <w:t xml:space="preserve"> предоставления государственной у</w:t>
      </w:r>
      <w:r w:rsidR="00176ED9" w:rsidRPr="00081CC8">
        <w:rPr>
          <w:rFonts w:ascii="Times New Roman" w:hAnsi="Times New Roman" w:cs="Times New Roman"/>
          <w:sz w:val="28"/>
          <w:szCs w:val="28"/>
        </w:rPr>
        <w:t xml:space="preserve">слуги документах, с </w:t>
      </w:r>
      <w:r w:rsidR="00847134" w:rsidRPr="00081CC8">
        <w:rPr>
          <w:rFonts w:ascii="Times New Roman" w:hAnsi="Times New Roman" w:cs="Times New Roman"/>
          <w:sz w:val="28"/>
          <w:szCs w:val="28"/>
        </w:rPr>
        <w:t>изложением сути допущенных опечатки и (</w:t>
      </w:r>
      <w:r w:rsidR="00176ED9" w:rsidRPr="00081CC8">
        <w:rPr>
          <w:rFonts w:ascii="Times New Roman" w:hAnsi="Times New Roman" w:cs="Times New Roman"/>
          <w:sz w:val="28"/>
          <w:szCs w:val="28"/>
        </w:rPr>
        <w:t xml:space="preserve">или) ошибки и приложением копии </w:t>
      </w:r>
      <w:r w:rsidRPr="00081CC8">
        <w:rPr>
          <w:rFonts w:ascii="Times New Roman" w:hAnsi="Times New Roman" w:cs="Times New Roman"/>
          <w:sz w:val="28"/>
          <w:szCs w:val="28"/>
        </w:rPr>
        <w:t>документа, содержащего опечатки и (или) ошибки.</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w:t>
      </w:r>
      <w:r w:rsidR="006E2E28">
        <w:rPr>
          <w:rFonts w:ascii="Times New Roman" w:hAnsi="Times New Roman" w:cs="Times New Roman"/>
          <w:sz w:val="28"/>
          <w:szCs w:val="28"/>
        </w:rPr>
        <w:t>ения с прилагаемыми документами</w:t>
      </w:r>
      <w:r w:rsidRPr="00081CC8">
        <w:rPr>
          <w:rFonts w:ascii="Times New Roman" w:hAnsi="Times New Roman" w:cs="Times New Roman"/>
          <w:sz w:val="28"/>
          <w:szCs w:val="28"/>
        </w:rPr>
        <w:t xml:space="preserve"> в день его поступления в орган местного самоуправления и в течение одного рабочего дня передает должностному лицу органа местного самоуправления, ответственному за предоставление государственной услуги.</w:t>
      </w: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176ED9">
      <w:pPr>
        <w:pStyle w:val="ConsPlusNormal"/>
        <w:spacing w:line="240" w:lineRule="exact"/>
        <w:jc w:val="center"/>
        <w:outlineLvl w:val="1"/>
        <w:rPr>
          <w:rFonts w:ascii="Times New Roman" w:hAnsi="Times New Roman" w:cs="Times New Roman"/>
          <w:sz w:val="28"/>
          <w:szCs w:val="28"/>
        </w:rPr>
      </w:pPr>
      <w:r w:rsidRPr="00081CC8">
        <w:rPr>
          <w:rFonts w:ascii="Times New Roman" w:hAnsi="Times New Roman" w:cs="Times New Roman"/>
          <w:sz w:val="28"/>
          <w:szCs w:val="28"/>
        </w:rPr>
        <w:t>IV. Формы контроля за исполнением</w:t>
      </w:r>
    </w:p>
    <w:p w:rsidR="00DC1476" w:rsidRPr="00081CC8" w:rsidRDefault="00DC1476" w:rsidP="00176ED9">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административного регламента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10</w:t>
      </w:r>
      <w:r w:rsidR="00176ED9" w:rsidRPr="00081CC8">
        <w:rPr>
          <w:rFonts w:ascii="Times New Roman" w:hAnsi="Times New Roman" w:cs="Times New Roman"/>
          <w:sz w:val="28"/>
          <w:szCs w:val="28"/>
        </w:rPr>
        <w:t>9</w:t>
      </w:r>
      <w:r w:rsidRPr="00081CC8">
        <w:rPr>
          <w:rFonts w:ascii="Times New Roman" w:hAnsi="Times New Roman" w:cs="Times New Roman"/>
          <w:sz w:val="28"/>
          <w:szCs w:val="28"/>
        </w:rPr>
        <w:t>. Текущий контроль за:</w:t>
      </w:r>
    </w:p>
    <w:p w:rsidR="00492060" w:rsidRPr="00081CC8" w:rsidRDefault="00492060" w:rsidP="00354F71">
      <w:pPr>
        <w:pStyle w:val="ConsPlusNormal"/>
        <w:ind w:firstLine="540"/>
        <w:jc w:val="both"/>
        <w:rPr>
          <w:rFonts w:ascii="Times New Roman" w:hAnsi="Times New Roman" w:cs="Times New Roman"/>
          <w:sz w:val="28"/>
          <w:szCs w:val="28"/>
        </w:rPr>
      </w:pPr>
    </w:p>
    <w:p w:rsidR="00492060" w:rsidRPr="00081CC8" w:rsidRDefault="00492060" w:rsidP="00354F71">
      <w:pPr>
        <w:autoSpaceDE w:val="0"/>
        <w:autoSpaceDN w:val="0"/>
        <w:adjustRightInd w:val="0"/>
        <w:spacing w:after="0" w:line="240" w:lineRule="auto"/>
        <w:ind w:firstLine="709"/>
        <w:jc w:val="both"/>
        <w:rPr>
          <w:rFonts w:ascii="Times New Roman" w:hAnsi="Times New Roman" w:cs="Times New Roman"/>
          <w:sz w:val="28"/>
          <w:szCs w:val="28"/>
        </w:rPr>
      </w:pPr>
      <w:r w:rsidRPr="00081CC8">
        <w:rPr>
          <w:rFonts w:ascii="Times New Roman" w:hAnsi="Times New Roman" w:cs="Times New Roman"/>
          <w:sz w:val="28"/>
          <w:szCs w:val="28"/>
        </w:rPr>
        <w:t>полнотой, доступностью и качеством предоставления государственной услуги осуществляется заместителем главы администрации - начальником управления сельского хозяйства администрации Георгиевского городского округа Ставропольского края, путем проведения выборочных проверок соблюдения и исполнения должностными лицами органа местного самоуправления положений настоящего Административного регламента и опроса мнения заявителей;</w:t>
      </w:r>
    </w:p>
    <w:p w:rsidR="00492060" w:rsidRPr="00081CC8" w:rsidRDefault="00492060" w:rsidP="00354F71">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документов осуществляется постоянно путем проведения проверок соблюдения и исполнения должностными лицами,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w:t>
      </w:r>
      <w:r w:rsidRPr="00081CC8">
        <w:rPr>
          <w:rFonts w:ascii="Times New Roman" w:hAnsi="Times New Roman" w:cs="Times New Roman"/>
          <w:sz w:val="28"/>
          <w:szCs w:val="28"/>
        </w:rPr>
        <w:lastRenderedPageBreak/>
        <w:t>Ставропольского края.</w:t>
      </w:r>
    </w:p>
    <w:p w:rsidR="00DC1476" w:rsidRDefault="00492060" w:rsidP="00354F71">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847134" w:rsidRPr="00081CC8" w:rsidRDefault="00847134" w:rsidP="00354F71">
      <w:pPr>
        <w:pStyle w:val="ConsPlusNormal"/>
        <w:ind w:firstLine="540"/>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492060" w:rsidRPr="00081CC8">
        <w:rPr>
          <w:rFonts w:ascii="Times New Roman" w:hAnsi="Times New Roman" w:cs="Times New Roman"/>
          <w:sz w:val="28"/>
          <w:szCs w:val="28"/>
        </w:rPr>
        <w:t>10</w:t>
      </w:r>
      <w:r w:rsidRPr="00081CC8">
        <w:rPr>
          <w:rFonts w:ascii="Times New Roman" w:hAnsi="Times New Roman" w:cs="Times New Roman"/>
          <w:sz w:val="28"/>
          <w:szCs w:val="28"/>
        </w:rPr>
        <w:t>. 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Периодичность осуществления последующего контроля составляет один раз в три года.</w:t>
      </w:r>
    </w:p>
    <w:p w:rsidR="00DC1476" w:rsidRDefault="00DC1476" w:rsidP="00847134">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w:t>
      </w:r>
      <w:r w:rsidR="00492060" w:rsidRPr="00081CC8">
        <w:rPr>
          <w:rFonts w:ascii="Times New Roman" w:hAnsi="Times New Roman" w:cs="Times New Roman"/>
          <w:sz w:val="28"/>
          <w:szCs w:val="28"/>
        </w:rPr>
        <w:t>11</w:t>
      </w:r>
      <w:r w:rsidRPr="00081CC8">
        <w:rPr>
          <w:rFonts w:ascii="Times New Roman" w:hAnsi="Times New Roman" w:cs="Times New Roman"/>
          <w:sz w:val="28"/>
          <w:szCs w:val="28"/>
        </w:rPr>
        <w:t>.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847134" w:rsidRPr="00081CC8" w:rsidRDefault="00847134" w:rsidP="00847134">
      <w:pPr>
        <w:pStyle w:val="ConsPlusNormal"/>
        <w:ind w:firstLine="540"/>
        <w:jc w:val="both"/>
        <w:rPr>
          <w:rFonts w:ascii="Times New Roman" w:hAnsi="Times New Roman" w:cs="Times New Roman"/>
          <w:sz w:val="28"/>
          <w:szCs w:val="28"/>
        </w:rPr>
      </w:pPr>
    </w:p>
    <w:p w:rsidR="00B71FDF"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492060" w:rsidRPr="00081CC8">
        <w:rPr>
          <w:rFonts w:ascii="Times New Roman" w:hAnsi="Times New Roman" w:cs="Times New Roman"/>
          <w:sz w:val="28"/>
          <w:szCs w:val="28"/>
        </w:rPr>
        <w:t>2</w:t>
      </w:r>
      <w:r w:rsidRPr="00081CC8">
        <w:rPr>
          <w:rFonts w:ascii="Times New Roman" w:hAnsi="Times New Roman" w:cs="Times New Roman"/>
          <w:sz w:val="28"/>
          <w:szCs w:val="28"/>
        </w:rPr>
        <w:t xml:space="preserve">. Плановые проверки осуществляются на основании </w:t>
      </w:r>
      <w:r w:rsidR="00B71FDF" w:rsidRPr="00081CC8">
        <w:rPr>
          <w:rFonts w:ascii="Times New Roman" w:hAnsi="Times New Roman" w:cs="Times New Roman"/>
          <w:sz w:val="28"/>
          <w:szCs w:val="28"/>
        </w:rPr>
        <w:t>планов работы органа местного самоуправления.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Внеплановые проверки осуществляются на основании </w:t>
      </w:r>
      <w:r w:rsidR="00B71FDF" w:rsidRPr="00081CC8">
        <w:rPr>
          <w:rFonts w:ascii="Times New Roman" w:hAnsi="Times New Roman" w:cs="Times New Roman"/>
          <w:sz w:val="28"/>
          <w:szCs w:val="28"/>
        </w:rPr>
        <w:t>распоряжения</w:t>
      </w:r>
      <w:r w:rsidRPr="00081CC8">
        <w:rPr>
          <w:rFonts w:ascii="Times New Roman" w:hAnsi="Times New Roman" w:cs="Times New Roman"/>
          <w:sz w:val="28"/>
          <w:szCs w:val="28"/>
        </w:rPr>
        <w:t xml:space="preserve"> органа местного самоуправления.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ответственных за предоставление государственной услуги.</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3</w:t>
      </w:r>
      <w:r w:rsidRPr="00081CC8">
        <w:rPr>
          <w:rFonts w:ascii="Times New Roman" w:hAnsi="Times New Roman" w:cs="Times New Roman"/>
          <w:sz w:val="28"/>
          <w:szCs w:val="28"/>
        </w:rPr>
        <w:t xml:space="preserve">. 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w:t>
      </w:r>
      <w:r w:rsidR="00847134" w:rsidRPr="00081CC8">
        <w:rPr>
          <w:rFonts w:ascii="Times New Roman" w:hAnsi="Times New Roman" w:cs="Times New Roman"/>
          <w:sz w:val="28"/>
          <w:szCs w:val="28"/>
        </w:rPr>
        <w:t>и,</w:t>
      </w:r>
      <w:r w:rsidRPr="00081CC8">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847134" w:rsidRPr="00081CC8" w:rsidRDefault="00847134">
      <w:pPr>
        <w:pStyle w:val="ConsPlusNormal"/>
        <w:spacing w:before="220"/>
        <w:ind w:firstLine="540"/>
        <w:jc w:val="both"/>
        <w:rPr>
          <w:rFonts w:ascii="Times New Roman" w:hAnsi="Times New Roman" w:cs="Times New Roman"/>
          <w:sz w:val="28"/>
          <w:szCs w:val="28"/>
        </w:rPr>
      </w:pP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4</w:t>
      </w:r>
      <w:r w:rsidRPr="00081CC8">
        <w:rPr>
          <w:rFonts w:ascii="Times New Roman" w:hAnsi="Times New Roman" w:cs="Times New Roman"/>
          <w:sz w:val="28"/>
          <w:szCs w:val="28"/>
        </w:rPr>
        <w:t xml:space="preserve">. Орган местного самоуправления, должностные лица органа местного </w:t>
      </w:r>
      <w:r w:rsidRPr="00081CC8">
        <w:rPr>
          <w:rFonts w:ascii="Times New Roman" w:hAnsi="Times New Roman" w:cs="Times New Roman"/>
          <w:sz w:val="28"/>
          <w:szCs w:val="28"/>
        </w:rPr>
        <w:lastRenderedPageBreak/>
        <w:t>самоуправления, участвующие в предоставлении государственной услуги, несут ответственность за решения и действия (бездействие), принимаемые (осуществляемые) ими в ходе предоставления государственной услуги, в соответствии с законодательством Российской Федерации и законодател</w:t>
      </w:r>
      <w:r w:rsidR="00B71FDF" w:rsidRPr="00081CC8">
        <w:rPr>
          <w:rFonts w:ascii="Times New Roman" w:hAnsi="Times New Roman" w:cs="Times New Roman"/>
          <w:sz w:val="28"/>
          <w:szCs w:val="28"/>
        </w:rPr>
        <w:t>ьством Ставропольского края.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DC1476" w:rsidRPr="00081CC8" w:rsidRDefault="00DC1476" w:rsidP="00847134">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B71FDF" w:rsidRPr="00081CC8">
        <w:rPr>
          <w:rFonts w:ascii="Times New Roman" w:hAnsi="Times New Roman" w:cs="Times New Roman"/>
          <w:sz w:val="28"/>
          <w:szCs w:val="28"/>
        </w:rPr>
        <w:t>5</w:t>
      </w:r>
      <w:r w:rsidRPr="00081CC8">
        <w:rPr>
          <w:rFonts w:ascii="Times New Roman" w:hAnsi="Times New Roman" w:cs="Times New Roman"/>
          <w:sz w:val="28"/>
          <w:szCs w:val="28"/>
        </w:rPr>
        <w:t>.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контроля за деятельностью органа местного самоуправления при предоставлении им государственной услуги.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505DC7">
      <w:pPr>
        <w:pStyle w:val="ConsPlusNonformat"/>
        <w:spacing w:line="240" w:lineRule="exact"/>
        <w:jc w:val="center"/>
        <w:rPr>
          <w:rFonts w:ascii="Times New Roman" w:hAnsi="Times New Roman" w:cs="Times New Roman"/>
          <w:sz w:val="28"/>
          <w:szCs w:val="28"/>
        </w:rPr>
      </w:pPr>
      <w:bookmarkStart w:id="16" w:name="P699"/>
      <w:bookmarkEnd w:id="16"/>
      <w:r w:rsidRPr="00081CC8">
        <w:rPr>
          <w:rFonts w:ascii="Times New Roman" w:hAnsi="Times New Roman" w:cs="Times New Roman"/>
          <w:sz w:val="28"/>
          <w:szCs w:val="28"/>
        </w:rPr>
        <w:t>V. Досудебный (внесудебный) порядок обжалования</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решений и действий (бездействия) органа местного</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самоуправления, предоставляющего государственную услугу,</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многофункционального центра предоставления государственных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 организаций, указанных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в </w:t>
      </w:r>
      <w:hyperlink r:id="rId27" w:history="1">
        <w:r w:rsidRPr="00081CC8">
          <w:rPr>
            <w:rFonts w:ascii="Times New Roman" w:hAnsi="Times New Roman" w:cs="Times New Roman"/>
            <w:sz w:val="28"/>
            <w:szCs w:val="28"/>
          </w:rPr>
          <w:t xml:space="preserve">части </w:t>
        </w:r>
        <w:r w:rsidR="00ED3C68" w:rsidRPr="00081CC8">
          <w:rPr>
            <w:rFonts w:ascii="Times New Roman" w:hAnsi="Times New Roman" w:cs="Times New Roman"/>
            <w:sz w:val="28"/>
            <w:szCs w:val="28"/>
          </w:rPr>
          <w:t>1.1 статьи</w:t>
        </w:r>
        <w:r w:rsidRPr="00081CC8">
          <w:rPr>
            <w:rFonts w:ascii="Times New Roman" w:hAnsi="Times New Roman" w:cs="Times New Roman"/>
            <w:sz w:val="28"/>
            <w:szCs w:val="28"/>
          </w:rPr>
          <w:t xml:space="preserve">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а также их должностных лиц, муниципальных</w:t>
      </w:r>
    </w:p>
    <w:p w:rsidR="00DC1476" w:rsidRPr="00081CC8" w:rsidRDefault="00DC1476" w:rsidP="00505DC7">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служащих, работников</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Информация для заявителя о его праве подать жалобу</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D3C68">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505DC7" w:rsidRPr="00081CC8">
        <w:rPr>
          <w:rFonts w:ascii="Times New Roman" w:hAnsi="Times New Roman" w:cs="Times New Roman"/>
          <w:sz w:val="28"/>
          <w:szCs w:val="28"/>
        </w:rPr>
        <w:t>6</w:t>
      </w:r>
      <w:r w:rsidRPr="00081CC8">
        <w:rPr>
          <w:rFonts w:ascii="Times New Roman" w:hAnsi="Times New Roman" w:cs="Times New Roman"/>
          <w:sz w:val="28"/>
          <w:szCs w:val="28"/>
        </w:rPr>
        <w:t>. Заявитель может обратиться с жалобой на решения и действия (бездействие) органа местного самоуправления, должностных лиц органа местного самоуправления, муниципальных служащих органа местного самоуправления, участвующих в предоставлении государственной услуги (далее соответственно - орган, предоставляющий государственную услугу, должностное лицо, жалоба), в досудебном (внесудебном) и судебном порядке.</w:t>
      </w:r>
    </w:p>
    <w:p w:rsidR="00DC1476" w:rsidRPr="00081CC8" w:rsidRDefault="00DC1476" w:rsidP="00ED3C68">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D9138B" w:rsidRPr="00081CC8">
        <w:rPr>
          <w:rFonts w:ascii="Times New Roman" w:hAnsi="Times New Roman" w:cs="Times New Roman"/>
          <w:sz w:val="28"/>
          <w:szCs w:val="28"/>
        </w:rPr>
        <w:t xml:space="preserve">     </w:t>
      </w:r>
      <w:r w:rsidRPr="00081CC8">
        <w:rPr>
          <w:rFonts w:ascii="Times New Roman" w:hAnsi="Times New Roman" w:cs="Times New Roman"/>
          <w:sz w:val="28"/>
          <w:szCs w:val="28"/>
        </w:rPr>
        <w:t xml:space="preserve">  В  связи с тем, что работники многофункц</w:t>
      </w:r>
      <w:r w:rsidR="00D9138B" w:rsidRPr="00081CC8">
        <w:rPr>
          <w:rFonts w:ascii="Times New Roman" w:hAnsi="Times New Roman" w:cs="Times New Roman"/>
          <w:sz w:val="28"/>
          <w:szCs w:val="28"/>
        </w:rPr>
        <w:t xml:space="preserve">ионального центра, организаций, </w:t>
      </w:r>
      <w:r w:rsidRPr="00081CC8">
        <w:rPr>
          <w:rFonts w:ascii="Times New Roman" w:hAnsi="Times New Roman" w:cs="Times New Roman"/>
          <w:sz w:val="28"/>
          <w:szCs w:val="28"/>
        </w:rPr>
        <w:t xml:space="preserve">указанных  в  </w:t>
      </w:r>
      <w:hyperlink r:id="rId28" w:history="1">
        <w:r w:rsidRPr="00081CC8">
          <w:rPr>
            <w:rFonts w:ascii="Times New Roman" w:hAnsi="Times New Roman" w:cs="Times New Roman"/>
            <w:sz w:val="28"/>
            <w:szCs w:val="28"/>
          </w:rPr>
          <w:t>части  1</w:t>
        </w:r>
        <w:r w:rsidR="00505DC7" w:rsidRPr="00081CC8">
          <w:rPr>
            <w:rFonts w:ascii="Times New Roman" w:hAnsi="Times New Roman" w:cs="Times New Roman"/>
            <w:sz w:val="28"/>
            <w:szCs w:val="28"/>
          </w:rPr>
          <w:t>.1</w:t>
        </w:r>
        <w:r w:rsidRPr="00081CC8">
          <w:rPr>
            <w:rFonts w:ascii="Times New Roman" w:hAnsi="Times New Roman" w:cs="Times New Roman"/>
            <w:sz w:val="28"/>
            <w:szCs w:val="28"/>
          </w:rPr>
          <w:t xml:space="preserve">   статьи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00D9138B" w:rsidRPr="00081CC8">
        <w:rPr>
          <w:rFonts w:ascii="Times New Roman" w:hAnsi="Times New Roman" w:cs="Times New Roman"/>
          <w:sz w:val="28"/>
          <w:szCs w:val="28"/>
        </w:rPr>
        <w:t xml:space="preserve">Об  организации </w:t>
      </w: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t>
      </w:r>
      <w:r w:rsidR="00505DC7" w:rsidRPr="00081CC8">
        <w:rPr>
          <w:rFonts w:ascii="Times New Roman" w:hAnsi="Times New Roman" w:cs="Times New Roman"/>
          <w:sz w:val="28"/>
          <w:szCs w:val="28"/>
        </w:rPr>
        <w:t xml:space="preserve"> не  участвуют в </w:t>
      </w:r>
      <w:r w:rsidRPr="00081CC8">
        <w:rPr>
          <w:rFonts w:ascii="Times New Roman" w:hAnsi="Times New Roman" w:cs="Times New Roman"/>
          <w:sz w:val="28"/>
          <w:szCs w:val="28"/>
        </w:rPr>
        <w:t>предоставлении  государственной услуги, обжа</w:t>
      </w:r>
      <w:r w:rsidR="00505DC7" w:rsidRPr="00081CC8">
        <w:rPr>
          <w:rFonts w:ascii="Times New Roman" w:hAnsi="Times New Roman" w:cs="Times New Roman"/>
          <w:sz w:val="28"/>
          <w:szCs w:val="28"/>
        </w:rPr>
        <w:t xml:space="preserve">лование действия  (бездействия) </w:t>
      </w:r>
      <w:r w:rsidRPr="00081CC8">
        <w:rPr>
          <w:rFonts w:ascii="Times New Roman" w:hAnsi="Times New Roman" w:cs="Times New Roman"/>
          <w:sz w:val="28"/>
          <w:szCs w:val="28"/>
        </w:rPr>
        <w:t xml:space="preserve">указанных    лиц   в   порядке,   установленном   </w:t>
      </w:r>
      <w:hyperlink w:anchor="P699" w:history="1">
        <w:r w:rsidRPr="00081CC8">
          <w:rPr>
            <w:rFonts w:ascii="Times New Roman" w:hAnsi="Times New Roman" w:cs="Times New Roman"/>
            <w:sz w:val="28"/>
            <w:szCs w:val="28"/>
          </w:rPr>
          <w:t>разделом   V</w:t>
        </w:r>
      </w:hyperlink>
      <w:r w:rsidR="00505DC7" w:rsidRPr="00081CC8">
        <w:rPr>
          <w:rFonts w:ascii="Times New Roman" w:hAnsi="Times New Roman" w:cs="Times New Roman"/>
          <w:sz w:val="28"/>
          <w:szCs w:val="28"/>
        </w:rPr>
        <w:t xml:space="preserve">   настоящего </w:t>
      </w:r>
      <w:r w:rsidRPr="00081CC8">
        <w:rPr>
          <w:rFonts w:ascii="Times New Roman" w:hAnsi="Times New Roman" w:cs="Times New Roman"/>
          <w:sz w:val="28"/>
          <w:szCs w:val="28"/>
        </w:rPr>
        <w:t>Административного регламента, не осуществляется.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lastRenderedPageBreak/>
        <w:t>Предмет жалобы</w:t>
      </w:r>
    </w:p>
    <w:p w:rsidR="00DC1476" w:rsidRPr="00081CC8" w:rsidRDefault="00DC1476">
      <w:pPr>
        <w:pStyle w:val="ConsPlusNormal"/>
        <w:jc w:val="both"/>
        <w:rPr>
          <w:rFonts w:ascii="Times New Roman" w:hAnsi="Times New Roman" w:cs="Times New Roman"/>
          <w:sz w:val="28"/>
          <w:szCs w:val="28"/>
        </w:rPr>
      </w:pPr>
    </w:p>
    <w:p w:rsidR="00DC1476"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7</w:t>
      </w:r>
      <w:r w:rsidRPr="00081CC8">
        <w:rPr>
          <w:rFonts w:ascii="Times New Roman" w:hAnsi="Times New Roman" w:cs="Times New Roman"/>
          <w:sz w:val="28"/>
          <w:szCs w:val="28"/>
        </w:rPr>
        <w:t>.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в ходе предоставления государственной услуги на основании настоящего Административного регламента.</w:t>
      </w:r>
    </w:p>
    <w:p w:rsidR="003D0B7C" w:rsidRPr="00081CC8" w:rsidRDefault="003D0B7C">
      <w:pPr>
        <w:pStyle w:val="ConsPlusNormal"/>
        <w:ind w:firstLine="540"/>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8</w:t>
      </w:r>
      <w:r w:rsidRPr="00081CC8">
        <w:rPr>
          <w:rFonts w:ascii="Times New Roman" w:hAnsi="Times New Roman" w:cs="Times New Roman"/>
          <w:sz w:val="28"/>
          <w:szCs w:val="28"/>
        </w:rPr>
        <w:t>. Заявитель может обратиться с жалобой, в том числе в следующих случаях:</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отказ органа, предоставляющего государственную услугу,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услуги;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приостановление предоставления государственной услуги, если основания </w:t>
      </w:r>
      <w:r w:rsidR="00D9138B" w:rsidRPr="00081CC8">
        <w:rPr>
          <w:rFonts w:ascii="Times New Roman" w:hAnsi="Times New Roman" w:cs="Times New Roman"/>
          <w:sz w:val="28"/>
          <w:szCs w:val="28"/>
        </w:rPr>
        <w:t>приостановления,</w:t>
      </w:r>
      <w:r w:rsidRPr="00081CC8">
        <w:rPr>
          <w:rFonts w:ascii="Times New Roman" w:hAnsi="Times New Roman" w:cs="Times New Roman"/>
          <w:sz w:val="28"/>
          <w:szCs w:val="28"/>
        </w:rPr>
        <w:t xml:space="preserve"> не предусмотренные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w:t>
      </w:r>
      <w:r w:rsidRPr="00081CC8">
        <w:rPr>
          <w:rFonts w:ascii="Times New Roman" w:hAnsi="Times New Roman" w:cs="Times New Roman"/>
          <w:sz w:val="28"/>
          <w:szCs w:val="28"/>
        </w:rPr>
        <w:lastRenderedPageBreak/>
        <w:t xml:space="preserve">государственной услуги, за исключением случаев, предусмотренных </w:t>
      </w:r>
      <w:hyperlink r:id="rId29" w:history="1">
        <w:r w:rsidRPr="00081CC8">
          <w:rPr>
            <w:rFonts w:ascii="Times New Roman" w:hAnsi="Times New Roman" w:cs="Times New Roman"/>
            <w:sz w:val="28"/>
            <w:szCs w:val="28"/>
          </w:rPr>
          <w:t>пунктом 4 части 1 статьи 7</w:t>
        </w:r>
      </w:hyperlink>
      <w:r w:rsidRPr="00081CC8">
        <w:rPr>
          <w:rFonts w:ascii="Times New Roman" w:hAnsi="Times New Roman" w:cs="Times New Roman"/>
          <w:sz w:val="28"/>
          <w:szCs w:val="28"/>
        </w:rPr>
        <w:t xml:space="preserve"> Федерального закона от 27 июля 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210-ФЗ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 предоставления государственных и муниципальных услуг.</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11</w:t>
      </w:r>
      <w:r w:rsidR="00D9138B" w:rsidRPr="00081CC8">
        <w:rPr>
          <w:rFonts w:ascii="Times New Roman" w:hAnsi="Times New Roman" w:cs="Times New Roman"/>
          <w:sz w:val="28"/>
          <w:szCs w:val="28"/>
        </w:rPr>
        <w:t>9</w:t>
      </w:r>
      <w:r w:rsidRPr="00081CC8">
        <w:rPr>
          <w:rFonts w:ascii="Times New Roman" w:hAnsi="Times New Roman" w:cs="Times New Roman"/>
          <w:sz w:val="28"/>
          <w:szCs w:val="28"/>
        </w:rPr>
        <w:t>. Жалоба должна содержать:</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решения и действия (бездействие) которых обжалуются;</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Заявителем могут быть представлены документы (при наличии), подтверждающие доводы заявителя, либо их копии.</w:t>
      </w:r>
    </w:p>
    <w:p w:rsidR="00DC1476" w:rsidRPr="00081CC8" w:rsidRDefault="00DC1476" w:rsidP="00ED3C68">
      <w:pPr>
        <w:pStyle w:val="ConsPlusNormal"/>
        <w:ind w:firstLine="539"/>
        <w:jc w:val="both"/>
        <w:rPr>
          <w:rFonts w:ascii="Times New Roman" w:hAnsi="Times New Roman" w:cs="Times New Roman"/>
          <w:sz w:val="28"/>
          <w:szCs w:val="28"/>
        </w:rPr>
      </w:pPr>
      <w:bookmarkStart w:id="17" w:name="P740"/>
      <w:bookmarkEnd w:id="17"/>
      <w:r w:rsidRPr="00081CC8">
        <w:rPr>
          <w:rFonts w:ascii="Times New Roman" w:hAnsi="Times New Roman" w:cs="Times New Roman"/>
          <w:sz w:val="28"/>
          <w:szCs w:val="28"/>
        </w:rPr>
        <w:t>В случае если жалоба подается через представителя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представлена:</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Органы исполнительной власти края, многофункциональные</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центры предоставления государственных и муниципальных услуг,</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органы местного самоуправления муниципальных образований</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Ставропольского края, являющиеся учредителями</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многофункциональных центров предоставления государственных</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муниципальных услуг, а также организации, указанные</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в </w:t>
      </w:r>
      <w:hyperlink r:id="rId30" w:history="1">
        <w:r w:rsidRPr="00081CC8">
          <w:rPr>
            <w:rFonts w:ascii="Times New Roman" w:hAnsi="Times New Roman" w:cs="Times New Roman"/>
            <w:sz w:val="28"/>
            <w:szCs w:val="28"/>
          </w:rPr>
          <w:t xml:space="preserve">части </w:t>
        </w:r>
        <w:r w:rsidR="00ED3C68" w:rsidRPr="00081CC8">
          <w:rPr>
            <w:rFonts w:ascii="Times New Roman" w:hAnsi="Times New Roman" w:cs="Times New Roman"/>
            <w:sz w:val="28"/>
            <w:szCs w:val="28"/>
          </w:rPr>
          <w:t>1.1 статьи</w:t>
        </w:r>
        <w:r w:rsidRPr="00081CC8">
          <w:rPr>
            <w:rFonts w:ascii="Times New Roman" w:hAnsi="Times New Roman" w:cs="Times New Roman"/>
            <w:sz w:val="28"/>
            <w:szCs w:val="28"/>
          </w:rPr>
          <w:t xml:space="preserve"> 16</w:t>
        </w:r>
      </w:hyperlink>
      <w:r w:rsidRPr="00081CC8">
        <w:rPr>
          <w:rFonts w:ascii="Times New Roman" w:hAnsi="Times New Roman" w:cs="Times New Roman"/>
          <w:sz w:val="28"/>
          <w:szCs w:val="28"/>
        </w:rPr>
        <w:t xml:space="preserve"> Федерального закона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Об организации</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предоставления государственных и 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D9138B">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которым может быть направлена жалоба</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D9138B" w:rsidRPr="00081CC8">
        <w:rPr>
          <w:rFonts w:ascii="Times New Roman" w:hAnsi="Times New Roman" w:cs="Times New Roman"/>
          <w:sz w:val="28"/>
          <w:szCs w:val="28"/>
        </w:rPr>
        <w:t>20</w:t>
      </w:r>
      <w:r w:rsidRPr="00081CC8">
        <w:rPr>
          <w:rFonts w:ascii="Times New Roman" w:hAnsi="Times New Roman" w:cs="Times New Roman"/>
          <w:sz w:val="28"/>
          <w:szCs w:val="28"/>
        </w:rPr>
        <w:t xml:space="preserve">. Жалоба может быть подана заявителем или его уполномоченным </w:t>
      </w:r>
      <w:r w:rsidRPr="00081CC8">
        <w:rPr>
          <w:rFonts w:ascii="Times New Roman" w:hAnsi="Times New Roman" w:cs="Times New Roman"/>
          <w:sz w:val="28"/>
          <w:szCs w:val="28"/>
        </w:rPr>
        <w:lastRenderedPageBreak/>
        <w:t>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DC1476" w:rsidRPr="00081CC8" w:rsidRDefault="00DC1476" w:rsidP="00ED3C68">
      <w:pPr>
        <w:pStyle w:val="ConsPlusNormal"/>
        <w:ind w:firstLine="539"/>
        <w:jc w:val="both"/>
        <w:rPr>
          <w:rFonts w:ascii="Times New Roman" w:hAnsi="Times New Roman" w:cs="Times New Roman"/>
          <w:sz w:val="28"/>
          <w:szCs w:val="28"/>
        </w:rPr>
      </w:pPr>
      <w:bookmarkStart w:id="18" w:name="P757"/>
      <w:bookmarkEnd w:id="18"/>
      <w:r w:rsidRPr="00081CC8">
        <w:rPr>
          <w:rFonts w:ascii="Times New Roman" w:hAnsi="Times New Roman" w:cs="Times New Roman"/>
          <w:sz w:val="28"/>
          <w:szCs w:val="28"/>
        </w:rPr>
        <w:t>на имя Губернатора Ставропольского края, в случае если обжалуется решение министра;</w:t>
      </w:r>
    </w:p>
    <w:p w:rsidR="00DC1476" w:rsidRPr="00081CC8" w:rsidRDefault="00DC1476" w:rsidP="00ED3C68">
      <w:pPr>
        <w:pStyle w:val="ConsPlusNormal"/>
        <w:ind w:firstLine="539"/>
        <w:jc w:val="both"/>
        <w:rPr>
          <w:rFonts w:ascii="Times New Roman" w:hAnsi="Times New Roman" w:cs="Times New Roman"/>
          <w:sz w:val="28"/>
          <w:szCs w:val="28"/>
        </w:rPr>
      </w:pPr>
      <w:bookmarkStart w:id="19" w:name="P758"/>
      <w:bookmarkEnd w:id="19"/>
      <w:r w:rsidRPr="00081CC8">
        <w:rPr>
          <w:rFonts w:ascii="Times New Roman" w:hAnsi="Times New Roman" w:cs="Times New Roman"/>
          <w:sz w:val="28"/>
          <w:szCs w:val="28"/>
        </w:rPr>
        <w:t>в орган местного самоуправления, в случае если обжалуются решения и действия (бездействие) органа местного самоуправления, должностных лиц;</w:t>
      </w:r>
    </w:p>
    <w:p w:rsidR="00DC1476"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через многофункциональные центры, которые обеспечивают ее передачу в орган местного самоуправления, а в случае подачи жалобы на имя Губернатора Ставропольского края - в аппарат Правительства Ставропольского края.</w:t>
      </w:r>
    </w:p>
    <w:p w:rsidR="00ED3C68" w:rsidRPr="00081CC8" w:rsidRDefault="00ED3C68" w:rsidP="00ED3C68">
      <w:pPr>
        <w:pStyle w:val="ConsPlusNormal"/>
        <w:ind w:firstLine="539"/>
        <w:jc w:val="both"/>
        <w:rPr>
          <w:rFonts w:ascii="Times New Roman" w:hAnsi="Times New Roman" w:cs="Times New Roman"/>
          <w:sz w:val="28"/>
          <w:szCs w:val="28"/>
        </w:rPr>
      </w:pP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D9138B" w:rsidRPr="00081CC8">
        <w:rPr>
          <w:rFonts w:ascii="Times New Roman" w:hAnsi="Times New Roman" w:cs="Times New Roman"/>
          <w:sz w:val="28"/>
          <w:szCs w:val="28"/>
        </w:rPr>
        <w:t>21</w:t>
      </w:r>
      <w:r w:rsidRPr="00081CC8">
        <w:rPr>
          <w:rFonts w:ascii="Times New Roman" w:hAnsi="Times New Roman" w:cs="Times New Roman"/>
          <w:sz w:val="28"/>
          <w:szCs w:val="28"/>
        </w:rPr>
        <w:t>. Орган, предоставляющий государственную услугу, должностное лицо обеспечивают:</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оснащение мест приема жалоб стульями, кресельными секциями и столами (стойками);</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информирование заявителей о порядке обжалования решений и действий (бездействия) органа, предоставляющего государственную услугу, должностного лица посредством размещения такой информации на стендах в местах предоставления государственных услуг, на их официальных сайтах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на Едином портале и региональном портале;</w:t>
      </w:r>
    </w:p>
    <w:p w:rsidR="00DC1476" w:rsidRPr="00081CC8" w:rsidRDefault="00DC1476" w:rsidP="00ED3C68">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государственную услугу, должностного лица, в том числе по телефону, электронной почте, при личном приеме.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подачи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12</w:t>
      </w:r>
      <w:r w:rsidR="009438B3" w:rsidRPr="00081CC8">
        <w:rPr>
          <w:rFonts w:ascii="Times New Roman" w:hAnsi="Times New Roman" w:cs="Times New Roman"/>
          <w:sz w:val="28"/>
          <w:szCs w:val="28"/>
        </w:rPr>
        <w:t>2</w:t>
      </w:r>
      <w:r w:rsidRPr="00081CC8">
        <w:rPr>
          <w:rFonts w:ascii="Times New Roman" w:hAnsi="Times New Roman" w:cs="Times New Roman"/>
          <w:sz w:val="28"/>
          <w:szCs w:val="28"/>
        </w:rPr>
        <w:t>. Заявитель может подать жалобу:</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1) в письменной форме:</w:t>
      </w:r>
    </w:p>
    <w:p w:rsidR="002E26CA" w:rsidRPr="00081CC8" w:rsidRDefault="002E26CA" w:rsidP="00775E22">
      <w:pPr>
        <w:autoSpaceDE w:val="0"/>
        <w:autoSpaceDN w:val="0"/>
        <w:adjustRightInd w:val="0"/>
        <w:spacing w:after="0"/>
        <w:ind w:firstLine="709"/>
        <w:jc w:val="both"/>
        <w:rPr>
          <w:rFonts w:ascii="Times New Roman" w:hAnsi="Times New Roman" w:cs="Times New Roman"/>
          <w:sz w:val="28"/>
          <w:szCs w:val="28"/>
        </w:rPr>
      </w:pPr>
      <w:r w:rsidRPr="00081CC8">
        <w:rPr>
          <w:rFonts w:ascii="Times New Roman" w:hAnsi="Times New Roman" w:cs="Times New Roman"/>
          <w:sz w:val="28"/>
          <w:szCs w:val="28"/>
        </w:rPr>
        <w:t>лично или через уполномоченного представителя при наличии у него доверенности (условие о наличии доверенности не распространяется на работников заявителя) в орган местного самоуправления по адресу: 357820, Ставропольский край, г. Георгиевск, пл. Победы, д. 1, кабинет 11;</w:t>
      </w:r>
    </w:p>
    <w:p w:rsidR="002E26CA" w:rsidRPr="00081CC8" w:rsidRDefault="002E26CA" w:rsidP="00775E22">
      <w:pPr>
        <w:autoSpaceDE w:val="0"/>
        <w:autoSpaceDN w:val="0"/>
        <w:adjustRightInd w:val="0"/>
        <w:spacing w:after="0"/>
        <w:ind w:firstLine="709"/>
        <w:jc w:val="both"/>
        <w:rPr>
          <w:rFonts w:ascii="Times New Roman" w:hAnsi="Times New Roman" w:cs="Times New Roman"/>
          <w:sz w:val="28"/>
          <w:szCs w:val="28"/>
        </w:rPr>
      </w:pPr>
      <w:r w:rsidRPr="00081CC8">
        <w:rPr>
          <w:rFonts w:ascii="Times New Roman" w:hAnsi="Times New Roman" w:cs="Times New Roman"/>
          <w:sz w:val="28"/>
          <w:szCs w:val="28"/>
        </w:rPr>
        <w:t>путем направления почтовых отправлений в орган местного самоуправления по адресу: 357820, Ставропольский край, г. Георгиевск, пл. Победы, д. 1;</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2) при личном приеме.</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 xml:space="preserve">В случае подачи жалобы </w:t>
      </w:r>
      <w:r w:rsidR="00696E36">
        <w:rPr>
          <w:rFonts w:ascii="Times New Roman" w:hAnsi="Times New Roman" w:cs="Times New Roman"/>
          <w:sz w:val="28"/>
          <w:szCs w:val="28"/>
        </w:rPr>
        <w:t>уполномоченным представителем заявителя предоставляются: документ, удостоверяющий его личность, и документ, подтверждающий его полномочия на осуществле</w:t>
      </w:r>
      <w:r w:rsidR="00007EEC">
        <w:rPr>
          <w:rFonts w:ascii="Times New Roman" w:hAnsi="Times New Roman" w:cs="Times New Roman"/>
          <w:sz w:val="28"/>
          <w:szCs w:val="28"/>
        </w:rPr>
        <w:t>ние действий от имени заявителя</w:t>
      </w:r>
      <w:r w:rsidR="00696E36">
        <w:rPr>
          <w:rFonts w:ascii="Times New Roman" w:hAnsi="Times New Roman" w:cs="Times New Roman"/>
          <w:sz w:val="28"/>
          <w:szCs w:val="28"/>
        </w:rPr>
        <w:t xml:space="preserve">, оформленный в соответствии с законодательством Российской </w:t>
      </w:r>
      <w:proofErr w:type="gramStart"/>
      <w:r w:rsidR="00696E36">
        <w:rPr>
          <w:rFonts w:ascii="Times New Roman" w:hAnsi="Times New Roman" w:cs="Times New Roman"/>
          <w:sz w:val="28"/>
          <w:szCs w:val="28"/>
        </w:rPr>
        <w:lastRenderedPageBreak/>
        <w:t>Федерации</w:t>
      </w:r>
      <w:r w:rsidR="00007EEC">
        <w:rPr>
          <w:rFonts w:ascii="Times New Roman" w:hAnsi="Times New Roman" w:cs="Times New Roman"/>
          <w:sz w:val="28"/>
          <w:szCs w:val="28"/>
        </w:rPr>
        <w:t>;</w:t>
      </w:r>
      <w:r w:rsidRPr="00081CC8">
        <w:rPr>
          <w:rFonts w:ascii="Times New Roman" w:hAnsi="Times New Roman" w:cs="Times New Roman"/>
          <w:sz w:val="28"/>
          <w:szCs w:val="28"/>
        </w:rPr>
        <w:t>;</w:t>
      </w:r>
      <w:proofErr w:type="gramEnd"/>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органа местного самоуправления (www.georgievsk.ru), электронный почтовый адрес органа местного самоуправления (</w:t>
      </w:r>
      <w:proofErr w:type="spellStart"/>
      <w:r w:rsidRPr="00081CC8">
        <w:rPr>
          <w:rFonts w:ascii="Times New Roman" w:hAnsi="Times New Roman" w:cs="Times New Roman"/>
          <w:sz w:val="28"/>
          <w:szCs w:val="28"/>
        </w:rPr>
        <w:t>www</w:t>
      </w:r>
      <w:proofErr w:type="spellEnd"/>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georg</w:t>
      </w:r>
      <w:proofErr w:type="spellEnd"/>
      <w:r w:rsidRPr="00081CC8">
        <w:rPr>
          <w:rFonts w:ascii="Times New Roman" w:hAnsi="Times New Roman" w:cs="Times New Roman"/>
          <w:sz w:val="28"/>
          <w:szCs w:val="28"/>
        </w:rPr>
        <w:t>_</w:t>
      </w:r>
      <w:r w:rsidRPr="00081CC8">
        <w:rPr>
          <w:rFonts w:ascii="Times New Roman" w:hAnsi="Times New Roman" w:cs="Times New Roman"/>
          <w:sz w:val="28"/>
          <w:szCs w:val="28"/>
          <w:lang w:val="en-US"/>
        </w:rPr>
        <w:t>agro</w:t>
      </w:r>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rPr>
        <w:t>mail</w:t>
      </w:r>
      <w:proofErr w:type="spellEnd"/>
      <w:r w:rsidRPr="00081CC8">
        <w:rPr>
          <w:rFonts w:ascii="Times New Roman" w:hAnsi="Times New Roman" w:cs="Times New Roman"/>
          <w:sz w:val="28"/>
          <w:szCs w:val="28"/>
        </w:rPr>
        <w:t>.</w:t>
      </w:r>
      <w:proofErr w:type="spellStart"/>
      <w:r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(www.gosuslugi.ru)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2E26CA" w:rsidRPr="00081CC8" w:rsidRDefault="002E26CA" w:rsidP="00775E22">
      <w:pPr>
        <w:pStyle w:val="ConsPlusNormal"/>
        <w:ind w:firstLine="708"/>
        <w:jc w:val="both"/>
        <w:rPr>
          <w:rFonts w:ascii="Times New Roman" w:hAnsi="Times New Roman" w:cs="Times New Roman"/>
          <w:sz w:val="28"/>
          <w:szCs w:val="28"/>
        </w:rPr>
      </w:pPr>
      <w:r w:rsidRPr="00081CC8">
        <w:rPr>
          <w:rFonts w:ascii="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(www.gubernator.stavkrav.ru).</w:t>
      </w:r>
    </w:p>
    <w:p w:rsidR="002E26CA" w:rsidRPr="00081CC8" w:rsidRDefault="009C0EF7" w:rsidP="00775E2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через многофункциональные центры-в порядке, установленном законодательством российской Федерации</w:t>
      </w:r>
      <w:r w:rsidR="002E26CA" w:rsidRPr="00081CC8">
        <w:rPr>
          <w:rFonts w:ascii="Times New Roman" w:hAnsi="Times New Roman" w:cs="Times New Roman"/>
          <w:sz w:val="28"/>
          <w:szCs w:val="28"/>
        </w:rPr>
        <w:t>;</w:t>
      </w:r>
    </w:p>
    <w:p w:rsidR="002E26CA" w:rsidRPr="00081CC8" w:rsidRDefault="009C0EF7" w:rsidP="00775E22">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002E26CA" w:rsidRPr="00081CC8">
        <w:rPr>
          <w:rFonts w:ascii="Times New Roman" w:hAnsi="Times New Roman" w:cs="Times New Roman"/>
          <w:sz w:val="28"/>
          <w:szCs w:val="28"/>
        </w:rPr>
        <w:t>) по телефону «Телефон доверия органа местного самоуправления» по следующему номеру: 8(87951) 2-93-53.</w:t>
      </w:r>
    </w:p>
    <w:p w:rsidR="00DC1476" w:rsidRPr="00081CC8" w:rsidRDefault="002E26CA"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Время приема жалоб: понедельник – пятница с 9.00 до 18.00, перерыв с 13.00 до 14.00; суббота, воскресенье – выходные дни.</w:t>
      </w:r>
    </w:p>
    <w:p w:rsidR="00DC1476" w:rsidRPr="00081CC8"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Жалоба, поступившая на имя Губернатора Ставропольского края,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w:t>
      </w:r>
    </w:p>
    <w:p w:rsidR="00DC1476"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12</w:t>
      </w:r>
      <w:r w:rsidR="005A3F6C">
        <w:rPr>
          <w:rFonts w:ascii="Times New Roman" w:hAnsi="Times New Roman" w:cs="Times New Roman"/>
          <w:sz w:val="28"/>
          <w:szCs w:val="28"/>
        </w:rPr>
        <w:t>3</w:t>
      </w:r>
      <w:r w:rsidRPr="00081CC8">
        <w:rPr>
          <w:rFonts w:ascii="Times New Roman" w:hAnsi="Times New Roman" w:cs="Times New Roman"/>
          <w:sz w:val="28"/>
          <w:szCs w:val="28"/>
        </w:rPr>
        <w:t>. Прием жалоб в письменной форме осуществляется органом местного самоуправления,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C32D11" w:rsidRPr="00081CC8" w:rsidRDefault="00C32D11">
      <w:pPr>
        <w:pStyle w:val="ConsPlusNormal"/>
        <w:spacing w:before="220"/>
        <w:ind w:firstLine="540"/>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4</w:t>
      </w:r>
      <w:r w:rsidRPr="00081CC8">
        <w:rPr>
          <w:rFonts w:ascii="Times New Roman" w:hAnsi="Times New Roman" w:cs="Times New Roman"/>
          <w:sz w:val="28"/>
          <w:szCs w:val="28"/>
        </w:rPr>
        <w:t>. Жалоба в электронном виде может быть подана заявителем в орган, предоставляющий государственную услугу, посредством использования: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официального информационного Интернет-портала органов государственной власти Ставропольского края;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официального сайта органа, предоставляющего государственную услугу,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федеральной государственной информационной системы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Единый </w:t>
      </w:r>
      <w:r w:rsidRPr="00081CC8">
        <w:rPr>
          <w:rFonts w:ascii="Times New Roman" w:hAnsi="Times New Roman" w:cs="Times New Roman"/>
          <w:sz w:val="28"/>
          <w:szCs w:val="28"/>
        </w:rPr>
        <w:lastRenderedPageBreak/>
        <w:t>портал);</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(далее - региональный портал);</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электронной почты органа, предоставляющего государственную услугу.</w:t>
      </w:r>
    </w:p>
    <w:p w:rsidR="00C32D11" w:rsidRPr="00081CC8" w:rsidRDefault="00C32D11"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bookmarkStart w:id="20" w:name="P787"/>
      <w:bookmarkEnd w:id="20"/>
      <w:r w:rsidRPr="00081CC8">
        <w:rPr>
          <w:rFonts w:ascii="Times New Roman" w:hAnsi="Times New Roman" w:cs="Times New Roman"/>
          <w:sz w:val="28"/>
          <w:szCs w:val="28"/>
        </w:rPr>
        <w:t>12</w:t>
      </w:r>
      <w:r w:rsidR="006A2D31">
        <w:rPr>
          <w:rFonts w:ascii="Times New Roman" w:hAnsi="Times New Roman" w:cs="Times New Roman"/>
          <w:sz w:val="28"/>
          <w:szCs w:val="28"/>
        </w:rPr>
        <w:t>5</w:t>
      </w:r>
      <w:r w:rsidRPr="00081CC8">
        <w:rPr>
          <w:rFonts w:ascii="Times New Roman" w:hAnsi="Times New Roman" w:cs="Times New Roman"/>
          <w:sz w:val="28"/>
          <w:szCs w:val="28"/>
        </w:rPr>
        <w:t>. 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(далее - система досудебного обжалования).</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При подаче жалобы в электронном виде документы, указанные в </w:t>
      </w:r>
      <w:hyperlink w:anchor="P740" w:history="1">
        <w:r w:rsidRPr="00081CC8">
          <w:rPr>
            <w:rFonts w:ascii="Times New Roman" w:hAnsi="Times New Roman" w:cs="Times New Roman"/>
            <w:sz w:val="28"/>
            <w:szCs w:val="28"/>
          </w:rPr>
          <w:t>абзаце шестом пункта 11</w:t>
        </w:r>
        <w:r w:rsidR="00C32D11">
          <w:rPr>
            <w:rFonts w:ascii="Times New Roman" w:hAnsi="Times New Roman" w:cs="Times New Roman"/>
            <w:sz w:val="28"/>
            <w:szCs w:val="28"/>
          </w:rPr>
          <w:t>9</w:t>
        </w:r>
      </w:hyperlink>
      <w:r w:rsidRPr="00081CC8">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31" w:history="1">
        <w:r w:rsidRPr="00081CC8">
          <w:rPr>
            <w:rFonts w:ascii="Times New Roman" w:hAnsi="Times New Roman" w:cs="Times New Roman"/>
            <w:sz w:val="28"/>
            <w:szCs w:val="28"/>
          </w:rPr>
          <w:t>постановлением</w:t>
        </w:r>
      </w:hyperlink>
      <w:r w:rsidRPr="00081CC8">
        <w:rPr>
          <w:rFonts w:ascii="Times New Roman" w:hAnsi="Times New Roman" w:cs="Times New Roman"/>
          <w:sz w:val="28"/>
          <w:szCs w:val="28"/>
        </w:rPr>
        <w:t xml:space="preserve"> Правительства Российской Федерации от 7 июля 2011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553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при этом документ, удостоверяющий личность заявителя, не требуется.</w:t>
      </w:r>
    </w:p>
    <w:p w:rsidR="00775E22" w:rsidRPr="00081CC8"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6</w:t>
      </w:r>
      <w:r w:rsidRPr="00081CC8">
        <w:rPr>
          <w:rFonts w:ascii="Times New Roman" w:hAnsi="Times New Roman" w:cs="Times New Roman"/>
          <w:sz w:val="28"/>
          <w:szCs w:val="28"/>
        </w:rPr>
        <w:t>.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местного самоуправления.</w:t>
      </w:r>
    </w:p>
    <w:p w:rsidR="00184DE6" w:rsidRPr="00081CC8" w:rsidRDefault="00184DE6" w:rsidP="00775E22">
      <w:pPr>
        <w:pStyle w:val="ConsPlusNormal"/>
        <w:ind w:firstLine="539"/>
        <w:jc w:val="both"/>
        <w:rPr>
          <w:rFonts w:ascii="Times New Roman" w:hAnsi="Times New Roman" w:cs="Times New Roman"/>
          <w:sz w:val="28"/>
          <w:szCs w:val="28"/>
        </w:rPr>
      </w:pPr>
    </w:p>
    <w:p w:rsidR="00DC1476" w:rsidRDefault="00DC1476" w:rsidP="00775E22">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7</w:t>
      </w:r>
      <w:r w:rsidRPr="00081CC8">
        <w:rPr>
          <w:rFonts w:ascii="Times New Roman" w:hAnsi="Times New Roman" w:cs="Times New Roman"/>
          <w:sz w:val="28"/>
          <w:szCs w:val="28"/>
        </w:rPr>
        <w:t xml:space="preserve">. При поступлении жалобы в орган местного самоуправления с использованием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официальный сайт органа местного самоуправления (</w:t>
      </w:r>
      <w:r w:rsidR="0080717D" w:rsidRPr="00081CC8">
        <w:rPr>
          <w:rFonts w:ascii="Times New Roman" w:hAnsi="Times New Roman" w:cs="Times New Roman"/>
          <w:sz w:val="28"/>
          <w:szCs w:val="28"/>
        </w:rPr>
        <w:t>www.georgievsk.ru</w:t>
      </w:r>
      <w:r w:rsidRPr="00081CC8">
        <w:rPr>
          <w:rFonts w:ascii="Times New Roman" w:hAnsi="Times New Roman" w:cs="Times New Roman"/>
          <w:sz w:val="28"/>
          <w:szCs w:val="28"/>
        </w:rPr>
        <w:t>) или электронный почтовый адрес органа местного самоуправления (</w:t>
      </w:r>
      <w:proofErr w:type="spellStart"/>
      <w:r w:rsidR="000E33C9" w:rsidRPr="00081CC8">
        <w:rPr>
          <w:rFonts w:ascii="Times New Roman" w:hAnsi="Times New Roman" w:cs="Times New Roman"/>
          <w:sz w:val="28"/>
          <w:szCs w:val="28"/>
        </w:rPr>
        <w:t>www</w:t>
      </w:r>
      <w:proofErr w:type="spellEnd"/>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lang w:val="en-US"/>
        </w:rPr>
        <w:t>georg</w:t>
      </w:r>
      <w:proofErr w:type="spellEnd"/>
      <w:r w:rsidR="000E33C9" w:rsidRPr="00081CC8">
        <w:rPr>
          <w:rFonts w:ascii="Times New Roman" w:hAnsi="Times New Roman" w:cs="Times New Roman"/>
          <w:sz w:val="28"/>
          <w:szCs w:val="28"/>
        </w:rPr>
        <w:t>_</w:t>
      </w:r>
      <w:r w:rsidR="000E33C9" w:rsidRPr="00081CC8">
        <w:rPr>
          <w:rFonts w:ascii="Times New Roman" w:hAnsi="Times New Roman" w:cs="Times New Roman"/>
          <w:sz w:val="28"/>
          <w:szCs w:val="28"/>
          <w:lang w:val="en-US"/>
        </w:rPr>
        <w:t>agro</w:t>
      </w:r>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rPr>
        <w:t>mail</w:t>
      </w:r>
      <w:proofErr w:type="spellEnd"/>
      <w:r w:rsidR="000E33C9" w:rsidRPr="00081CC8">
        <w:rPr>
          <w:rFonts w:ascii="Times New Roman" w:hAnsi="Times New Roman" w:cs="Times New Roman"/>
          <w:sz w:val="28"/>
          <w:szCs w:val="28"/>
        </w:rPr>
        <w:t>.</w:t>
      </w:r>
      <w:proofErr w:type="spellStart"/>
      <w:r w:rsidR="000E33C9" w:rsidRPr="00081CC8">
        <w:rPr>
          <w:rFonts w:ascii="Times New Roman" w:hAnsi="Times New Roman" w:cs="Times New Roman"/>
          <w:sz w:val="28"/>
          <w:szCs w:val="28"/>
          <w:lang w:val="en-US"/>
        </w:rPr>
        <w:t>ru</w:t>
      </w:r>
      <w:proofErr w:type="spellEnd"/>
      <w:r w:rsidRPr="00081CC8">
        <w:rPr>
          <w:rFonts w:ascii="Times New Roman" w:hAnsi="Times New Roman" w:cs="Times New Roman"/>
          <w:sz w:val="28"/>
          <w:szCs w:val="28"/>
        </w:rPr>
        <w:t>) должностное лицо,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 лицу, ответственному за регистрацию жалоб, для ее регистрации.</w:t>
      </w:r>
    </w:p>
    <w:p w:rsidR="00775E22" w:rsidRPr="00081CC8" w:rsidRDefault="00775E22" w:rsidP="00775E22">
      <w:pPr>
        <w:pStyle w:val="ConsPlusNormal"/>
        <w:ind w:firstLine="540"/>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8</w:t>
      </w:r>
      <w:r w:rsidRPr="00081CC8">
        <w:rPr>
          <w:rFonts w:ascii="Times New Roman" w:hAnsi="Times New Roman" w:cs="Times New Roman"/>
          <w:sz w:val="28"/>
          <w:szCs w:val="28"/>
        </w:rPr>
        <w:t xml:space="preserve">. Регистрация жалоб, направленных в электронном виде с использованием федеральной государственной информационной системы </w:t>
      </w:r>
      <w:r w:rsidR="00AC28C0" w:rsidRPr="00081CC8">
        <w:rPr>
          <w:rFonts w:ascii="Times New Roman" w:hAnsi="Times New Roman" w:cs="Times New Roman"/>
          <w:sz w:val="28"/>
          <w:szCs w:val="28"/>
        </w:rPr>
        <w:lastRenderedPageBreak/>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осуществляется в порядке, определенном Правительством Российской Федерации.</w:t>
      </w:r>
    </w:p>
    <w:p w:rsidR="00DC1476"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Регистрация жалоб, направленных в электронном виде с использованием государственной информационной системы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 осуществляется в порядке, определенном Правительством Ставропольского края.</w:t>
      </w:r>
    </w:p>
    <w:p w:rsidR="00775E22" w:rsidRPr="00081CC8"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12</w:t>
      </w:r>
      <w:r w:rsidR="006A2D31">
        <w:rPr>
          <w:rFonts w:ascii="Times New Roman" w:hAnsi="Times New Roman" w:cs="Times New Roman"/>
          <w:sz w:val="28"/>
          <w:szCs w:val="28"/>
        </w:rPr>
        <w:t>9</w:t>
      </w:r>
      <w:r w:rsidRPr="00081CC8">
        <w:rPr>
          <w:rFonts w:ascii="Times New Roman" w:hAnsi="Times New Roman" w:cs="Times New Roman"/>
          <w:sz w:val="28"/>
          <w:szCs w:val="28"/>
        </w:rPr>
        <w:t>.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775E22" w:rsidRDefault="00775E22" w:rsidP="00775E22">
      <w:pPr>
        <w:pStyle w:val="ConsPlusNormal"/>
        <w:ind w:firstLine="539"/>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6A2D31">
        <w:rPr>
          <w:rFonts w:ascii="Times New Roman" w:hAnsi="Times New Roman" w:cs="Times New Roman"/>
          <w:sz w:val="28"/>
          <w:szCs w:val="28"/>
        </w:rPr>
        <w:t>30</w:t>
      </w:r>
      <w:r w:rsidRPr="00081CC8">
        <w:rPr>
          <w:rFonts w:ascii="Times New Roman" w:hAnsi="Times New Roman" w:cs="Times New Roman"/>
          <w:sz w:val="28"/>
          <w:szCs w:val="28"/>
        </w:rPr>
        <w:t>. Жалоба рассматривается:</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081CC8">
          <w:rPr>
            <w:rFonts w:ascii="Times New Roman" w:hAnsi="Times New Roman" w:cs="Times New Roman"/>
            <w:sz w:val="28"/>
            <w:szCs w:val="28"/>
          </w:rPr>
          <w:t>абзацем вторым пункта 1</w:t>
        </w:r>
        <w:r w:rsidR="00534A93">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758" w:history="1">
        <w:r w:rsidRPr="00081CC8">
          <w:rPr>
            <w:rFonts w:ascii="Times New Roman" w:hAnsi="Times New Roman" w:cs="Times New Roman"/>
            <w:sz w:val="28"/>
            <w:szCs w:val="28"/>
          </w:rPr>
          <w:t>абзацем третьим пункта 1</w:t>
        </w:r>
        <w:r w:rsidR="00534A93">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w:t>
      </w:r>
      <w:r w:rsidR="006A2D31">
        <w:rPr>
          <w:rFonts w:ascii="Times New Roman" w:hAnsi="Times New Roman" w:cs="Times New Roman"/>
          <w:sz w:val="28"/>
          <w:szCs w:val="28"/>
        </w:rPr>
        <w:t>31</w:t>
      </w:r>
      <w:r w:rsidRPr="00081CC8">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Сроки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6A2D31">
        <w:rPr>
          <w:rFonts w:ascii="Times New Roman" w:hAnsi="Times New Roman" w:cs="Times New Roman"/>
          <w:sz w:val="28"/>
          <w:szCs w:val="28"/>
        </w:rPr>
        <w:t>2</w:t>
      </w:r>
      <w:r w:rsidRPr="00081CC8">
        <w:rPr>
          <w:rFonts w:ascii="Times New Roman" w:hAnsi="Times New Roman" w:cs="Times New Roman"/>
          <w:sz w:val="28"/>
          <w:szCs w:val="28"/>
        </w:rPr>
        <w:t xml:space="preserve">. В случае если поданная заявителем или его уполномоченным представителем жалоба не входит в компетенцию рассмотрения органа местного самоуправления, орган местного самоуправления в течение 3 рабочих дней со дня ее регистрации направляет жалобу в орган </w:t>
      </w:r>
      <w:r w:rsidRPr="00081CC8">
        <w:rPr>
          <w:rFonts w:ascii="Times New Roman" w:hAnsi="Times New Roman" w:cs="Times New Roman"/>
          <w:sz w:val="28"/>
          <w:szCs w:val="28"/>
        </w:rPr>
        <w:lastRenderedPageBreak/>
        <w:t>исполнительной власти Ставропольского края, должностному лицу, уполномоченным на ее рассмотрение, и одновременно в письменной форме информирует заявителя или его уполномоченного представителя о перенаправлении его жалобы.</w:t>
      </w:r>
    </w:p>
    <w:p w:rsidR="00DC1476" w:rsidRPr="00081CC8" w:rsidRDefault="00DC1476" w:rsidP="00775E22">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 этом срок рассмотрения жалобы исчисляется со дня регистрации жалобы в органе исполнительной власти Ставропольского края, уполномоченном на ее рассмотрение.</w:t>
      </w:r>
    </w:p>
    <w:p w:rsidR="00DC1476" w:rsidRPr="00081CC8" w:rsidRDefault="00DC1476">
      <w:pPr>
        <w:pStyle w:val="ConsPlusNormal"/>
        <w:spacing w:before="220"/>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6A2D31">
        <w:rPr>
          <w:rFonts w:ascii="Times New Roman" w:hAnsi="Times New Roman" w:cs="Times New Roman"/>
          <w:sz w:val="28"/>
          <w:szCs w:val="28"/>
        </w:rPr>
        <w:t>3</w:t>
      </w:r>
      <w:r w:rsidRPr="00081CC8">
        <w:rPr>
          <w:rFonts w:ascii="Times New Roman" w:hAnsi="Times New Roman" w:cs="Times New Roman"/>
          <w:sz w:val="28"/>
          <w:szCs w:val="28"/>
        </w:rPr>
        <w:t>. 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Результат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4</w:t>
      </w:r>
      <w:r w:rsidRPr="00081CC8">
        <w:rPr>
          <w:rFonts w:ascii="Times New Roman" w:hAnsi="Times New Roman" w:cs="Times New Roman"/>
          <w:sz w:val="28"/>
          <w:szCs w:val="28"/>
        </w:rPr>
        <w:t>. По результатам рассмотрения жалобы принимается одно из следующих решений:</w:t>
      </w:r>
    </w:p>
    <w:p w:rsidR="00DC1476" w:rsidRPr="00081CC8" w:rsidRDefault="00DC1476" w:rsidP="0008562A">
      <w:pPr>
        <w:pStyle w:val="ConsPlusNormal"/>
        <w:ind w:firstLine="539"/>
        <w:jc w:val="both"/>
        <w:rPr>
          <w:rFonts w:ascii="Times New Roman" w:hAnsi="Times New Roman" w:cs="Times New Roman"/>
          <w:sz w:val="28"/>
          <w:szCs w:val="28"/>
        </w:rPr>
      </w:pPr>
      <w:bookmarkStart w:id="21" w:name="P811"/>
      <w:bookmarkEnd w:id="21"/>
      <w:r w:rsidRPr="00081CC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1476" w:rsidRPr="00081CC8" w:rsidRDefault="00DC1476" w:rsidP="0008562A">
      <w:pPr>
        <w:pStyle w:val="ConsPlusNormal"/>
        <w:ind w:firstLine="539"/>
        <w:jc w:val="both"/>
        <w:rPr>
          <w:rFonts w:ascii="Times New Roman" w:hAnsi="Times New Roman" w:cs="Times New Roman"/>
          <w:sz w:val="28"/>
          <w:szCs w:val="28"/>
        </w:rPr>
      </w:pPr>
      <w:bookmarkStart w:id="22" w:name="P812"/>
      <w:bookmarkEnd w:id="22"/>
      <w:r w:rsidRPr="00081CC8">
        <w:rPr>
          <w:rFonts w:ascii="Times New Roman" w:hAnsi="Times New Roman" w:cs="Times New Roman"/>
          <w:sz w:val="28"/>
          <w:szCs w:val="28"/>
        </w:rPr>
        <w:t>в удовлетворении жалобы отказывается.</w:t>
      </w:r>
    </w:p>
    <w:p w:rsidR="0008562A" w:rsidRDefault="00DC1476" w:rsidP="00534A93">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5</w:t>
      </w:r>
      <w:r w:rsidRPr="00081CC8">
        <w:rPr>
          <w:rFonts w:ascii="Times New Roman" w:hAnsi="Times New Roman" w:cs="Times New Roman"/>
          <w:sz w:val="28"/>
          <w:szCs w:val="28"/>
        </w:rPr>
        <w:t>. 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в течение 5 рабочих дней со дня принятия такого решения, если иное не установлено законодательством Российской Федерации и законодательством Ставропольского края.</w:t>
      </w:r>
    </w:p>
    <w:p w:rsidR="00534A93" w:rsidRPr="00081CC8" w:rsidRDefault="00534A93" w:rsidP="00534A93">
      <w:pPr>
        <w:pStyle w:val="ConsPlusNormal"/>
        <w:ind w:firstLine="540"/>
        <w:jc w:val="both"/>
        <w:rPr>
          <w:rFonts w:ascii="Times New Roman" w:hAnsi="Times New Roman" w:cs="Times New Roman"/>
          <w:sz w:val="28"/>
          <w:szCs w:val="28"/>
        </w:rPr>
      </w:pPr>
    </w:p>
    <w:p w:rsidR="00DC1476" w:rsidRPr="00081CC8" w:rsidRDefault="00DC1476" w:rsidP="00534A9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6</w:t>
      </w:r>
      <w:r w:rsidRPr="00081CC8">
        <w:rPr>
          <w:rFonts w:ascii="Times New Roman" w:hAnsi="Times New Roman" w:cs="Times New Roman"/>
          <w:sz w:val="28"/>
          <w:szCs w:val="28"/>
        </w:rPr>
        <w:t>. В ответе о результатах рассмотрения жалобы указываются:</w:t>
      </w:r>
    </w:p>
    <w:p w:rsidR="00DC1476" w:rsidRPr="00081CC8" w:rsidRDefault="00DC1476" w:rsidP="00534A93">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об органе, предоставляющем государственную услугу, должностном лице;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решения или действия (бездействие) которых обжалуются;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фамилия, имя, отчество (при наличии) или наименование заявителя;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основания для принятия решения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принятое решение по жалобе;</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lastRenderedPageBreak/>
        <w:t xml:space="preserve">сроки устранения выявленных нарушений, в том числе срок предоставления результата государственной услуги, в случае признания </w:t>
      </w:r>
      <w:r w:rsidR="000E33C9" w:rsidRPr="00081CC8">
        <w:rPr>
          <w:rFonts w:ascii="Times New Roman" w:hAnsi="Times New Roman" w:cs="Times New Roman"/>
          <w:sz w:val="28"/>
          <w:szCs w:val="28"/>
        </w:rPr>
        <w:t>жалобы,</w:t>
      </w:r>
      <w:r w:rsidRPr="00081CC8">
        <w:rPr>
          <w:rFonts w:ascii="Times New Roman" w:hAnsi="Times New Roman" w:cs="Times New Roman"/>
          <w:sz w:val="28"/>
          <w:szCs w:val="28"/>
        </w:rPr>
        <w:t xml:space="preserve"> обоснованной;</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сведения о сроке и порядке обжалования принятого решения по жалобе.</w:t>
      </w:r>
    </w:p>
    <w:p w:rsidR="00DC1476" w:rsidRPr="00081CC8" w:rsidRDefault="00DC1476" w:rsidP="004E28D9">
      <w:pPr>
        <w:pStyle w:val="ConsPlusNonformat"/>
        <w:spacing w:before="200"/>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79609A">
        <w:rPr>
          <w:rFonts w:ascii="Times New Roman" w:hAnsi="Times New Roman" w:cs="Times New Roman"/>
          <w:sz w:val="28"/>
          <w:szCs w:val="28"/>
        </w:rPr>
        <w:t xml:space="preserve">    </w:t>
      </w:r>
      <w:r w:rsidRPr="00081CC8">
        <w:rPr>
          <w:rFonts w:ascii="Times New Roman" w:hAnsi="Times New Roman" w:cs="Times New Roman"/>
          <w:sz w:val="28"/>
          <w:szCs w:val="28"/>
        </w:rPr>
        <w:t>13</w:t>
      </w:r>
      <w:r w:rsidR="0079609A">
        <w:rPr>
          <w:rFonts w:ascii="Times New Roman" w:hAnsi="Times New Roman" w:cs="Times New Roman"/>
          <w:sz w:val="28"/>
          <w:szCs w:val="28"/>
        </w:rPr>
        <w:t>7</w:t>
      </w:r>
      <w:r w:rsidRPr="00081CC8">
        <w:rPr>
          <w:rFonts w:ascii="Times New Roman" w:hAnsi="Times New Roman" w:cs="Times New Roman"/>
          <w:sz w:val="28"/>
          <w:szCs w:val="28"/>
        </w:rPr>
        <w:t xml:space="preserve">.  </w:t>
      </w:r>
      <w:r w:rsidR="004E28D9" w:rsidRPr="00081CC8">
        <w:rPr>
          <w:rFonts w:ascii="Times New Roman" w:hAnsi="Times New Roman" w:cs="Times New Roman"/>
          <w:sz w:val="28"/>
          <w:szCs w:val="28"/>
        </w:rPr>
        <w:t>В случае признания жалобы подлежащей удовлетворению</w:t>
      </w:r>
      <w:r w:rsidRPr="00081CC8">
        <w:rPr>
          <w:rFonts w:ascii="Times New Roman" w:hAnsi="Times New Roman" w:cs="Times New Roman"/>
          <w:sz w:val="28"/>
          <w:szCs w:val="28"/>
        </w:rPr>
        <w:t xml:space="preserve"> в ответе</w:t>
      </w:r>
      <w:r w:rsidR="004E28D9" w:rsidRPr="00081CC8">
        <w:rPr>
          <w:rFonts w:ascii="Times New Roman" w:hAnsi="Times New Roman" w:cs="Times New Roman"/>
          <w:sz w:val="28"/>
          <w:szCs w:val="28"/>
        </w:rPr>
        <w:t xml:space="preserve"> заявителю, </w:t>
      </w:r>
      <w:r w:rsidR="0008562A" w:rsidRPr="00081CC8">
        <w:rPr>
          <w:rFonts w:ascii="Times New Roman" w:hAnsi="Times New Roman" w:cs="Times New Roman"/>
          <w:sz w:val="28"/>
          <w:szCs w:val="28"/>
        </w:rPr>
        <w:t xml:space="preserve">указанном </w:t>
      </w:r>
      <w:proofErr w:type="gramStart"/>
      <w:r w:rsidR="0008562A" w:rsidRPr="00081CC8">
        <w:rPr>
          <w:rFonts w:ascii="Times New Roman" w:hAnsi="Times New Roman" w:cs="Times New Roman"/>
          <w:sz w:val="28"/>
          <w:szCs w:val="28"/>
        </w:rPr>
        <w:t>в</w:t>
      </w:r>
      <w:r w:rsidRPr="00081CC8">
        <w:rPr>
          <w:rFonts w:ascii="Times New Roman" w:hAnsi="Times New Roman" w:cs="Times New Roman"/>
          <w:sz w:val="28"/>
          <w:szCs w:val="28"/>
        </w:rPr>
        <w:t xml:space="preserve">  </w:t>
      </w:r>
      <w:hyperlink r:id="rId32" w:history="1">
        <w:r w:rsidRPr="00081CC8">
          <w:rPr>
            <w:rFonts w:ascii="Times New Roman" w:hAnsi="Times New Roman" w:cs="Times New Roman"/>
            <w:sz w:val="28"/>
            <w:szCs w:val="28"/>
          </w:rPr>
          <w:t>части</w:t>
        </w:r>
        <w:proofErr w:type="gramEnd"/>
        <w:r w:rsidRPr="00081CC8">
          <w:rPr>
            <w:rFonts w:ascii="Times New Roman" w:hAnsi="Times New Roman" w:cs="Times New Roman"/>
            <w:sz w:val="28"/>
            <w:szCs w:val="28"/>
          </w:rPr>
          <w:t xml:space="preserve"> 8 статьи 11</w:t>
        </w:r>
      </w:hyperlink>
      <w:r w:rsidR="004E28D9" w:rsidRPr="00081CC8">
        <w:rPr>
          <w:rFonts w:ascii="Times New Roman" w:hAnsi="Times New Roman" w:cs="Times New Roman"/>
          <w:sz w:val="28"/>
          <w:szCs w:val="28"/>
        </w:rPr>
        <w:t>.2</w:t>
      </w:r>
      <w:r w:rsidRPr="00081CC8">
        <w:rPr>
          <w:rFonts w:ascii="Times New Roman" w:hAnsi="Times New Roman" w:cs="Times New Roman"/>
          <w:sz w:val="28"/>
          <w:szCs w:val="28"/>
        </w:rPr>
        <w:t xml:space="preserve"> </w:t>
      </w:r>
      <w:r w:rsidR="004E28D9" w:rsidRPr="00081CC8">
        <w:rPr>
          <w:rFonts w:ascii="Times New Roman" w:hAnsi="Times New Roman" w:cs="Times New Roman"/>
          <w:sz w:val="28"/>
          <w:szCs w:val="28"/>
        </w:rPr>
        <w:t xml:space="preserve"> Федерального закона от 27 июля </w:t>
      </w:r>
      <w:r w:rsidRPr="00081CC8">
        <w:rPr>
          <w:rFonts w:ascii="Times New Roman" w:hAnsi="Times New Roman" w:cs="Times New Roman"/>
          <w:sz w:val="28"/>
          <w:szCs w:val="28"/>
        </w:rPr>
        <w:t xml:space="preserve">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w:t>
      </w:r>
      <w:r w:rsidR="0008562A" w:rsidRPr="00081CC8">
        <w:rPr>
          <w:rFonts w:ascii="Times New Roman" w:hAnsi="Times New Roman" w:cs="Times New Roman"/>
          <w:sz w:val="28"/>
          <w:szCs w:val="28"/>
        </w:rPr>
        <w:t xml:space="preserve">ФЗ «Об организации </w:t>
      </w:r>
      <w:proofErr w:type="gramStart"/>
      <w:r w:rsidR="0008562A" w:rsidRPr="00081CC8">
        <w:rPr>
          <w:rFonts w:ascii="Times New Roman" w:hAnsi="Times New Roman" w:cs="Times New Roman"/>
          <w:sz w:val="28"/>
          <w:szCs w:val="28"/>
        </w:rPr>
        <w:t>предоставления</w:t>
      </w:r>
      <w:r w:rsidR="004E28D9" w:rsidRPr="00081CC8">
        <w:rPr>
          <w:rFonts w:ascii="Times New Roman" w:hAnsi="Times New Roman" w:cs="Times New Roman"/>
          <w:sz w:val="28"/>
          <w:szCs w:val="28"/>
        </w:rPr>
        <w:t xml:space="preserve">  государственных</w:t>
      </w:r>
      <w:proofErr w:type="gramEnd"/>
      <w:r w:rsidR="004E28D9" w:rsidRPr="00081CC8">
        <w:rPr>
          <w:rFonts w:ascii="Times New Roman" w:hAnsi="Times New Roman" w:cs="Times New Roman"/>
          <w:sz w:val="28"/>
          <w:szCs w:val="28"/>
        </w:rPr>
        <w:t xml:space="preserve"> и </w:t>
      </w:r>
      <w:r w:rsidRPr="00081CC8">
        <w:rPr>
          <w:rFonts w:ascii="Times New Roman" w:hAnsi="Times New Roman" w:cs="Times New Roman"/>
          <w:sz w:val="28"/>
          <w:szCs w:val="28"/>
        </w:rPr>
        <w:t>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дается  информация</w:t>
      </w:r>
      <w:r w:rsidR="004E28D9" w:rsidRPr="00081CC8">
        <w:rPr>
          <w:rFonts w:ascii="Times New Roman" w:hAnsi="Times New Roman" w:cs="Times New Roman"/>
          <w:sz w:val="28"/>
          <w:szCs w:val="28"/>
        </w:rPr>
        <w:t xml:space="preserve">  о  действиях,  осуществляемых </w:t>
      </w:r>
      <w:r w:rsidRPr="00081CC8">
        <w:rPr>
          <w:rFonts w:ascii="Times New Roman" w:hAnsi="Times New Roman" w:cs="Times New Roman"/>
          <w:sz w:val="28"/>
          <w:szCs w:val="28"/>
        </w:rPr>
        <w:t>органом,  предоставляющим государственную ус</w:t>
      </w:r>
      <w:r w:rsidR="004E28D9" w:rsidRPr="00081CC8">
        <w:rPr>
          <w:rFonts w:ascii="Times New Roman" w:hAnsi="Times New Roman" w:cs="Times New Roman"/>
          <w:sz w:val="28"/>
          <w:szCs w:val="28"/>
        </w:rPr>
        <w:t xml:space="preserve">лугу, в целях незамедлительного </w:t>
      </w:r>
      <w:r w:rsidRPr="00081CC8">
        <w:rPr>
          <w:rFonts w:ascii="Times New Roman" w:hAnsi="Times New Roman" w:cs="Times New Roman"/>
          <w:sz w:val="28"/>
          <w:szCs w:val="28"/>
        </w:rPr>
        <w:t>устранения  выявленных  нарушений  при  оказ</w:t>
      </w:r>
      <w:r w:rsidR="004E28D9" w:rsidRPr="00081CC8">
        <w:rPr>
          <w:rFonts w:ascii="Times New Roman" w:hAnsi="Times New Roman" w:cs="Times New Roman"/>
          <w:sz w:val="28"/>
          <w:szCs w:val="28"/>
        </w:rPr>
        <w:t xml:space="preserve">ании  государственной,  а также </w:t>
      </w:r>
      <w:r w:rsidRPr="00081CC8">
        <w:rPr>
          <w:rFonts w:ascii="Times New Roman" w:hAnsi="Times New Roman" w:cs="Times New Roman"/>
          <w:sz w:val="28"/>
          <w:szCs w:val="28"/>
        </w:rPr>
        <w:t>приносятся  извинения за доставленные неудоб</w:t>
      </w:r>
      <w:r w:rsidR="004E28D9" w:rsidRPr="00081CC8">
        <w:rPr>
          <w:rFonts w:ascii="Times New Roman" w:hAnsi="Times New Roman" w:cs="Times New Roman"/>
          <w:sz w:val="28"/>
          <w:szCs w:val="28"/>
        </w:rPr>
        <w:t xml:space="preserve">ства и указывается информация о </w:t>
      </w:r>
      <w:r w:rsidRPr="00081CC8">
        <w:rPr>
          <w:rFonts w:ascii="Times New Roman" w:hAnsi="Times New Roman" w:cs="Times New Roman"/>
          <w:sz w:val="28"/>
          <w:szCs w:val="28"/>
        </w:rPr>
        <w:t xml:space="preserve">дальнейших  действиях,  которые  необходимо </w:t>
      </w:r>
      <w:r w:rsidR="004E28D9" w:rsidRPr="00081CC8">
        <w:rPr>
          <w:rFonts w:ascii="Times New Roman" w:hAnsi="Times New Roman" w:cs="Times New Roman"/>
          <w:sz w:val="28"/>
          <w:szCs w:val="28"/>
        </w:rPr>
        <w:t xml:space="preserve"> совершить  заявителю  в  целях </w:t>
      </w:r>
      <w:r w:rsidRPr="00081CC8">
        <w:rPr>
          <w:rFonts w:ascii="Times New Roman" w:hAnsi="Times New Roman" w:cs="Times New Roman"/>
          <w:sz w:val="28"/>
          <w:szCs w:val="28"/>
        </w:rPr>
        <w:t>получения государственной услуги.</w:t>
      </w:r>
    </w:p>
    <w:p w:rsidR="00450D61" w:rsidRPr="00081CC8" w:rsidRDefault="00450D61">
      <w:pPr>
        <w:pStyle w:val="ConsPlusNonformat"/>
        <w:jc w:val="both"/>
        <w:rPr>
          <w:rFonts w:ascii="Times New Roman" w:hAnsi="Times New Roman" w:cs="Times New Roman"/>
          <w:sz w:val="28"/>
          <w:szCs w:val="28"/>
        </w:rPr>
      </w:pP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8</w:t>
      </w:r>
      <w:r w:rsidRPr="00081CC8">
        <w:rPr>
          <w:rFonts w:ascii="Times New Roman" w:hAnsi="Times New Roman" w:cs="Times New Roman"/>
          <w:sz w:val="28"/>
          <w:szCs w:val="28"/>
        </w:rPr>
        <w:t>. Ответ о результатах рассмотрения жалобы подписывается:</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757" w:history="1">
        <w:r w:rsidRPr="00081CC8">
          <w:rPr>
            <w:rFonts w:ascii="Times New Roman" w:hAnsi="Times New Roman" w:cs="Times New Roman"/>
            <w:sz w:val="28"/>
            <w:szCs w:val="28"/>
          </w:rPr>
          <w:t>абзацем вторым пункта 1</w:t>
        </w:r>
        <w:r w:rsidR="00B84402">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должностным лицом органа местного самоуправления в случае, предусмотренном </w:t>
      </w:r>
      <w:hyperlink w:anchor="P758" w:history="1">
        <w:r w:rsidRPr="00081CC8">
          <w:rPr>
            <w:rFonts w:ascii="Times New Roman" w:hAnsi="Times New Roman" w:cs="Times New Roman"/>
            <w:sz w:val="28"/>
            <w:szCs w:val="28"/>
          </w:rPr>
          <w:t>абзацем третьим пункта 1</w:t>
        </w:r>
        <w:r w:rsidR="00B84402">
          <w:rPr>
            <w:rFonts w:ascii="Times New Roman" w:hAnsi="Times New Roman" w:cs="Times New Roman"/>
            <w:sz w:val="28"/>
            <w:szCs w:val="28"/>
          </w:rPr>
          <w:t>20</w:t>
        </w:r>
      </w:hyperlink>
      <w:r w:rsidRPr="00081CC8">
        <w:rPr>
          <w:rFonts w:ascii="Times New Roman" w:hAnsi="Times New Roman" w:cs="Times New Roman"/>
          <w:sz w:val="28"/>
          <w:szCs w:val="28"/>
        </w:rPr>
        <w:t xml:space="preserve"> настоящего Административного регламента.</w:t>
      </w:r>
    </w:p>
    <w:p w:rsidR="00DC1476" w:rsidRDefault="00DC1476" w:rsidP="0008562A">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Ответ о результатах рассмотрения жалобы в электронном виде подписывается уполномоченным должностным лицом электронной подписью, вид которой установлен законодательством Российской Федерации.</w:t>
      </w:r>
    </w:p>
    <w:p w:rsidR="00184DE6" w:rsidRPr="00081CC8" w:rsidRDefault="00184DE6" w:rsidP="0008562A">
      <w:pPr>
        <w:pStyle w:val="ConsPlusNormal"/>
        <w:ind w:firstLine="539"/>
        <w:jc w:val="both"/>
        <w:rPr>
          <w:rFonts w:ascii="Times New Roman" w:hAnsi="Times New Roman" w:cs="Times New Roman"/>
          <w:sz w:val="28"/>
          <w:szCs w:val="28"/>
        </w:rPr>
      </w:pPr>
    </w:p>
    <w:p w:rsidR="0008562A" w:rsidRDefault="00DC1476" w:rsidP="0008562A">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13</w:t>
      </w:r>
      <w:r w:rsidR="0079609A">
        <w:rPr>
          <w:rFonts w:ascii="Times New Roman" w:hAnsi="Times New Roman" w:cs="Times New Roman"/>
          <w:sz w:val="28"/>
          <w:szCs w:val="28"/>
        </w:rPr>
        <w:t>9</w:t>
      </w:r>
      <w:r w:rsidRPr="00081CC8">
        <w:rPr>
          <w:rFonts w:ascii="Times New Roman" w:hAnsi="Times New Roman" w:cs="Times New Roman"/>
          <w:sz w:val="28"/>
          <w:szCs w:val="28"/>
        </w:rPr>
        <w:t>. В удовлетворении жалобы отказывается в случае, если жалоба признана необоснованной.</w:t>
      </w:r>
    </w:p>
    <w:p w:rsidR="0008562A" w:rsidRPr="00081CC8" w:rsidRDefault="0008562A" w:rsidP="0008562A">
      <w:pPr>
        <w:pStyle w:val="ConsPlusNormal"/>
        <w:ind w:firstLine="540"/>
        <w:jc w:val="both"/>
        <w:rPr>
          <w:rFonts w:ascii="Times New Roman" w:hAnsi="Times New Roman" w:cs="Times New Roman"/>
          <w:sz w:val="28"/>
          <w:szCs w:val="28"/>
        </w:rPr>
      </w:pPr>
    </w:p>
    <w:p w:rsidR="00DC1476" w:rsidRDefault="00DC1476" w:rsidP="0008562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08562A">
        <w:rPr>
          <w:rFonts w:ascii="Times New Roman" w:hAnsi="Times New Roman" w:cs="Times New Roman"/>
          <w:sz w:val="28"/>
          <w:szCs w:val="28"/>
        </w:rPr>
        <w:t xml:space="preserve">    </w:t>
      </w:r>
      <w:r w:rsidRPr="00081CC8">
        <w:rPr>
          <w:rFonts w:ascii="Times New Roman" w:hAnsi="Times New Roman" w:cs="Times New Roman"/>
          <w:sz w:val="28"/>
          <w:szCs w:val="28"/>
        </w:rPr>
        <w:t xml:space="preserve"> 1</w:t>
      </w:r>
      <w:r w:rsidR="0079609A">
        <w:rPr>
          <w:rFonts w:ascii="Times New Roman" w:hAnsi="Times New Roman" w:cs="Times New Roman"/>
          <w:sz w:val="28"/>
          <w:szCs w:val="28"/>
        </w:rPr>
        <w:t>40</w:t>
      </w:r>
      <w:r w:rsidRPr="00081CC8">
        <w:rPr>
          <w:rFonts w:ascii="Times New Roman" w:hAnsi="Times New Roman" w:cs="Times New Roman"/>
          <w:sz w:val="28"/>
          <w:szCs w:val="28"/>
        </w:rPr>
        <w:t xml:space="preserve">.  </w:t>
      </w:r>
      <w:r w:rsidR="00B84402" w:rsidRPr="00081CC8">
        <w:rPr>
          <w:rFonts w:ascii="Times New Roman" w:hAnsi="Times New Roman" w:cs="Times New Roman"/>
          <w:sz w:val="28"/>
          <w:szCs w:val="28"/>
        </w:rPr>
        <w:t xml:space="preserve">В </w:t>
      </w:r>
      <w:proofErr w:type="gramStart"/>
      <w:r w:rsidR="00B84402" w:rsidRPr="00081CC8">
        <w:rPr>
          <w:rFonts w:ascii="Times New Roman" w:hAnsi="Times New Roman" w:cs="Times New Roman"/>
          <w:sz w:val="28"/>
          <w:szCs w:val="28"/>
        </w:rPr>
        <w:t>случае</w:t>
      </w:r>
      <w:r w:rsidRPr="00081CC8">
        <w:rPr>
          <w:rFonts w:ascii="Times New Roman" w:hAnsi="Times New Roman" w:cs="Times New Roman"/>
          <w:sz w:val="28"/>
          <w:szCs w:val="28"/>
        </w:rPr>
        <w:t xml:space="preserve">  признания</w:t>
      </w:r>
      <w:proofErr w:type="gramEnd"/>
      <w:r w:rsidRPr="00081CC8">
        <w:rPr>
          <w:rFonts w:ascii="Times New Roman" w:hAnsi="Times New Roman" w:cs="Times New Roman"/>
          <w:sz w:val="28"/>
          <w:szCs w:val="28"/>
        </w:rPr>
        <w:t xml:space="preserve"> жалобы не под</w:t>
      </w:r>
      <w:r w:rsidR="007E2A4D" w:rsidRPr="00081CC8">
        <w:rPr>
          <w:rFonts w:ascii="Times New Roman" w:hAnsi="Times New Roman" w:cs="Times New Roman"/>
          <w:sz w:val="28"/>
          <w:szCs w:val="28"/>
        </w:rPr>
        <w:t xml:space="preserve">лежащей удовлетворению в ответе </w:t>
      </w:r>
      <w:r w:rsidRPr="00081CC8">
        <w:rPr>
          <w:rFonts w:ascii="Times New Roman" w:hAnsi="Times New Roman" w:cs="Times New Roman"/>
          <w:sz w:val="28"/>
          <w:szCs w:val="28"/>
        </w:rPr>
        <w:t xml:space="preserve">заявителю,  указанном  в  </w:t>
      </w:r>
      <w:hyperlink r:id="rId33" w:history="1">
        <w:r w:rsidRPr="00081CC8">
          <w:rPr>
            <w:rFonts w:ascii="Times New Roman" w:hAnsi="Times New Roman" w:cs="Times New Roman"/>
            <w:sz w:val="28"/>
            <w:szCs w:val="28"/>
          </w:rPr>
          <w:t>части 8 статьи 11</w:t>
        </w:r>
      </w:hyperlink>
      <w:r w:rsidR="007E2A4D" w:rsidRPr="00081CC8">
        <w:rPr>
          <w:rFonts w:ascii="Times New Roman" w:hAnsi="Times New Roman" w:cs="Times New Roman"/>
          <w:sz w:val="28"/>
          <w:szCs w:val="28"/>
        </w:rPr>
        <w:t>.2</w:t>
      </w:r>
      <w:r w:rsidRPr="00081CC8">
        <w:rPr>
          <w:rFonts w:ascii="Times New Roman" w:hAnsi="Times New Roman" w:cs="Times New Roman"/>
          <w:sz w:val="28"/>
          <w:szCs w:val="28"/>
        </w:rPr>
        <w:t xml:space="preserve"> </w:t>
      </w:r>
      <w:r w:rsidR="007E2A4D" w:rsidRPr="00081CC8">
        <w:rPr>
          <w:rFonts w:ascii="Times New Roman" w:hAnsi="Times New Roman" w:cs="Times New Roman"/>
          <w:sz w:val="28"/>
          <w:szCs w:val="28"/>
        </w:rPr>
        <w:t xml:space="preserve"> Федерального закона от 27 июля </w:t>
      </w:r>
      <w:r w:rsidRPr="00081CC8">
        <w:rPr>
          <w:rFonts w:ascii="Times New Roman" w:hAnsi="Times New Roman" w:cs="Times New Roman"/>
          <w:sz w:val="28"/>
          <w:szCs w:val="28"/>
        </w:rPr>
        <w:t xml:space="preserve">2010   г.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210-</w:t>
      </w:r>
      <w:proofErr w:type="gramStart"/>
      <w:r w:rsidRPr="00081CC8">
        <w:rPr>
          <w:rFonts w:ascii="Times New Roman" w:hAnsi="Times New Roman" w:cs="Times New Roman"/>
          <w:sz w:val="28"/>
          <w:szCs w:val="28"/>
        </w:rPr>
        <w:t xml:space="preserve">ФЗ  </w:t>
      </w:r>
      <w:r w:rsidR="00AC28C0" w:rsidRPr="00081CC8">
        <w:rPr>
          <w:rFonts w:ascii="Times New Roman" w:hAnsi="Times New Roman" w:cs="Times New Roman"/>
          <w:sz w:val="28"/>
          <w:szCs w:val="28"/>
        </w:rPr>
        <w:t>«</w:t>
      </w:r>
      <w:proofErr w:type="gramEnd"/>
      <w:r w:rsidRPr="00081CC8">
        <w:rPr>
          <w:rFonts w:ascii="Times New Roman" w:hAnsi="Times New Roman" w:cs="Times New Roman"/>
          <w:sz w:val="28"/>
          <w:szCs w:val="28"/>
        </w:rPr>
        <w:t>Об  организации  пр</w:t>
      </w:r>
      <w:r w:rsidR="007E2A4D" w:rsidRPr="00081CC8">
        <w:rPr>
          <w:rFonts w:ascii="Times New Roman" w:hAnsi="Times New Roman" w:cs="Times New Roman"/>
          <w:sz w:val="28"/>
          <w:szCs w:val="28"/>
        </w:rPr>
        <w:t xml:space="preserve">едоставления  государственных и </w:t>
      </w:r>
      <w:r w:rsidRPr="00081CC8">
        <w:rPr>
          <w:rFonts w:ascii="Times New Roman" w:hAnsi="Times New Roman" w:cs="Times New Roman"/>
          <w:sz w:val="28"/>
          <w:szCs w:val="28"/>
        </w:rPr>
        <w:t>муниципальных  услуг</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даются  аргументированные  разъ</w:t>
      </w:r>
      <w:r w:rsidR="007E2A4D" w:rsidRPr="00081CC8">
        <w:rPr>
          <w:rFonts w:ascii="Times New Roman" w:hAnsi="Times New Roman" w:cs="Times New Roman"/>
          <w:sz w:val="28"/>
          <w:szCs w:val="28"/>
        </w:rPr>
        <w:t xml:space="preserve">яснения  о  причинах </w:t>
      </w:r>
      <w:r w:rsidRPr="00081CC8">
        <w:rPr>
          <w:rFonts w:ascii="Times New Roman" w:hAnsi="Times New Roman" w:cs="Times New Roman"/>
          <w:sz w:val="28"/>
          <w:szCs w:val="28"/>
        </w:rPr>
        <w:t>принятого  решения,  а  также  информация  о  порядке обжалования принятого</w:t>
      </w:r>
      <w:r w:rsidR="007E2A4D" w:rsidRPr="00081CC8">
        <w:rPr>
          <w:rFonts w:ascii="Times New Roman" w:hAnsi="Times New Roman" w:cs="Times New Roman"/>
          <w:sz w:val="28"/>
          <w:szCs w:val="28"/>
        </w:rPr>
        <w:t xml:space="preserve"> </w:t>
      </w:r>
      <w:r w:rsidRPr="00081CC8">
        <w:rPr>
          <w:rFonts w:ascii="Times New Roman" w:hAnsi="Times New Roman" w:cs="Times New Roman"/>
          <w:sz w:val="28"/>
          <w:szCs w:val="28"/>
        </w:rPr>
        <w:t>решения.</w:t>
      </w:r>
    </w:p>
    <w:p w:rsidR="0008562A" w:rsidRPr="00081CC8" w:rsidRDefault="0008562A" w:rsidP="0008562A">
      <w:pPr>
        <w:pStyle w:val="ConsPlusNonformat"/>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w:t>
      </w:r>
      <w:r w:rsidR="0079609A">
        <w:rPr>
          <w:rFonts w:ascii="Times New Roman" w:hAnsi="Times New Roman" w:cs="Times New Roman"/>
          <w:sz w:val="28"/>
          <w:szCs w:val="28"/>
        </w:rPr>
        <w:t>41</w:t>
      </w:r>
      <w:r w:rsidRPr="00081CC8">
        <w:rPr>
          <w:rFonts w:ascii="Times New Roman" w:hAnsi="Times New Roman" w:cs="Times New Roman"/>
          <w:sz w:val="28"/>
          <w:szCs w:val="28"/>
        </w:rPr>
        <w:t>. В случае если в жалобе не указаны фамилия заявителя или почтовый адрес, по которому должен быть направлен ответ, ответ на жалобу не дается.</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w:t>
      </w:r>
      <w:r w:rsidRPr="00081CC8">
        <w:rPr>
          <w:rFonts w:ascii="Times New Roman" w:hAnsi="Times New Roman" w:cs="Times New Roman"/>
          <w:sz w:val="28"/>
          <w:szCs w:val="28"/>
        </w:rPr>
        <w:lastRenderedPageBreak/>
        <w:t>наличии) и почтовому адресу, указанным в жалобе, о недопустимости злоупотребления правом на обращение.</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 случае если текст жалобы не поддается прочтению, ответ на жалобу </w:t>
      </w:r>
      <w:r w:rsidR="007E2A4D" w:rsidRPr="00081CC8">
        <w:rPr>
          <w:rFonts w:ascii="Times New Roman" w:hAnsi="Times New Roman" w:cs="Times New Roman"/>
          <w:sz w:val="28"/>
          <w:szCs w:val="28"/>
        </w:rPr>
        <w:t>не дается,</w:t>
      </w:r>
      <w:r w:rsidRPr="00081CC8">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о чем в течение семи дней со дня регистрации жалобы сообщается заявителю, если его фамилия и почтовый адрес поддаются прочтению.</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E2A4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информирования заявителя о результатах</w:t>
      </w:r>
    </w:p>
    <w:p w:rsidR="00DC1476" w:rsidRPr="00081CC8" w:rsidRDefault="00DC1476" w:rsidP="007E2A4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2</w:t>
      </w:r>
      <w:r w:rsidRPr="00081CC8">
        <w:rPr>
          <w:rFonts w:ascii="Times New Roman" w:hAnsi="Times New Roman" w:cs="Times New Roman"/>
          <w:sz w:val="28"/>
          <w:szCs w:val="28"/>
        </w:rPr>
        <w:t xml:space="preserve">.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811" w:history="1">
        <w:r w:rsidRPr="00081CC8">
          <w:rPr>
            <w:rFonts w:ascii="Times New Roman" w:hAnsi="Times New Roman" w:cs="Times New Roman"/>
            <w:sz w:val="28"/>
            <w:szCs w:val="28"/>
          </w:rPr>
          <w:t>абзацах втором</w:t>
        </w:r>
      </w:hyperlink>
      <w:r w:rsidRPr="00081CC8">
        <w:rPr>
          <w:rFonts w:ascii="Times New Roman" w:hAnsi="Times New Roman" w:cs="Times New Roman"/>
          <w:sz w:val="28"/>
          <w:szCs w:val="28"/>
        </w:rPr>
        <w:t xml:space="preserve"> или </w:t>
      </w:r>
      <w:hyperlink w:anchor="P812" w:history="1">
        <w:r w:rsidRPr="00081CC8">
          <w:rPr>
            <w:rFonts w:ascii="Times New Roman" w:hAnsi="Times New Roman" w:cs="Times New Roman"/>
            <w:sz w:val="28"/>
            <w:szCs w:val="28"/>
          </w:rPr>
          <w:t>третьем пункта 1</w:t>
        </w:r>
        <w:r w:rsidR="00F93807">
          <w:rPr>
            <w:rFonts w:ascii="Times New Roman" w:hAnsi="Times New Roman" w:cs="Times New Roman"/>
            <w:sz w:val="28"/>
            <w:szCs w:val="28"/>
          </w:rPr>
          <w:t>34</w:t>
        </w:r>
      </w:hyperlink>
      <w:r w:rsidRPr="00081CC8">
        <w:rPr>
          <w:rFonts w:ascii="Times New Roman" w:hAnsi="Times New Roman" w:cs="Times New Roman"/>
          <w:sz w:val="28"/>
          <w:szCs w:val="28"/>
        </w:rPr>
        <w:t xml:space="preserve"> настоящего Административного регламента.</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 xml:space="preserve">В случае если жалоба была подана способом, предусмотренным </w:t>
      </w:r>
      <w:hyperlink w:anchor="P787" w:history="1">
        <w:r w:rsidRPr="00081CC8">
          <w:rPr>
            <w:rFonts w:ascii="Times New Roman" w:hAnsi="Times New Roman" w:cs="Times New Roman"/>
            <w:sz w:val="28"/>
            <w:szCs w:val="28"/>
          </w:rPr>
          <w:t>абзацем первым пункта 12</w:t>
        </w:r>
        <w:r w:rsidR="00F93807">
          <w:rPr>
            <w:rFonts w:ascii="Times New Roman" w:hAnsi="Times New Roman" w:cs="Times New Roman"/>
            <w:sz w:val="28"/>
            <w:szCs w:val="28"/>
          </w:rPr>
          <w:t>5</w:t>
        </w:r>
      </w:hyperlink>
      <w:r w:rsidRPr="00081CC8">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center"/>
        <w:outlineLvl w:val="2"/>
        <w:rPr>
          <w:rFonts w:ascii="Times New Roman" w:hAnsi="Times New Roman" w:cs="Times New Roman"/>
          <w:sz w:val="28"/>
          <w:szCs w:val="28"/>
        </w:rPr>
      </w:pPr>
      <w:r w:rsidRPr="00081CC8">
        <w:rPr>
          <w:rFonts w:ascii="Times New Roman" w:hAnsi="Times New Roman" w:cs="Times New Roman"/>
          <w:sz w:val="28"/>
          <w:szCs w:val="28"/>
        </w:rPr>
        <w:t>Порядок обжалования решения по жалобе</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3</w:t>
      </w:r>
      <w:r w:rsidRPr="00081CC8">
        <w:rPr>
          <w:rFonts w:ascii="Times New Roman" w:hAnsi="Times New Roman" w:cs="Times New Roman"/>
          <w:sz w:val="28"/>
          <w:szCs w:val="28"/>
        </w:rPr>
        <w:t>. Споры, связанные с решениями и действиями (бездействием) органа, предоставляющего государственную услугу, должностного лица,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7E2A4D">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Право заявителя на получение информации и документов,</w:t>
      </w:r>
    </w:p>
    <w:p w:rsidR="00DC1476" w:rsidRPr="00081CC8" w:rsidRDefault="00DC1476" w:rsidP="007E2A4D">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необходимых для обоснования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ind w:firstLine="540"/>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4</w:t>
      </w:r>
      <w:r w:rsidRPr="00081CC8">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spacing w:line="240" w:lineRule="exact"/>
        <w:jc w:val="center"/>
        <w:outlineLvl w:val="2"/>
        <w:rPr>
          <w:rFonts w:ascii="Times New Roman" w:hAnsi="Times New Roman" w:cs="Times New Roman"/>
          <w:sz w:val="28"/>
          <w:szCs w:val="28"/>
        </w:rPr>
      </w:pPr>
      <w:r w:rsidRPr="00081CC8">
        <w:rPr>
          <w:rFonts w:ascii="Times New Roman" w:hAnsi="Times New Roman" w:cs="Times New Roman"/>
          <w:sz w:val="28"/>
          <w:szCs w:val="28"/>
        </w:rPr>
        <w:t>Способы информирования заявителя о порядке подачи</w:t>
      </w:r>
    </w:p>
    <w:p w:rsidR="00DC1476" w:rsidRPr="00081CC8" w:rsidRDefault="00DC1476" w:rsidP="008E36A7">
      <w:pPr>
        <w:pStyle w:val="ConsPlusNormal"/>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и рассмотрения жалобы</w:t>
      </w:r>
    </w:p>
    <w:p w:rsidR="00DC1476" w:rsidRPr="00081CC8" w:rsidRDefault="00DC1476">
      <w:pPr>
        <w:pStyle w:val="ConsPlusNormal"/>
        <w:jc w:val="both"/>
        <w:rPr>
          <w:rFonts w:ascii="Times New Roman" w:hAnsi="Times New Roman" w:cs="Times New Roman"/>
          <w:sz w:val="28"/>
          <w:szCs w:val="28"/>
        </w:rPr>
      </w:pP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14</w:t>
      </w:r>
      <w:r w:rsidR="0079609A">
        <w:rPr>
          <w:rFonts w:ascii="Times New Roman" w:hAnsi="Times New Roman" w:cs="Times New Roman"/>
          <w:sz w:val="28"/>
          <w:szCs w:val="28"/>
        </w:rPr>
        <w:t>5</w:t>
      </w:r>
      <w:r w:rsidRPr="00081CC8">
        <w:rPr>
          <w:rFonts w:ascii="Times New Roman" w:hAnsi="Times New Roman" w:cs="Times New Roman"/>
          <w:sz w:val="28"/>
          <w:szCs w:val="28"/>
        </w:rPr>
        <w:t xml:space="preserve">. Информирование заявителей о порядке обжалования решений и действий (бездействия) органа, предоставляющего государственную услугу, должностного лица осуществляется посредством размещения такой информации в холле органа, предоставляющего государственную услугу, на </w:t>
      </w:r>
      <w:r w:rsidRPr="00081CC8">
        <w:rPr>
          <w:rFonts w:ascii="Times New Roman" w:hAnsi="Times New Roman" w:cs="Times New Roman"/>
          <w:sz w:val="28"/>
          <w:szCs w:val="28"/>
        </w:rPr>
        <w:lastRenderedPageBreak/>
        <w:t xml:space="preserve">информационных стендах, в месте предоставления государственной услуги, в информационно-телекоммуникационной сети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Интернет</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на официальном сайте органа, предоставляющего государственную услугу, в федеральной государственной информационной системе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Единый портал государственных и муниципальных услуг (функций)</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(www.gosuslugi.ru) и в государственной информационной системе Ставропольского края </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00AC28C0" w:rsidRPr="00081CC8">
        <w:rPr>
          <w:rFonts w:ascii="Times New Roman" w:hAnsi="Times New Roman" w:cs="Times New Roman"/>
          <w:sz w:val="28"/>
          <w:szCs w:val="28"/>
        </w:rPr>
        <w:t>»</w:t>
      </w:r>
      <w:r w:rsidRPr="00081CC8">
        <w:rPr>
          <w:rFonts w:ascii="Times New Roman" w:hAnsi="Times New Roman" w:cs="Times New Roman"/>
          <w:sz w:val="28"/>
          <w:szCs w:val="28"/>
        </w:rPr>
        <w:t xml:space="preserve"> (www.26gosuslugi.ru).</w:t>
      </w:r>
    </w:p>
    <w:p w:rsidR="00DC1476" w:rsidRPr="00081CC8" w:rsidRDefault="00DC1476" w:rsidP="008E36A7">
      <w:pPr>
        <w:pStyle w:val="ConsPlusNormal"/>
        <w:ind w:firstLine="539"/>
        <w:jc w:val="both"/>
        <w:rPr>
          <w:rFonts w:ascii="Times New Roman" w:hAnsi="Times New Roman" w:cs="Times New Roman"/>
          <w:sz w:val="28"/>
          <w:szCs w:val="28"/>
        </w:rPr>
      </w:pPr>
      <w:r w:rsidRPr="00081CC8">
        <w:rPr>
          <w:rFonts w:ascii="Times New Roman" w:hAnsi="Times New Roman" w:cs="Times New Roman"/>
          <w:sz w:val="28"/>
          <w:szCs w:val="28"/>
        </w:rPr>
        <w:t>Должностные лица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в том числе по телефону, электронной почте, при личном приеме.</w:t>
      </w:r>
    </w:p>
    <w:p w:rsidR="00DC1476" w:rsidRPr="00081CC8" w:rsidRDefault="00DC1476">
      <w:pPr>
        <w:pStyle w:val="ConsPlusNormal"/>
        <w:jc w:val="both"/>
        <w:rPr>
          <w:rFonts w:ascii="Times New Roman" w:hAnsi="Times New Roman" w:cs="Times New Roman"/>
          <w:sz w:val="28"/>
          <w:szCs w:val="28"/>
        </w:rPr>
      </w:pPr>
    </w:p>
    <w:p w:rsidR="0041238D" w:rsidRPr="00081CC8" w:rsidRDefault="0041238D">
      <w:pPr>
        <w:pStyle w:val="ConsPlusNormal"/>
        <w:jc w:val="both"/>
        <w:rPr>
          <w:rFonts w:ascii="Times New Roman" w:hAnsi="Times New Roman" w:cs="Times New Roman"/>
          <w:sz w:val="28"/>
          <w:szCs w:val="28"/>
        </w:rPr>
      </w:pPr>
    </w:p>
    <w:p w:rsidR="0041238D" w:rsidRPr="00081CC8" w:rsidRDefault="0041238D">
      <w:pPr>
        <w:pStyle w:val="ConsPlusNormal"/>
        <w:jc w:val="both"/>
        <w:rPr>
          <w:rFonts w:ascii="Times New Roman" w:hAnsi="Times New Roman" w:cs="Times New Roman"/>
          <w:sz w:val="28"/>
          <w:szCs w:val="28"/>
        </w:rPr>
      </w:pPr>
    </w:p>
    <w:p w:rsidR="0045669C" w:rsidRDefault="0045669C" w:rsidP="0041238D">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Исполняющий обязанности </w:t>
      </w:r>
    </w:p>
    <w:p w:rsidR="0041238D" w:rsidRPr="00081CC8" w:rsidRDefault="0045669C" w:rsidP="0041238D">
      <w:pPr>
        <w:spacing w:after="0" w:line="240" w:lineRule="exact"/>
        <w:rPr>
          <w:rFonts w:ascii="Times New Roman" w:hAnsi="Times New Roman" w:cs="Times New Roman"/>
          <w:sz w:val="28"/>
          <w:szCs w:val="28"/>
        </w:rPr>
      </w:pPr>
      <w:r>
        <w:rPr>
          <w:rFonts w:ascii="Times New Roman" w:hAnsi="Times New Roman" w:cs="Times New Roman"/>
          <w:sz w:val="28"/>
          <w:szCs w:val="28"/>
        </w:rPr>
        <w:t xml:space="preserve">управляющего делами </w:t>
      </w:r>
      <w:r w:rsidRPr="00081CC8">
        <w:rPr>
          <w:rFonts w:ascii="Times New Roman" w:hAnsi="Times New Roman" w:cs="Times New Roman"/>
          <w:sz w:val="28"/>
          <w:szCs w:val="28"/>
        </w:rPr>
        <w:t>администрации</w:t>
      </w:r>
    </w:p>
    <w:p w:rsidR="0041238D" w:rsidRPr="00081CC8" w:rsidRDefault="0041238D" w:rsidP="004123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Георгиевского городского округа</w:t>
      </w:r>
    </w:p>
    <w:p w:rsidR="0041238D" w:rsidRPr="00081CC8" w:rsidRDefault="0041238D" w:rsidP="0041238D">
      <w:pPr>
        <w:spacing w:after="0" w:line="240" w:lineRule="exact"/>
        <w:rPr>
          <w:rFonts w:ascii="Times New Roman" w:hAnsi="Times New Roman" w:cs="Times New Roman"/>
          <w:sz w:val="28"/>
          <w:szCs w:val="28"/>
        </w:rPr>
      </w:pPr>
      <w:r w:rsidRPr="00081CC8">
        <w:rPr>
          <w:rFonts w:ascii="Times New Roman" w:hAnsi="Times New Roman" w:cs="Times New Roman"/>
          <w:sz w:val="28"/>
          <w:szCs w:val="28"/>
        </w:rPr>
        <w:t xml:space="preserve">Ставропольского края                                                                    </w:t>
      </w:r>
      <w:proofErr w:type="spellStart"/>
      <w:r w:rsidR="0045669C">
        <w:rPr>
          <w:rFonts w:ascii="Times New Roman" w:hAnsi="Times New Roman" w:cs="Times New Roman"/>
          <w:sz w:val="28"/>
          <w:szCs w:val="28"/>
        </w:rPr>
        <w:t>А.Н.Савченко</w:t>
      </w:r>
      <w:proofErr w:type="spellEnd"/>
    </w:p>
    <w:p w:rsidR="0041238D" w:rsidRPr="00081CC8" w:rsidRDefault="0041238D">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570AA5" w:rsidRDefault="00570AA5">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Default="00E93AE2">
      <w:pPr>
        <w:pStyle w:val="ConsPlusNormal"/>
        <w:jc w:val="both"/>
        <w:rPr>
          <w:rFonts w:ascii="Times New Roman" w:hAnsi="Times New Roman" w:cs="Times New Roman"/>
          <w:sz w:val="28"/>
          <w:szCs w:val="28"/>
        </w:rPr>
      </w:pPr>
    </w:p>
    <w:p w:rsidR="00E93AE2" w:rsidRPr="00081CC8" w:rsidRDefault="00E93AE2">
      <w:pPr>
        <w:pStyle w:val="ConsPlusNormal"/>
        <w:jc w:val="both"/>
        <w:rPr>
          <w:rFonts w:ascii="Times New Roman" w:hAnsi="Times New Roman" w:cs="Times New Roman"/>
          <w:sz w:val="28"/>
          <w:szCs w:val="28"/>
        </w:rPr>
      </w:pPr>
    </w:p>
    <w:p w:rsidR="00570AA5" w:rsidRPr="00081CC8" w:rsidRDefault="00570AA5">
      <w:pPr>
        <w:pStyle w:val="ConsPlusNormal"/>
        <w:jc w:val="both"/>
        <w:rPr>
          <w:rFonts w:ascii="Times New Roman" w:hAnsi="Times New Roman" w:cs="Times New Roman"/>
          <w:sz w:val="28"/>
          <w:szCs w:val="28"/>
        </w:rPr>
      </w:pPr>
    </w:p>
    <w:p w:rsidR="00570AA5" w:rsidRDefault="00570AA5">
      <w:pPr>
        <w:pStyle w:val="ConsPlusNormal"/>
        <w:jc w:val="both"/>
        <w:rPr>
          <w:rFonts w:ascii="Times New Roman" w:hAnsi="Times New Roman" w:cs="Times New Roman"/>
          <w:sz w:val="28"/>
          <w:szCs w:val="28"/>
        </w:rPr>
      </w:pPr>
    </w:p>
    <w:p w:rsidR="005763D3" w:rsidRDefault="005763D3">
      <w:pPr>
        <w:pStyle w:val="ConsPlusNormal"/>
        <w:jc w:val="both"/>
        <w:rPr>
          <w:rFonts w:ascii="Times New Roman" w:hAnsi="Times New Roman" w:cs="Times New Roman"/>
          <w:sz w:val="28"/>
          <w:szCs w:val="28"/>
        </w:rPr>
      </w:pPr>
    </w:p>
    <w:p w:rsidR="005763D3" w:rsidRDefault="005763D3">
      <w:pPr>
        <w:pStyle w:val="ConsPlusNormal"/>
        <w:jc w:val="both"/>
        <w:rPr>
          <w:rFonts w:ascii="Times New Roman" w:hAnsi="Times New Roman" w:cs="Times New Roman"/>
          <w:sz w:val="28"/>
          <w:szCs w:val="28"/>
        </w:rPr>
      </w:pPr>
    </w:p>
    <w:p w:rsidR="005763D3" w:rsidRDefault="005763D3">
      <w:pPr>
        <w:pStyle w:val="ConsPlusNormal"/>
        <w:jc w:val="both"/>
        <w:rPr>
          <w:rFonts w:ascii="Times New Roman" w:hAnsi="Times New Roman" w:cs="Times New Roman"/>
          <w:sz w:val="28"/>
          <w:szCs w:val="28"/>
        </w:rPr>
      </w:pPr>
    </w:p>
    <w:p w:rsidR="005763D3" w:rsidRPr="00081CC8" w:rsidRDefault="005763D3">
      <w:pPr>
        <w:pStyle w:val="ConsPlusNormal"/>
        <w:jc w:val="both"/>
        <w:rPr>
          <w:rFonts w:ascii="Times New Roman" w:hAnsi="Times New Roman" w:cs="Times New Roman"/>
          <w:sz w:val="28"/>
          <w:szCs w:val="28"/>
        </w:rPr>
      </w:pPr>
      <w:bookmarkStart w:id="23" w:name="_GoBack"/>
      <w:bookmarkEnd w:id="23"/>
    </w:p>
    <w:p w:rsidR="00570AA5" w:rsidRPr="00081CC8" w:rsidRDefault="00570AA5">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570AA5" w:rsidRPr="00081CC8" w:rsidRDefault="00570AA5" w:rsidP="00570AA5">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1</w:t>
            </w:r>
          </w:p>
        </w:tc>
      </w:tr>
      <w:tr w:rsidR="00664FCE" w:rsidRPr="00081CC8" w:rsidTr="003526A1">
        <w:tc>
          <w:tcPr>
            <w:tcW w:w="4824" w:type="dxa"/>
          </w:tcPr>
          <w:p w:rsidR="00570AA5" w:rsidRPr="00081CC8" w:rsidRDefault="00570AA5" w:rsidP="00570AA5">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570AA5" w:rsidRPr="00081CC8" w:rsidRDefault="00570AA5" w:rsidP="00570AA5">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70AA5" w:rsidRPr="00081CC8" w:rsidRDefault="00570AA5" w:rsidP="00570AA5">
            <w:pPr>
              <w:autoSpaceDE w:val="0"/>
              <w:autoSpaceDN w:val="0"/>
              <w:spacing w:after="0" w:line="240" w:lineRule="exact"/>
              <w:ind w:left="555"/>
              <w:jc w:val="both"/>
              <w:rPr>
                <w:rFonts w:ascii="Times New Roman" w:hAnsi="Times New Roman" w:cs="Times New Roman"/>
                <w:sz w:val="28"/>
                <w:szCs w:val="28"/>
              </w:rPr>
            </w:pPr>
          </w:p>
        </w:tc>
      </w:tr>
    </w:tbl>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both"/>
        <w:rPr>
          <w:rFonts w:ascii="Times New Roman" w:hAnsi="Times New Roman" w:cs="Times New Roman"/>
          <w:sz w:val="28"/>
          <w:szCs w:val="28"/>
        </w:rPr>
      </w:pPr>
    </w:p>
    <w:p w:rsidR="00570AA5" w:rsidRPr="00081CC8" w:rsidRDefault="00570AA5" w:rsidP="00570AA5">
      <w:pPr>
        <w:pStyle w:val="ConsPlusNormal"/>
        <w:spacing w:line="240" w:lineRule="exact"/>
        <w:jc w:val="center"/>
        <w:rPr>
          <w:rFonts w:ascii="Times New Roman" w:hAnsi="Times New Roman" w:cs="Times New Roman"/>
          <w:sz w:val="28"/>
          <w:szCs w:val="28"/>
        </w:rPr>
      </w:pPr>
      <w:bookmarkStart w:id="24" w:name="Par709"/>
      <w:bookmarkEnd w:id="24"/>
      <w:r w:rsidRPr="00081CC8">
        <w:rPr>
          <w:rFonts w:ascii="Times New Roman" w:hAnsi="Times New Roman" w:cs="Times New Roman"/>
          <w:sz w:val="28"/>
          <w:szCs w:val="28"/>
        </w:rPr>
        <w:t>БЛОК-СХЕМА</w:t>
      </w:r>
    </w:p>
    <w:p w:rsidR="00570AA5" w:rsidRPr="00081CC8" w:rsidRDefault="00570AA5" w:rsidP="00570AA5">
      <w:pPr>
        <w:pStyle w:val="ConsPlusNormal"/>
        <w:spacing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sz w:val="28"/>
          <w:szCs w:val="28"/>
        </w:rPr>
        <w:t xml:space="preserve">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684F9F"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-79375</wp:posOffset>
                </wp:positionH>
                <wp:positionV relativeFrom="paragraph">
                  <wp:posOffset>143510</wp:posOffset>
                </wp:positionV>
                <wp:extent cx="2716530" cy="929640"/>
                <wp:effectExtent l="0" t="0" r="26670" b="2286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929640"/>
                        </a:xfrm>
                        <a:prstGeom prst="flowChartProcess">
                          <a:avLst/>
                        </a:prstGeom>
                        <a:solidFill>
                          <a:srgbClr val="FFFFFF"/>
                        </a:solidFill>
                        <a:ln w="9525">
                          <a:solidFill>
                            <a:srgbClr val="000000"/>
                          </a:solidFill>
                          <a:miter lim="800000"/>
                          <a:headEnd/>
                          <a:tailEnd/>
                        </a:ln>
                      </wps:spPr>
                      <wps:txbx>
                        <w:txbxContent>
                          <w:p w:rsidR="00630D2D" w:rsidRPr="00AD44B3" w:rsidRDefault="00630D2D" w:rsidP="00570AA5">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2" o:spid="_x0000_s1026" type="#_x0000_t109" style="position:absolute;left:0;text-align:left;margin-left:-6.25pt;margin-top:11.3pt;width:213.9pt;height:7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">
                <v:textbox inset="2.18439mm,1.0922mm,2.18439mm,1.0922mm">
                  <w:txbxContent>
                    <w:p w:rsidR="00630D2D" w:rsidRPr="00AD44B3" w:rsidRDefault="00630D2D" w:rsidP="00570AA5">
                      <w:pPr>
                        <w:jc w:val="center"/>
                      </w:pPr>
                      <w:r w:rsidRPr="00AD44B3">
                        <w:rPr>
                          <w:rFonts w:eastAsia="Calibri"/>
                          <w:szCs w:val="28"/>
                        </w:rPr>
                        <w:t>Предоставление заявителю в установленном порядке информации и обеспечение доступа заявителя к сведениям о государственной услуге</w:t>
                      </w:r>
                    </w:p>
                  </w:txbxContent>
                </v:textbox>
              </v:shape>
            </w:pict>
          </mc:Fallback>
        </mc:AlternateConten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simplePos x="0" y="0"/>
                <wp:positionH relativeFrom="column">
                  <wp:posOffset>-92075</wp:posOffset>
                </wp:positionH>
                <wp:positionV relativeFrom="paragraph">
                  <wp:posOffset>179070</wp:posOffset>
                </wp:positionV>
                <wp:extent cx="2703830" cy="798195"/>
                <wp:effectExtent l="6350" t="6350" r="13970" b="508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830" cy="798195"/>
                        </a:xfrm>
                        <a:prstGeom prst="rect">
                          <a:avLst/>
                        </a:prstGeom>
                        <a:solidFill>
                          <a:srgbClr val="FFFFFF"/>
                        </a:solidFill>
                        <a:ln w="9525">
                          <a:solidFill>
                            <a:srgbClr val="000000"/>
                          </a:solidFill>
                          <a:miter lim="800000"/>
                          <a:headEnd/>
                          <a:tailEnd/>
                        </a:ln>
                      </wps:spPr>
                      <wps:txbx>
                        <w:txbxContent>
                          <w:p w:rsidR="00630D2D" w:rsidRDefault="00630D2D" w:rsidP="00570AA5">
                            <w:pPr>
                              <w:jc w:val="both"/>
                            </w:pPr>
                            <w:r>
                              <w:t xml:space="preserve">Прием и регистрация документов с направлением заявителю письменного уведомления о </w:t>
                            </w:r>
                            <w:r w:rsidR="00E93AE2">
                              <w:t>заявки к рассмотрению</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7.25pt;margin-top:14.1pt;width:212.9pt;height:6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">
                <v:textbox>
                  <w:txbxContent>
                    <w:p w:rsidR="00630D2D" w:rsidRDefault="00630D2D" w:rsidP="00570AA5">
                      <w:pPr>
                        <w:jc w:val="both"/>
                      </w:pPr>
                      <w:r>
                        <w:t xml:space="preserve">Прием и регистрация документов с направлением заявителю письменного уведомления о </w:t>
                      </w:r>
                      <w:r w:rsidR="00E93AE2">
                        <w:t>заявки к рассмотрению</w:t>
                      </w:r>
                      <w:r>
                        <w:t xml:space="preserve"> </w:t>
                      </w:r>
                    </w:p>
                  </w:txbxContent>
                </v:textbox>
              </v:rect>
            </w:pict>
          </mc:Fallback>
        </mc:AlternateContent>
      </w:r>
    </w:p>
    <w:p w:rsidR="00570AA5" w:rsidRPr="00081CC8" w:rsidRDefault="00570AA5" w:rsidP="00570AA5">
      <w:pPr>
        <w:autoSpaceDE w:val="0"/>
        <w:autoSpaceDN w:val="0"/>
        <w:adjustRightInd w:val="0"/>
        <w:spacing w:after="0" w:line="240" w:lineRule="exact"/>
        <w:jc w:val="center"/>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2633980</wp:posOffset>
                </wp:positionH>
                <wp:positionV relativeFrom="paragraph">
                  <wp:posOffset>24765</wp:posOffset>
                </wp:positionV>
                <wp:extent cx="1257300" cy="1087120"/>
                <wp:effectExtent l="8255" t="13970" r="48895" b="51435"/>
                <wp:wrapNone/>
                <wp:docPr id="1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56D717" id="_x0000_t32" coordsize="21600,21600" o:spt="32" o:oned="t" path="m,l21600,21600e" filled="f">
                <v:path arrowok="t" fillok="f" o:connecttype="none"/>
                <o:lock v:ext="edit" shapetype="t"/>
              </v:shapetype>
              <v:shape id="AutoShape 5" o:spid="_x0000_s1026" type="#_x0000_t32" style="position:absolute;margin-left:207.4pt;margin-top:1.95pt;width:99pt;height:8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">
                <v:stroke endarrow="block"/>
              </v:shape>
            </w:pict>
          </mc:Fallback>
        </mc:AlternateContent>
      </w:r>
    </w:p>
    <w:p w:rsidR="00570AA5" w:rsidRPr="00081CC8" w:rsidRDefault="00570AA5" w:rsidP="00570AA5">
      <w:pPr>
        <w:autoSpaceDE w:val="0"/>
        <w:autoSpaceDN w:val="0"/>
        <w:adjustRightInd w:val="0"/>
        <w:spacing w:after="0" w:line="240" w:lineRule="exact"/>
        <w:outlineLvl w:val="0"/>
        <w:rPr>
          <w:rFonts w:ascii="Times New Roman" w:hAnsi="Times New Roman" w:cs="Times New Roman"/>
          <w:sz w:val="28"/>
          <w:szCs w:val="28"/>
        </w:rPr>
      </w:pP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outlineLvl w:val="0"/>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1485900</wp:posOffset>
                </wp:positionH>
                <wp:positionV relativeFrom="paragraph">
                  <wp:posOffset>64770</wp:posOffset>
                </wp:positionV>
                <wp:extent cx="0" cy="342900"/>
                <wp:effectExtent l="60325" t="6350" r="53975" b="2222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F74FCF" id="AutoShape 6" o:spid="_x0000_s1026" type="#_x0000_t32" style="position:absolute;margin-left:117pt;margin-top:5.1pt;width:0;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">
                <v:stroke endarrow="block"/>
              </v:shape>
            </w:pict>
          </mc:Fallback>
        </mc:AlternateContent>
      </w: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autoSpaceDE w:val="0"/>
        <w:autoSpaceDN w:val="0"/>
        <w:adjustRightInd w:val="0"/>
        <w:spacing w:after="0" w:line="240" w:lineRule="exact"/>
        <w:jc w:val="center"/>
        <w:outlineLvl w:val="0"/>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102870</wp:posOffset>
                </wp:positionV>
                <wp:extent cx="2713355" cy="1426845"/>
                <wp:effectExtent l="6350" t="6350" r="13970" b="508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355" cy="1426845"/>
                        </a:xfrm>
                        <a:prstGeom prst="flowChartProcess">
                          <a:avLst/>
                        </a:prstGeom>
                        <a:solidFill>
                          <a:srgbClr val="FFFFFF"/>
                        </a:solidFill>
                        <a:ln w="9525">
                          <a:solidFill>
                            <a:srgbClr val="000000"/>
                          </a:solidFill>
                          <a:miter lim="800000"/>
                          <a:headEnd/>
                          <a:tailEnd/>
                        </a:ln>
                      </wps:spPr>
                      <wps:txbx>
                        <w:txbxContent>
                          <w:p w:rsidR="00630D2D" w:rsidRPr="00C736AA" w:rsidRDefault="00630D2D" w:rsidP="00570AA5">
                            <w:pPr>
                              <w:jc w:val="both"/>
                            </w:pPr>
                            <w:r w:rsidRPr="006218DF">
                              <w:t>Формирование и направление</w:t>
                            </w:r>
                            <w:r w:rsidRPr="008950EA">
                              <w:t xml:space="preserve"> </w:t>
                            </w:r>
                            <w:r>
                              <w:t xml:space="preserve">межведомственных запросов </w:t>
                            </w:r>
                            <w:r w:rsidRPr="006218DF">
                              <w:t>в Управление Федеральной налоговой службы по Ставропольскому краю</w:t>
                            </w:r>
                            <w:r>
                              <w:t xml:space="preserve"> и Управление Федеральной службы государственной регистрации, кадастра и картографии по Ставропольскому краю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109" style="position:absolute;left:0;text-align:left;margin-left:-6.5pt;margin-top:8.1pt;width:213.65pt;height:1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">
                <v:textbox>
                  <w:txbxContent>
                    <w:p w:rsidR="00630D2D" w:rsidRPr="00C736AA" w:rsidRDefault="00630D2D" w:rsidP="00570AA5">
                      <w:pPr>
                        <w:jc w:val="both"/>
                      </w:pPr>
                      <w:r w:rsidRPr="006218DF">
                        <w:t>Формирование и направление</w:t>
                      </w:r>
                      <w:r w:rsidRPr="008950EA">
                        <w:t xml:space="preserve"> </w:t>
                      </w:r>
                      <w:r>
                        <w:t xml:space="preserve">межведомственных запросов </w:t>
                      </w:r>
                      <w:r w:rsidRPr="006218DF">
                        <w:t>в Управление Федеральной налоговой службы по Ставропольскому краю</w:t>
                      </w:r>
                      <w:r>
                        <w:t xml:space="preserve"> и Управление Федеральной службы государственной регистрации, кадастра и картографии по Ставропольскому краю</w:t>
                      </w:r>
                    </w:p>
                  </w:txbxContent>
                </v:textbox>
              </v:shape>
            </w:pict>
          </mc:Fallback>
        </mc:AlternateContent>
      </w:r>
    </w:p>
    <w:p w:rsidR="00570AA5" w:rsidRPr="00081CC8" w:rsidRDefault="00570AA5" w:rsidP="00570AA5">
      <w:pPr>
        <w:autoSpaceDE w:val="0"/>
        <w:autoSpaceDN w:val="0"/>
        <w:adjustRightInd w:val="0"/>
        <w:spacing w:after="0" w:line="240" w:lineRule="exact"/>
        <w:jc w:val="center"/>
        <w:outlineLvl w:val="0"/>
        <w:rPr>
          <w:rFonts w:ascii="Times New Roman" w:hAnsi="Times New Roman" w:cs="Times New Roman"/>
          <w:sz w:val="28"/>
          <w:szCs w:val="28"/>
        </w:rPr>
      </w:pP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3429000</wp:posOffset>
                </wp:positionH>
                <wp:positionV relativeFrom="paragraph">
                  <wp:posOffset>83820</wp:posOffset>
                </wp:positionV>
                <wp:extent cx="2514600" cy="470535"/>
                <wp:effectExtent l="12700" t="6350" r="6350" b="889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70535"/>
                        </a:xfrm>
                        <a:prstGeom prst="flowChartProcess">
                          <a:avLst/>
                        </a:prstGeom>
                        <a:solidFill>
                          <a:srgbClr val="FFFFFF"/>
                        </a:solidFill>
                        <a:ln w="9525">
                          <a:solidFill>
                            <a:srgbClr val="000000"/>
                          </a:solidFill>
                          <a:miter lim="800000"/>
                          <a:headEnd/>
                          <a:tailEnd/>
                        </a:ln>
                      </wps:spPr>
                      <wps:txbx>
                        <w:txbxContent>
                          <w:p w:rsidR="00630D2D" w:rsidRPr="00732061" w:rsidRDefault="00630D2D" w:rsidP="00570AA5">
                            <w:pPr>
                              <w:spacing w:line="240" w:lineRule="exact"/>
                              <w:ind w:left="-114" w:right="-208"/>
                              <w:jc w:val="center"/>
                            </w:pPr>
                            <w:r w:rsidRPr="00732061">
                              <w:rPr>
                                <w:color w:val="000000"/>
                              </w:rPr>
                              <w:t xml:space="preserve">Рассмотрение </w:t>
                            </w:r>
                            <w:r>
                              <w:rPr>
                                <w:color w:val="000000"/>
                              </w:rPr>
                              <w:t>и оценка документов конкурсной комиссией</w:t>
                            </w:r>
                          </w:p>
                        </w:txbxContent>
                      </wps:txbx>
                      <wps:bodyPr rot="0" vert="horz" wrap="square" lIns="78638" tIns="39319" rIns="78638" bIns="39319"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109" style="position:absolute;margin-left:270pt;margin-top:6.6pt;width:198pt;height:3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">
                <v:textbox inset="2.18439mm,1.0922mm,2.18439mm,1.0922mm">
                  <w:txbxContent>
                    <w:p w:rsidR="00630D2D" w:rsidRPr="00732061" w:rsidRDefault="00630D2D" w:rsidP="00570AA5">
                      <w:pPr>
                        <w:spacing w:line="240" w:lineRule="exact"/>
                        <w:ind w:left="-114" w:right="-208"/>
                        <w:jc w:val="center"/>
                      </w:pPr>
                      <w:r w:rsidRPr="00732061">
                        <w:rPr>
                          <w:color w:val="000000"/>
                        </w:rPr>
                        <w:t xml:space="preserve">Рассмотрение </w:t>
                      </w:r>
                      <w:r>
                        <w:rPr>
                          <w:color w:val="000000"/>
                        </w:rPr>
                        <w:t>и оценка документов конкурсной комиссией</w:t>
                      </w:r>
                    </w:p>
                  </w:txbxContent>
                </v:textbox>
              </v:shape>
            </w:pict>
          </mc:Fallback>
        </mc:AlternateContent>
      </w: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97790</wp:posOffset>
                </wp:positionV>
                <wp:extent cx="800100" cy="55245"/>
                <wp:effectExtent l="8255" t="58420" r="20320" b="1016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52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27D4A9" id="AutoShape 8" o:spid="_x0000_s1026" type="#_x0000_t32" style="position:absolute;margin-left:207.4pt;margin-top:7.7pt;width:63pt;height: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nLnPAIAAGo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">
                <v:stroke endarrow="block"/>
              </v:shape>
            </w:pict>
          </mc:Fallback>
        </mc:AlternateContent>
      </w:r>
    </w:p>
    <w:p w:rsidR="00570AA5" w:rsidRPr="00081CC8" w:rsidRDefault="00570AA5" w:rsidP="00570AA5">
      <w:pPr>
        <w:spacing w:after="0" w:line="240" w:lineRule="exact"/>
        <w:ind w:right="-51"/>
        <w:rPr>
          <w:rFonts w:ascii="Times New Roman" w:hAnsi="Times New Roman" w:cs="Times New Roman"/>
          <w:sz w:val="28"/>
          <w:szCs w:val="28"/>
        </w:rPr>
      </w:pPr>
    </w:p>
    <w:p w:rsidR="00570AA5" w:rsidRPr="00081CC8" w:rsidRDefault="001D2660" w:rsidP="00570AA5">
      <w:pPr>
        <w:spacing w:after="0" w:line="240" w:lineRule="exact"/>
        <w:ind w:right="-51"/>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2628900</wp:posOffset>
                </wp:positionH>
                <wp:positionV relativeFrom="paragraph">
                  <wp:posOffset>97155</wp:posOffset>
                </wp:positionV>
                <wp:extent cx="914400" cy="1371600"/>
                <wp:effectExtent l="50800" t="10160" r="6350" b="4699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1371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2A39E5" id="AutoShape 10" o:spid="_x0000_s1026" type="#_x0000_t32" style="position:absolute;margin-left:207pt;margin-top:7.65pt;width:1in;height:108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">
                <v:stroke endarrow="block"/>
              </v:shape>
            </w:pict>
          </mc:Fallback>
        </mc:AlternateContent>
      </w: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4541520</wp:posOffset>
                </wp:positionH>
                <wp:positionV relativeFrom="paragraph">
                  <wp:posOffset>108585</wp:posOffset>
                </wp:positionV>
                <wp:extent cx="635" cy="478155"/>
                <wp:effectExtent l="58420" t="12065" r="55245" b="1460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78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8E9ED4" id="AutoShape 7" o:spid="_x0000_s1026" type="#_x0000_t32" style="position:absolute;margin-left:357.6pt;margin-top:8.55pt;width:.05pt;height:3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WSNQIAAF4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">
                <v:stroke endarrow="block"/>
              </v:shape>
            </w:pict>
          </mc:Fallback>
        </mc:AlternateContent>
      </w:r>
    </w:p>
    <w:p w:rsidR="00570AA5" w:rsidRPr="00081CC8" w:rsidRDefault="00570AA5" w:rsidP="00570AA5">
      <w:pPr>
        <w:spacing w:after="0" w:line="240" w:lineRule="exact"/>
        <w:ind w:right="-51"/>
        <w:rPr>
          <w:rFonts w:ascii="Times New Roman" w:hAnsi="Times New Roman" w:cs="Times New Roman"/>
          <w:sz w:val="28"/>
          <w:szCs w:val="28"/>
        </w:rPr>
      </w:pP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1D2660" w:rsidP="00570AA5">
      <w:pPr>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3429000</wp:posOffset>
                </wp:positionH>
                <wp:positionV relativeFrom="paragraph">
                  <wp:posOffset>129540</wp:posOffset>
                </wp:positionV>
                <wp:extent cx="2514600" cy="1507490"/>
                <wp:effectExtent l="12700" t="13970" r="6350" b="1206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507490"/>
                        </a:xfrm>
                        <a:prstGeom prst="flowChartProcess">
                          <a:avLst/>
                        </a:prstGeom>
                        <a:solidFill>
                          <a:srgbClr val="FFFFFF"/>
                        </a:solidFill>
                        <a:ln w="9525">
                          <a:solidFill>
                            <a:srgbClr val="000000"/>
                          </a:solidFill>
                          <a:miter lim="800000"/>
                          <a:headEnd/>
                          <a:tailEnd/>
                        </a:ln>
                      </wps:spPr>
                      <wps:txbx>
                        <w:txbxContent>
                          <w:p w:rsidR="00630D2D" w:rsidRPr="00732061" w:rsidRDefault="00630D2D" w:rsidP="00570AA5">
                            <w:pPr>
                              <w:ind w:right="27"/>
                              <w:jc w:val="both"/>
                            </w:pPr>
                            <w:r>
                              <w:rPr>
                                <w:color w:val="000000"/>
                              </w:rPr>
                              <w:t>Принятие органом местного самоуправления решения об о</w:t>
                            </w:r>
                            <w:r w:rsidRPr="00732061">
                              <w:rPr>
                                <w:color w:val="000000"/>
                              </w:rPr>
                              <w:t>тказ</w:t>
                            </w:r>
                            <w:r>
                              <w:rPr>
                                <w:color w:val="000000"/>
                              </w:rPr>
                              <w:t>е</w:t>
                            </w:r>
                            <w:r w:rsidRPr="00732061">
                              <w:rPr>
                                <w:color w:val="000000"/>
                              </w:rPr>
                              <w:t xml:space="preserve"> в </w:t>
                            </w:r>
                            <w:r w:rsidRPr="00732061">
                              <w:t xml:space="preserve">предоставлении </w:t>
                            </w:r>
                            <w:r>
                              <w:t>гранта</w:t>
                            </w:r>
                            <w:r w:rsidRPr="00732061">
                              <w:t xml:space="preserve"> </w:t>
                            </w:r>
                            <w:r>
                              <w:t>с направлением заявителю письменного уведомления об отказе в предоставлении гранта с указанием</w:t>
                            </w:r>
                            <w:r>
                              <w:rPr>
                                <w:sz w:val="28"/>
                                <w:szCs w:val="28"/>
                              </w:rPr>
                              <w:t xml:space="preserve"> </w:t>
                            </w:r>
                            <w:r>
                              <w:t>причины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109" style="position:absolute;left:0;text-align:left;margin-left:270pt;margin-top:10.2pt;width:198pt;height:1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">
                <v:textbox>
                  <w:txbxContent>
                    <w:p w:rsidR="00630D2D" w:rsidRPr="00732061" w:rsidRDefault="00630D2D" w:rsidP="00570AA5">
                      <w:pPr>
                        <w:ind w:right="27"/>
                        <w:jc w:val="both"/>
                      </w:pPr>
                      <w:r>
                        <w:rPr>
                          <w:color w:val="000000"/>
                        </w:rPr>
                        <w:t>Принятие органом местного самоуправления решения об о</w:t>
                      </w:r>
                      <w:r w:rsidRPr="00732061">
                        <w:rPr>
                          <w:color w:val="000000"/>
                        </w:rPr>
                        <w:t>тказ</w:t>
                      </w:r>
                      <w:r>
                        <w:rPr>
                          <w:color w:val="000000"/>
                        </w:rPr>
                        <w:t>е</w:t>
                      </w:r>
                      <w:r w:rsidRPr="00732061">
                        <w:rPr>
                          <w:color w:val="000000"/>
                        </w:rPr>
                        <w:t xml:space="preserve"> в </w:t>
                      </w:r>
                      <w:r w:rsidRPr="00732061">
                        <w:t xml:space="preserve">предоставлении </w:t>
                      </w:r>
                      <w:r>
                        <w:t>гранта</w:t>
                      </w:r>
                      <w:r w:rsidRPr="00732061">
                        <w:t xml:space="preserve"> </w:t>
                      </w:r>
                      <w:r>
                        <w:t>с направлением заявителю письменного уведомления об отказе в предоставлении гранта с указанием</w:t>
                      </w:r>
                      <w:r>
                        <w:rPr>
                          <w:sz w:val="28"/>
                          <w:szCs w:val="28"/>
                        </w:rPr>
                        <w:t xml:space="preserve"> </w:t>
                      </w:r>
                      <w:r>
                        <w:t>причины отказа</w:t>
                      </w:r>
                    </w:p>
                  </w:txbxContent>
                </v:textbox>
              </v:shape>
            </w:pict>
          </mc:Fallback>
        </mc:AlternateContent>
      </w: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E93AE2" w:rsidP="00570AA5">
      <w:pPr>
        <w:spacing w:after="0" w:line="240" w:lineRule="exact"/>
        <w:jc w:val="center"/>
        <w:rPr>
          <w:rFonts w:ascii="Times New Roman" w:hAnsi="Times New Roman" w:cs="Times New Roman"/>
          <w:sz w:val="28"/>
          <w:szCs w:val="28"/>
        </w:rPr>
      </w:pPr>
      <w:r w:rsidRPr="00081CC8">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-92075</wp:posOffset>
                </wp:positionH>
                <wp:positionV relativeFrom="paragraph">
                  <wp:posOffset>163830</wp:posOffset>
                </wp:positionV>
                <wp:extent cx="2722880" cy="1541780"/>
                <wp:effectExtent l="6350" t="8255" r="13970" b="12065"/>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2880" cy="1541780"/>
                        </a:xfrm>
                        <a:prstGeom prst="rect">
                          <a:avLst/>
                        </a:prstGeom>
                        <a:solidFill>
                          <a:srgbClr val="FFFFFF"/>
                        </a:solidFill>
                        <a:ln w="9525">
                          <a:solidFill>
                            <a:srgbClr val="000000"/>
                          </a:solidFill>
                          <a:miter lim="800000"/>
                          <a:headEnd/>
                          <a:tailEnd/>
                        </a:ln>
                      </wps:spPr>
                      <wps:txbx>
                        <w:txbxContent>
                          <w:p w:rsidR="00630D2D" w:rsidRPr="00732061" w:rsidRDefault="00630D2D" w:rsidP="00570AA5">
                            <w:pPr>
                              <w:ind w:right="27"/>
                              <w:jc w:val="both"/>
                            </w:pPr>
                            <w:r>
                              <w:rPr>
                                <w:color w:val="000000"/>
                              </w:rPr>
                              <w:t>Принятие органом местного самоуправления решения о</w:t>
                            </w:r>
                            <w:r w:rsidRPr="00732061">
                              <w:rPr>
                                <w:color w:val="000000"/>
                              </w:rPr>
                              <w:t xml:space="preserve"> </w:t>
                            </w:r>
                            <w:r w:rsidRPr="00732061">
                              <w:t xml:space="preserve">предоставлении </w:t>
                            </w:r>
                            <w:r>
                              <w:t>гранта</w:t>
                            </w:r>
                            <w:r w:rsidRPr="00732061">
                              <w:t xml:space="preserve"> </w:t>
                            </w:r>
                            <w:r>
                              <w:t>с направлением получателю проекта соглашения о предоставлении гранта</w:t>
                            </w:r>
                          </w:p>
                          <w:p w:rsidR="00630D2D" w:rsidRPr="008941A2" w:rsidRDefault="00630D2D" w:rsidP="00570AA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left:0;text-align:left;margin-left:-7.25pt;margin-top:12.9pt;width:214.4pt;height:12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">
                <v:textbox>
                  <w:txbxContent>
                    <w:p w:rsidR="00630D2D" w:rsidRPr="00732061" w:rsidRDefault="00630D2D" w:rsidP="00570AA5">
                      <w:pPr>
                        <w:ind w:right="27"/>
                        <w:jc w:val="both"/>
                      </w:pPr>
                      <w:r>
                        <w:rPr>
                          <w:color w:val="000000"/>
                        </w:rPr>
                        <w:t>Принятие органом местного самоуправления решения о</w:t>
                      </w:r>
                      <w:r w:rsidRPr="00732061">
                        <w:rPr>
                          <w:color w:val="000000"/>
                        </w:rPr>
                        <w:t xml:space="preserve"> </w:t>
                      </w:r>
                      <w:r w:rsidRPr="00732061">
                        <w:t xml:space="preserve">предоставлении </w:t>
                      </w:r>
                      <w:r>
                        <w:t>гранта</w:t>
                      </w:r>
                      <w:r w:rsidRPr="00732061">
                        <w:t xml:space="preserve"> </w:t>
                      </w:r>
                      <w:r>
                        <w:t>с направлением получателю проекта соглашения о предоставлении гранта</w:t>
                      </w:r>
                    </w:p>
                    <w:p w:rsidR="00630D2D" w:rsidRPr="008941A2" w:rsidRDefault="00630D2D" w:rsidP="00570AA5">
                      <w:pPr>
                        <w:jc w:val="both"/>
                      </w:pPr>
                    </w:p>
                  </w:txbxContent>
                </v:textbox>
              </v:rect>
            </w:pict>
          </mc:Fallback>
        </mc:AlternateContent>
      </w:r>
    </w:p>
    <w:p w:rsidR="00570AA5" w:rsidRPr="00081CC8" w:rsidRDefault="00570AA5" w:rsidP="00570AA5">
      <w:pPr>
        <w:spacing w:after="0" w:line="240" w:lineRule="exact"/>
        <w:jc w:val="center"/>
        <w:rPr>
          <w:rFonts w:ascii="Times New Roman" w:hAnsi="Times New Roman" w:cs="Times New Roman"/>
          <w:sz w:val="28"/>
          <w:szCs w:val="28"/>
        </w:rPr>
      </w:pPr>
    </w:p>
    <w:p w:rsidR="00570AA5" w:rsidRPr="00081CC8" w:rsidRDefault="00570AA5" w:rsidP="00570AA5">
      <w:pPr>
        <w:jc w:val="center"/>
        <w:rPr>
          <w:sz w:val="28"/>
          <w:szCs w:val="28"/>
        </w:rPr>
      </w:pPr>
    </w:p>
    <w:p w:rsidR="00570AA5" w:rsidRPr="00081CC8" w:rsidRDefault="00570AA5" w:rsidP="00570AA5"/>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924730" w:rsidRPr="00081CC8" w:rsidRDefault="00924730" w:rsidP="00924730">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2</w:t>
            </w:r>
          </w:p>
        </w:tc>
      </w:tr>
      <w:tr w:rsidR="00664FCE" w:rsidRPr="00081CC8" w:rsidTr="003526A1">
        <w:tc>
          <w:tcPr>
            <w:tcW w:w="4824" w:type="dxa"/>
          </w:tcPr>
          <w:p w:rsidR="00924730" w:rsidRPr="00081CC8" w:rsidRDefault="00924730" w:rsidP="003526A1">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924730" w:rsidRPr="00081CC8" w:rsidRDefault="00924730" w:rsidP="003526A1">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924730" w:rsidRPr="00081CC8" w:rsidRDefault="00924730" w:rsidP="003526A1">
            <w:pPr>
              <w:autoSpaceDE w:val="0"/>
              <w:autoSpaceDN w:val="0"/>
              <w:spacing w:after="0" w:line="240" w:lineRule="exact"/>
              <w:ind w:left="555"/>
              <w:jc w:val="both"/>
              <w:rPr>
                <w:rFonts w:ascii="Times New Roman" w:hAnsi="Times New Roman" w:cs="Times New Roman"/>
                <w:sz w:val="28"/>
                <w:szCs w:val="28"/>
              </w:rPr>
            </w:pPr>
          </w:p>
        </w:tc>
      </w:tr>
    </w:tbl>
    <w:p w:rsidR="00DC1476" w:rsidRPr="00081CC8" w:rsidRDefault="00DC1476">
      <w:pPr>
        <w:pStyle w:val="ConsPlusNormal"/>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544A29" w:rsidRPr="00081CC8" w:rsidRDefault="00544A29" w:rsidP="00684F9F">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p>
          <w:p w:rsidR="00544A29" w:rsidRPr="00081CC8" w:rsidRDefault="00544A29" w:rsidP="00684F9F">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544A29" w:rsidRPr="00081CC8" w:rsidRDefault="00544A29" w:rsidP="00684F9F">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544A29" w:rsidRPr="00081CC8" w:rsidRDefault="00544A29" w:rsidP="00684F9F">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684F9F" w:rsidRPr="00081CC8" w:rsidRDefault="00684F9F" w:rsidP="00E93AE2">
      <w:pPr>
        <w:pStyle w:val="ConsPlusNormal"/>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544A29" w:rsidRPr="00081CC8" w:rsidRDefault="00544A29" w:rsidP="00684F9F">
      <w:pPr>
        <w:pStyle w:val="ConsPlusNonformat"/>
        <w:jc w:val="right"/>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center"/>
        <w:rPr>
          <w:rFonts w:ascii="Times New Roman" w:hAnsi="Times New Roman" w:cs="Times New Roman"/>
          <w:sz w:val="28"/>
          <w:szCs w:val="28"/>
        </w:rPr>
      </w:pPr>
      <w:bookmarkStart w:id="25" w:name="Par770"/>
      <w:bookmarkEnd w:id="25"/>
      <w:r w:rsidRPr="00081CC8">
        <w:rPr>
          <w:rFonts w:ascii="Times New Roman" w:hAnsi="Times New Roman" w:cs="Times New Roman"/>
          <w:sz w:val="28"/>
          <w:szCs w:val="28"/>
        </w:rPr>
        <w:t>УВЕДОМЛЕНИЕ</w:t>
      </w:r>
    </w:p>
    <w:p w:rsidR="00544A29" w:rsidRPr="00081CC8" w:rsidRDefault="00544A29" w:rsidP="00544A29">
      <w:pPr>
        <w:pStyle w:val="ConsPlusNonformat"/>
        <w:jc w:val="center"/>
        <w:rPr>
          <w:rFonts w:ascii="Times New Roman" w:hAnsi="Times New Roman" w:cs="Times New Roman"/>
          <w:sz w:val="28"/>
          <w:szCs w:val="28"/>
        </w:rPr>
      </w:pPr>
      <w:r w:rsidRPr="00081CC8">
        <w:rPr>
          <w:rFonts w:ascii="Times New Roman" w:hAnsi="Times New Roman" w:cs="Times New Roman"/>
          <w:sz w:val="28"/>
          <w:szCs w:val="28"/>
        </w:rPr>
        <w:t>о принятии заявки к рассмотрению</w:t>
      </w:r>
    </w:p>
    <w:p w:rsidR="00544A29" w:rsidRPr="00081CC8" w:rsidRDefault="00544A29" w:rsidP="00544A29">
      <w:pPr>
        <w:pStyle w:val="ConsPlusNonformat"/>
        <w:jc w:val="center"/>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Ф.И.О. заявителя ________________________________________________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Порядковый номер записи в журнале регистрации - 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Дата представления документов - ________</w:t>
      </w: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Время представления документов - _________</w:t>
      </w: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Документы принял:</w:t>
      </w:r>
    </w:p>
    <w:p w:rsidR="00544A29" w:rsidRPr="00081CC8" w:rsidRDefault="00544A29" w:rsidP="00544A29">
      <w:pPr>
        <w:pStyle w:val="ConsPlusNonformat"/>
        <w:jc w:val="both"/>
        <w:rPr>
          <w:rFonts w:ascii="Times New Roman" w:hAnsi="Times New Roman" w:cs="Times New Roman"/>
          <w:sz w:val="28"/>
          <w:szCs w:val="28"/>
        </w:rPr>
      </w:pPr>
    </w:p>
    <w:p w:rsidR="00544A29" w:rsidRPr="00081CC8" w:rsidRDefault="00544A29" w:rsidP="00544A29">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________________________________________ ___________ ______________</w:t>
      </w:r>
    </w:p>
    <w:p w:rsidR="00544A29" w:rsidRPr="00081CC8" w:rsidRDefault="00544A29" w:rsidP="00544A29">
      <w:pPr>
        <w:pStyle w:val="ConsPlusNonformat"/>
        <w:jc w:val="both"/>
        <w:rPr>
          <w:rFonts w:ascii="Times New Roman" w:hAnsi="Times New Roman" w:cs="Times New Roman"/>
        </w:rPr>
      </w:pPr>
      <w:r w:rsidRPr="00081CC8">
        <w:rPr>
          <w:rFonts w:ascii="Times New Roman" w:hAnsi="Times New Roman" w:cs="Times New Roman"/>
        </w:rPr>
        <w:t xml:space="preserve">     (должность лица, осуществляющего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544A29" w:rsidRPr="00081CC8" w:rsidRDefault="00544A29" w:rsidP="00544A29">
      <w:pPr>
        <w:pStyle w:val="ConsPlusNonformat"/>
        <w:jc w:val="both"/>
        <w:rPr>
          <w:rFonts w:ascii="Times New Roman" w:hAnsi="Times New Roman" w:cs="Times New Roman"/>
        </w:rPr>
      </w:pPr>
      <w:r w:rsidRPr="00081CC8">
        <w:rPr>
          <w:rFonts w:ascii="Times New Roman" w:hAnsi="Times New Roman" w:cs="Times New Roman"/>
        </w:rPr>
        <w:t xml:space="preserve">             прием документов)</w:t>
      </w:r>
    </w:p>
    <w:p w:rsidR="00544A29" w:rsidRPr="00081CC8" w:rsidRDefault="00544A29" w:rsidP="00544A29">
      <w:pPr>
        <w:pStyle w:val="ConsPlusNormal"/>
        <w:jc w:val="both"/>
        <w:rPr>
          <w:sz w:val="20"/>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DC1476" w:rsidRPr="00081CC8" w:rsidRDefault="00DC1476">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544A29" w:rsidRPr="00081CC8" w:rsidRDefault="00544A29">
      <w:pPr>
        <w:pStyle w:val="ConsPlusNormal"/>
        <w:jc w:val="both"/>
        <w:rPr>
          <w:rFonts w:ascii="Times New Roman" w:hAnsi="Times New Roman" w:cs="Times New Roman"/>
          <w:sz w:val="28"/>
          <w:szCs w:val="28"/>
        </w:rPr>
      </w:pPr>
    </w:p>
    <w:p w:rsidR="00DC1476" w:rsidRDefault="00DC1476">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Default="00684F9F">
      <w:pPr>
        <w:pStyle w:val="ConsPlusNormal"/>
        <w:jc w:val="both"/>
        <w:rPr>
          <w:rFonts w:ascii="Times New Roman" w:hAnsi="Times New Roman" w:cs="Times New Roman"/>
          <w:sz w:val="28"/>
          <w:szCs w:val="28"/>
        </w:rPr>
      </w:pPr>
    </w:p>
    <w:p w:rsidR="00684F9F" w:rsidRPr="00081CC8" w:rsidRDefault="00684F9F">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544A29" w:rsidRPr="00081CC8" w:rsidRDefault="00544A29" w:rsidP="00544A29">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t>Приложение 3</w:t>
            </w:r>
          </w:p>
        </w:tc>
      </w:tr>
      <w:tr w:rsidR="00664FCE" w:rsidRPr="00081CC8" w:rsidTr="003526A1">
        <w:tc>
          <w:tcPr>
            <w:tcW w:w="4824" w:type="dxa"/>
          </w:tcPr>
          <w:p w:rsidR="00544A29" w:rsidRPr="00081CC8" w:rsidRDefault="00544A29" w:rsidP="003526A1">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544A29" w:rsidRPr="00081CC8" w:rsidRDefault="00544A29" w:rsidP="003526A1">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544A29" w:rsidRPr="00081CC8" w:rsidRDefault="00544A29" w:rsidP="003526A1">
            <w:pPr>
              <w:autoSpaceDE w:val="0"/>
              <w:autoSpaceDN w:val="0"/>
              <w:spacing w:after="0" w:line="240" w:lineRule="exact"/>
              <w:ind w:left="555"/>
              <w:jc w:val="both"/>
              <w:rPr>
                <w:rFonts w:ascii="Times New Roman" w:hAnsi="Times New Roman" w:cs="Times New Roman"/>
                <w:sz w:val="28"/>
                <w:szCs w:val="28"/>
              </w:rPr>
            </w:pPr>
          </w:p>
        </w:tc>
      </w:tr>
    </w:tbl>
    <w:p w:rsidR="00A60530" w:rsidRPr="00081CC8" w:rsidRDefault="00A60530" w:rsidP="00E122E7">
      <w:pPr>
        <w:pStyle w:val="ConsPlusNormal"/>
        <w:jc w:val="right"/>
        <w:rPr>
          <w:rFonts w:ascii="Times New Roman" w:hAnsi="Times New Roman" w:cs="Times New Roman"/>
          <w:sz w:val="28"/>
          <w:szCs w:val="28"/>
        </w:rPr>
      </w:pPr>
    </w:p>
    <w:p w:rsidR="00511030" w:rsidRPr="00081CC8" w:rsidRDefault="00E122E7" w:rsidP="00E122E7">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p>
        </w:tc>
      </w:tr>
      <w:tr w:rsidR="00664FCE" w:rsidRPr="00081CC8" w:rsidTr="00E122E7">
        <w:trPr>
          <w:cantSplit/>
          <w:trHeight w:val="231"/>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511030" w:rsidRPr="00081CC8" w:rsidRDefault="00511030" w:rsidP="00A60530">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E122E7">
        <w:trPr>
          <w:cantSplit/>
          <w:trHeight w:val="197"/>
        </w:trPr>
        <w:tc>
          <w:tcPr>
            <w:tcW w:w="3572" w:type="dxa"/>
            <w:tcBorders>
              <w:top w:val="nil"/>
              <w:left w:val="nil"/>
              <w:bottom w:val="nil"/>
              <w:right w:val="nil"/>
            </w:tcBorders>
          </w:tcPr>
          <w:p w:rsidR="00511030" w:rsidRPr="00081CC8" w:rsidRDefault="00511030" w:rsidP="00A60530">
            <w:pPr>
              <w:spacing w:after="0" w:line="240" w:lineRule="exact"/>
              <w:rPr>
                <w:rFonts w:ascii="Times New Roman" w:hAnsi="Times New Roman" w:cs="Times New Roman"/>
                <w:sz w:val="20"/>
                <w:szCs w:val="20"/>
              </w:rPr>
            </w:pPr>
          </w:p>
        </w:tc>
        <w:tc>
          <w:tcPr>
            <w:tcW w:w="1843" w:type="dxa"/>
            <w:tcBorders>
              <w:top w:val="nil"/>
              <w:left w:val="nil"/>
              <w:bottom w:val="nil"/>
              <w:right w:val="nil"/>
            </w:tcBorders>
          </w:tcPr>
          <w:p w:rsidR="00511030" w:rsidRPr="00081CC8" w:rsidRDefault="00511030" w:rsidP="00A60530">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511030" w:rsidRPr="00081CC8" w:rsidRDefault="00511030" w:rsidP="00A60530">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spacing w:line="240" w:lineRule="exact"/>
        <w:jc w:val="center"/>
        <w:rPr>
          <w:rFonts w:ascii="Times New Roman" w:hAnsi="Times New Roman" w:cs="Times New Roman"/>
          <w:sz w:val="28"/>
          <w:szCs w:val="28"/>
        </w:rPr>
      </w:pPr>
      <w:bookmarkStart w:id="26" w:name="Par805"/>
      <w:bookmarkEnd w:id="26"/>
      <w:r w:rsidRPr="00081CC8">
        <w:rPr>
          <w:rFonts w:ascii="Times New Roman" w:hAnsi="Times New Roman" w:cs="Times New Roman"/>
          <w:sz w:val="28"/>
          <w:szCs w:val="28"/>
        </w:rPr>
        <w:t>УВЕДОМЛЕНИЕ</w:t>
      </w:r>
    </w:p>
    <w:p w:rsidR="00511030" w:rsidRPr="00081CC8" w:rsidRDefault="00511030" w:rsidP="00511030">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об отказе в допуске к участию в конкурсном отборе</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По результатам рассмотрения заявок органом местного самоуправления принято решение об отказе в допуске Вас к участию в конкурсном отборе граждан, 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по следующим основаниям (нужное отметить знаком - V):</w:t>
      </w:r>
    </w:p>
    <w:p w:rsidR="00511030" w:rsidRPr="00081CC8" w:rsidRDefault="00511030" w:rsidP="00511030">
      <w:pPr>
        <w:pStyle w:val="ConsPlusNonformat"/>
        <w:jc w:val="both"/>
        <w:rPr>
          <w:rFonts w:ascii="Times New Roman" w:hAnsi="Times New Roman" w:cs="Times New Roman"/>
          <w:sz w:val="28"/>
          <w:szCs w:val="28"/>
        </w:rPr>
      </w:pPr>
    </w:p>
    <w:tbl>
      <w:tblPr>
        <w:tblpPr w:leftFromText="180" w:rightFromText="180" w:vertAnchor="text" w:tblpX="124"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tblGrid>
      <w:tr w:rsidR="00664FCE" w:rsidRPr="00081CC8" w:rsidTr="003526A1">
        <w:trPr>
          <w:trHeight w:val="510"/>
        </w:trPr>
        <w:tc>
          <w:tcPr>
            <w:tcW w:w="675" w:type="dxa"/>
          </w:tcPr>
          <w:p w:rsidR="00511030" w:rsidRPr="00081CC8" w:rsidRDefault="00511030" w:rsidP="003526A1">
            <w:pPr>
              <w:pStyle w:val="ConsPlusNonformat"/>
              <w:jc w:val="both"/>
              <w:rPr>
                <w:rFonts w:ascii="Times New Roman" w:hAnsi="Times New Roman" w:cs="Times New Roman"/>
                <w:sz w:val="28"/>
                <w:szCs w:val="28"/>
              </w:rPr>
            </w:pPr>
          </w:p>
        </w:tc>
      </w:tr>
    </w:tbl>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нарушение срока   подачи заявителем заявки, указанного в порядке   проведения конкурсного отбора</w:t>
      </w:r>
    </w:p>
    <w:p w:rsidR="00511030" w:rsidRPr="00081CC8" w:rsidRDefault="00511030" w:rsidP="00511030">
      <w:pPr>
        <w:pStyle w:val="ConsPlusNonformat"/>
        <w:jc w:val="both"/>
        <w:rPr>
          <w:rFonts w:ascii="Times New Roman" w:hAnsi="Times New Roman" w:cs="Times New Roman"/>
          <w:sz w:val="28"/>
          <w:szCs w:val="28"/>
        </w:rPr>
      </w:pPr>
    </w:p>
    <w:tbl>
      <w:tblPr>
        <w:tblpPr w:leftFromText="180" w:rightFromText="180" w:vertAnchor="text" w:tblpX="199"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
      </w:tblGrid>
      <w:tr w:rsidR="00664FCE" w:rsidRPr="00081CC8" w:rsidTr="003526A1">
        <w:trPr>
          <w:trHeight w:val="510"/>
        </w:trPr>
        <w:tc>
          <w:tcPr>
            <w:tcW w:w="750" w:type="dxa"/>
          </w:tcPr>
          <w:p w:rsidR="00511030" w:rsidRPr="00081CC8" w:rsidRDefault="00511030" w:rsidP="003526A1">
            <w:pPr>
              <w:pStyle w:val="ConsPlusNonformat"/>
              <w:jc w:val="both"/>
              <w:rPr>
                <w:rFonts w:ascii="Times New Roman" w:hAnsi="Times New Roman" w:cs="Times New Roman"/>
                <w:sz w:val="28"/>
                <w:szCs w:val="28"/>
              </w:rPr>
            </w:pPr>
          </w:p>
        </w:tc>
      </w:tr>
    </w:tbl>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несоблюдение    заявителем   условий, предусмотренных   </w:t>
      </w:r>
      <w:hyperlink w:anchor="Par62" w:tooltip="3. Для получения государственной услуги заявителю необходимо соблюдать следующие условия:" w:history="1">
        <w:r w:rsidRPr="00081CC8">
          <w:rPr>
            <w:rFonts w:ascii="Times New Roman" w:hAnsi="Times New Roman" w:cs="Times New Roman"/>
            <w:sz w:val="28"/>
            <w:szCs w:val="28"/>
          </w:rPr>
          <w:t>пунктом   3</w:t>
        </w:r>
      </w:hyperlink>
      <w:r w:rsidRPr="00081CC8">
        <w:rPr>
          <w:rFonts w:ascii="Times New Roman" w:hAnsi="Times New Roman" w:cs="Times New Roman"/>
          <w:sz w:val="28"/>
          <w:szCs w:val="28"/>
        </w:rPr>
        <w:t xml:space="preserve"> Административного регламента</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Вы вправе обжаловать принятое решение в досудебном (внесудебном) или судебном порядке.</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sz w:val="28"/>
          <w:szCs w:val="28"/>
        </w:rPr>
        <w:t xml:space="preserve">_____________________________________ ____________ _____________       </w:t>
      </w:r>
      <w:proofErr w:type="gramStart"/>
      <w:r w:rsidRPr="00081CC8">
        <w:rPr>
          <w:rFonts w:ascii="Times New Roman" w:hAnsi="Times New Roman" w:cs="Times New Roman"/>
          <w:sz w:val="28"/>
          <w:szCs w:val="28"/>
        </w:rPr>
        <w:t xml:space="preserve">   </w:t>
      </w:r>
      <w:r w:rsidRPr="00081CC8">
        <w:rPr>
          <w:rFonts w:ascii="Times New Roman" w:hAnsi="Times New Roman" w:cs="Times New Roman"/>
        </w:rPr>
        <w:t>(</w:t>
      </w:r>
      <w:proofErr w:type="gramEnd"/>
      <w:r w:rsidRPr="00081CC8">
        <w:rPr>
          <w:rFonts w:ascii="Times New Roman" w:hAnsi="Times New Roman" w:cs="Times New Roman"/>
        </w:rPr>
        <w:t>руководитель органа                                                                                 (подпись)           (расшифровка подписи)</w:t>
      </w: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511030" w:rsidRPr="00081CC8" w:rsidRDefault="00511030" w:rsidP="00511030">
      <w:pPr>
        <w:pStyle w:val="ConsPlusNonformat"/>
        <w:jc w:val="both"/>
        <w:rPr>
          <w:rFonts w:ascii="Times New Roman" w:hAnsi="Times New Roman" w:cs="Times New Roman"/>
          <w:sz w:val="28"/>
          <w:szCs w:val="28"/>
        </w:rPr>
      </w:pP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511030" w:rsidRPr="00081CC8" w:rsidRDefault="00511030" w:rsidP="00511030">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511030" w:rsidRPr="00081CC8" w:rsidRDefault="00511030" w:rsidP="00511030">
      <w:pPr>
        <w:pStyle w:val="ConsPlusNonformat"/>
        <w:jc w:val="both"/>
        <w:rPr>
          <w:rFonts w:ascii="Times New Roman" w:hAnsi="Times New Roman" w:cs="Times New Roman"/>
        </w:rPr>
      </w:pPr>
      <w:r w:rsidRPr="00081CC8">
        <w:rPr>
          <w:rFonts w:ascii="Times New Roman" w:hAnsi="Times New Roman" w:cs="Times New Roman"/>
        </w:rPr>
        <w:t xml:space="preserve"> (должностное лицо, осуществляющее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E122E7" w:rsidRPr="00081CC8" w:rsidRDefault="00511030">
      <w:pPr>
        <w:pStyle w:val="ConsPlusNormal"/>
        <w:jc w:val="both"/>
        <w:rPr>
          <w:rFonts w:ascii="Times New Roman" w:hAnsi="Times New Roman" w:cs="Times New Roman"/>
          <w:sz w:val="28"/>
          <w:szCs w:val="28"/>
        </w:rPr>
      </w:pPr>
      <w:r w:rsidRPr="00081CC8">
        <w:rPr>
          <w:rFonts w:ascii="Times New Roman" w:hAnsi="Times New Roman" w:cs="Times New Roman"/>
        </w:rPr>
        <w:t xml:space="preserve">         прием документов)</w:t>
      </w:r>
    </w:p>
    <w:p w:rsidR="00E122E7" w:rsidRPr="00081CC8" w:rsidRDefault="00E122E7">
      <w:pPr>
        <w:pStyle w:val="ConsPlusNormal"/>
        <w:jc w:val="both"/>
        <w:rPr>
          <w:rFonts w:ascii="Times New Roman" w:hAnsi="Times New Roman" w:cs="Times New Roman"/>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A342E3" w:rsidRPr="00081CC8" w:rsidRDefault="00A342E3" w:rsidP="00A342E3">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lastRenderedPageBreak/>
              <w:t>Приложение 4</w:t>
            </w:r>
          </w:p>
        </w:tc>
      </w:tr>
      <w:tr w:rsidR="00664FCE" w:rsidRPr="00081CC8" w:rsidTr="003526A1">
        <w:tc>
          <w:tcPr>
            <w:tcW w:w="4824" w:type="dxa"/>
          </w:tcPr>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A342E3" w:rsidRPr="00081CC8" w:rsidRDefault="00A342E3" w:rsidP="00A342E3">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bl>
    <w:p w:rsidR="00A342E3" w:rsidRPr="00081CC8" w:rsidRDefault="00A342E3" w:rsidP="00A342E3">
      <w:pPr>
        <w:spacing w:after="0" w:line="240" w:lineRule="exact"/>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A342E3" w:rsidRPr="00081CC8" w:rsidRDefault="00A342E3" w:rsidP="00A342E3">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p>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A342E3" w:rsidRPr="00081CC8" w:rsidRDefault="00A342E3" w:rsidP="00A342E3">
      <w:pPr>
        <w:pStyle w:val="ConsPlusNonformat"/>
        <w:tabs>
          <w:tab w:val="left" w:pos="5760"/>
        </w:tabs>
        <w:spacing w:line="240" w:lineRule="exact"/>
        <w:jc w:val="both"/>
        <w:rPr>
          <w:rFonts w:ascii="Times New Roman" w:hAnsi="Times New Roman" w:cs="Times New Roman"/>
          <w:sz w:val="28"/>
          <w:szCs w:val="28"/>
        </w:rPr>
      </w:pPr>
      <w:r w:rsidRPr="00081CC8">
        <w:rPr>
          <w:rFonts w:ascii="Times New Roman" w:hAnsi="Times New Roman" w:cs="Times New Roman"/>
          <w:sz w:val="28"/>
          <w:szCs w:val="28"/>
        </w:rPr>
        <w:tab/>
      </w:r>
    </w:p>
    <w:p w:rsidR="00684F9F" w:rsidRPr="00081CC8" w:rsidRDefault="00684F9F" w:rsidP="00684F9F">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A342E3" w:rsidRPr="00081CC8" w:rsidRDefault="00A342E3" w:rsidP="00684F9F">
      <w:pPr>
        <w:pStyle w:val="ConsPlusNonformat"/>
        <w:tabs>
          <w:tab w:val="left" w:pos="5760"/>
        </w:tabs>
        <w:spacing w:line="240" w:lineRule="exact"/>
        <w:jc w:val="right"/>
        <w:rPr>
          <w:rFonts w:ascii="Times New Roman" w:hAnsi="Times New Roman" w:cs="Times New Roman"/>
          <w:sz w:val="28"/>
          <w:szCs w:val="28"/>
        </w:rPr>
      </w:pPr>
    </w:p>
    <w:p w:rsidR="00A342E3" w:rsidRPr="00081CC8" w:rsidRDefault="00A342E3" w:rsidP="00A342E3">
      <w:pPr>
        <w:pStyle w:val="ConsPlusNonformat"/>
        <w:tabs>
          <w:tab w:val="left" w:pos="5760"/>
        </w:tabs>
        <w:jc w:val="both"/>
        <w:rPr>
          <w:rFonts w:ascii="Times New Roman" w:hAnsi="Times New Roman" w:cs="Times New Roman"/>
          <w:sz w:val="28"/>
          <w:szCs w:val="28"/>
        </w:rPr>
      </w:pPr>
    </w:p>
    <w:p w:rsidR="00A342E3" w:rsidRPr="00081CC8" w:rsidRDefault="00A342E3" w:rsidP="00A342E3">
      <w:pPr>
        <w:pStyle w:val="ConsPlusNonformat"/>
        <w:spacing w:line="240" w:lineRule="exact"/>
        <w:jc w:val="center"/>
        <w:rPr>
          <w:rFonts w:ascii="Times New Roman" w:hAnsi="Times New Roman" w:cs="Times New Roman"/>
          <w:sz w:val="28"/>
          <w:szCs w:val="28"/>
        </w:rPr>
      </w:pPr>
      <w:bookmarkStart w:id="27" w:name="Par868"/>
      <w:bookmarkEnd w:id="27"/>
      <w:r w:rsidRPr="00081CC8">
        <w:rPr>
          <w:rFonts w:ascii="Times New Roman" w:hAnsi="Times New Roman" w:cs="Times New Roman"/>
          <w:sz w:val="28"/>
          <w:szCs w:val="28"/>
        </w:rPr>
        <w:t>УВЕДОМЛЕНИЕ</w:t>
      </w:r>
    </w:p>
    <w:p w:rsidR="00A342E3" w:rsidRPr="00081CC8" w:rsidRDefault="00A342E3" w:rsidP="00A342E3">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 допуске к участию в конкурсном отборе</w:t>
      </w:r>
    </w:p>
    <w:p w:rsidR="00A342E3" w:rsidRPr="00081CC8" w:rsidRDefault="00A342E3" w:rsidP="00A342E3">
      <w:pPr>
        <w:pStyle w:val="ConsPlusNonformat"/>
        <w:jc w:val="center"/>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По результатам рассмотрения заявок органом местного самоуправления принято решение о допуске Вас к участию в конкурсном отборе граждан,</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ведущих личные подсобные хозяйства, для предоставления гранта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(руководитель органа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(должностное лицо, осуществляющее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(расшифровка подписи)</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прием документов)</w:t>
      </w: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Default="00A342E3" w:rsidP="00A342E3">
      <w:pPr>
        <w:pStyle w:val="ConsPlusNormal"/>
        <w:jc w:val="both"/>
        <w:rPr>
          <w:sz w:val="28"/>
          <w:szCs w:val="28"/>
        </w:rPr>
      </w:pPr>
    </w:p>
    <w:p w:rsidR="00684F9F" w:rsidRPr="00081CC8" w:rsidRDefault="00684F9F" w:rsidP="00A342E3">
      <w:pPr>
        <w:pStyle w:val="ConsPlusNormal"/>
        <w:jc w:val="both"/>
        <w:rPr>
          <w:sz w:val="28"/>
          <w:szCs w:val="28"/>
        </w:rPr>
      </w:pPr>
    </w:p>
    <w:p w:rsidR="00A342E3" w:rsidRPr="00081CC8" w:rsidRDefault="00A342E3" w:rsidP="00A342E3">
      <w:pPr>
        <w:pStyle w:val="ConsPlusNormal"/>
        <w:jc w:val="both"/>
        <w:rPr>
          <w:sz w:val="28"/>
          <w:szCs w:val="28"/>
        </w:rPr>
      </w:pPr>
    </w:p>
    <w:tbl>
      <w:tblPr>
        <w:tblW w:w="0" w:type="auto"/>
        <w:tblInd w:w="4548" w:type="dxa"/>
        <w:tblLook w:val="01E0" w:firstRow="1" w:lastRow="1" w:firstColumn="1" w:lastColumn="1" w:noHBand="0" w:noVBand="0"/>
      </w:tblPr>
      <w:tblGrid>
        <w:gridCol w:w="4806"/>
      </w:tblGrid>
      <w:tr w:rsidR="00664FCE" w:rsidRPr="00081CC8" w:rsidTr="003526A1">
        <w:tc>
          <w:tcPr>
            <w:tcW w:w="4824" w:type="dxa"/>
          </w:tcPr>
          <w:p w:rsidR="00A342E3" w:rsidRPr="00081CC8" w:rsidRDefault="00A342E3" w:rsidP="00A342E3">
            <w:pPr>
              <w:autoSpaceDE w:val="0"/>
              <w:autoSpaceDN w:val="0"/>
              <w:spacing w:after="0" w:line="240" w:lineRule="exact"/>
              <w:ind w:left="555"/>
              <w:jc w:val="center"/>
              <w:rPr>
                <w:rFonts w:ascii="Times New Roman" w:hAnsi="Times New Roman" w:cs="Times New Roman"/>
                <w:sz w:val="28"/>
                <w:szCs w:val="28"/>
              </w:rPr>
            </w:pPr>
            <w:r w:rsidRPr="00081CC8">
              <w:rPr>
                <w:rFonts w:ascii="Times New Roman" w:hAnsi="Times New Roman" w:cs="Times New Roman"/>
                <w:sz w:val="28"/>
                <w:szCs w:val="28"/>
              </w:rPr>
              <w:t>Приложение 5</w:t>
            </w:r>
          </w:p>
        </w:tc>
      </w:tr>
      <w:tr w:rsidR="00664FCE" w:rsidRPr="00081CC8" w:rsidTr="003526A1">
        <w:tc>
          <w:tcPr>
            <w:tcW w:w="4824" w:type="dxa"/>
          </w:tcPr>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r w:rsidR="00664FCE" w:rsidRPr="00081CC8" w:rsidTr="003526A1">
        <w:tc>
          <w:tcPr>
            <w:tcW w:w="4824" w:type="dxa"/>
          </w:tcPr>
          <w:p w:rsidR="00A342E3" w:rsidRPr="00081CC8" w:rsidRDefault="00A342E3" w:rsidP="00A342E3">
            <w:pPr>
              <w:autoSpaceDE w:val="0"/>
              <w:autoSpaceDN w:val="0"/>
              <w:adjustRightInd w:val="0"/>
              <w:spacing w:after="0" w:line="240" w:lineRule="exact"/>
              <w:jc w:val="both"/>
              <w:rPr>
                <w:rFonts w:ascii="Times New Roman" w:hAnsi="Times New Roman" w:cs="Times New Roman"/>
                <w:sz w:val="28"/>
                <w:szCs w:val="28"/>
              </w:rPr>
            </w:pPr>
            <w:r w:rsidRPr="00081CC8">
              <w:rPr>
                <w:rFonts w:ascii="Times New Roman" w:hAnsi="Times New Roman" w:cs="Times New Roman"/>
                <w:sz w:val="28"/>
                <w:szCs w:val="28"/>
              </w:rPr>
              <w:t xml:space="preserve">к Административному регламенту предоставления администрацией Георгиевского городского округа Ставропольского края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w:t>
            </w:r>
          </w:p>
          <w:p w:rsidR="00A342E3" w:rsidRPr="00081CC8" w:rsidRDefault="00A342E3" w:rsidP="00A342E3">
            <w:pPr>
              <w:autoSpaceDE w:val="0"/>
              <w:autoSpaceDN w:val="0"/>
              <w:spacing w:after="0" w:line="240" w:lineRule="exact"/>
              <w:ind w:left="555"/>
              <w:jc w:val="both"/>
              <w:rPr>
                <w:rFonts w:ascii="Times New Roman" w:hAnsi="Times New Roman" w:cs="Times New Roman"/>
                <w:sz w:val="28"/>
                <w:szCs w:val="28"/>
              </w:rPr>
            </w:pPr>
          </w:p>
        </w:tc>
      </w:tr>
    </w:tbl>
    <w:p w:rsidR="00A342E3" w:rsidRPr="00081CC8" w:rsidRDefault="00A342E3" w:rsidP="00A342E3">
      <w:pPr>
        <w:spacing w:after="0" w:line="240" w:lineRule="exact"/>
        <w:jc w:val="both"/>
        <w:rPr>
          <w:rFonts w:ascii="Times New Roman" w:hAnsi="Times New Roman" w:cs="Times New Roman"/>
          <w:sz w:val="28"/>
          <w:szCs w:val="28"/>
        </w:rPr>
      </w:pPr>
    </w:p>
    <w:tbl>
      <w:tblPr>
        <w:tblW w:w="9388" w:type="dxa"/>
        <w:tblLayout w:type="fixed"/>
        <w:tblCellMar>
          <w:left w:w="28" w:type="dxa"/>
          <w:right w:w="28" w:type="dxa"/>
        </w:tblCellMar>
        <w:tblLook w:val="0000" w:firstRow="0" w:lastRow="0" w:firstColumn="0" w:lastColumn="0" w:noHBand="0" w:noVBand="0"/>
      </w:tblPr>
      <w:tblGrid>
        <w:gridCol w:w="3572"/>
        <w:gridCol w:w="1843"/>
        <w:gridCol w:w="3973"/>
      </w:tblGrid>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Бланк органа местного самоуправления</w:t>
            </w: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single" w:sz="4" w:space="0" w:color="auto"/>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(наименование заявителя)</w:t>
            </w:r>
          </w:p>
        </w:tc>
      </w:tr>
      <w:tr w:rsidR="00664FCE" w:rsidRPr="00081CC8" w:rsidTr="003526A1">
        <w:trPr>
          <w:cantSplit/>
        </w:trPr>
        <w:tc>
          <w:tcPr>
            <w:tcW w:w="3572" w:type="dxa"/>
            <w:tcBorders>
              <w:top w:val="nil"/>
              <w:left w:val="nil"/>
              <w:bottom w:val="nil"/>
              <w:right w:val="nil"/>
            </w:tcBorders>
            <w:vAlign w:val="bottom"/>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Дата, исходящий номер</w:t>
            </w:r>
          </w:p>
        </w:tc>
        <w:tc>
          <w:tcPr>
            <w:tcW w:w="1843" w:type="dxa"/>
            <w:tcBorders>
              <w:top w:val="nil"/>
              <w:left w:val="nil"/>
              <w:right w:val="nil"/>
            </w:tcBorders>
            <w:vAlign w:val="bottom"/>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right w:val="nil"/>
            </w:tcBorders>
            <w:vAlign w:val="bottom"/>
          </w:tcPr>
          <w:p w:rsidR="00A342E3" w:rsidRPr="00081CC8" w:rsidRDefault="00A342E3" w:rsidP="00A342E3">
            <w:pPr>
              <w:spacing w:after="0" w:line="240" w:lineRule="exact"/>
              <w:jc w:val="both"/>
              <w:rPr>
                <w:rFonts w:ascii="Times New Roman" w:hAnsi="Times New Roman" w:cs="Times New Roman"/>
                <w:sz w:val="20"/>
                <w:szCs w:val="20"/>
              </w:rPr>
            </w:pPr>
            <w:r w:rsidRPr="00081CC8">
              <w:rPr>
                <w:rFonts w:ascii="Times New Roman" w:hAnsi="Times New Roman" w:cs="Times New Roman"/>
                <w:sz w:val="20"/>
                <w:szCs w:val="20"/>
              </w:rPr>
              <w:t>_______________________________________</w:t>
            </w:r>
          </w:p>
        </w:tc>
      </w:tr>
      <w:tr w:rsidR="00664FCE" w:rsidRPr="00081CC8" w:rsidTr="003526A1">
        <w:trPr>
          <w:cantSplit/>
        </w:trPr>
        <w:tc>
          <w:tcPr>
            <w:tcW w:w="3572"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p>
          <w:p w:rsidR="00A342E3" w:rsidRPr="00081CC8" w:rsidRDefault="00A342E3" w:rsidP="00A342E3">
            <w:pPr>
              <w:spacing w:after="0" w:line="240" w:lineRule="exact"/>
              <w:jc w:val="center"/>
              <w:rPr>
                <w:rFonts w:ascii="Times New Roman" w:hAnsi="Times New Roman" w:cs="Times New Roman"/>
                <w:sz w:val="20"/>
                <w:szCs w:val="20"/>
              </w:rPr>
            </w:pPr>
          </w:p>
        </w:tc>
        <w:tc>
          <w:tcPr>
            <w:tcW w:w="1843" w:type="dxa"/>
            <w:tcBorders>
              <w:top w:val="nil"/>
              <w:left w:val="nil"/>
              <w:bottom w:val="nil"/>
              <w:right w:val="nil"/>
            </w:tcBorders>
          </w:tcPr>
          <w:p w:rsidR="00A342E3" w:rsidRPr="00081CC8" w:rsidRDefault="00A342E3" w:rsidP="00A342E3">
            <w:pPr>
              <w:spacing w:after="0" w:line="240" w:lineRule="exact"/>
              <w:rPr>
                <w:rFonts w:ascii="Times New Roman" w:hAnsi="Times New Roman" w:cs="Times New Roman"/>
                <w:sz w:val="20"/>
                <w:szCs w:val="20"/>
              </w:rPr>
            </w:pPr>
          </w:p>
        </w:tc>
        <w:tc>
          <w:tcPr>
            <w:tcW w:w="3973" w:type="dxa"/>
            <w:tcBorders>
              <w:top w:val="nil"/>
              <w:left w:val="nil"/>
              <w:bottom w:val="nil"/>
              <w:right w:val="nil"/>
            </w:tcBorders>
          </w:tcPr>
          <w:p w:rsidR="00A342E3" w:rsidRPr="00081CC8" w:rsidRDefault="00A342E3" w:rsidP="00A342E3">
            <w:pPr>
              <w:spacing w:after="0" w:line="240" w:lineRule="exact"/>
              <w:jc w:val="center"/>
              <w:rPr>
                <w:rFonts w:ascii="Times New Roman" w:hAnsi="Times New Roman" w:cs="Times New Roman"/>
                <w:sz w:val="20"/>
                <w:szCs w:val="20"/>
              </w:rPr>
            </w:pPr>
            <w:r w:rsidRPr="00081CC8">
              <w:rPr>
                <w:rFonts w:ascii="Times New Roman" w:hAnsi="Times New Roman" w:cs="Times New Roman"/>
                <w:sz w:val="20"/>
                <w:szCs w:val="20"/>
              </w:rPr>
              <w:t>(адрес заявителя)</w:t>
            </w:r>
          </w:p>
        </w:tc>
      </w:tr>
    </w:tbl>
    <w:p w:rsidR="00A342E3" w:rsidRPr="00081CC8" w:rsidRDefault="00A342E3" w:rsidP="00A342E3">
      <w:pPr>
        <w:pStyle w:val="ConsPlusNonformat"/>
        <w:spacing w:line="240" w:lineRule="exact"/>
        <w:jc w:val="both"/>
        <w:rPr>
          <w:rFonts w:ascii="Times New Roman" w:hAnsi="Times New Roman" w:cs="Times New Roman"/>
          <w:sz w:val="28"/>
          <w:szCs w:val="28"/>
        </w:rPr>
      </w:pPr>
    </w:p>
    <w:p w:rsidR="00684F9F" w:rsidRPr="00081CC8" w:rsidRDefault="00684F9F" w:rsidP="00684F9F">
      <w:pPr>
        <w:pStyle w:val="ConsPlusNormal"/>
        <w:jc w:val="right"/>
        <w:rPr>
          <w:rFonts w:ascii="Times New Roman" w:hAnsi="Times New Roman" w:cs="Times New Roman"/>
          <w:sz w:val="28"/>
          <w:szCs w:val="28"/>
        </w:rPr>
      </w:pPr>
      <w:r w:rsidRPr="00081CC8">
        <w:rPr>
          <w:rFonts w:ascii="Times New Roman" w:hAnsi="Times New Roman" w:cs="Times New Roman"/>
          <w:sz w:val="28"/>
          <w:szCs w:val="28"/>
        </w:rPr>
        <w:t xml:space="preserve">Форма </w:t>
      </w:r>
    </w:p>
    <w:p w:rsidR="00A342E3" w:rsidRPr="00081CC8" w:rsidRDefault="00A342E3" w:rsidP="00A342E3">
      <w:pPr>
        <w:pStyle w:val="ConsPlusNonformat"/>
        <w:spacing w:line="240" w:lineRule="exact"/>
        <w:jc w:val="both"/>
        <w:rPr>
          <w:rFonts w:ascii="Times New Roman" w:hAnsi="Times New Roman" w:cs="Times New Roman"/>
          <w:sz w:val="28"/>
          <w:szCs w:val="28"/>
        </w:rPr>
      </w:pPr>
    </w:p>
    <w:p w:rsidR="00A342E3" w:rsidRPr="00081CC8" w:rsidRDefault="00A342E3" w:rsidP="00A342E3">
      <w:pPr>
        <w:pStyle w:val="ConsPlusNonformat"/>
        <w:spacing w:line="240" w:lineRule="exact"/>
        <w:jc w:val="center"/>
        <w:rPr>
          <w:rFonts w:ascii="Times New Roman" w:hAnsi="Times New Roman" w:cs="Times New Roman"/>
          <w:sz w:val="28"/>
          <w:szCs w:val="28"/>
        </w:rPr>
      </w:pPr>
      <w:bookmarkStart w:id="28" w:name="Par908"/>
      <w:bookmarkEnd w:id="28"/>
      <w:r w:rsidRPr="00081CC8">
        <w:rPr>
          <w:rFonts w:ascii="Times New Roman" w:hAnsi="Times New Roman" w:cs="Times New Roman"/>
          <w:sz w:val="28"/>
          <w:szCs w:val="28"/>
        </w:rPr>
        <w:t>УВЕДОМЛЕНИЕ</w:t>
      </w:r>
    </w:p>
    <w:p w:rsidR="00A342E3" w:rsidRPr="00081CC8" w:rsidRDefault="00A342E3" w:rsidP="00A342E3">
      <w:pPr>
        <w:pStyle w:val="ConsPlusNonformat"/>
        <w:spacing w:line="240" w:lineRule="exact"/>
        <w:jc w:val="center"/>
        <w:rPr>
          <w:rFonts w:ascii="Times New Roman" w:hAnsi="Times New Roman" w:cs="Times New Roman"/>
          <w:sz w:val="28"/>
          <w:szCs w:val="28"/>
        </w:rPr>
      </w:pPr>
      <w:r w:rsidRPr="00081CC8">
        <w:rPr>
          <w:rFonts w:ascii="Times New Roman" w:hAnsi="Times New Roman" w:cs="Times New Roman"/>
          <w:sz w:val="28"/>
          <w:szCs w:val="28"/>
        </w:rPr>
        <w:t>об отказе в предоставлении гранта</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По результатам рассмотрения документов, необходимых для предоставления государственной    услуги «Предоставление   за   счет   средств   бюджета Ставропольского края грантов в форме субсидий гражданам, ведущим личные подсобные   хозяйства, на закладку сада </w:t>
      </w:r>
      <w:proofErr w:type="spellStart"/>
      <w:r w:rsidRPr="00081CC8">
        <w:rPr>
          <w:rFonts w:ascii="Times New Roman" w:hAnsi="Times New Roman" w:cs="Times New Roman"/>
          <w:sz w:val="28"/>
          <w:szCs w:val="28"/>
        </w:rPr>
        <w:t>суперинтенсивного</w:t>
      </w:r>
      <w:proofErr w:type="spellEnd"/>
      <w:r w:rsidRPr="00081CC8">
        <w:rPr>
          <w:rFonts w:ascii="Times New Roman" w:hAnsi="Times New Roman" w:cs="Times New Roman"/>
          <w:sz w:val="28"/>
          <w:szCs w:val="28"/>
        </w:rPr>
        <w:t xml:space="preserve"> типа», Вам отказывается в предоставлении гранта </w:t>
      </w:r>
      <w:r w:rsidR="005A2648" w:rsidRPr="00081CC8">
        <w:rPr>
          <w:rFonts w:ascii="Times New Roman" w:hAnsi="Times New Roman" w:cs="Times New Roman"/>
          <w:sz w:val="28"/>
          <w:szCs w:val="28"/>
        </w:rPr>
        <w:t xml:space="preserve">по следующим основаниям (нужное отметить знаком – </w:t>
      </w:r>
      <w:r w:rsidR="005A2648" w:rsidRPr="00081CC8">
        <w:rPr>
          <w:rFonts w:ascii="Times New Roman" w:hAnsi="Times New Roman" w:cs="Times New Roman"/>
          <w:sz w:val="28"/>
          <w:szCs w:val="28"/>
          <w:lang w:val="en-US"/>
        </w:rPr>
        <w:t>V</w:t>
      </w:r>
      <w:r w:rsidR="005A2648" w:rsidRPr="00081CC8">
        <w:rPr>
          <w:rFonts w:ascii="Times New Roman" w:hAnsi="Times New Roman" w:cs="Times New Roman"/>
          <w:sz w:val="28"/>
          <w:szCs w:val="28"/>
        </w:rPr>
        <w:t>)</w:t>
      </w:r>
    </w:p>
    <w:p w:rsidR="00851C6A"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p>
    <w:p w:rsidR="0087516D" w:rsidRPr="00081CC8" w:rsidRDefault="001D2660" w:rsidP="00851C6A">
      <w:pPr>
        <w:pStyle w:val="ConsPlusNonformat"/>
        <w:jc w:val="both"/>
        <w:rPr>
          <w:rFonts w:ascii="Times New Roman" w:hAnsi="Times New Roman" w:cs="Times New Roman"/>
          <w:sz w:val="28"/>
          <w:szCs w:val="28"/>
        </w:rPr>
      </w:pPr>
      <w:r w:rsidRPr="00081CC8">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simplePos x="0" y="0"/>
                <wp:positionH relativeFrom="column">
                  <wp:posOffset>-28575</wp:posOffset>
                </wp:positionH>
                <wp:positionV relativeFrom="paragraph">
                  <wp:posOffset>83185</wp:posOffset>
                </wp:positionV>
                <wp:extent cx="461010" cy="405130"/>
                <wp:effectExtent l="12700" t="10795" r="12065"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4051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13E9A" id="Rectangle 13" o:spid="_x0000_s1026" style="position:absolute;margin-left:-2.25pt;margin-top:6.55pt;width:36.3pt;height:3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"/>
            </w:pict>
          </mc:Fallback>
        </mc:AlternateContent>
      </w:r>
      <w:r w:rsidR="00851C6A" w:rsidRPr="00081CC8">
        <w:rPr>
          <w:rFonts w:ascii="Times New Roman" w:hAnsi="Times New Roman" w:cs="Times New Roman"/>
          <w:sz w:val="28"/>
          <w:szCs w:val="28"/>
        </w:rPr>
        <w:t xml:space="preserve">            </w:t>
      </w:r>
      <w:r w:rsidR="0087516D" w:rsidRPr="00081CC8">
        <w:rPr>
          <w:rFonts w:ascii="Times New Roman" w:hAnsi="Times New Roman" w:cs="Times New Roman"/>
          <w:sz w:val="28"/>
          <w:szCs w:val="28"/>
        </w:rPr>
        <w:t xml:space="preserve">не </w:t>
      </w:r>
      <w:r w:rsidR="00851C6A" w:rsidRPr="00081CC8">
        <w:rPr>
          <w:rFonts w:ascii="Times New Roman" w:hAnsi="Times New Roman" w:cs="Times New Roman"/>
          <w:sz w:val="28"/>
          <w:szCs w:val="28"/>
        </w:rPr>
        <w:t xml:space="preserve">представление </w:t>
      </w:r>
      <w:r w:rsidR="0087516D" w:rsidRPr="00081CC8">
        <w:rPr>
          <w:rFonts w:ascii="Times New Roman" w:hAnsi="Times New Roman" w:cs="Times New Roman"/>
          <w:sz w:val="28"/>
          <w:szCs w:val="28"/>
        </w:rPr>
        <w:t>участником конкурсного отбора</w:t>
      </w:r>
      <w:r w:rsidR="00851C6A" w:rsidRPr="00081CC8">
        <w:rPr>
          <w:rFonts w:ascii="Times New Roman" w:hAnsi="Times New Roman" w:cs="Times New Roman"/>
          <w:sz w:val="28"/>
          <w:szCs w:val="28"/>
        </w:rPr>
        <w:t xml:space="preserve"> документов, </w:t>
      </w:r>
      <w:r w:rsidR="0087516D" w:rsidRPr="00081CC8">
        <w:rPr>
          <w:rFonts w:ascii="Times New Roman" w:hAnsi="Times New Roman" w:cs="Times New Roman"/>
          <w:sz w:val="28"/>
          <w:szCs w:val="28"/>
        </w:rPr>
        <w:t xml:space="preserve">               </w:t>
      </w:r>
    </w:p>
    <w:p w:rsidR="0087516D" w:rsidRPr="00081CC8" w:rsidRDefault="0087516D"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851C6A" w:rsidRPr="00081CC8">
        <w:rPr>
          <w:rFonts w:ascii="Times New Roman" w:hAnsi="Times New Roman" w:cs="Times New Roman"/>
          <w:sz w:val="28"/>
          <w:szCs w:val="28"/>
        </w:rPr>
        <w:t xml:space="preserve">предусмотренных </w:t>
      </w:r>
      <w:hyperlink w:anchor="Par226" w:tooltip="1) заявку, содержащую обязательства заявителя, предусмотренные подпунктами &quot;5&quot; - &quot;7&quot;, &quot;10&quot; и &quot;11&quot; пункта 3 настоящего Административного регламента, и согласие заявителя, предусмотренное подпунктами &quot;8&quot; и &quot;9&quot; пункта 3 настоящего Административного регламента, по" w:history="1">
        <w:r w:rsidR="00851C6A" w:rsidRPr="00081CC8">
          <w:rPr>
            <w:rFonts w:ascii="Times New Roman" w:hAnsi="Times New Roman" w:cs="Times New Roman"/>
            <w:sz w:val="28"/>
            <w:szCs w:val="28"/>
          </w:rPr>
          <w:t>подпунктами «1»</w:t>
        </w:r>
      </w:hyperlink>
      <w:r w:rsidR="00851C6A" w:rsidRPr="00081CC8">
        <w:rPr>
          <w:rFonts w:ascii="Times New Roman" w:hAnsi="Times New Roman" w:cs="Times New Roman"/>
          <w:sz w:val="28"/>
          <w:szCs w:val="28"/>
        </w:rPr>
        <w:t xml:space="preserve"> - </w:t>
      </w:r>
      <w:hyperlink w:anchor="Par231" w:tooltip="6) копию предварительного договора (соглашения) на выполнение работ по закладке сада суперинтенсивного типа, заверенную заявителем, содержащего условие о включении в договор на выполнение работ по закладке сада суперинтенсивного типа обязательства, указанного " w:history="1">
        <w:r w:rsidR="00851C6A" w:rsidRPr="00081CC8">
          <w:rPr>
            <w:rFonts w:ascii="Times New Roman" w:hAnsi="Times New Roman" w:cs="Times New Roman"/>
            <w:sz w:val="28"/>
            <w:szCs w:val="28"/>
          </w:rPr>
          <w:t>«6» пункта 24</w:t>
        </w:r>
      </w:hyperlink>
      <w:r w:rsidR="00851C6A" w:rsidRPr="00081CC8">
        <w:rPr>
          <w:rFonts w:ascii="Times New Roman" w:hAnsi="Times New Roman" w:cs="Times New Roman"/>
          <w:sz w:val="28"/>
          <w:szCs w:val="28"/>
        </w:rPr>
        <w:t xml:space="preserve"> </w:t>
      </w:r>
    </w:p>
    <w:p w:rsidR="00AB7086" w:rsidRPr="00081CC8" w:rsidRDefault="0087516D"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AB7086" w:rsidRPr="00081CC8">
        <w:rPr>
          <w:rFonts w:ascii="Times New Roman" w:hAnsi="Times New Roman" w:cs="Times New Roman"/>
          <w:sz w:val="28"/>
          <w:szCs w:val="28"/>
        </w:rPr>
        <w:t xml:space="preserve">Административного регламента (предоставление их </w:t>
      </w:r>
      <w:r w:rsidR="00851C6A" w:rsidRPr="00081CC8">
        <w:rPr>
          <w:rFonts w:ascii="Times New Roman" w:hAnsi="Times New Roman" w:cs="Times New Roman"/>
          <w:sz w:val="28"/>
          <w:szCs w:val="28"/>
        </w:rPr>
        <w:t xml:space="preserve">не в полном </w:t>
      </w:r>
    </w:p>
    <w:p w:rsidR="00851C6A" w:rsidRPr="00081CC8" w:rsidRDefault="00AB7086"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о</w:t>
      </w:r>
      <w:r w:rsidR="00851C6A" w:rsidRPr="00081CC8">
        <w:rPr>
          <w:rFonts w:ascii="Times New Roman" w:hAnsi="Times New Roman" w:cs="Times New Roman"/>
          <w:sz w:val="28"/>
          <w:szCs w:val="28"/>
        </w:rPr>
        <w:t>бъеме</w:t>
      </w:r>
      <w:r w:rsidRPr="00081CC8">
        <w:rPr>
          <w:rFonts w:ascii="Times New Roman" w:hAnsi="Times New Roman" w:cs="Times New Roman"/>
          <w:sz w:val="28"/>
          <w:szCs w:val="28"/>
        </w:rPr>
        <w:t>)</w:t>
      </w:r>
      <w:r w:rsidR="00F63881" w:rsidRPr="00081CC8">
        <w:rPr>
          <w:rFonts w:ascii="Times New Roman" w:hAnsi="Times New Roman" w:cs="Times New Roman"/>
          <w:sz w:val="28"/>
          <w:szCs w:val="28"/>
        </w:rPr>
        <w:t>;</w:t>
      </w:r>
      <w:r w:rsidR="00851C6A" w:rsidRPr="00081CC8">
        <w:rPr>
          <w:rFonts w:ascii="Times New Roman" w:hAnsi="Times New Roman" w:cs="Times New Roman"/>
          <w:sz w:val="28"/>
          <w:szCs w:val="28"/>
        </w:rPr>
        <w:t xml:space="preserve"> </w:t>
      </w:r>
    </w:p>
    <w:p w:rsidR="00851C6A" w:rsidRPr="00081CC8" w:rsidRDefault="00851C6A" w:rsidP="00851C6A">
      <w:pPr>
        <w:pStyle w:val="ConsPlusNonformat"/>
        <w:jc w:val="both"/>
        <w:rPr>
          <w:rFonts w:ascii="Times New Roman" w:hAnsi="Times New Roman" w:cs="Times New Roman"/>
          <w:sz w:val="28"/>
          <w:szCs w:val="28"/>
        </w:rPr>
      </w:pPr>
    </w:p>
    <w:tbl>
      <w:tblPr>
        <w:tblpPr w:leftFromText="180" w:rightFromText="180" w:vertAnchor="text" w:tblpX="13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tblGrid>
      <w:tr w:rsidR="00664FCE" w:rsidRPr="00081CC8" w:rsidTr="003526A1">
        <w:trPr>
          <w:trHeight w:val="561"/>
        </w:trPr>
        <w:tc>
          <w:tcPr>
            <w:tcW w:w="645" w:type="dxa"/>
          </w:tcPr>
          <w:p w:rsidR="00851C6A" w:rsidRPr="00081CC8" w:rsidRDefault="00851C6A" w:rsidP="003526A1">
            <w:pPr>
              <w:pStyle w:val="ConsPlusNonformat"/>
              <w:jc w:val="both"/>
              <w:rPr>
                <w:rFonts w:ascii="Times New Roman" w:hAnsi="Times New Roman" w:cs="Times New Roman"/>
                <w:sz w:val="28"/>
                <w:szCs w:val="28"/>
              </w:rPr>
            </w:pPr>
          </w:p>
        </w:tc>
      </w:tr>
    </w:tbl>
    <w:p w:rsidR="008F0FF6"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наличие в документах, предусмотренных пунктом 24 Административного регламента, представленных </w:t>
      </w:r>
      <w:r w:rsidR="008F0FF6" w:rsidRPr="00081CC8">
        <w:rPr>
          <w:rFonts w:ascii="Times New Roman" w:hAnsi="Times New Roman" w:cs="Times New Roman"/>
          <w:sz w:val="28"/>
          <w:szCs w:val="28"/>
        </w:rPr>
        <w:t>участником конкурсного отбора</w:t>
      </w:r>
      <w:r w:rsidRPr="00081CC8">
        <w:rPr>
          <w:rFonts w:ascii="Times New Roman" w:hAnsi="Times New Roman" w:cs="Times New Roman"/>
          <w:sz w:val="28"/>
          <w:szCs w:val="28"/>
        </w:rPr>
        <w:t xml:space="preserve"> для участия в конкурсном отборе, недостоверной </w:t>
      </w:r>
    </w:p>
    <w:p w:rsidR="00851C6A" w:rsidRPr="00081CC8" w:rsidRDefault="008F0FF6"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и</w:t>
      </w:r>
      <w:r w:rsidR="00851C6A" w:rsidRPr="00081CC8">
        <w:rPr>
          <w:rFonts w:ascii="Times New Roman" w:hAnsi="Times New Roman" w:cs="Times New Roman"/>
          <w:sz w:val="28"/>
          <w:szCs w:val="28"/>
        </w:rPr>
        <w:t>нформации</w:t>
      </w:r>
      <w:r w:rsidR="00F63881" w:rsidRPr="00081CC8">
        <w:rPr>
          <w:rFonts w:ascii="Times New Roman" w:hAnsi="Times New Roman" w:cs="Times New Roman"/>
          <w:sz w:val="28"/>
          <w:szCs w:val="28"/>
        </w:rPr>
        <w:t>;</w:t>
      </w:r>
    </w:p>
    <w:p w:rsidR="00851C6A" w:rsidRPr="00081CC8" w:rsidRDefault="00851C6A" w:rsidP="00851C6A">
      <w:pPr>
        <w:pStyle w:val="ConsPlusNonformat"/>
        <w:jc w:val="both"/>
        <w:rPr>
          <w:rFonts w:ascii="Times New Roman" w:hAnsi="Times New Roman" w:cs="Times New Roman"/>
          <w:sz w:val="28"/>
          <w:szCs w:val="28"/>
        </w:rPr>
      </w:pPr>
    </w:p>
    <w:tbl>
      <w:tblPr>
        <w:tblpPr w:leftFromText="180" w:rightFromText="180" w:vertAnchor="text" w:tblpX="169"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0"/>
      </w:tblGrid>
      <w:tr w:rsidR="00664FCE" w:rsidRPr="00081CC8" w:rsidTr="003526A1">
        <w:trPr>
          <w:trHeight w:val="615"/>
        </w:trPr>
        <w:tc>
          <w:tcPr>
            <w:tcW w:w="690" w:type="dxa"/>
          </w:tcPr>
          <w:p w:rsidR="00851C6A" w:rsidRPr="00081CC8" w:rsidRDefault="00851C6A" w:rsidP="003526A1">
            <w:pPr>
              <w:pStyle w:val="ConsPlusNonformat"/>
              <w:jc w:val="both"/>
              <w:rPr>
                <w:rFonts w:ascii="Times New Roman" w:hAnsi="Times New Roman" w:cs="Times New Roman"/>
                <w:sz w:val="28"/>
                <w:szCs w:val="28"/>
              </w:rPr>
            </w:pPr>
          </w:p>
        </w:tc>
      </w:tr>
    </w:tbl>
    <w:p w:rsidR="00851C6A"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несоответствие      документов, предусмотренных     </w:t>
      </w:r>
      <w:hyperlink w:anchor="Par225" w:tooltip="24. Для получения государственной услуги заявитель самостоятельно представляет следующие документы:" w:history="1">
        <w:r w:rsidRPr="00081CC8">
          <w:rPr>
            <w:rFonts w:ascii="Times New Roman" w:hAnsi="Times New Roman" w:cs="Times New Roman"/>
            <w:sz w:val="28"/>
            <w:szCs w:val="28"/>
          </w:rPr>
          <w:t>пунктом    24</w:t>
        </w:r>
      </w:hyperlink>
    </w:p>
    <w:p w:rsidR="00B3346B" w:rsidRPr="00081CC8" w:rsidRDefault="00851C6A"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Административного регламента, представленных </w:t>
      </w:r>
      <w:r w:rsidR="00B3346B" w:rsidRPr="00081CC8">
        <w:rPr>
          <w:rFonts w:ascii="Times New Roman" w:hAnsi="Times New Roman" w:cs="Times New Roman"/>
          <w:sz w:val="28"/>
          <w:szCs w:val="28"/>
        </w:rPr>
        <w:t>участником конкурсного отбора</w:t>
      </w:r>
      <w:r w:rsidRPr="00081CC8">
        <w:rPr>
          <w:rFonts w:ascii="Times New Roman" w:hAnsi="Times New Roman" w:cs="Times New Roman"/>
          <w:sz w:val="28"/>
          <w:szCs w:val="28"/>
        </w:rPr>
        <w:t xml:space="preserve"> для участия в   конкурсном    отборе, </w:t>
      </w:r>
    </w:p>
    <w:p w:rsidR="00B3346B" w:rsidRPr="00081CC8" w:rsidRDefault="00B3346B"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w:t>
      </w:r>
      <w:r w:rsidR="00851C6A" w:rsidRPr="00081CC8">
        <w:rPr>
          <w:rFonts w:ascii="Times New Roman" w:hAnsi="Times New Roman" w:cs="Times New Roman"/>
          <w:sz w:val="28"/>
          <w:szCs w:val="28"/>
        </w:rPr>
        <w:t xml:space="preserve">требованиям, установленным   </w:t>
      </w:r>
      <w:hyperlink w:anchor="Par225" w:tooltip="24. Для получения государственной услуги заявитель самостоятельно представляет следующие документы:" w:history="1">
        <w:r w:rsidR="00851C6A" w:rsidRPr="00081CC8">
          <w:rPr>
            <w:rFonts w:ascii="Times New Roman" w:hAnsi="Times New Roman" w:cs="Times New Roman"/>
            <w:sz w:val="28"/>
            <w:szCs w:val="28"/>
          </w:rPr>
          <w:t>пунктом 2</w:t>
        </w:r>
        <w:r w:rsidRPr="00081CC8">
          <w:rPr>
            <w:rFonts w:ascii="Times New Roman" w:hAnsi="Times New Roman" w:cs="Times New Roman"/>
            <w:sz w:val="28"/>
            <w:szCs w:val="28"/>
          </w:rPr>
          <w:t>6</w:t>
        </w:r>
      </w:hyperlink>
      <w:r w:rsidR="00851C6A" w:rsidRPr="00081CC8">
        <w:rPr>
          <w:rFonts w:ascii="Times New Roman" w:hAnsi="Times New Roman" w:cs="Times New Roman"/>
          <w:sz w:val="28"/>
          <w:szCs w:val="28"/>
        </w:rPr>
        <w:t xml:space="preserve"> Административного </w:t>
      </w:r>
      <w:r w:rsidRPr="00081CC8">
        <w:rPr>
          <w:rFonts w:ascii="Times New Roman" w:hAnsi="Times New Roman" w:cs="Times New Roman"/>
          <w:sz w:val="28"/>
          <w:szCs w:val="28"/>
        </w:rPr>
        <w:t xml:space="preserve">              </w:t>
      </w:r>
    </w:p>
    <w:p w:rsidR="00851C6A" w:rsidRPr="00081CC8" w:rsidRDefault="00B3346B"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684F9F">
        <w:rPr>
          <w:rFonts w:ascii="Times New Roman" w:hAnsi="Times New Roman" w:cs="Times New Roman"/>
          <w:sz w:val="28"/>
          <w:szCs w:val="28"/>
        </w:rPr>
        <w:t xml:space="preserve">  </w:t>
      </w:r>
      <w:r w:rsidR="00851C6A" w:rsidRPr="00081CC8">
        <w:rPr>
          <w:rFonts w:ascii="Times New Roman" w:hAnsi="Times New Roman" w:cs="Times New Roman"/>
          <w:sz w:val="28"/>
          <w:szCs w:val="28"/>
        </w:rPr>
        <w:t>регламента и порядком проведения конкурсного отбора</w:t>
      </w:r>
      <w:r w:rsidR="00F63881" w:rsidRPr="00081CC8">
        <w:rPr>
          <w:rFonts w:ascii="Times New Roman" w:hAnsi="Times New Roman" w:cs="Times New Roman"/>
          <w:sz w:val="28"/>
          <w:szCs w:val="28"/>
        </w:rPr>
        <w:t>;</w:t>
      </w:r>
    </w:p>
    <w:p w:rsidR="00F63881" w:rsidRPr="00081CC8" w:rsidRDefault="00F63881" w:rsidP="00851C6A">
      <w:pPr>
        <w:pStyle w:val="ConsPlusNonformat"/>
        <w:jc w:val="both"/>
        <w:rPr>
          <w:rFonts w:ascii="Times New Roman" w:hAnsi="Times New Roman" w:cs="Times New Roman"/>
          <w:sz w:val="28"/>
          <w:szCs w:val="28"/>
        </w:rPr>
      </w:pPr>
    </w:p>
    <w:p w:rsidR="003526A1" w:rsidRPr="00081CC8" w:rsidRDefault="001D2660" w:rsidP="00851C6A">
      <w:pPr>
        <w:pStyle w:val="ConsPlusNonformat"/>
        <w:jc w:val="both"/>
        <w:rPr>
          <w:rFonts w:ascii="Times New Roman" w:hAnsi="Times New Roman" w:cs="Times New Roman"/>
          <w:sz w:val="28"/>
          <w:szCs w:val="28"/>
        </w:rPr>
      </w:pPr>
      <w:r w:rsidRPr="00081CC8">
        <w:rPr>
          <w:rFonts w:ascii="Times New Roman" w:hAnsi="Times New Roman" w:cs="Times New Roman"/>
          <w:noProof/>
          <w:sz w:val="28"/>
          <w:szCs w:val="28"/>
        </w:rPr>
        <w:lastRenderedPageBreak/>
        <mc:AlternateContent>
          <mc:Choice Requires="wps">
            <w:drawing>
              <wp:anchor distT="0" distB="0" distL="114300" distR="114300" simplePos="0" relativeHeight="251671552" behindDoc="0" locked="0" layoutInCell="1" allowOverlap="1">
                <wp:simplePos x="0" y="0"/>
                <wp:positionH relativeFrom="column">
                  <wp:posOffset>27940</wp:posOffset>
                </wp:positionH>
                <wp:positionV relativeFrom="paragraph">
                  <wp:posOffset>58420</wp:posOffset>
                </wp:positionV>
                <wp:extent cx="461010" cy="357505"/>
                <wp:effectExtent l="12065" t="8890" r="12700" b="508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010" cy="3575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FA533" id="Rectangle 14" o:spid="_x0000_s1026" style="position:absolute;margin-left:2.2pt;margin-top:4.6pt;width:36.3pt;height:2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"/>
            </w:pict>
          </mc:Fallback>
        </mc:AlternateContent>
      </w:r>
      <w:r w:rsidR="00F63881" w:rsidRPr="00081CC8">
        <w:rPr>
          <w:rFonts w:ascii="Times New Roman" w:hAnsi="Times New Roman" w:cs="Times New Roman"/>
          <w:sz w:val="28"/>
          <w:szCs w:val="28"/>
        </w:rPr>
        <w:t xml:space="preserve">             наличие итоговой оценки у участника конкурсного отбора ниже </w:t>
      </w:r>
    </w:p>
    <w:p w:rsidR="003526A1" w:rsidRPr="00081CC8" w:rsidRDefault="003526A1"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00F63881" w:rsidRPr="00081CC8">
        <w:rPr>
          <w:rFonts w:ascii="Times New Roman" w:hAnsi="Times New Roman" w:cs="Times New Roman"/>
          <w:sz w:val="28"/>
          <w:szCs w:val="28"/>
        </w:rPr>
        <w:t xml:space="preserve">предельного </w:t>
      </w:r>
      <w:r w:rsidRPr="00081CC8">
        <w:rPr>
          <w:rFonts w:ascii="Times New Roman" w:hAnsi="Times New Roman" w:cs="Times New Roman"/>
          <w:sz w:val="28"/>
          <w:szCs w:val="28"/>
        </w:rPr>
        <w:t xml:space="preserve">значения, установленного порядком проведения </w:t>
      </w:r>
    </w:p>
    <w:p w:rsidR="00F63881" w:rsidRPr="00081CC8" w:rsidRDefault="003526A1" w:rsidP="00851C6A">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конкурсного отбора</w:t>
      </w:r>
      <w:r w:rsidR="00A62A9C">
        <w:rPr>
          <w:rFonts w:ascii="Times New Roman" w:hAnsi="Times New Roman" w:cs="Times New Roman"/>
          <w:sz w:val="28"/>
          <w:szCs w:val="28"/>
        </w:rPr>
        <w:t>.</w:t>
      </w:r>
    </w:p>
    <w:p w:rsidR="00F63881" w:rsidRPr="00081CC8" w:rsidRDefault="00F63881" w:rsidP="00851C6A">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 xml:space="preserve"> </w:t>
      </w:r>
      <w:r w:rsidRPr="00081CC8">
        <w:rPr>
          <w:rFonts w:ascii="Times New Roman" w:hAnsi="Times New Roman" w:cs="Times New Roman"/>
          <w:sz w:val="28"/>
          <w:szCs w:val="28"/>
        </w:rPr>
        <w:tab/>
        <w:t xml:space="preserve"> Вы вправе обжаловать принятое решение в досудебном (внесудебном) или судебном порядке.</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(руководитель органа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подпись)           (</w:t>
      </w:r>
      <w:r w:rsidR="00550046">
        <w:rPr>
          <w:rFonts w:ascii="Times New Roman" w:hAnsi="Times New Roman" w:cs="Times New Roman"/>
        </w:rPr>
        <w:t>инициалы, фамилия</w:t>
      </w:r>
      <w:r w:rsidRPr="00081CC8">
        <w:rPr>
          <w:rFonts w:ascii="Times New Roman" w:hAnsi="Times New Roman" w:cs="Times New Roman"/>
        </w:rPr>
        <w:t>)</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местного самоуправления)</w:t>
      </w:r>
    </w:p>
    <w:p w:rsidR="00A342E3" w:rsidRPr="00081CC8" w:rsidRDefault="00A342E3" w:rsidP="00A342E3">
      <w:pPr>
        <w:pStyle w:val="ConsPlusNonformat"/>
        <w:jc w:val="both"/>
        <w:rPr>
          <w:rFonts w:ascii="Times New Roman" w:hAnsi="Times New Roman" w:cs="Times New Roman"/>
          <w:sz w:val="28"/>
          <w:szCs w:val="28"/>
        </w:rPr>
      </w:pP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Уведомление подготовил:</w:t>
      </w:r>
    </w:p>
    <w:p w:rsidR="00A342E3" w:rsidRPr="00081CC8" w:rsidRDefault="00A342E3" w:rsidP="00A342E3">
      <w:pPr>
        <w:pStyle w:val="ConsPlusNonformat"/>
        <w:jc w:val="both"/>
        <w:rPr>
          <w:rFonts w:ascii="Times New Roman" w:hAnsi="Times New Roman" w:cs="Times New Roman"/>
          <w:sz w:val="28"/>
          <w:szCs w:val="28"/>
        </w:rPr>
      </w:pPr>
      <w:r w:rsidRPr="00081CC8">
        <w:rPr>
          <w:rFonts w:ascii="Times New Roman" w:hAnsi="Times New Roman" w:cs="Times New Roman"/>
          <w:sz w:val="28"/>
          <w:szCs w:val="28"/>
        </w:rPr>
        <w:t>____________________________________ _____________ ________________</w:t>
      </w:r>
    </w:p>
    <w:p w:rsidR="00A342E3" w:rsidRPr="00081CC8" w:rsidRDefault="00A342E3" w:rsidP="00A342E3">
      <w:pPr>
        <w:pStyle w:val="ConsPlusNonformat"/>
        <w:jc w:val="both"/>
        <w:rPr>
          <w:rFonts w:ascii="Times New Roman" w:hAnsi="Times New Roman" w:cs="Times New Roman"/>
        </w:rPr>
      </w:pPr>
      <w:r w:rsidRPr="00081CC8">
        <w:rPr>
          <w:rFonts w:ascii="Times New Roman" w:hAnsi="Times New Roman" w:cs="Times New Roman"/>
        </w:rPr>
        <w:t xml:space="preserve"> (должност</w:t>
      </w:r>
      <w:r w:rsidR="00A62A9C">
        <w:rPr>
          <w:rFonts w:ascii="Times New Roman" w:hAnsi="Times New Roman" w:cs="Times New Roman"/>
        </w:rPr>
        <w:t>ь</w:t>
      </w:r>
      <w:r w:rsidRPr="00081CC8">
        <w:rPr>
          <w:rFonts w:ascii="Times New Roman" w:hAnsi="Times New Roman" w:cs="Times New Roman"/>
        </w:rPr>
        <w:t xml:space="preserve"> лиц</w:t>
      </w:r>
      <w:r w:rsidR="00A62A9C">
        <w:rPr>
          <w:rFonts w:ascii="Times New Roman" w:hAnsi="Times New Roman" w:cs="Times New Roman"/>
        </w:rPr>
        <w:t>а</w:t>
      </w:r>
      <w:r w:rsidRPr="00081CC8">
        <w:rPr>
          <w:rFonts w:ascii="Times New Roman" w:hAnsi="Times New Roman" w:cs="Times New Roman"/>
        </w:rPr>
        <w:t>, осуществляюще</w:t>
      </w:r>
      <w:r w:rsidR="00A62A9C">
        <w:rPr>
          <w:rFonts w:ascii="Times New Roman" w:hAnsi="Times New Roman" w:cs="Times New Roman"/>
        </w:rPr>
        <w:t>го</w:t>
      </w:r>
      <w:r w:rsidRPr="00081CC8">
        <w:rPr>
          <w:rFonts w:ascii="Times New Roman" w:hAnsi="Times New Roman" w:cs="Times New Roman"/>
        </w:rPr>
        <w:t xml:space="preserve">                                                 </w:t>
      </w:r>
      <w:proofErr w:type="gramStart"/>
      <w:r w:rsidRPr="00081CC8">
        <w:rPr>
          <w:rFonts w:ascii="Times New Roman" w:hAnsi="Times New Roman" w:cs="Times New Roman"/>
        </w:rPr>
        <w:t xml:space="preserve">   (</w:t>
      </w:r>
      <w:proofErr w:type="gramEnd"/>
      <w:r w:rsidRPr="00081CC8">
        <w:rPr>
          <w:rFonts w:ascii="Times New Roman" w:hAnsi="Times New Roman" w:cs="Times New Roman"/>
        </w:rPr>
        <w:t xml:space="preserve">подпись)           </w:t>
      </w:r>
      <w:r w:rsidR="00550046">
        <w:rPr>
          <w:rFonts w:ascii="Times New Roman" w:hAnsi="Times New Roman" w:cs="Times New Roman"/>
        </w:rPr>
        <w:t xml:space="preserve">     </w:t>
      </w:r>
      <w:r w:rsidRPr="00081CC8">
        <w:rPr>
          <w:rFonts w:ascii="Times New Roman" w:hAnsi="Times New Roman" w:cs="Times New Roman"/>
        </w:rPr>
        <w:t>(</w:t>
      </w:r>
      <w:r w:rsidR="00550046">
        <w:rPr>
          <w:rFonts w:ascii="Times New Roman" w:hAnsi="Times New Roman" w:cs="Times New Roman"/>
        </w:rPr>
        <w:t>инициалы, фамилия</w:t>
      </w:r>
      <w:r w:rsidRPr="00081CC8">
        <w:rPr>
          <w:rFonts w:ascii="Times New Roman" w:hAnsi="Times New Roman" w:cs="Times New Roman"/>
        </w:rPr>
        <w:t>)</w:t>
      </w:r>
    </w:p>
    <w:p w:rsidR="00A342E3" w:rsidRPr="00081CC8" w:rsidRDefault="00A62A9C" w:rsidP="00A342E3">
      <w:pPr>
        <w:pStyle w:val="ConsPlusNonformat"/>
        <w:jc w:val="both"/>
        <w:rPr>
          <w:rFonts w:ascii="Times New Roman" w:hAnsi="Times New Roman" w:cs="Times New Roman"/>
        </w:rPr>
      </w:pPr>
      <w:r>
        <w:rPr>
          <w:rFonts w:ascii="Times New Roman" w:hAnsi="Times New Roman" w:cs="Times New Roman"/>
        </w:rPr>
        <w:t>рассмотрение</w:t>
      </w:r>
      <w:r w:rsidR="00A342E3" w:rsidRPr="00081CC8">
        <w:rPr>
          <w:rFonts w:ascii="Times New Roman" w:hAnsi="Times New Roman" w:cs="Times New Roman"/>
        </w:rPr>
        <w:t xml:space="preserve"> документов)</w:t>
      </w:r>
    </w:p>
    <w:p w:rsidR="00A342E3" w:rsidRPr="00081CC8" w:rsidRDefault="00A342E3" w:rsidP="00A342E3">
      <w:pPr>
        <w:pStyle w:val="ConsPlusNormal"/>
        <w:jc w:val="both"/>
        <w:rPr>
          <w:sz w:val="28"/>
          <w:szCs w:val="28"/>
        </w:rPr>
      </w:pPr>
    </w:p>
    <w:p w:rsidR="00A342E3" w:rsidRPr="00081CC8" w:rsidRDefault="00A342E3" w:rsidP="00A342E3">
      <w:pPr>
        <w:pStyle w:val="ConsPlusNormal"/>
        <w:jc w:val="both"/>
        <w:rPr>
          <w:sz w:val="28"/>
          <w:szCs w:val="28"/>
        </w:rPr>
      </w:pPr>
    </w:p>
    <w:p w:rsidR="00A342E3" w:rsidRPr="00081CC8" w:rsidRDefault="00A342E3" w:rsidP="00A342E3">
      <w:pPr>
        <w:pStyle w:val="a6"/>
        <w:widowControl w:val="0"/>
        <w:spacing w:after="0"/>
        <w:rPr>
          <w:rFonts w:ascii="Times New Roman" w:hAnsi="Times New Roman" w:cs="Times New Roman"/>
          <w:kern w:val="28"/>
          <w:sz w:val="28"/>
          <w:szCs w:val="28"/>
        </w:rPr>
      </w:pPr>
    </w:p>
    <w:p w:rsidR="00023F4D" w:rsidRPr="00081CC8" w:rsidRDefault="00023F4D" w:rsidP="00A342E3">
      <w:pPr>
        <w:pStyle w:val="ConsPlusNormal"/>
        <w:jc w:val="both"/>
        <w:rPr>
          <w:rFonts w:ascii="Times New Roman" w:hAnsi="Times New Roman" w:cs="Times New Roman"/>
          <w:sz w:val="28"/>
          <w:szCs w:val="28"/>
        </w:rPr>
      </w:pPr>
    </w:p>
    <w:sectPr w:rsidR="00023F4D" w:rsidRPr="00081CC8" w:rsidSect="005F3712">
      <w:pgSz w:w="11906" w:h="16838"/>
      <w:pgMar w:top="141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476"/>
    <w:rsid w:val="00007952"/>
    <w:rsid w:val="00007EEC"/>
    <w:rsid w:val="00023F4D"/>
    <w:rsid w:val="000602DF"/>
    <w:rsid w:val="00063722"/>
    <w:rsid w:val="000758EF"/>
    <w:rsid w:val="000773F9"/>
    <w:rsid w:val="00081CC8"/>
    <w:rsid w:val="0008562A"/>
    <w:rsid w:val="00085E1D"/>
    <w:rsid w:val="000C086D"/>
    <w:rsid w:val="000E33C9"/>
    <w:rsid w:val="000F1379"/>
    <w:rsid w:val="00176ED9"/>
    <w:rsid w:val="00184DE6"/>
    <w:rsid w:val="00192E6F"/>
    <w:rsid w:val="001D2660"/>
    <w:rsid w:val="001F2D4B"/>
    <w:rsid w:val="00214786"/>
    <w:rsid w:val="00290D8C"/>
    <w:rsid w:val="002A1A24"/>
    <w:rsid w:val="002D41ED"/>
    <w:rsid w:val="002E04EA"/>
    <w:rsid w:val="002E26CA"/>
    <w:rsid w:val="00322BD7"/>
    <w:rsid w:val="00327CF3"/>
    <w:rsid w:val="003526A1"/>
    <w:rsid w:val="00354F71"/>
    <w:rsid w:val="003D0B7C"/>
    <w:rsid w:val="0041238D"/>
    <w:rsid w:val="0044698D"/>
    <w:rsid w:val="00450D61"/>
    <w:rsid w:val="0045669C"/>
    <w:rsid w:val="0046307B"/>
    <w:rsid w:val="00474594"/>
    <w:rsid w:val="00491DF8"/>
    <w:rsid w:val="00492060"/>
    <w:rsid w:val="004D6592"/>
    <w:rsid w:val="004E28D9"/>
    <w:rsid w:val="004F4E5F"/>
    <w:rsid w:val="00505DC7"/>
    <w:rsid w:val="00511030"/>
    <w:rsid w:val="0051611F"/>
    <w:rsid w:val="00534A93"/>
    <w:rsid w:val="00544A29"/>
    <w:rsid w:val="00550046"/>
    <w:rsid w:val="00570AA5"/>
    <w:rsid w:val="005763D3"/>
    <w:rsid w:val="005A2648"/>
    <w:rsid w:val="005A3F6C"/>
    <w:rsid w:val="005F3712"/>
    <w:rsid w:val="00616F82"/>
    <w:rsid w:val="00630D2D"/>
    <w:rsid w:val="00664FCE"/>
    <w:rsid w:val="00684F9F"/>
    <w:rsid w:val="00696E36"/>
    <w:rsid w:val="006A2D31"/>
    <w:rsid w:val="006C4052"/>
    <w:rsid w:val="006D5CE2"/>
    <w:rsid w:val="006E2E28"/>
    <w:rsid w:val="006F5919"/>
    <w:rsid w:val="00724C87"/>
    <w:rsid w:val="00762E8A"/>
    <w:rsid w:val="00775E22"/>
    <w:rsid w:val="0079609A"/>
    <w:rsid w:val="007D3D1C"/>
    <w:rsid w:val="007E2A4D"/>
    <w:rsid w:val="007E344E"/>
    <w:rsid w:val="0080717D"/>
    <w:rsid w:val="00836AB5"/>
    <w:rsid w:val="00847134"/>
    <w:rsid w:val="00851C6A"/>
    <w:rsid w:val="00865AAA"/>
    <w:rsid w:val="00871834"/>
    <w:rsid w:val="0087516D"/>
    <w:rsid w:val="00882884"/>
    <w:rsid w:val="008E36A7"/>
    <w:rsid w:val="008F0FF6"/>
    <w:rsid w:val="00924730"/>
    <w:rsid w:val="00930275"/>
    <w:rsid w:val="009438B3"/>
    <w:rsid w:val="00967572"/>
    <w:rsid w:val="009C0EF7"/>
    <w:rsid w:val="00A342E3"/>
    <w:rsid w:val="00A60530"/>
    <w:rsid w:val="00A62A9C"/>
    <w:rsid w:val="00A837C4"/>
    <w:rsid w:val="00AB7086"/>
    <w:rsid w:val="00AC28C0"/>
    <w:rsid w:val="00B3346B"/>
    <w:rsid w:val="00B369A8"/>
    <w:rsid w:val="00B659AA"/>
    <w:rsid w:val="00B71FDF"/>
    <w:rsid w:val="00B769C6"/>
    <w:rsid w:val="00B84402"/>
    <w:rsid w:val="00BB6FCF"/>
    <w:rsid w:val="00C2644D"/>
    <w:rsid w:val="00C32D11"/>
    <w:rsid w:val="00C44289"/>
    <w:rsid w:val="00C62D95"/>
    <w:rsid w:val="00CA366D"/>
    <w:rsid w:val="00CA6B67"/>
    <w:rsid w:val="00CF4529"/>
    <w:rsid w:val="00D1795F"/>
    <w:rsid w:val="00D42075"/>
    <w:rsid w:val="00D549A3"/>
    <w:rsid w:val="00D9138B"/>
    <w:rsid w:val="00DC1476"/>
    <w:rsid w:val="00DD3951"/>
    <w:rsid w:val="00E122E7"/>
    <w:rsid w:val="00E93AE2"/>
    <w:rsid w:val="00EA31C6"/>
    <w:rsid w:val="00EA434E"/>
    <w:rsid w:val="00EA6F5B"/>
    <w:rsid w:val="00EA7E6A"/>
    <w:rsid w:val="00ED3C68"/>
    <w:rsid w:val="00ED5251"/>
    <w:rsid w:val="00F63881"/>
    <w:rsid w:val="00F86550"/>
    <w:rsid w:val="00F93807"/>
    <w:rsid w:val="00F94B24"/>
    <w:rsid w:val="00FB0348"/>
    <w:rsid w:val="00FD6E7E"/>
    <w:rsid w:val="00FE1313"/>
    <w:rsid w:val="00FF76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4C6CC-237A-4808-8BD8-410E34D7E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C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14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14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14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14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14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1476"/>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
    <w:name w:val="Знак Знак1"/>
    <w:basedOn w:val="a"/>
    <w:autoRedefine/>
    <w:rsid w:val="00F94B24"/>
    <w:pPr>
      <w:spacing w:after="160" w:line="240" w:lineRule="exact"/>
    </w:pPr>
    <w:rPr>
      <w:rFonts w:ascii="Times New Roman" w:eastAsia="SimSun" w:hAnsi="Times New Roman" w:cs="Times New Roman"/>
      <w:b/>
      <w:sz w:val="28"/>
      <w:szCs w:val="24"/>
      <w:lang w:val="en-US"/>
    </w:rPr>
  </w:style>
  <w:style w:type="character" w:styleId="a3">
    <w:name w:val="Hyperlink"/>
    <w:basedOn w:val="a0"/>
    <w:uiPriority w:val="99"/>
    <w:unhideWhenUsed/>
    <w:rsid w:val="004F4E5F"/>
    <w:rPr>
      <w:color w:val="0000FF" w:themeColor="hyperlink"/>
      <w:u w:val="single"/>
    </w:rPr>
  </w:style>
  <w:style w:type="paragraph" w:styleId="a4">
    <w:name w:val="header"/>
    <w:basedOn w:val="a"/>
    <w:link w:val="a5"/>
    <w:rsid w:val="00085E1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5">
    <w:name w:val="Верхний колонтитул Знак"/>
    <w:basedOn w:val="a0"/>
    <w:link w:val="a4"/>
    <w:rsid w:val="00085E1D"/>
    <w:rPr>
      <w:rFonts w:ascii="Times New Roman" w:eastAsia="Times New Roman" w:hAnsi="Times New Roman" w:cs="Times New Roman"/>
      <w:sz w:val="24"/>
      <w:szCs w:val="24"/>
      <w:lang w:eastAsia="ar-SA"/>
    </w:rPr>
  </w:style>
  <w:style w:type="paragraph" w:styleId="a6">
    <w:name w:val="Subtitle"/>
    <w:basedOn w:val="a"/>
    <w:link w:val="a7"/>
    <w:qFormat/>
    <w:rsid w:val="00A342E3"/>
    <w:pPr>
      <w:spacing w:after="60" w:line="240" w:lineRule="auto"/>
      <w:jc w:val="center"/>
      <w:outlineLvl w:val="1"/>
    </w:pPr>
    <w:rPr>
      <w:rFonts w:ascii="Arial" w:eastAsia="Times New Roman" w:hAnsi="Arial" w:cs="Arial"/>
      <w:sz w:val="24"/>
      <w:szCs w:val="24"/>
      <w:lang w:eastAsia="ar-SA"/>
    </w:rPr>
  </w:style>
  <w:style w:type="character" w:customStyle="1" w:styleId="a7">
    <w:name w:val="Подзаголовок Знак"/>
    <w:basedOn w:val="a0"/>
    <w:link w:val="a6"/>
    <w:rsid w:val="00A342E3"/>
    <w:rPr>
      <w:rFonts w:ascii="Arial" w:eastAsia="Times New Roman" w:hAnsi="Arial" w:cs="Arial"/>
      <w:sz w:val="24"/>
      <w:szCs w:val="24"/>
      <w:lang w:eastAsia="ar-SA"/>
    </w:rPr>
  </w:style>
  <w:style w:type="paragraph" w:styleId="a8">
    <w:name w:val="No Spacing"/>
    <w:uiPriority w:val="1"/>
    <w:qFormat/>
    <w:rsid w:val="0044698D"/>
    <w:pPr>
      <w:spacing w:after="0" w:line="240" w:lineRule="auto"/>
    </w:pPr>
    <w:rPr>
      <w:rFonts w:ascii="Times New Roman" w:eastAsia="Calibri" w:hAnsi="Times New Roman" w:cs="Times New Roman"/>
      <w:sz w:val="28"/>
    </w:rPr>
  </w:style>
  <w:style w:type="paragraph" w:styleId="a9">
    <w:name w:val="List Paragraph"/>
    <w:basedOn w:val="a"/>
    <w:uiPriority w:val="34"/>
    <w:qFormat/>
    <w:rsid w:val="00290D8C"/>
    <w:pPr>
      <w:ind w:left="720"/>
      <w:contextualSpacing/>
    </w:pPr>
  </w:style>
  <w:style w:type="paragraph" w:styleId="aa">
    <w:name w:val="Balloon Text"/>
    <w:basedOn w:val="a"/>
    <w:link w:val="ab"/>
    <w:uiPriority w:val="99"/>
    <w:semiHidden/>
    <w:unhideWhenUsed/>
    <w:rsid w:val="00664F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664F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8274792AEEBC565F8150BA18829E6FB7823A9FA769B5D5993292CE910BCAD2F30A60EF4AEECFD43749E1F8CBkCV9I" TargetMode="External"/><Relationship Id="rId13" Type="http://schemas.openxmlformats.org/officeDocument/2006/relationships/hyperlink" Target="consultantplus://offline/ref=A28274792AEEBC565F8150BA18829E6FB4833F98A160B5D5993292CE910BCAD2E10A38E34BEBD1D4355CB7A98E9594D3648B082EA41411AEk6V2I" TargetMode="External"/><Relationship Id="rId18" Type="http://schemas.openxmlformats.org/officeDocument/2006/relationships/hyperlink" Target="consultantplus://offline/ref=A28274792AEEBC565F8150BA18829E6FB5813D9EA363B5D5993292CE910BCAD2F30A60EF4AEECFD43749E1F8CBkCV9I" TargetMode="External"/><Relationship Id="rId26" Type="http://schemas.openxmlformats.org/officeDocument/2006/relationships/hyperlink" Target="consultantplus://offline/ref=CE65D98B091BCD0B392AA1B3160FCEFED93360DA59D2D2E8721BB94DBDu9H7N" TargetMode="External"/><Relationship Id="rId3" Type="http://schemas.openxmlformats.org/officeDocument/2006/relationships/webSettings" Target="webSettings.xml"/><Relationship Id="rId21" Type="http://schemas.openxmlformats.org/officeDocument/2006/relationships/hyperlink" Target="consultantplus://offline/ref=CE65D98B091BCD0B392AA1B3160FCEFEDA3C65D45ADCD2E8721BB94DBD9735986C306F79uBH7N" TargetMode="External"/><Relationship Id="rId34" Type="http://schemas.openxmlformats.org/officeDocument/2006/relationships/fontTable" Target="fontTable.xml"/><Relationship Id="rId7" Type="http://schemas.openxmlformats.org/officeDocument/2006/relationships/hyperlink" Target="http://www.26gosuslugi.ru" TargetMode="External"/><Relationship Id="rId12" Type="http://schemas.openxmlformats.org/officeDocument/2006/relationships/hyperlink" Target="consultantplus://offline/ref=A28274792AEEBC565F8150BA18829E6FB5813D9EA363B5D5993292CE910BCAD2E10A38E34BEBD1D0315CB7A98E9594D3648B082EA41411AEk6V2I" TargetMode="External"/><Relationship Id="rId17" Type="http://schemas.openxmlformats.org/officeDocument/2006/relationships/hyperlink" Target="consultantplus://offline/ref=A28274792AEEBC565F8150BA18829E6FB583399CA461B5D5993292CE910BCAD2F30A60EF4AEECFD43749E1F8CBkCV9I" TargetMode="External"/><Relationship Id="rId25" Type="http://schemas.openxmlformats.org/officeDocument/2006/relationships/hyperlink" Target="consultantplus://offline/ref=CE65D98B091BCD0B392AA1B3160FCEFEDA3C65D45ADCD2E8721BB94DBD9735986C306F7FBFu2H6N" TargetMode="External"/><Relationship Id="rId33" Type="http://schemas.openxmlformats.org/officeDocument/2006/relationships/hyperlink" Target="consultantplus://offline/ref=A28274792AEEBC565F8150BA18829E6FB5813D9EA363B5D5993292CE910BCAD2E10A38E349EADA816613B6F5CBC587D3618B0B2EBBk1VFI" TargetMode="External"/><Relationship Id="rId2" Type="http://schemas.openxmlformats.org/officeDocument/2006/relationships/settings" Target="settings.xml"/><Relationship Id="rId16" Type="http://schemas.openxmlformats.org/officeDocument/2006/relationships/hyperlink" Target="consultantplus://offline/ref=A28274792AEEBC565F8150BA18829E6FB4813C93A167B5D5993292CE910BCAD2F30A60EF4AEECFD43749E1F8CBkCV9I" TargetMode="External"/><Relationship Id="rId20" Type="http://schemas.openxmlformats.org/officeDocument/2006/relationships/hyperlink" Target="consultantplus://offline/ref=CE65D98B091BCD0B392AA1B3160FCEFEDA3C65D45ADCD2E8721BB94DBD9735986C306F79uBH9N" TargetMode="External"/><Relationship Id="rId29" Type="http://schemas.openxmlformats.org/officeDocument/2006/relationships/hyperlink" Target="consultantplus://offline/ref=A28274792AEEBC565F8150BA18829E6FB5813D9EA363B5D5993292CE910BCAD2E10A38E042EBDA816613B6F5CBC587D3618B0B2EBBk1VFI" TargetMode="External"/><Relationship Id="rId1" Type="http://schemas.openxmlformats.org/officeDocument/2006/relationships/styles" Target="styles.xml"/><Relationship Id="rId6" Type="http://schemas.openxmlformats.org/officeDocument/2006/relationships/hyperlink" Target="consultantplus://offline/ref=A28274792AEEBC565F814EB70EEEC065B1886296A065BC8AC5669499CE5BCC87A14A3EB61AAF84D83652FDF9CADE9BD260k9VCI" TargetMode="External"/><Relationship Id="rId11" Type="http://schemas.openxmlformats.org/officeDocument/2006/relationships/hyperlink" Target="consultantplus://offline/ref=A28274792AEEBC565F8150BA18829E6FB5813D9EA363B5D5993292CE910BCAD2E10A38E648E085847302EEF9CFDE98D27F97092FkBV3I" TargetMode="External"/><Relationship Id="rId24" Type="http://schemas.openxmlformats.org/officeDocument/2006/relationships/hyperlink" Target="consultantplus://offline/ref=A28274792AEEBC565F8150BA18829E6FB5823998A865B5D5993292CE910BCAD2E10A38E34BEBD1D23E5CB7A98E9594D3648B082EA41411AEk6V2I" TargetMode="External"/><Relationship Id="rId32" Type="http://schemas.openxmlformats.org/officeDocument/2006/relationships/hyperlink" Target="consultantplus://offline/ref=A28274792AEEBC565F8150BA18829E6FB5813D9EA363B5D5993292CE910BCAD2E10A38E349EADA816613B6F5CBC587D3618B0B2EBBk1VFI" TargetMode="External"/><Relationship Id="rId5" Type="http://schemas.openxmlformats.org/officeDocument/2006/relationships/hyperlink" Target="consultantplus://offline/ref=A28274792AEEBC565F8150BA18829E6FB5833899A268B5D5993292CE910BCAD2F30A60EF4AEECFD43749E1F8CBkCV9I" TargetMode="External"/><Relationship Id="rId15" Type="http://schemas.openxmlformats.org/officeDocument/2006/relationships/hyperlink" Target="consultantplus://offline/ref=A28274792AEEBC565F8150BA18829E6FB7823A9FA769B5D5993292CE910BCAD2F30A60EF4AEECFD43749E1F8CBkCV9I"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A28274792AEEBC565F8150BA18829E6FB5813D9EA363B5D5993292CE910BCAD2E10A38E34BEBD2D0355CB7A98E9594D3648B082EA41411AEk6V2I" TargetMode="External"/><Relationship Id="rId10" Type="http://schemas.openxmlformats.org/officeDocument/2006/relationships/hyperlink" Target="consultantplus://offline/ref=A28274792AEEBC565F8150BA18829E6FB7873B9CA062B5D5993292CE910BCAD2F30A60EF4AEECFD43749E1F8CBkCV9I" TargetMode="External"/><Relationship Id="rId19" Type="http://schemas.openxmlformats.org/officeDocument/2006/relationships/hyperlink" Target="consultantplus://offline/ref=CE65D98B091BCD0B392AA1B3160FCEFEDA3C65D45ADCD2E8721BB94DBD9735986C306F79uBHEN" TargetMode="External"/><Relationship Id="rId31" Type="http://schemas.openxmlformats.org/officeDocument/2006/relationships/hyperlink" Target="consultantplus://offline/ref=A28274792AEEBC565F8150BA18829E6FB7823A9FA769B5D5993292CE910BCAD2F30A60EF4AEECFD43749E1F8CBkCV9I" TargetMode="External"/><Relationship Id="rId4" Type="http://schemas.openxmlformats.org/officeDocument/2006/relationships/hyperlink" Target="consultantplus://offline/main?base=RLAW077;n=37575;fld=134;dst=100009" TargetMode="External"/><Relationship Id="rId9" Type="http://schemas.openxmlformats.org/officeDocument/2006/relationships/hyperlink" Target="consultantplus://offline/ref=A28274792AEEBC565F8150BA18829E6FB582389AA861B5D5993292CE910BCAD2F30A60EF4AEECFD43749E1F8CBkCV9I" TargetMode="External"/><Relationship Id="rId14" Type="http://schemas.openxmlformats.org/officeDocument/2006/relationships/hyperlink" Target="consultantplus://offline/ref=A28274792AEEBC565F8150BA18829E6FB5813D9EA363B5D5993292CE910BCAD2F30A60EF4AEECFD43749E1F8CBkCV9I" TargetMode="External"/><Relationship Id="rId22" Type="http://schemas.openxmlformats.org/officeDocument/2006/relationships/hyperlink" Target="consultantplus://offline/ref=A28274792AEEBC565F8150BA18829E6FB5813D9EA363B5D5993292CE910BCAD2E10A38E34BEBD1D4375CB7A98E9594D3648B082EA41411AEk6V2I" TargetMode="External"/><Relationship Id="rId27" Type="http://schemas.openxmlformats.org/officeDocument/2006/relationships/hyperlink" Target="consultantplus://offline/ref=A28274792AEEBC565F8150BA18829E6FB5813D9EA363B5D5993292CE910BCAD2E10A38E34BEBD2D0355CB7A98E9594D3648B082EA41411AEk6V2I" TargetMode="External"/><Relationship Id="rId30" Type="http://schemas.openxmlformats.org/officeDocument/2006/relationships/hyperlink" Target="consultantplus://offline/ref=A28274792AEEBC565F8150BA18829E6FB5813D9EA363B5D5993292CE910BCAD2E10A38E34BEBD2D0355CB7A98E9594D3648B082EA41411AEk6V2I"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59</Pages>
  <Words>20135</Words>
  <Characters>114770</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Larisa</cp:lastModifiedBy>
  <cp:revision>2</cp:revision>
  <cp:lastPrinted>2019-10-23T11:31:00Z</cp:lastPrinted>
  <dcterms:created xsi:type="dcterms:W3CDTF">2019-11-22T07:08:00Z</dcterms:created>
  <dcterms:modified xsi:type="dcterms:W3CDTF">2019-11-22T07:08:00Z</dcterms:modified>
</cp:coreProperties>
</file>