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A0" w:rsidRDefault="007A01A0" w:rsidP="007A01A0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УТВЕРЖДЕНА </w:t>
      </w:r>
    </w:p>
    <w:p w:rsidR="007A01A0" w:rsidRDefault="007A01A0" w:rsidP="007A01A0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протоколом заседания </w:t>
      </w:r>
      <w:r>
        <w:rPr>
          <w:rFonts w:ascii="Times New Roman" w:hAnsi="Times New Roman"/>
          <w:bCs/>
          <w:sz w:val="28"/>
          <w:szCs w:val="28"/>
        </w:rPr>
        <w:t>координацио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>совета по организации межведо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ственного информационного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действия при предоставлении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родском округе Ставропольского края, образованным постановлением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r>
        <w:rPr>
          <w:rFonts w:ascii="Times New Roman" w:hAnsi="Times New Roman"/>
          <w:bCs/>
          <w:sz w:val="28"/>
          <w:szCs w:val="28"/>
        </w:rPr>
        <w:t>от</w:t>
      </w:r>
    </w:p>
    <w:p w:rsidR="007A01A0" w:rsidRDefault="007A01A0" w:rsidP="007A01A0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 июня 2019 г. № 1833,</w:t>
      </w:r>
    </w:p>
    <w:p w:rsidR="007A01A0" w:rsidRDefault="007A01A0" w:rsidP="007A01A0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04 декабря 2020 г. № 4</w:t>
      </w:r>
    </w:p>
    <w:p w:rsidR="003F317C" w:rsidRDefault="003F317C" w:rsidP="003F317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3DE4" w:rsidRDefault="00363DE4" w:rsidP="003F317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7A01A0" w:rsidRPr="0054207C" w:rsidRDefault="007A01A0" w:rsidP="003F317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F317C" w:rsidRPr="0054207C" w:rsidRDefault="003F317C" w:rsidP="009A28CE">
      <w:pPr>
        <w:spacing w:after="0" w:line="24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5420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ТЕХНОЛОГИЧЕСКАЯ СХЕМА</w:t>
      </w:r>
    </w:p>
    <w:p w:rsidR="003F317C" w:rsidRPr="0054207C" w:rsidRDefault="003F317C" w:rsidP="009A28CE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5420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</w:t>
      </w:r>
      <w:r w:rsidR="00E20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администрацией Георгиевского городского округа </w:t>
      </w:r>
      <w:r w:rsidRPr="0054207C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</w:t>
      </w:r>
      <w:r w:rsidRPr="0054207C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54207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польского края муниципальной услуги</w:t>
      </w:r>
      <w:r w:rsidRPr="005420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«</w:t>
      </w:r>
      <w:r w:rsidR="00E65252" w:rsidRPr="0054207C">
        <w:rPr>
          <w:rFonts w:ascii="Times New Roman" w:hAnsi="Times New Roman" w:cs="Times New Roman"/>
          <w:sz w:val="28"/>
          <w:szCs w:val="28"/>
        </w:rPr>
        <w:t>Утверждение документации по пл</w:t>
      </w:r>
      <w:r w:rsidR="00E65252" w:rsidRPr="0054207C">
        <w:rPr>
          <w:rFonts w:ascii="Times New Roman" w:hAnsi="Times New Roman" w:cs="Times New Roman"/>
          <w:sz w:val="28"/>
          <w:szCs w:val="28"/>
        </w:rPr>
        <w:t>а</w:t>
      </w:r>
      <w:r w:rsidR="00E65252" w:rsidRPr="0054207C">
        <w:rPr>
          <w:rFonts w:ascii="Times New Roman" w:hAnsi="Times New Roman" w:cs="Times New Roman"/>
          <w:sz w:val="28"/>
          <w:szCs w:val="28"/>
        </w:rPr>
        <w:t>нировке территории</w:t>
      </w:r>
      <w:r w:rsidRPr="005420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»</w:t>
      </w:r>
    </w:p>
    <w:p w:rsidR="003F317C" w:rsidRPr="0054207C" w:rsidRDefault="003F317C" w:rsidP="003F31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</w:pPr>
    </w:p>
    <w:p w:rsidR="003F317C" w:rsidRPr="0054207C" w:rsidRDefault="003F317C" w:rsidP="003F31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5420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99"/>
        <w:gridCol w:w="5034"/>
      </w:tblGrid>
      <w:tr w:rsidR="003F317C" w:rsidRPr="0054207C" w:rsidTr="001760CA">
        <w:trPr>
          <w:trHeight w:val="509"/>
          <w:tblHeader/>
        </w:trPr>
        <w:tc>
          <w:tcPr>
            <w:tcW w:w="567" w:type="dxa"/>
            <w:shd w:val="clear" w:color="auto" w:fill="auto"/>
            <w:vAlign w:val="center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</w:p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 w:rsidR="003F317C" w:rsidRPr="0054207C" w:rsidTr="001760CA">
        <w:trPr>
          <w:trHeight w:val="236"/>
          <w:tblHeader/>
        </w:trPr>
        <w:tc>
          <w:tcPr>
            <w:tcW w:w="567" w:type="dxa"/>
            <w:shd w:val="clear" w:color="auto" w:fill="auto"/>
            <w:vAlign w:val="center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3F317C" w:rsidRPr="0054207C" w:rsidTr="001760CA">
        <w:trPr>
          <w:trHeight w:val="671"/>
        </w:trPr>
        <w:tc>
          <w:tcPr>
            <w:tcW w:w="567" w:type="dxa"/>
            <w:shd w:val="clear" w:color="auto" w:fill="auto"/>
          </w:tcPr>
          <w:p w:rsidR="003F317C" w:rsidRPr="0054207C" w:rsidRDefault="003F317C" w:rsidP="001760CA">
            <w:pPr>
              <w:pStyle w:val="aff3"/>
              <w:numPr>
                <w:ilvl w:val="0"/>
                <w:numId w:val="17"/>
              </w:numPr>
              <w:snapToGrid w:val="0"/>
              <w:spacing w:after="0" w:line="240" w:lineRule="auto"/>
              <w:ind w:left="31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 органа, предостав</w:t>
            </w: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ляющего услугу</w:t>
            </w:r>
          </w:p>
        </w:tc>
        <w:tc>
          <w:tcPr>
            <w:tcW w:w="5034" w:type="dxa"/>
            <w:shd w:val="clear" w:color="auto" w:fill="auto"/>
          </w:tcPr>
          <w:p w:rsidR="003F317C" w:rsidRPr="0054207C" w:rsidRDefault="002E59F4" w:rsidP="003F3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Георгиевского городского округа</w:t>
            </w:r>
            <w:r w:rsidR="003F317C" w:rsidRPr="005420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Ставропольского края</w:t>
            </w:r>
          </w:p>
        </w:tc>
      </w:tr>
      <w:tr w:rsidR="001760CA" w:rsidRPr="0054207C" w:rsidTr="001760CA">
        <w:trPr>
          <w:trHeight w:val="377"/>
        </w:trPr>
        <w:tc>
          <w:tcPr>
            <w:tcW w:w="567" w:type="dxa"/>
            <w:shd w:val="clear" w:color="auto" w:fill="auto"/>
          </w:tcPr>
          <w:p w:rsidR="001760CA" w:rsidRPr="0054207C" w:rsidRDefault="001760CA" w:rsidP="001760CA">
            <w:pPr>
              <w:pStyle w:val="aff3"/>
              <w:numPr>
                <w:ilvl w:val="0"/>
                <w:numId w:val="17"/>
              </w:numPr>
              <w:snapToGrid w:val="0"/>
              <w:spacing w:after="0" w:line="240" w:lineRule="auto"/>
              <w:ind w:left="31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</w:tcPr>
          <w:p w:rsidR="001760CA" w:rsidRPr="0054207C" w:rsidRDefault="001760CA" w:rsidP="00176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1760CA" w:rsidRPr="0054207C" w:rsidRDefault="000F38BF" w:rsidP="00EF4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8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2600000000163873600</w:t>
            </w:r>
          </w:p>
        </w:tc>
      </w:tr>
      <w:tr w:rsidR="003F317C" w:rsidRPr="0054207C" w:rsidTr="001760CA">
        <w:trPr>
          <w:trHeight w:val="318"/>
        </w:trPr>
        <w:tc>
          <w:tcPr>
            <w:tcW w:w="567" w:type="dxa"/>
            <w:shd w:val="clear" w:color="auto" w:fill="auto"/>
          </w:tcPr>
          <w:p w:rsidR="003F317C" w:rsidRPr="0054207C" w:rsidRDefault="003F317C" w:rsidP="001760CA">
            <w:pPr>
              <w:pStyle w:val="aff3"/>
              <w:numPr>
                <w:ilvl w:val="0"/>
                <w:numId w:val="17"/>
              </w:numPr>
              <w:snapToGrid w:val="0"/>
              <w:spacing w:after="0" w:line="240" w:lineRule="auto"/>
              <w:ind w:left="31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3F317C" w:rsidRPr="0054207C" w:rsidRDefault="00E65252" w:rsidP="00BC55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07C">
              <w:rPr>
                <w:rFonts w:ascii="Times New Roman" w:hAnsi="Times New Roman" w:cs="Times New Roman"/>
                <w:sz w:val="20"/>
                <w:szCs w:val="20"/>
              </w:rPr>
              <w:t>Утверждение документации по планировке территории</w:t>
            </w:r>
          </w:p>
        </w:tc>
      </w:tr>
      <w:tr w:rsidR="003F317C" w:rsidRPr="0054207C" w:rsidTr="001760CA">
        <w:trPr>
          <w:trHeight w:val="296"/>
        </w:trPr>
        <w:tc>
          <w:tcPr>
            <w:tcW w:w="567" w:type="dxa"/>
            <w:shd w:val="clear" w:color="auto" w:fill="auto"/>
          </w:tcPr>
          <w:p w:rsidR="003F317C" w:rsidRPr="0054207C" w:rsidRDefault="003F317C" w:rsidP="001760CA">
            <w:pPr>
              <w:pStyle w:val="aff3"/>
              <w:numPr>
                <w:ilvl w:val="0"/>
                <w:numId w:val="17"/>
              </w:numPr>
              <w:snapToGrid w:val="0"/>
              <w:spacing w:after="0" w:line="240" w:lineRule="auto"/>
              <w:ind w:left="31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3F317C" w:rsidRPr="0054207C" w:rsidRDefault="00E65252" w:rsidP="003F317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hAnsi="Times New Roman" w:cs="Times New Roman"/>
                <w:sz w:val="20"/>
                <w:szCs w:val="20"/>
              </w:rPr>
              <w:t>Утверждение документации по планировке территории</w:t>
            </w:r>
          </w:p>
        </w:tc>
      </w:tr>
      <w:tr w:rsidR="003F317C" w:rsidRPr="0054207C" w:rsidTr="005A3472">
        <w:trPr>
          <w:trHeight w:val="1202"/>
        </w:trPr>
        <w:tc>
          <w:tcPr>
            <w:tcW w:w="567" w:type="dxa"/>
            <w:shd w:val="clear" w:color="auto" w:fill="auto"/>
          </w:tcPr>
          <w:p w:rsidR="003F317C" w:rsidRPr="0054207C" w:rsidRDefault="003F317C" w:rsidP="001760CA">
            <w:pPr>
              <w:pStyle w:val="aff3"/>
              <w:numPr>
                <w:ilvl w:val="0"/>
                <w:numId w:val="17"/>
              </w:numPr>
              <w:snapToGrid w:val="0"/>
              <w:spacing w:after="0" w:line="240" w:lineRule="auto"/>
              <w:ind w:left="31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Административный регламент предоста</w:t>
            </w: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3F317C" w:rsidRPr="0054207C" w:rsidRDefault="00FD39D9" w:rsidP="005A3472">
            <w:pPr>
              <w:pStyle w:val="aff6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Постановление администрации Георгиевского горо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ского округа Ставропольского края № 1293 от 05 июня 2020 «</w:t>
            </w:r>
            <w:r w:rsidRPr="005A347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 утверждении административного регламента предоставления муниципальной услуги «Утверждение документации по планировке территории»</w:t>
            </w:r>
            <w:r w:rsidR="00364C3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(с измен</w:t>
            </w:r>
            <w:r w:rsidR="00364C3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="00364C3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ниями от 24.08. 2020 г. № 1878)</w:t>
            </w:r>
          </w:p>
        </w:tc>
      </w:tr>
      <w:tr w:rsidR="003F317C" w:rsidRPr="0054207C" w:rsidTr="001760CA">
        <w:trPr>
          <w:trHeight w:val="405"/>
        </w:trPr>
        <w:tc>
          <w:tcPr>
            <w:tcW w:w="567" w:type="dxa"/>
            <w:shd w:val="clear" w:color="auto" w:fill="auto"/>
          </w:tcPr>
          <w:p w:rsidR="003F317C" w:rsidRPr="0054207C" w:rsidRDefault="003F317C" w:rsidP="001760CA">
            <w:pPr>
              <w:pStyle w:val="aff3"/>
              <w:numPr>
                <w:ilvl w:val="0"/>
                <w:numId w:val="17"/>
              </w:numPr>
              <w:snapToGrid w:val="0"/>
              <w:spacing w:after="0" w:line="240" w:lineRule="auto"/>
              <w:ind w:left="31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Перечень «подуслуг»</w:t>
            </w:r>
          </w:p>
        </w:tc>
        <w:tc>
          <w:tcPr>
            <w:tcW w:w="5034" w:type="dxa"/>
            <w:shd w:val="clear" w:color="auto" w:fill="auto"/>
          </w:tcPr>
          <w:p w:rsidR="003F317C" w:rsidRPr="0054207C" w:rsidRDefault="00D966D3" w:rsidP="003F317C">
            <w:pPr>
              <w:tabs>
                <w:tab w:val="left" w:pos="0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3F317C" w:rsidRPr="0054207C" w:rsidTr="001760CA">
        <w:trPr>
          <w:trHeight w:val="785"/>
        </w:trPr>
        <w:tc>
          <w:tcPr>
            <w:tcW w:w="567" w:type="dxa"/>
            <w:shd w:val="clear" w:color="auto" w:fill="auto"/>
          </w:tcPr>
          <w:p w:rsidR="003F317C" w:rsidRPr="0054207C" w:rsidRDefault="003F317C" w:rsidP="001760CA">
            <w:pPr>
              <w:pStyle w:val="aff3"/>
              <w:numPr>
                <w:ilvl w:val="0"/>
                <w:numId w:val="17"/>
              </w:numPr>
              <w:snapToGrid w:val="0"/>
              <w:spacing w:after="0" w:line="240" w:lineRule="auto"/>
              <w:ind w:left="31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Способы оценки качества предо</w:t>
            </w: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ставления услуги</w:t>
            </w:r>
          </w:p>
        </w:tc>
        <w:tc>
          <w:tcPr>
            <w:tcW w:w="5034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 Радиотелефонная связь (смс-опрос, телефонный о</w:t>
            </w:r>
            <w:r w:rsidRPr="00542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</w:t>
            </w:r>
            <w:r w:rsidRPr="00542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рос).</w:t>
            </w:r>
          </w:p>
          <w:p w:rsidR="003F317C" w:rsidRPr="0054207C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 Терминальные устройства в МФЦ.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54207C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5420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Единый портал государственных и муниципальных услуг (функций) (далее – ЕПГУ)</w:t>
            </w:r>
            <w:r w:rsidRPr="0054207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  <w:p w:rsidR="00EF4DF0" w:rsidRPr="0054207C" w:rsidRDefault="00EF4DF0" w:rsidP="00EF4D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54207C">
              <w:rPr>
                <w:rFonts w:ascii="Times New Roman" w:hAnsi="Times New Roman"/>
                <w:bCs/>
                <w:sz w:val="20"/>
                <w:szCs w:val="20"/>
              </w:rPr>
              <w:t>4. Региональный портал государственных и муниц</w:t>
            </w:r>
            <w:r w:rsidRPr="0054207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4207C">
              <w:rPr>
                <w:rFonts w:ascii="Times New Roman" w:hAnsi="Times New Roman"/>
                <w:bCs/>
                <w:sz w:val="20"/>
                <w:szCs w:val="20"/>
              </w:rPr>
              <w:t>пальных услуг (функций) (далее – РПГУ)</w:t>
            </w:r>
            <w:r w:rsidRPr="0054207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</w:p>
          <w:p w:rsidR="003F317C" w:rsidRPr="0054207C" w:rsidRDefault="001760CA" w:rsidP="001760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5. Официальный сайт органа, предоставляющего усл</w:t>
            </w:r>
            <w:r w:rsidRPr="00542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гу*.</w:t>
            </w:r>
          </w:p>
        </w:tc>
      </w:tr>
    </w:tbl>
    <w:p w:rsidR="003F317C" w:rsidRPr="0054207C" w:rsidRDefault="003F317C" w:rsidP="003F317C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3F317C" w:rsidRPr="0054207C" w:rsidSect="00906BCD">
          <w:headerReference w:type="default" r:id="rId8"/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3F317C" w:rsidRPr="0054207C" w:rsidRDefault="003F317C" w:rsidP="003F31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4207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1258"/>
        <w:gridCol w:w="2073"/>
        <w:gridCol w:w="2200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3F317C" w:rsidRPr="0054207C" w:rsidTr="00906BCD">
        <w:trPr>
          <w:trHeight w:val="300"/>
        </w:trPr>
        <w:tc>
          <w:tcPr>
            <w:tcW w:w="2549" w:type="dxa"/>
            <w:gridSpan w:val="2"/>
            <w:shd w:val="clear" w:color="auto" w:fill="auto"/>
          </w:tcPr>
          <w:p w:rsidR="003F317C" w:rsidRPr="0054207C" w:rsidRDefault="003F317C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Срок предоставления в зависимости от условий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Основания отказа в приеме документов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Основания для отк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за в предоставлении «подуслуги»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Осн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вания прио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тан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овления предо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тавлен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ия  «п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Срок приост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новлен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ия пр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доста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лен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ия «поду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Плата за предоставление «поду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Способ об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ращения за получением «подуслуги»</w:t>
            </w:r>
          </w:p>
        </w:tc>
        <w:tc>
          <w:tcPr>
            <w:tcW w:w="1560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Способ полу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чения ре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зультата «п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дуслуги»</w:t>
            </w:r>
          </w:p>
        </w:tc>
      </w:tr>
      <w:tr w:rsidR="003F317C" w:rsidRPr="0054207C" w:rsidTr="00906BCD">
        <w:trPr>
          <w:trHeight w:val="2700"/>
        </w:trPr>
        <w:tc>
          <w:tcPr>
            <w:tcW w:w="1291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 подаче заявления по месту жительства (месту на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хождения юр. лица)</w:t>
            </w:r>
          </w:p>
        </w:tc>
        <w:tc>
          <w:tcPr>
            <w:tcW w:w="1258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 пода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че заявле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ния не по месту жи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тельства (по месту обраще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ния)</w:t>
            </w:r>
          </w:p>
        </w:tc>
        <w:tc>
          <w:tcPr>
            <w:tcW w:w="2073" w:type="dxa"/>
            <w:vMerge/>
            <w:shd w:val="clear" w:color="auto" w:fill="auto"/>
          </w:tcPr>
          <w:p w:rsidR="003F317C" w:rsidRPr="0054207C" w:rsidRDefault="003F317C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F317C" w:rsidRPr="0054207C" w:rsidRDefault="003F317C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3F317C" w:rsidRPr="0054207C" w:rsidRDefault="003F317C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3F317C" w:rsidRPr="0054207C" w:rsidRDefault="003F317C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Нал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чие платы (гос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дарс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твенной по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Реквиз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ты но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мативн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г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о право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вого акта, являюще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гося осно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ванием для взи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мания платы (государ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ственной пошли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КБК для взима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ния пла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ты (гос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дарс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твенной пошли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ны), в том чис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3F317C" w:rsidRPr="0054207C" w:rsidRDefault="003F317C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3F317C" w:rsidRPr="0054207C" w:rsidRDefault="003F317C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3F317C" w:rsidRPr="0054207C" w:rsidTr="00906BCD">
        <w:trPr>
          <w:trHeight w:val="218"/>
        </w:trPr>
        <w:tc>
          <w:tcPr>
            <w:tcW w:w="1291" w:type="dxa"/>
            <w:shd w:val="clear" w:color="auto" w:fill="auto"/>
            <w:vAlign w:val="center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</w:tr>
      <w:tr w:rsidR="003F317C" w:rsidRPr="0054207C" w:rsidTr="00906BC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3F317C" w:rsidRPr="0054207C" w:rsidRDefault="003F317C" w:rsidP="008E7B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8E7BEE" w:rsidRPr="0054207C" w:rsidTr="00257F43">
        <w:trPr>
          <w:trHeight w:val="300"/>
        </w:trPr>
        <w:tc>
          <w:tcPr>
            <w:tcW w:w="15276" w:type="dxa"/>
            <w:gridSpan w:val="16"/>
            <w:shd w:val="clear" w:color="auto" w:fill="auto"/>
          </w:tcPr>
          <w:p w:rsidR="008E7BEE" w:rsidRPr="0054207C" w:rsidRDefault="00D966D3" w:rsidP="008E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1. </w:t>
            </w:r>
            <w:r w:rsidR="00E65252" w:rsidRPr="0054207C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документации по планировке территории</w:t>
            </w:r>
          </w:p>
        </w:tc>
      </w:tr>
      <w:tr w:rsidR="001760CA" w:rsidRPr="0054207C" w:rsidTr="00906BCD">
        <w:trPr>
          <w:trHeight w:val="300"/>
        </w:trPr>
        <w:tc>
          <w:tcPr>
            <w:tcW w:w="1291" w:type="dxa"/>
            <w:shd w:val="clear" w:color="auto" w:fill="auto"/>
          </w:tcPr>
          <w:p w:rsidR="0072361E" w:rsidRPr="0072361E" w:rsidRDefault="0072361E" w:rsidP="0072361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2361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Срок предо</w:t>
            </w:r>
            <w:r w:rsidRPr="0072361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Pr="0072361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тавления муниципал</w:t>
            </w:r>
            <w:r w:rsidRPr="0072361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ь</w:t>
            </w:r>
            <w:r w:rsidRPr="0072361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ной услуги составляет 142 кале</w:t>
            </w:r>
            <w:r w:rsidRPr="0072361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</w:t>
            </w:r>
            <w:r w:rsidRPr="0072361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дарных дня с момента п</w:t>
            </w:r>
            <w:r w:rsidRPr="0072361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72361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ступления заявления и документов в управле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ние</w:t>
            </w:r>
          </w:p>
          <w:p w:rsidR="001760CA" w:rsidRPr="0072361E" w:rsidRDefault="001760CA" w:rsidP="00176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58" w:type="dxa"/>
            <w:shd w:val="clear" w:color="auto" w:fill="auto"/>
          </w:tcPr>
          <w:p w:rsidR="001760CA" w:rsidRPr="0054207C" w:rsidRDefault="001760CA" w:rsidP="00176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1760CA" w:rsidRPr="0054207C" w:rsidRDefault="001760CA" w:rsidP="00176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F455B7" w:rsidRPr="00F455B7" w:rsidRDefault="00F455B7" w:rsidP="00F455B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455B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1)</w:t>
            </w:r>
            <w:r w:rsidR="001750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F455B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документы напеч</w:t>
            </w:r>
            <w:r w:rsidRPr="00F455B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F455B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таны (написаны) нече</w:t>
            </w:r>
            <w:r w:rsidRPr="00F455B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Pr="00F455B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 и неразборчиво, имеют подчистки, пр</w:t>
            </w:r>
            <w:r w:rsidRPr="00F455B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F455B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писки, наличие зачер</w:t>
            </w:r>
            <w:r w:rsidRPr="00F455B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r w:rsidRPr="00F455B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нутых слов, нерасши</w:t>
            </w:r>
            <w:r w:rsidRPr="00F455B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</w:t>
            </w:r>
            <w:r w:rsidRPr="00F455B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рованные сокращения, исправления, за искл</w:t>
            </w:r>
            <w:r w:rsidRPr="00F455B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ю</w:t>
            </w:r>
            <w:r w:rsidRPr="00F455B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чением исправлений, скрепленных печатью и заверенных подписью уполномоченного лица;</w:t>
            </w:r>
          </w:p>
          <w:p w:rsidR="00F455B7" w:rsidRPr="00F455B7" w:rsidRDefault="00F455B7" w:rsidP="00F455B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2) </w:t>
            </w:r>
            <w:r w:rsidRPr="00F455B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несоответствие д</w:t>
            </w:r>
            <w:r w:rsidRPr="00F455B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455B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кументов требованиям, предъявляемым к их оформлению.</w:t>
            </w:r>
          </w:p>
          <w:p w:rsidR="001760CA" w:rsidRPr="00F455B7" w:rsidRDefault="001760CA" w:rsidP="00FF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00" w:type="dxa"/>
            <w:shd w:val="clear" w:color="auto" w:fill="auto"/>
          </w:tcPr>
          <w:p w:rsidR="002A4312" w:rsidRPr="002A4312" w:rsidRDefault="002A4312" w:rsidP="002A43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1) несоответствие док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ментации по планировке территории документам территориального пл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нирования, правилам землепользования и з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стройки (за исключением подготовки документ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ции по планировке те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ритории, предусматр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вающей размещение линейных объектов), лесохозяйственным ре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ламентам, положению об особо охраняемой пр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родной территории в соответствии с програ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мами комплексного ра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вития систем комм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нальной инфраструкт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ры, программам ко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плексного развития транспортной инфр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структуры, программам комплексного развития социальной инфрастру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туры, нормативам град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строительного проект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рования, комплексным схемам организации д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рожного движения, тр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бованиям по обеспеч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нию эффективности о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ганизации дорожного движения, указанными в </w:t>
            </w:r>
            <w:hyperlink r:id="rId10" w:anchor="dst100095" w:history="1">
              <w:r w:rsidRPr="002A4312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части 1 статьи 11</w:t>
              </w:r>
            </w:hyperlink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 Федерального закона «Об организации доро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ного движения в Росси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й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ской Федерации и о вн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сении изменений в о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дельные законодател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ь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ные акты Российской Федерации», требован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ям технических регл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ментов, сводов правил с учетом материалов и результатов инженерных изысканий, границам территорий объектов культурного наследия, включенных в единый государственный реестр объектов культурного 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наследия (памятников истории и культуры) народов Российской Ф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дерации, границам те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риторий выявленных объектов культурного наследия, границам зон с особыми условиями и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пользования территорий;</w:t>
            </w:r>
          </w:p>
          <w:p w:rsidR="002A4312" w:rsidRPr="002A4312" w:rsidRDefault="002A4312" w:rsidP="00CD3F0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2) отсутствие или пр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доставление не в полном объеме документов, н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обходимых для предо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тавления услуги и по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лежащих предоставл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2A43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нию заявителем.</w:t>
            </w:r>
          </w:p>
          <w:p w:rsidR="001760CA" w:rsidRPr="002A4312" w:rsidRDefault="001760CA" w:rsidP="00176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760CA" w:rsidRPr="0054207C" w:rsidRDefault="001760CA" w:rsidP="0017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760CA" w:rsidRPr="0054207C" w:rsidRDefault="001760CA" w:rsidP="0017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760CA" w:rsidRPr="0054207C" w:rsidRDefault="001760CA" w:rsidP="0017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760CA" w:rsidRPr="0054207C" w:rsidRDefault="001760CA" w:rsidP="001760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1760CA" w:rsidRPr="0054207C" w:rsidRDefault="001760CA" w:rsidP="001760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34" w:type="dxa"/>
            <w:shd w:val="clear" w:color="auto" w:fill="auto"/>
          </w:tcPr>
          <w:p w:rsidR="001760CA" w:rsidRPr="0054207C" w:rsidRDefault="001760CA" w:rsidP="001760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/>
                <w:sz w:val="18"/>
                <w:szCs w:val="18"/>
              </w:rPr>
              <w:t>1. Личное обр</w:t>
            </w:r>
            <w:r w:rsidRPr="0054207C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54207C">
              <w:rPr>
                <w:rFonts w:ascii="Times New Roman" w:eastAsia="Calibri" w:hAnsi="Times New Roman"/>
                <w:sz w:val="18"/>
                <w:szCs w:val="18"/>
              </w:rPr>
              <w:t>щение в орган, предоставляющий услугу</w:t>
            </w:r>
          </w:p>
          <w:p w:rsidR="001760CA" w:rsidRPr="0054207C" w:rsidRDefault="001760CA" w:rsidP="001760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/>
                <w:sz w:val="18"/>
                <w:szCs w:val="18"/>
              </w:rPr>
              <w:t>2. Личное обр</w:t>
            </w:r>
            <w:r w:rsidRPr="0054207C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54207C">
              <w:rPr>
                <w:rFonts w:ascii="Times New Roman" w:eastAsia="Calibri" w:hAnsi="Times New Roman"/>
                <w:sz w:val="18"/>
                <w:szCs w:val="18"/>
              </w:rPr>
              <w:t>щение в МФЦ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3. ЕПГУ</w:t>
            </w:r>
            <w:r w:rsidRPr="0054207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4. РПГУ</w:t>
            </w:r>
            <w:r w:rsidRPr="0054207C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2"/>
              <w:t>*</w:t>
            </w:r>
          </w:p>
          <w:p w:rsidR="001760CA" w:rsidRPr="0054207C" w:rsidRDefault="001760CA" w:rsidP="001760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5. Почтовая связь</w:t>
            </w:r>
          </w:p>
          <w:p w:rsidR="001760CA" w:rsidRPr="0054207C" w:rsidRDefault="001760CA" w:rsidP="001760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760CA" w:rsidRPr="0054207C" w:rsidRDefault="001760CA" w:rsidP="001760C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760CA" w:rsidRPr="0054207C" w:rsidRDefault="001760CA" w:rsidP="001760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/>
                <w:sz w:val="18"/>
                <w:szCs w:val="18"/>
              </w:rPr>
              <w:t>1. В органе, пр</w:t>
            </w:r>
            <w:r w:rsidRPr="0054207C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54207C">
              <w:rPr>
                <w:rFonts w:ascii="Times New Roman" w:eastAsia="Calibri" w:hAnsi="Times New Roman"/>
                <w:sz w:val="18"/>
                <w:szCs w:val="18"/>
              </w:rPr>
              <w:t>доставляющем услугу, на б</w:t>
            </w:r>
            <w:r w:rsidRPr="0054207C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54207C">
              <w:rPr>
                <w:rFonts w:ascii="Times New Roman" w:eastAsia="Calibri" w:hAnsi="Times New Roman"/>
                <w:sz w:val="18"/>
                <w:szCs w:val="18"/>
              </w:rPr>
              <w:t>мажном носит</w:t>
            </w:r>
            <w:r w:rsidRPr="0054207C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54207C">
              <w:rPr>
                <w:rFonts w:ascii="Times New Roman" w:eastAsia="Calibri" w:hAnsi="Times New Roman"/>
                <w:sz w:val="18"/>
                <w:szCs w:val="18"/>
              </w:rPr>
              <w:t>ле</w:t>
            </w:r>
          </w:p>
          <w:p w:rsidR="001760CA" w:rsidRPr="0054207C" w:rsidRDefault="001760CA" w:rsidP="001760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/>
                <w:sz w:val="18"/>
                <w:szCs w:val="18"/>
              </w:rPr>
              <w:t>2. В МФЦ на бумажном нос</w:t>
            </w:r>
            <w:r w:rsidRPr="0054207C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54207C">
              <w:rPr>
                <w:rFonts w:ascii="Times New Roman" w:eastAsia="Calibri" w:hAnsi="Times New Roman"/>
                <w:sz w:val="18"/>
                <w:szCs w:val="18"/>
              </w:rPr>
              <w:t>теле, получе</w:t>
            </w:r>
            <w:r w:rsidRPr="0054207C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54207C">
              <w:rPr>
                <w:rFonts w:ascii="Times New Roman" w:eastAsia="Calibri" w:hAnsi="Times New Roman"/>
                <w:sz w:val="18"/>
                <w:szCs w:val="18"/>
              </w:rPr>
              <w:t>ном из органа, предоставля</w:t>
            </w:r>
            <w:r w:rsidRPr="0054207C"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r w:rsidRPr="0054207C">
              <w:rPr>
                <w:rFonts w:ascii="Times New Roman" w:eastAsia="Calibri" w:hAnsi="Times New Roman"/>
                <w:sz w:val="18"/>
                <w:szCs w:val="18"/>
              </w:rPr>
              <w:t>щего услугу</w:t>
            </w:r>
          </w:p>
          <w:p w:rsidR="001760CA" w:rsidRPr="0054207C" w:rsidRDefault="001760CA" w:rsidP="001760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/>
                <w:sz w:val="18"/>
                <w:szCs w:val="18"/>
              </w:rPr>
              <w:t>3. Направление электронного документа, по</w:t>
            </w:r>
            <w:r w:rsidRPr="0054207C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r w:rsidRPr="0054207C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писанного эле</w:t>
            </w:r>
            <w:r w:rsidRPr="0054207C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Pr="0054207C">
              <w:rPr>
                <w:rFonts w:ascii="Times New Roman" w:eastAsia="Calibri" w:hAnsi="Times New Roman"/>
                <w:sz w:val="18"/>
                <w:szCs w:val="18"/>
              </w:rPr>
              <w:t>тронной подп</w:t>
            </w:r>
            <w:r w:rsidRPr="0054207C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54207C">
              <w:rPr>
                <w:rFonts w:ascii="Times New Roman" w:eastAsia="Calibri" w:hAnsi="Times New Roman"/>
                <w:sz w:val="18"/>
                <w:szCs w:val="18"/>
              </w:rPr>
              <w:t>сью, на адрес электронной почты.</w:t>
            </w:r>
          </w:p>
          <w:p w:rsidR="001760CA" w:rsidRPr="0054207C" w:rsidRDefault="001760CA" w:rsidP="001760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/>
                <w:sz w:val="18"/>
                <w:szCs w:val="18"/>
              </w:rPr>
              <w:t>4. Почтовая связь</w:t>
            </w:r>
          </w:p>
        </w:tc>
      </w:tr>
    </w:tbl>
    <w:p w:rsidR="003F317C" w:rsidRPr="0054207C" w:rsidRDefault="003F317C" w:rsidP="003F317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207C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br w:type="page"/>
      </w:r>
    </w:p>
    <w:tbl>
      <w:tblPr>
        <w:tblW w:w="15131" w:type="dxa"/>
        <w:tblInd w:w="-6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"/>
        <w:gridCol w:w="12895"/>
        <w:gridCol w:w="1765"/>
        <w:gridCol w:w="40"/>
        <w:gridCol w:w="40"/>
      </w:tblGrid>
      <w:tr w:rsidR="003F317C" w:rsidRPr="0054207C" w:rsidTr="006D4769">
        <w:trPr>
          <w:trHeight w:val="300"/>
        </w:trPr>
        <w:tc>
          <w:tcPr>
            <w:tcW w:w="391" w:type="dxa"/>
            <w:shd w:val="clear" w:color="auto" w:fill="auto"/>
            <w:vAlign w:val="bottom"/>
          </w:tcPr>
          <w:p w:rsidR="003F317C" w:rsidRPr="0054207C" w:rsidRDefault="003F317C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895" w:type="dxa"/>
            <w:shd w:val="clear" w:color="auto" w:fill="auto"/>
            <w:vAlign w:val="bottom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65" w:type="dxa"/>
            <w:shd w:val="clear" w:color="auto" w:fill="auto"/>
          </w:tcPr>
          <w:p w:rsidR="003F317C" w:rsidRPr="0054207C" w:rsidRDefault="003F317C" w:rsidP="003F317C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3F317C" w:rsidRPr="0054207C" w:rsidRDefault="003F317C" w:rsidP="003F317C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3F317C" w:rsidRPr="0054207C" w:rsidRDefault="003F317C" w:rsidP="003F317C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</w:tbl>
    <w:p w:rsidR="006D4769" w:rsidRPr="0054207C" w:rsidRDefault="006D4769" w:rsidP="006D4769">
      <w:pPr>
        <w:spacing w:after="200" w:line="276" w:lineRule="auto"/>
        <w:jc w:val="center"/>
        <w:rPr>
          <w:rFonts w:ascii="Calibri" w:eastAsia="Times New Roman" w:hAnsi="Calibri" w:cs="Times New Roman"/>
          <w:lang w:eastAsia="zh-CN"/>
        </w:rPr>
      </w:pPr>
      <w:r w:rsidRPr="00542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Раздел 3. «</w:t>
      </w:r>
      <w:r w:rsidRPr="005420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Сведения о заявителях «подуслуги»</w:t>
      </w: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6D4769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54207C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54207C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лучение «п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54207C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катего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рии на получение «подуслуги»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D4769" w:rsidRPr="0054207C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кументу, подтвер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ждающему право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мочие за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я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вителя соответствующей категории на по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лучение «подуслу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ги»</w:t>
            </w:r>
          </w:p>
        </w:tc>
        <w:tc>
          <w:tcPr>
            <w:tcW w:w="1659" w:type="dxa"/>
            <w:shd w:val="clear" w:color="auto" w:fill="auto"/>
          </w:tcPr>
          <w:p w:rsidR="006D4769" w:rsidRPr="0054207C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з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мож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ности п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дачи заяв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ления на предо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«п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 пре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стави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6D4769" w:rsidRPr="0054207C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ю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щий перечень лиц, имею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щих право на пода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чу заявления от име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 заявит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ля</w:t>
            </w:r>
          </w:p>
        </w:tc>
        <w:tc>
          <w:tcPr>
            <w:tcW w:w="2301" w:type="dxa"/>
            <w:shd w:val="clear" w:color="auto" w:fill="auto"/>
          </w:tcPr>
          <w:p w:rsidR="006D4769" w:rsidRPr="0054207C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6D4769" w:rsidRPr="0054207C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бования к докумен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ту, подтверждающе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му право подачи заявления от им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ни заявителя</w:t>
            </w:r>
          </w:p>
        </w:tc>
      </w:tr>
      <w:tr w:rsidR="006D4769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54207C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54207C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54207C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D4769" w:rsidRPr="0054207C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6D4769" w:rsidRPr="0054207C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D4769" w:rsidRPr="0054207C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6D4769" w:rsidRPr="0054207C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6D4769" w:rsidRPr="0054207C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41168F" w:rsidRPr="0054207C" w:rsidTr="00257F43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68F" w:rsidRPr="0054207C" w:rsidRDefault="00E65252" w:rsidP="004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 xml:space="preserve">1. </w:t>
            </w:r>
            <w:r w:rsidRPr="0054207C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документации по планировке территории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11" w:rsidRPr="004F5611" w:rsidRDefault="004F5611" w:rsidP="004F561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</w:t>
            </w:r>
            <w:r w:rsidR="00EB3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</w:t>
            </w:r>
            <w:r w:rsidR="00EB3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EB3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ца,</w:t>
            </w:r>
            <w:r w:rsidRPr="004F5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заинтерес</w:t>
            </w:r>
            <w:r w:rsidRPr="004F5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F5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ванные в подг</w:t>
            </w:r>
            <w:r w:rsidRPr="004F5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F5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товке докуме</w:t>
            </w:r>
            <w:r w:rsidRPr="004F5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F5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тации по план</w:t>
            </w:r>
            <w:r w:rsidRPr="004F5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F5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ровке террит</w:t>
            </w:r>
            <w:r w:rsidRPr="004F5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F5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рии.</w:t>
            </w:r>
          </w:p>
          <w:p w:rsidR="006327BE" w:rsidRPr="0054207C" w:rsidRDefault="006327BE" w:rsidP="004F5611">
            <w:pPr>
              <w:pStyle w:val="ConsPlusNormal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удостов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ряющий личность: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Паспорт гражданина Российской Федерации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слуги. 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ток, приписок, зачеркнутых слов и других исправлений. 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ляет однозначно истолковать его содержание. 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Имеется </w:t>
            </w: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веренности</w:t>
            </w:r>
          </w:p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Документ, удостов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ряющий личность лица, действующего от имени заявителя: </w:t>
            </w:r>
          </w:p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 Паспорт гражданина Российской Федерации</w:t>
            </w:r>
          </w:p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ний. </w:t>
            </w:r>
          </w:p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вать его содержание. </w:t>
            </w:r>
          </w:p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 Временное удост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данина Российской Ф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вопросам мигр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МВД России по желанию гражданина в случае утраты или переоформления паспорта.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 Размер 176 x 125 мм, изгото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ляется на перфокарточной бум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стоверения; наличие сведений о дате выдачи и подразделении, выдавшем документ, причине 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выдачи, а также сроке действия (который может быть продлен).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4. Удостоверение подписывае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 руководителем подраздел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его выдавшего, с заверением печатью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 Временное удост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Федер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2617" w:type="dxa"/>
            <w:shd w:val="clear" w:color="auto" w:fill="auto"/>
          </w:tcPr>
          <w:p w:rsidR="00A6405A" w:rsidRPr="0054207C" w:rsidRDefault="006327BE" w:rsidP="00A6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6405A"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Выдается подразделениями управления по вопросам м</w:t>
            </w:r>
            <w:r w:rsidR="00A6405A"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A6405A"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грации МВД России по жел</w:t>
            </w:r>
            <w:r w:rsidR="00A6405A"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A6405A"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гражданина в случае у</w:t>
            </w:r>
            <w:r w:rsidR="00A6405A"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A6405A"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раты или переоформления паспорта.</w:t>
            </w:r>
          </w:p>
          <w:p w:rsidR="00A6405A" w:rsidRPr="0054207C" w:rsidRDefault="00A6405A" w:rsidP="00A6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 Размер 176 x 125 мм, изг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товляется на перфокарточной бумаге.</w:t>
            </w:r>
          </w:p>
          <w:p w:rsidR="00A6405A" w:rsidRPr="0054207C" w:rsidRDefault="00A6405A" w:rsidP="00A6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Наличие личной фотогр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фии, сведений о фамилии, имени, дате и месте рождения, адреса места жительства (ме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пребывания), личной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писи владельца удостовер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ния; наличие сведений о дате 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выдачи и подразделении, 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давшем документ, причине выдачи, а также сроке дейс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вия (который может быть пр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длен).</w:t>
            </w:r>
          </w:p>
          <w:p w:rsidR="006327BE" w:rsidRPr="0054207C" w:rsidRDefault="00A6405A" w:rsidP="00A6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4. Удостоверение подписыв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ется руководителем подразд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ления, его выдавшего, с зав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рением печатью 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 Удостоверение ли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его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Удостоверение ли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Росси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 Паспорт иностра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законом или признава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мый в соответствии с международным догов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 в качестве докуме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та, удостоверяющего личность иностранного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альный перевод документа.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его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 Паспорт иностра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коном или признаваемый в соответствии с междун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родным договором в кач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 документа, удостов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ряющего личность ин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 Удостоверение б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услуги. 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чи, фотографию владельца и его подпись.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 Не должно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тью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Удостоверение б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 и его подпись.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ется должностным лицом 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гана, его выдавшего, с завер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печатью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 Свидетельство о рассмотрении ходата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о признании беже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цем на территории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 Свидетельство о рассмотрении ходатайства о признании беженцем на территории РФ по сущес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 Свидетельство о предоставлении време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убежища на терр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тории РФ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 Свидетельство о предоставлении временн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1.2. Доверенность</w:t>
            </w:r>
          </w:p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Должна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ной на срок обращения за пр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доставлением услуги. </w:t>
            </w:r>
          </w:p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должна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ний.</w:t>
            </w:r>
          </w:p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должна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вать его содержание.</w:t>
            </w:r>
          </w:p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Должна содержать сведения о доверителе (кто выдает), сведения о представителе (к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 предназначена довере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ность), полномочия на сове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шение определенных дейс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вий, дату и место совершения доверенности (прописью), подпись доверителя. 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DE7563" w:rsidP="00DE7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327BE"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Документация по пл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нировке территории или отдельных ее частей (в случае внесения измен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ний в документацию по планировке территории) (далее – документация по планировке террит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рии)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DE7563" w:rsidRPr="0054207C" w:rsidRDefault="00FB2A18" w:rsidP="00DE7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</w:t>
            </w:r>
            <w:r w:rsidRPr="0054207C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документации по планировке территории </w:t>
            </w:r>
            <w:r w:rsidR="00AC3D12" w:rsidRPr="0054207C">
              <w:rPr>
                <w:rFonts w:ascii="Times New Roman" w:hAnsi="Times New Roman" w:cs="Times New Roman"/>
                <w:sz w:val="20"/>
                <w:szCs w:val="20"/>
              </w:rPr>
              <w:t xml:space="preserve">должна 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осуществляется на о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новании документов территор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лесохозяйственного регламента, положения об особо охраняемой природной территории в соо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ветствии с программами ко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плексного развития систем ко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мунальной инфраструктуры, программами комплексного ра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вития транспортной инфрастру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туры, программами комплексн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го развития социальной инфр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структуры, нормативами град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строительного проектирования, комплексными схемами орган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зации дорожного движения, тр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бованиями по обеспечению э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фективности организации д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рожного движения, указанными в </w:t>
            </w:r>
            <w:hyperlink r:id="rId11" w:history="1">
              <w:r w:rsidR="00DE7563" w:rsidRPr="0054207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части 1 статьи 11</w:t>
              </w:r>
            </w:hyperlink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"Об организации доро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ного движения в Российской Федерации и о внесении измен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ний в отдельные законодател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ные акты Российской Федер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ции", требованиями технических регламентов, сводов правил с учетом материалов и результатов инженерных изысканий, границ территорий объектов культурн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го наследия, включенных в ед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ный государственный реестр объектов культурного наследия (памятников истории и культ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ры) народов Российской Федер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ции, границ территорий выя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ленных объектов культурного наследия, границ зон с особыми условиями использования терр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E7563" w:rsidRPr="0054207C">
              <w:rPr>
                <w:rFonts w:ascii="Times New Roman" w:hAnsi="Times New Roman" w:cs="Times New Roman"/>
                <w:sz w:val="18"/>
                <w:szCs w:val="18"/>
              </w:rPr>
              <w:t>торий.</w:t>
            </w:r>
          </w:p>
          <w:p w:rsidR="00FB2A18" w:rsidRPr="0054207C" w:rsidRDefault="00FB2A18" w:rsidP="00FB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должна содержать подчи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6327BE" w:rsidRPr="0054207C" w:rsidRDefault="00FB2A18" w:rsidP="00FB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должна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E7563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63" w:rsidRPr="0054207C" w:rsidRDefault="00DE7563" w:rsidP="00DE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63" w:rsidRPr="00EB3D79" w:rsidRDefault="00DE7563" w:rsidP="00EB3D7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самоуправления)</w:t>
            </w:r>
            <w:r w:rsidR="00EB3D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B3D79" w:rsidRPr="00EB3D7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заинтересованные в подготовке документации по планировке территории</w:t>
            </w:r>
          </w:p>
          <w:p w:rsidR="00DE7563" w:rsidRPr="0054207C" w:rsidRDefault="00DE7563" w:rsidP="00DE7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563" w:rsidRPr="0054207C" w:rsidRDefault="00DE7563" w:rsidP="00DE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563" w:rsidRPr="0054207C" w:rsidRDefault="00DE7563" w:rsidP="00DE7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563" w:rsidRPr="0054207C" w:rsidRDefault="00DE7563" w:rsidP="00DE7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2.1. Документация по планировке территории 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DE7563" w:rsidRPr="0054207C" w:rsidRDefault="00DE7563" w:rsidP="00DE7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</w:t>
            </w:r>
            <w:r w:rsidRPr="0054207C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документации по планировке территории должна 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осуществляется на 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новании документов территор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лесохозяйственного регламента, положения об особо охраняемой природной территории в соо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ветствии с программами ко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плексного развития систем ко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мунальной инфраструктуры, программами комплексного ра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вития транспортной инфрастру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туры, программами комплексн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го развития социальной инфр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структуры, нормативами град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строительного проектирования, комплексными схемами орган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зации дорожного движения, тр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бованиями по обеспечению э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фективности организации д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рожного движения, указанными в </w:t>
            </w:r>
            <w:hyperlink r:id="rId12" w:history="1">
              <w:r w:rsidRPr="0054207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части 1 статьи 11</w:t>
              </w:r>
            </w:hyperlink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"Об организации доро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ного движения в Российской Федерации и о внесении измен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ний в отдельные законодател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ные акты Российской Федер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ции", требованиями технических регламентов, сводов правил с учетом материалов и результатов инженерных изысканий, границ территорий объектов культурн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го наследия, включенных в ед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ный государственный реестр объектов культурного наследия (памятников истории и культ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ры) народов Российской Федер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ции, границ территорий выя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ленных объектов культурного наследия, границ зон с особыми условиями использования терр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торий.</w:t>
            </w:r>
          </w:p>
          <w:p w:rsidR="00DE7563" w:rsidRPr="0054207C" w:rsidRDefault="00DE7563" w:rsidP="00D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должна содержать подчи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DE7563" w:rsidRPr="0054207C" w:rsidRDefault="00DE7563" w:rsidP="00D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должна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DE7563" w:rsidRPr="0054207C" w:rsidRDefault="00DE7563" w:rsidP="00DE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1701" w:type="dxa"/>
            <w:shd w:val="clear" w:color="auto" w:fill="auto"/>
          </w:tcPr>
          <w:p w:rsidR="00DE7563" w:rsidRPr="0054207C" w:rsidRDefault="00DE7563" w:rsidP="00DE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веренности</w:t>
            </w:r>
          </w:p>
          <w:p w:rsidR="00DE7563" w:rsidRPr="0054207C" w:rsidRDefault="00DE7563" w:rsidP="00DE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E7563" w:rsidRPr="0054207C" w:rsidRDefault="00DE7563" w:rsidP="00DE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Документ, удостов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ряющий личность лица, действующего от имени заявителя:</w:t>
            </w:r>
          </w:p>
          <w:p w:rsidR="00DE7563" w:rsidRPr="0054207C" w:rsidRDefault="00DE7563" w:rsidP="00DE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  паспорт гражданина Российской Федерации</w:t>
            </w:r>
          </w:p>
          <w:p w:rsidR="00DE7563" w:rsidRPr="0054207C" w:rsidRDefault="00DE7563" w:rsidP="00DE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DE7563" w:rsidRPr="0054207C" w:rsidRDefault="00DE7563" w:rsidP="00DE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DE7563" w:rsidRPr="0054207C" w:rsidRDefault="00DE7563" w:rsidP="00DE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ний. </w:t>
            </w:r>
          </w:p>
          <w:p w:rsidR="00DE7563" w:rsidRPr="0054207C" w:rsidRDefault="00DE7563" w:rsidP="00DE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вать его содержание. </w:t>
            </w:r>
          </w:p>
          <w:p w:rsidR="00DE7563" w:rsidRPr="0054207C" w:rsidRDefault="00DE7563" w:rsidP="00DE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подлинника.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 Временное удост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Федер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Удостоверение ли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Росси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 Удостоверение б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 и его подпись.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ется должностным лицом 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гана, его выдавшего, с завер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печатью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Свидетельство о рассмотрении ходатайства о признании беженцем на территории РФ по сущес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 Паспорт иностра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коном или признаваемый в соответствии с междун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родным договором в кач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 документа, удостов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ряющего личность ин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 Свидетельство о предоставлении временн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1.1.9. Доверенность</w:t>
            </w:r>
          </w:p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Должна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ной на срок обращения за пр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доставлением услуги. </w:t>
            </w:r>
          </w:p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2. Не должна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ний.</w:t>
            </w:r>
          </w:p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должна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вать его содержание.</w:t>
            </w:r>
          </w:p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Должна содержать сведения о доверителе (кто выдает), сведения о представителе (к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 предназначена довере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ность), полномочия на сове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шение определенных дейс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вий, дату и место совершения доверенности (прописью), подпись доверителя. 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 Документ, удостов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ряющий личность лица, действующего от имени заявителя без доверенн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сти: </w:t>
            </w:r>
          </w:p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Должен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ным на срок обращения за предоставлением услуги. </w:t>
            </w:r>
          </w:p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должен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ний. </w:t>
            </w:r>
          </w:p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должен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вать его содержание. </w:t>
            </w:r>
          </w:p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Копия документа, не зав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ренная нотариусом, предста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ляется заявителем с предъя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лением подлинника.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 Временное удост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Федер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 Удостоверение ли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Росси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 Удостоверение б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 и его подпись.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ется должностным лицом 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гана, его выдавшего, с завер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печатью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 Свидетельство о рассмотрении ходатайства о признании беженцем на территории РФ по сущес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 Паспорт иностра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ного гражданина либо 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иной документ, устано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коном или признаваемый в соответствии с междун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родным договором в кач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 документа, удостов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ряющего личность ин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Должен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предоставлением услуги.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 Свидетельство о предоставлении временн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6327BE" w:rsidRPr="0054207C" w:rsidRDefault="006327B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6327BE" w:rsidRPr="0054207C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2.1.9. Документ, подтве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ждающий право лица без доверенности действовать от имени заявителя: реш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ние (приказ) о назначении или об избрании на дол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ность</w:t>
            </w:r>
          </w:p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Должен содержать подписи должностного лица, подгот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вившего документ, дату 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ставления документа, печать организации (при наличии), выдавшей документ.</w:t>
            </w:r>
          </w:p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Должен быть действител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ным на срок обращения за предоставлением услуги.</w:t>
            </w:r>
          </w:p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должен содержать по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тых слов и других исправл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ний. </w:t>
            </w:r>
          </w:p>
          <w:p w:rsidR="006327BE" w:rsidRPr="0054207C" w:rsidRDefault="006327BE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Не должен иметь поврежд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ний, наличие которых не 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зволяет однозначно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вать его содержание. </w:t>
            </w:r>
          </w:p>
        </w:tc>
      </w:tr>
    </w:tbl>
    <w:p w:rsidR="003F317C" w:rsidRPr="0054207C" w:rsidRDefault="003F317C" w:rsidP="003F317C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3F317C" w:rsidRPr="0054207C">
          <w:footerReference w:type="even" r:id="rId13"/>
          <w:footerReference w:type="default" r:id="rId14"/>
          <w:footerReference w:type="first" r:id="rId15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3F317C" w:rsidRPr="0054207C" w:rsidRDefault="003F317C" w:rsidP="003F317C">
      <w:pPr>
        <w:keepNext/>
        <w:keepLines/>
        <w:numPr>
          <w:ilvl w:val="1"/>
          <w:numId w:val="0"/>
        </w:numPr>
        <w:tabs>
          <w:tab w:val="num" w:pos="0"/>
        </w:tabs>
        <w:spacing w:before="200" w:after="0" w:line="276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42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417"/>
      </w:tblGrid>
      <w:tr w:rsidR="003F317C" w:rsidRPr="0054207C" w:rsidTr="00906BCD">
        <w:tc>
          <w:tcPr>
            <w:tcW w:w="568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ставляет заяв</w:t>
            </w: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 для пол</w:t>
            </w: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чения «поду</w:t>
            </w: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луги»</w:t>
            </w:r>
          </w:p>
        </w:tc>
        <w:tc>
          <w:tcPr>
            <w:tcW w:w="3119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</w:t>
            </w: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земпляров документа с указ</w:t>
            </w: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нием подлинник</w:t>
            </w:r>
          </w:p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</w:t>
            </w: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</w:t>
            </w: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</w:t>
            </w: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та/заполнения документа</w:t>
            </w:r>
          </w:p>
        </w:tc>
      </w:tr>
      <w:tr w:rsidR="003F317C" w:rsidRPr="0054207C" w:rsidTr="00906BCD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77459" w:rsidRPr="0054207C" w:rsidTr="0009058D">
        <w:trPr>
          <w:trHeight w:val="241"/>
        </w:trPr>
        <w:tc>
          <w:tcPr>
            <w:tcW w:w="15451" w:type="dxa"/>
            <w:gridSpan w:val="8"/>
            <w:shd w:val="clear" w:color="auto" w:fill="auto"/>
          </w:tcPr>
          <w:p w:rsidR="00377459" w:rsidRPr="0054207C" w:rsidRDefault="00E65252" w:rsidP="00377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1. </w:t>
            </w:r>
            <w:r w:rsidRPr="0054207C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документации по планировке территории</w:t>
            </w:r>
          </w:p>
        </w:tc>
      </w:tr>
      <w:tr w:rsidR="00424E21" w:rsidRPr="0054207C" w:rsidTr="006330CD">
        <w:trPr>
          <w:trHeight w:val="139"/>
        </w:trPr>
        <w:tc>
          <w:tcPr>
            <w:tcW w:w="568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Заявление о предоставл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нии услуги </w:t>
            </w:r>
          </w:p>
        </w:tc>
        <w:tc>
          <w:tcPr>
            <w:tcW w:w="1701" w:type="dxa"/>
            <w:shd w:val="clear" w:color="auto" w:fill="auto"/>
          </w:tcPr>
          <w:p w:rsidR="00424E21" w:rsidRPr="0054207C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Заявление об у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верждении док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ментации по пл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нировке террит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рии</w:t>
            </w:r>
          </w:p>
          <w:p w:rsidR="00424E21" w:rsidRPr="0054207C" w:rsidRDefault="00424E21" w:rsidP="00424E2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экземпляр, подлинник.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24E21" w:rsidRPr="0054207C" w:rsidRDefault="00424E21" w:rsidP="00424E2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Действия:</w:t>
            </w:r>
          </w:p>
          <w:p w:rsidR="00424E21" w:rsidRPr="0054207C" w:rsidRDefault="00424E21" w:rsidP="00424E2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отсутствии электронного вза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модействия между МФЦ и органом, предоставляющим услугу:</w:t>
            </w:r>
          </w:p>
          <w:p w:rsidR="00424E21" w:rsidRPr="0054207C" w:rsidRDefault="00424E21" w:rsidP="00424E2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Проверка заявления на соответс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вие установленным требованиям.</w:t>
            </w:r>
          </w:p>
          <w:p w:rsidR="00424E21" w:rsidRPr="0054207C" w:rsidRDefault="00424E21" w:rsidP="00424E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  <w:t xml:space="preserve">2. Формирование в дело. </w:t>
            </w:r>
          </w:p>
          <w:p w:rsidR="00424E21" w:rsidRPr="0054207C" w:rsidRDefault="00424E21" w:rsidP="00424E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424E21" w:rsidRPr="0054207C" w:rsidRDefault="00424E21" w:rsidP="00424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424E21" w:rsidRPr="0054207C" w:rsidRDefault="00424E21" w:rsidP="00424E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В документе должно содержаться: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1) для физических лиц: фамилия, имя, отчество, реквизиты документа, удостоверяющего личность (серия, номер, кем и когда выдан), место жительс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ва, номер телефона; для представителя физического лица указываются: фамилия, имя, отчество пре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ставителя, реквизиты доверенности;</w:t>
            </w:r>
          </w:p>
          <w:p w:rsidR="00424E21" w:rsidRPr="0054207C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2) для юридических лиц: 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ственном реестре юридических лиц, идентифик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ционный номер налогоплательщика, за исключен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ем случаев, если заявителем является иностранное юридическое лицо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  <w:p w:rsidR="00447890" w:rsidRPr="0054207C" w:rsidRDefault="00447890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4E21"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) реквизиты акта, которым утверждены документы территориального планирования, 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в случае </w:t>
            </w:r>
            <w:r w:rsidRPr="005420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внесения изменений в документацию по планировке терр</w:t>
            </w:r>
            <w:r w:rsidRPr="005420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5420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тории.</w:t>
            </w:r>
          </w:p>
          <w:p w:rsidR="00424E21" w:rsidRPr="0054207C" w:rsidRDefault="00447890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4E21" w:rsidRPr="0054207C">
              <w:rPr>
                <w:rFonts w:ascii="Times New Roman" w:hAnsi="Times New Roman" w:cs="Times New Roman"/>
                <w:sz w:val="18"/>
                <w:szCs w:val="18"/>
              </w:rPr>
              <w:t>) почтовый адрес и (или) адрес электронной почты для связи с заявителем.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Текст документа написан разборчиво.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3.В документе нет подчисток, приписок, зачеркн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тых слов и иных неоговоренных исправлений.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Документ не исполнен карандашом.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5. Документ не имеет серьезных повреждений, 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личие которых допускает многозначность истолк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вания содержания.</w:t>
            </w:r>
          </w:p>
          <w:p w:rsidR="00424E21" w:rsidRPr="0054207C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24E21" w:rsidRPr="0054207C" w:rsidRDefault="00F8525D" w:rsidP="00E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</w:t>
            </w:r>
            <w:r w:rsidR="00E4318B"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24E21" w:rsidRPr="0054207C" w:rsidRDefault="00573B2D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424E21" w:rsidRPr="0054207C" w:rsidTr="006330CD">
        <w:trPr>
          <w:trHeight w:val="139"/>
        </w:trPr>
        <w:tc>
          <w:tcPr>
            <w:tcW w:w="568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Документ, удостов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ряющий ли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 (Пр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доставляется только один из докуме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тов п. 2)</w:t>
            </w:r>
          </w:p>
          <w:p w:rsidR="00424E21" w:rsidRPr="0054207C" w:rsidRDefault="00424E21" w:rsidP="00424E2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2.1. Паспорт гра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данина Российской 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Федерации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экземпляр, подлинник или нотар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ально заверенная копия.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424E21" w:rsidRPr="0054207C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4E21" w:rsidRPr="0054207C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вие установленным требованиям.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5. Формирование в дело копии.</w:t>
            </w:r>
          </w:p>
          <w:p w:rsidR="00424E21" w:rsidRPr="0054207C" w:rsidRDefault="00424E21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1. Установление личности заявителя.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ность заявителя (страницы, соде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жащие сведения о личности владел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ца паспорта, о регистрации по месту жительства и снятии с регистрац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услуги. 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2. Не должен содержать подчисток, приписок, з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черкнутых слов и других исправлений.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ние.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424E21" w:rsidRPr="0054207C" w:rsidTr="006330CD">
        <w:trPr>
          <w:trHeight w:val="139"/>
        </w:trPr>
        <w:tc>
          <w:tcPr>
            <w:tcW w:w="568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2.2. Временное удостоверение личности гражд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424E21" w:rsidRPr="0054207C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вие установленным требованиям.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 Формирование в дело копии.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4E21" w:rsidRPr="0054207C" w:rsidRDefault="00424E21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Предоставляется в случае утраты или переоформления паспорта граждан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Российской Ф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4252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просам миграции МВД России по желанию гражд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нина в случае утраты или переоформления паспо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2. Размер 176 x 125 мм, изготовляется на перф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карточной бумаге.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чине выдачи, а также сроке действия (который м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жет быть продлен).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  4. Удостоверение подписывается руководителем подразделения, его выдавшего, с заверением печ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тью</w:t>
            </w:r>
          </w:p>
        </w:tc>
        <w:tc>
          <w:tcPr>
            <w:tcW w:w="1276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424E21" w:rsidRPr="0054207C" w:rsidTr="006330CD">
        <w:trPr>
          <w:trHeight w:val="139"/>
        </w:trPr>
        <w:tc>
          <w:tcPr>
            <w:tcW w:w="568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2.3. Удостоверение личности (вое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ный билет) вое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нослужащего Ро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сийской Федер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424E21" w:rsidRPr="0054207C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вие установленным требованиям.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4E21" w:rsidRPr="0054207C" w:rsidRDefault="00424E21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Может быть пре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ставлено для уд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424E21" w:rsidRPr="0054207C" w:rsidTr="006330CD">
        <w:trPr>
          <w:trHeight w:val="139"/>
        </w:trPr>
        <w:tc>
          <w:tcPr>
            <w:tcW w:w="568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2.4. Паспорт ин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странного гражд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нина либо иной документ, уст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новленный фед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ральным законом или признаваемый в соответствии с международным 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договором в кач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стве документа, удостоверяющего личность ин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странного гражд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3119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424E21" w:rsidRPr="0054207C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вие установленным требованиям.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424E21" w:rsidRPr="0054207C" w:rsidRDefault="00424E21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ности иностранного гражданина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кумента.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их содерж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424E21" w:rsidRPr="0054207C" w:rsidTr="006330CD">
        <w:trPr>
          <w:trHeight w:val="139"/>
        </w:trPr>
        <w:tc>
          <w:tcPr>
            <w:tcW w:w="568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424E21" w:rsidRPr="0054207C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вие установленным требованиям.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424E21" w:rsidRPr="0054207C" w:rsidRDefault="00424E21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Предоставляется для удостоверения ли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ности лиц (не гра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дан Российской Ф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дерации), призна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ных беженцами</w:t>
            </w:r>
          </w:p>
        </w:tc>
        <w:tc>
          <w:tcPr>
            <w:tcW w:w="4252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ние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тью</w:t>
            </w:r>
          </w:p>
        </w:tc>
        <w:tc>
          <w:tcPr>
            <w:tcW w:w="1276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424E21" w:rsidRPr="0054207C" w:rsidTr="006330CD">
        <w:trPr>
          <w:trHeight w:val="139"/>
        </w:trPr>
        <w:tc>
          <w:tcPr>
            <w:tcW w:w="568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2.6. Свидетельство о рассмотрении ходатайства о пр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424E21" w:rsidRPr="0054207C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соответс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вие установленным требованиям.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4E21" w:rsidRPr="0054207C" w:rsidRDefault="00424E21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ности лиц, ходата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й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ствующих о призн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нии беженцем на территории Росси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й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4252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424E21" w:rsidRPr="0054207C" w:rsidTr="006330CD">
        <w:trPr>
          <w:trHeight w:val="139"/>
        </w:trPr>
        <w:tc>
          <w:tcPr>
            <w:tcW w:w="568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2.7. Вид на ж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тельство в Росси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й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3119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424E21" w:rsidRPr="0054207C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соответс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вие установленным требованиям.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424E21" w:rsidRPr="0054207C" w:rsidRDefault="00424E21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424E21" w:rsidRPr="0054207C" w:rsidTr="006330CD">
        <w:trPr>
          <w:trHeight w:val="139"/>
        </w:trPr>
        <w:tc>
          <w:tcPr>
            <w:tcW w:w="568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2.8. Свидетельство о предоставлении временного уб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жища на террит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424E21" w:rsidRPr="0054207C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соответс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вие установленным требованиям.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424E21" w:rsidRPr="0054207C" w:rsidRDefault="00424E21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lastRenderedPageBreak/>
              <w:t xml:space="preserve">Предоставляется для удостоверения личности лица, получившего </w:t>
            </w: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lastRenderedPageBreak/>
              <w:t>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3. Не должно иметь повреждений, наличие которых не позволяет однозначно истолковать их содерж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424E21" w:rsidRPr="0054207C" w:rsidTr="006330CD">
        <w:trPr>
          <w:trHeight w:val="139"/>
        </w:trPr>
        <w:tc>
          <w:tcPr>
            <w:tcW w:w="568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2.9. Разрешение на временное прож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вание</w:t>
            </w:r>
          </w:p>
        </w:tc>
        <w:tc>
          <w:tcPr>
            <w:tcW w:w="3119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424E21" w:rsidRPr="0054207C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соответс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вие установленным требованиям.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4E21" w:rsidRPr="0054207C" w:rsidRDefault="00424E21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Предоставляется для удостоверения ли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ности лиц без гра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данства, временно проживающих на территории Росси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й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ской Федерации и не имеющих докуме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та, удостоверяющего личность</w:t>
            </w:r>
          </w:p>
        </w:tc>
        <w:tc>
          <w:tcPr>
            <w:tcW w:w="4252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424E21" w:rsidRPr="0054207C" w:rsidTr="006330CD">
        <w:trPr>
          <w:trHeight w:val="139"/>
        </w:trPr>
        <w:tc>
          <w:tcPr>
            <w:tcW w:w="568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подтве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</w:rPr>
              <w:t>ждающий полномочия представит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701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3.1. Доверенность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экземпляр, подлинник и копия.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424E21" w:rsidRPr="0054207C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вие установленным требованиям.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2. Копия с представленного док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мента предоставляется заявителем, копия удостоверяется специалистом органа, предоставляющего услугу, или МФЦ, либо заявителем предо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тавляется копия документа, удост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веренная нотариусом.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3. Приобщение к делу копии, в кот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рой содержится следующая инфо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мация: номер документа (при нал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чии), кем, когда выдан, фамилия, имя, отчество представителя.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4E21" w:rsidRPr="0054207C" w:rsidRDefault="00424E21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документа на соответс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вие установленным требованиям.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Представляется при 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обращении уполн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моченного предст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вителя заявителя</w:t>
            </w:r>
          </w:p>
        </w:tc>
        <w:tc>
          <w:tcPr>
            <w:tcW w:w="4252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Должна быть действительной на срок обращения 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за предоставлением услуги. </w:t>
            </w:r>
          </w:p>
          <w:p w:rsidR="00424E21" w:rsidRPr="0054207C" w:rsidRDefault="00424E21" w:rsidP="00424E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2. Не должна содержать подчисток, приписок, з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черкнутых слов и других исправлений.</w:t>
            </w:r>
          </w:p>
          <w:p w:rsidR="00424E21" w:rsidRPr="0054207C" w:rsidRDefault="00424E21" w:rsidP="00424E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его содерж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ние.</w:t>
            </w:r>
          </w:p>
          <w:p w:rsidR="00424E21" w:rsidRPr="0054207C" w:rsidRDefault="00424E21" w:rsidP="00424E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4. Должна содержать сведения о доверителе (кто выдает), сведения о представителе (кому предн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424E21" w:rsidRPr="0054207C" w:rsidTr="006330CD">
        <w:trPr>
          <w:trHeight w:val="139"/>
        </w:trPr>
        <w:tc>
          <w:tcPr>
            <w:tcW w:w="568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E21" w:rsidRPr="0054207C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3.2. Документ, подтверждающий право лица без доверенности де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ствовать от имени заявителя: реш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ние (приказ) о назначении или об избрании физич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ского лица на должность</w:t>
            </w:r>
          </w:p>
        </w:tc>
        <w:tc>
          <w:tcPr>
            <w:tcW w:w="3119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копия, заверенная за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вителем.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424E21" w:rsidRPr="0054207C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вие установленным требованиям.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2. Формирование в дело.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4E21" w:rsidRPr="0054207C" w:rsidRDefault="00424E21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действия между МФЦ и органом, 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документа на соответс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вие установленным требованиям.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424E21" w:rsidRPr="0054207C" w:rsidRDefault="00424E21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lastRenderedPageBreak/>
              <w:t>Представляется при обращении лица, обладающего пр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вом действовать от имени  заявителя без доверенности.</w:t>
            </w:r>
          </w:p>
        </w:tc>
        <w:tc>
          <w:tcPr>
            <w:tcW w:w="4252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1. Должно содержать подписи должностного лица, подготовившего документ, дату составления док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мента, печать организации (при наличии), выда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шей документ.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3. Не должно содержать подчисток, приписок, з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черкнутых слов и других исправлений. 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4. Не должно иметь повреждений, наличие которых не позволяет однозначно истолковать его содерж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ние. </w:t>
            </w:r>
          </w:p>
        </w:tc>
        <w:tc>
          <w:tcPr>
            <w:tcW w:w="1276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4E21" w:rsidRPr="0054207C" w:rsidRDefault="00424E21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5420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424E21" w:rsidRPr="0054207C" w:rsidTr="006330CD">
        <w:trPr>
          <w:trHeight w:val="139"/>
        </w:trPr>
        <w:tc>
          <w:tcPr>
            <w:tcW w:w="568" w:type="dxa"/>
            <w:shd w:val="clear" w:color="auto" w:fill="auto"/>
          </w:tcPr>
          <w:p w:rsidR="00424E21" w:rsidRPr="0054207C" w:rsidRDefault="00440E46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="00424E21"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424E21" w:rsidRPr="0054207C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Перевод на русский язык документов о государс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венной рег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страции юридическ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го лица в соответствии с законод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тельством иностранного государства </w:t>
            </w:r>
          </w:p>
        </w:tc>
        <w:tc>
          <w:tcPr>
            <w:tcW w:w="1701" w:type="dxa"/>
            <w:shd w:val="clear" w:color="auto" w:fill="auto"/>
          </w:tcPr>
          <w:p w:rsidR="00424E21" w:rsidRPr="0054207C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Перевод на ру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ский язык док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ментов о госуда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ственной регис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рации юридич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ского лица в соо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ветствии с закон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дательством ин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странного гос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дарства</w:t>
            </w:r>
          </w:p>
        </w:tc>
        <w:tc>
          <w:tcPr>
            <w:tcW w:w="3119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1 экземпляр, подлинник и копия.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Действия:</w:t>
            </w:r>
          </w:p>
          <w:p w:rsidR="00424E21" w:rsidRPr="0054207C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1. Проверка документа на соответс</w:t>
            </w:r>
            <w:r w:rsidRPr="0054207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т</w:t>
            </w:r>
            <w:r w:rsidRPr="0054207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вие установленным требованиям.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2. Копия с представленного док</w:t>
            </w:r>
            <w:r w:rsidRPr="0054207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у</w:t>
            </w:r>
            <w:r w:rsidRPr="0054207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мента предоставляется заявителем, копия удостоверяется специалистом органа, предоставляющего услугу, или МФЦ.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3. Формирование в дело копии.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4E21" w:rsidRPr="0054207C" w:rsidRDefault="00424E21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54207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Проверка документа на соответс</w:t>
            </w:r>
            <w:r w:rsidRPr="0054207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т</w:t>
            </w:r>
            <w:r w:rsidRPr="0054207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вие установленным требованиям.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24E21" w:rsidRPr="0054207C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Предоставляется в случае если заявит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лем является ин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странное лицо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1. Текст документа написан разборчиво.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2.В документе нет подчисток, приписок, зачеркн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тых слов и иных неоговоренных исправлений.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3. Документ должен быть заверен нотариусом.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4. Документ не имеет серьезных повреждений, н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личие которых допускает многозначность истолк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вания содержания.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5. Не истек срок действия документа.</w:t>
            </w:r>
          </w:p>
        </w:tc>
        <w:tc>
          <w:tcPr>
            <w:tcW w:w="1276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0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24E21" w:rsidRPr="0054207C" w:rsidTr="006330CD">
        <w:trPr>
          <w:trHeight w:val="139"/>
        </w:trPr>
        <w:tc>
          <w:tcPr>
            <w:tcW w:w="568" w:type="dxa"/>
            <w:shd w:val="clear" w:color="auto" w:fill="auto"/>
          </w:tcPr>
          <w:p w:rsidR="00424E21" w:rsidRPr="0054207C" w:rsidRDefault="00440E46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424E21"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24E21" w:rsidRPr="0054207C" w:rsidRDefault="00424E21" w:rsidP="00440E46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ция по пл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нировке те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ритории </w:t>
            </w:r>
          </w:p>
        </w:tc>
        <w:tc>
          <w:tcPr>
            <w:tcW w:w="1701" w:type="dxa"/>
            <w:shd w:val="clear" w:color="auto" w:fill="auto"/>
          </w:tcPr>
          <w:p w:rsidR="00424E21" w:rsidRPr="0054207C" w:rsidRDefault="00424E21" w:rsidP="00440E46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Документация по планировке терр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тории </w:t>
            </w:r>
          </w:p>
        </w:tc>
        <w:tc>
          <w:tcPr>
            <w:tcW w:w="3119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1 экземпляр, подлинник.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Действия:</w:t>
            </w:r>
          </w:p>
          <w:p w:rsidR="00424E21" w:rsidRPr="0054207C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1. Проверка документа на соответс</w:t>
            </w:r>
            <w:r w:rsidRPr="0054207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т</w:t>
            </w:r>
            <w:r w:rsidRPr="0054207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вие установленным требованиям.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4E21" w:rsidRPr="0054207C" w:rsidRDefault="00424E21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действия между МФЦ и органом, предоставляющим услугу: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54207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Проверка документа на соответс</w:t>
            </w:r>
            <w:r w:rsidRPr="0054207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т</w:t>
            </w:r>
            <w:r w:rsidRPr="0054207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вие установленным требованиям.</w:t>
            </w:r>
          </w:p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документа.</w:t>
            </w:r>
          </w:p>
        </w:tc>
        <w:tc>
          <w:tcPr>
            <w:tcW w:w="1843" w:type="dxa"/>
            <w:shd w:val="clear" w:color="auto" w:fill="auto"/>
          </w:tcPr>
          <w:p w:rsidR="00424E21" w:rsidRPr="0054207C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252" w:type="dxa"/>
            <w:shd w:val="clear" w:color="auto" w:fill="auto"/>
          </w:tcPr>
          <w:p w:rsidR="00440E46" w:rsidRPr="0054207C" w:rsidRDefault="00440E46" w:rsidP="0044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одготовка документации по планировке терр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тории должна осуществляется на основании док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ментов территориального планирования, правил землепользования и застройки (за исключением подготовки документации по планировке террит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рии, предусматривающей размещение линейных объектов), лесохозяйственного регламента, пол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жения об особо охраняемой природной территории в соответствии с программами комплексного разв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тия систем коммунальной инфраструктуры, пр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граммами комплексного развития транспортной 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инфраструктуры, программами комплексного ра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вития социальной инфраструктуры, нормативами градостроительного проектирования, комплексн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ми схемами организации дорожного движения, требованиями по обеспечению эффективности 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ганизации дорожного движения, указанными в </w:t>
            </w:r>
            <w:hyperlink r:id="rId16" w:history="1">
              <w:r w:rsidRPr="0054207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ча</w:t>
              </w:r>
              <w:r w:rsidRPr="0054207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</w:t>
              </w:r>
              <w:r w:rsidRPr="0054207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ти 1 статьи 11</w:t>
              </w:r>
            </w:hyperlink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"Об организ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ции дорожного движения в Российской Федерации и о внесении изменений в отдельные законодател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ные акты Российской Федерации",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рии и культуры) народов Российской Федерации, границ территорий выявленных объектов культу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ного наследия, границ зон с особыми условиями использования территорий.</w:t>
            </w:r>
          </w:p>
          <w:p w:rsidR="00440E46" w:rsidRPr="0054207C" w:rsidRDefault="00440E46" w:rsidP="0044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должна содержать подчисток, приписок, з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24E21" w:rsidRPr="0054207C" w:rsidRDefault="00440E46" w:rsidP="002C3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должна иметь повреждений, наличие которых не позволяет однозначно истолковать их содерж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</w:p>
        </w:tc>
        <w:tc>
          <w:tcPr>
            <w:tcW w:w="1276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4E21" w:rsidRPr="0054207C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F317C" w:rsidRPr="0054207C" w:rsidRDefault="003F317C" w:rsidP="003F317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3F317C" w:rsidRPr="0054207C" w:rsidSect="00906BCD">
          <w:footerReference w:type="even" r:id="rId17"/>
          <w:footerReference w:type="default" r:id="rId18"/>
          <w:footerReference w:type="first" r:id="rId19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3F317C" w:rsidRPr="0054207C" w:rsidRDefault="003F317C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542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Раздел </w:t>
      </w:r>
      <w:r w:rsidRPr="005420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5420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5420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</w:t>
      </w:r>
      <w:r w:rsidRPr="005420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т</w:t>
      </w:r>
      <w:r w:rsidRPr="005420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вия»</w:t>
      </w:r>
    </w:p>
    <w:p w:rsidR="003F317C" w:rsidRPr="0054207C" w:rsidRDefault="003F317C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3F317C" w:rsidRPr="0054207C" w:rsidTr="00906BCD">
        <w:trPr>
          <w:jc w:val="center"/>
        </w:trPr>
        <w:tc>
          <w:tcPr>
            <w:tcW w:w="1709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Реквизиты акт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альной технол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гической карты межведомстве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ного взаимоде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ствия</w:t>
            </w:r>
          </w:p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Реквизиты акт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альной технол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гической карты межведомстве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ного взаимоде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ствия</w:t>
            </w:r>
          </w:p>
        </w:tc>
        <w:tc>
          <w:tcPr>
            <w:tcW w:w="1559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запрашиваем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 документа (сведения)</w:t>
            </w:r>
          </w:p>
        </w:tc>
        <w:tc>
          <w:tcPr>
            <w:tcW w:w="3145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и состав сведений, з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прашиваемых в рамках межведо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ственного информационного вза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модействия </w:t>
            </w:r>
          </w:p>
        </w:tc>
        <w:tc>
          <w:tcPr>
            <w:tcW w:w="1533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органа (орган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зации), напра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ляющего (ей) межведомс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венный запрос</w:t>
            </w:r>
          </w:p>
        </w:tc>
        <w:tc>
          <w:tcPr>
            <w:tcW w:w="1417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ние органа (организ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ции), в адрес которого (ой) направляется межведомс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венный з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</w:t>
            </w:r>
          </w:p>
        </w:tc>
        <w:tc>
          <w:tcPr>
            <w:tcW w:w="1269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SID эле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тронного сервиса/ наименов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осущест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ления межв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домственного информацио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ного взаимоде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Формы (шаблоны) межведо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ственного запроса и ответа на межведо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Образцы з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полнения форм межв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домственного запроса и ответа на межведомс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венный з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</w:t>
            </w:r>
          </w:p>
        </w:tc>
      </w:tr>
      <w:tr w:rsidR="003F317C" w:rsidRPr="0054207C" w:rsidTr="00906BCD">
        <w:trPr>
          <w:jc w:val="center"/>
        </w:trPr>
        <w:tc>
          <w:tcPr>
            <w:tcW w:w="1709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C0A93" w:rsidRPr="0054207C" w:rsidTr="0009058D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5C0A93" w:rsidRPr="0054207C" w:rsidRDefault="00E65252" w:rsidP="005C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1. </w:t>
            </w:r>
            <w:r w:rsidRPr="0054207C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документации по планировке территории</w:t>
            </w:r>
          </w:p>
        </w:tc>
      </w:tr>
      <w:tr w:rsidR="00EF4DF0" w:rsidRPr="0054207C" w:rsidTr="00906BCD">
        <w:trPr>
          <w:jc w:val="center"/>
        </w:trPr>
        <w:tc>
          <w:tcPr>
            <w:tcW w:w="1709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Ед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ного государс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венного реестра юридических лиц о юридич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ском лице, я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ляющемся заяв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телем</w:t>
            </w:r>
          </w:p>
        </w:tc>
        <w:tc>
          <w:tcPr>
            <w:tcW w:w="3145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Единого государственн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го реестра юридических лиц о юр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дическом лице, являющемся заявит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1533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Орган, предо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тавляющий 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лугу </w:t>
            </w:r>
          </w:p>
        </w:tc>
        <w:tc>
          <w:tcPr>
            <w:tcW w:w="1417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Федеральная налоговая служба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России (ФНС)</w:t>
            </w:r>
          </w:p>
          <w:p w:rsidR="00EF4DF0" w:rsidRPr="0054207C" w:rsidRDefault="00EF4DF0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3B2A06" w:rsidRPr="0054207C" w:rsidRDefault="003B2A06" w:rsidP="00EF4D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Выписка из ЕГРЮЛ по запросам органам г</w:t>
            </w:r>
            <w:r w:rsidRPr="00542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сударстве</w:t>
            </w:r>
            <w:r w:rsidRPr="00542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542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ной власти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VS00051v003-FNS001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 рабочих дня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EF4DF0" w:rsidRPr="0054207C" w:rsidRDefault="00EF4DF0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(направление запроса – 1 раб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чий день, 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направление ответа на запрос - 5 рабочих дней,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приобщение ответа к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DF0" w:rsidRPr="0054207C" w:rsidTr="00906BCD">
        <w:trPr>
          <w:jc w:val="center"/>
        </w:trPr>
        <w:tc>
          <w:tcPr>
            <w:tcW w:w="1709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Уведомление о принятом реш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нии о подготовке документации по планировке те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ритории </w:t>
            </w:r>
          </w:p>
        </w:tc>
        <w:tc>
          <w:tcPr>
            <w:tcW w:w="3145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Уведомление о принятом решении о подготовке документации по план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ровке территории </w:t>
            </w:r>
          </w:p>
        </w:tc>
        <w:tc>
          <w:tcPr>
            <w:tcW w:w="1533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Орган, предо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тавляющий 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417" w:type="dxa"/>
            <w:shd w:val="clear" w:color="auto" w:fill="auto"/>
          </w:tcPr>
          <w:p w:rsidR="00EF4DF0" w:rsidRPr="0054207C" w:rsidRDefault="00EF4DF0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Орган местн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го самоупра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ления</w:t>
            </w:r>
          </w:p>
        </w:tc>
        <w:tc>
          <w:tcPr>
            <w:tcW w:w="1269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6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 рабочих дня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EF4DF0" w:rsidRPr="0054207C" w:rsidRDefault="00EF4DF0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(направление запроса – 1 раб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чий день, 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направление ответа на запрос - 5 рабочих дней,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приобщение ответа к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EF4DF0" w:rsidRPr="0054207C" w:rsidTr="00906BCD">
        <w:trPr>
          <w:jc w:val="center"/>
        </w:trPr>
        <w:tc>
          <w:tcPr>
            <w:tcW w:w="1709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F4DF0" w:rsidRPr="0054207C" w:rsidRDefault="00EF4DF0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Решение органа местного сам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о подготовке д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кументации по планировке те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ритории</w:t>
            </w:r>
          </w:p>
          <w:p w:rsidR="00EF4DF0" w:rsidRPr="0054207C" w:rsidRDefault="00EF4DF0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5" w:type="dxa"/>
            <w:shd w:val="clear" w:color="auto" w:fill="auto"/>
          </w:tcPr>
          <w:p w:rsidR="00EF4DF0" w:rsidRPr="0054207C" w:rsidRDefault="00EF4DF0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органа местного самоупра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ления о подготовке документации по 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планировке территории</w:t>
            </w:r>
          </w:p>
          <w:p w:rsidR="00EF4DF0" w:rsidRPr="0054207C" w:rsidRDefault="00EF4DF0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DF0" w:rsidRPr="0054207C" w:rsidRDefault="00EF4DF0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Орган, предо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тавляющий 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лугу</w:t>
            </w:r>
          </w:p>
        </w:tc>
        <w:tc>
          <w:tcPr>
            <w:tcW w:w="1417" w:type="dxa"/>
            <w:shd w:val="clear" w:color="auto" w:fill="auto"/>
          </w:tcPr>
          <w:p w:rsidR="00EF4DF0" w:rsidRPr="0054207C" w:rsidRDefault="00EF4DF0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lastRenderedPageBreak/>
              <w:t>Орган местн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го самоупра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lastRenderedPageBreak/>
              <w:t>ления</w:t>
            </w:r>
          </w:p>
        </w:tc>
        <w:tc>
          <w:tcPr>
            <w:tcW w:w="1269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66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 рабочих дня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EF4DF0" w:rsidRPr="0054207C" w:rsidRDefault="00EF4DF0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lastRenderedPageBreak/>
              <w:t>(направление запроса – 1 раб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чий день, 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направление ответа на запрос - 5 рабочих дней,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приобщение ответа к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ном, пр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Определяе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ся органом, 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54207C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</w:tbl>
    <w:p w:rsidR="003F317C" w:rsidRPr="0054207C" w:rsidRDefault="003F317C" w:rsidP="003F317C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3F317C" w:rsidRPr="0054207C" w:rsidRDefault="003F317C" w:rsidP="003F317C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  <w:sectPr w:rsidR="003F317C" w:rsidRPr="0054207C" w:rsidSect="00906BCD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3F317C" w:rsidRPr="0054207C" w:rsidRDefault="003F317C" w:rsidP="003F31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20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6. Результат «подуслуги»</w:t>
      </w: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3F317C" w:rsidRPr="0054207C" w:rsidTr="00906BCD">
        <w:tc>
          <w:tcPr>
            <w:tcW w:w="409" w:type="dxa"/>
            <w:vMerge w:val="restart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Документ/ док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менты, явля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щиеся результ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Требования к документу/документам, я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Характеристика результата (пол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жител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док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мента/ док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ментов, я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ляющихся результатом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Образец д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кумента/ д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кументов, являющихся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получения резул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хранения невостр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бованных заявителем результатов</w:t>
            </w:r>
          </w:p>
        </w:tc>
      </w:tr>
      <w:tr w:rsidR="003F317C" w:rsidRPr="0054207C" w:rsidTr="00906BCD">
        <w:tc>
          <w:tcPr>
            <w:tcW w:w="409" w:type="dxa"/>
            <w:vMerge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3F317C" w:rsidRPr="0054207C" w:rsidTr="00906BCD">
        <w:trPr>
          <w:trHeight w:val="240"/>
        </w:trPr>
        <w:tc>
          <w:tcPr>
            <w:tcW w:w="409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5D25EF" w:rsidRPr="0054207C" w:rsidTr="005D25EF">
        <w:trPr>
          <w:trHeight w:val="278"/>
        </w:trPr>
        <w:tc>
          <w:tcPr>
            <w:tcW w:w="15518" w:type="dxa"/>
            <w:gridSpan w:val="9"/>
            <w:shd w:val="clear" w:color="auto" w:fill="auto"/>
          </w:tcPr>
          <w:p w:rsidR="005D25EF" w:rsidRPr="0054207C" w:rsidRDefault="00E65252" w:rsidP="005D2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 xml:space="preserve">1. </w:t>
            </w:r>
            <w:r w:rsidRPr="0054207C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документации по планировке территории</w:t>
            </w:r>
          </w:p>
        </w:tc>
      </w:tr>
      <w:tr w:rsidR="005D25EF" w:rsidRPr="0054207C" w:rsidTr="00906BCD">
        <w:trPr>
          <w:trHeight w:val="510"/>
        </w:trPr>
        <w:tc>
          <w:tcPr>
            <w:tcW w:w="409" w:type="dxa"/>
            <w:shd w:val="clear" w:color="auto" w:fill="auto"/>
          </w:tcPr>
          <w:p w:rsidR="005D25EF" w:rsidRPr="0054207C" w:rsidRDefault="005D25EF" w:rsidP="005D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5D25EF" w:rsidRPr="001F522B" w:rsidRDefault="001F522B" w:rsidP="005D25EF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1F5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остановление администрации Георгиевского городского округа Ставропольского края об утвержд</w:t>
            </w:r>
            <w:r w:rsidRPr="001F5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F5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нии документации по планировке территории</w:t>
            </w:r>
          </w:p>
        </w:tc>
        <w:tc>
          <w:tcPr>
            <w:tcW w:w="4002" w:type="dxa"/>
            <w:shd w:val="clear" w:color="auto" w:fill="auto"/>
          </w:tcPr>
          <w:p w:rsidR="005D25EF" w:rsidRPr="0054207C" w:rsidRDefault="005D25EF" w:rsidP="005D2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Должно содержать информацию</w:t>
            </w:r>
            <w:r w:rsidR="00891F01" w:rsidRPr="0054207C">
              <w:rPr>
                <w:rFonts w:ascii="Times New Roman" w:hAnsi="Times New Roman" w:cs="Times New Roman"/>
                <w:sz w:val="18"/>
                <w:szCs w:val="18"/>
              </w:rPr>
              <w:t>об утвержд</w:t>
            </w:r>
            <w:r w:rsidR="00891F01" w:rsidRPr="005420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91F01"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нии </w:t>
            </w:r>
            <w:r w:rsidRPr="005420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документации по планировке территории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D25EF" w:rsidRPr="0054207C" w:rsidRDefault="005D25EF" w:rsidP="005D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Должно содержать подпись лица, принявшего решение.</w:t>
            </w:r>
          </w:p>
          <w:p w:rsidR="005D25EF" w:rsidRPr="0054207C" w:rsidRDefault="005D25EF" w:rsidP="005D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5D25EF" w:rsidRPr="0054207C" w:rsidRDefault="005D25EF" w:rsidP="005D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5D25EF" w:rsidRPr="0054207C" w:rsidRDefault="005D25EF" w:rsidP="005D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1417" w:type="dxa"/>
            <w:shd w:val="clear" w:color="auto" w:fill="auto"/>
          </w:tcPr>
          <w:p w:rsidR="005D25EF" w:rsidRPr="0054207C" w:rsidRDefault="005D25EF" w:rsidP="005D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2410" w:type="dxa"/>
            <w:shd w:val="clear" w:color="auto" w:fill="auto"/>
          </w:tcPr>
          <w:p w:rsidR="005D25EF" w:rsidRPr="0054207C" w:rsidRDefault="005D25EF" w:rsidP="005D2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1. В органе, предоставля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щем услугу, на бумажном носителе;</w:t>
            </w:r>
          </w:p>
          <w:p w:rsidR="005D25EF" w:rsidRPr="0054207C" w:rsidRDefault="005D25EF" w:rsidP="005D2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5D25EF" w:rsidRPr="0054207C" w:rsidRDefault="005D25EF" w:rsidP="005D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3. Почтовая связь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D25EF" w:rsidRPr="0054207C" w:rsidRDefault="00255DDE" w:rsidP="005D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ется орг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ном, пр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ляющим услугу</w:t>
            </w:r>
          </w:p>
        </w:tc>
        <w:tc>
          <w:tcPr>
            <w:tcW w:w="1201" w:type="dxa"/>
            <w:shd w:val="clear" w:color="auto" w:fill="auto"/>
          </w:tcPr>
          <w:p w:rsidR="005D25EF" w:rsidRPr="0054207C" w:rsidRDefault="005D25EF" w:rsidP="005D2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30 кале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  <w:tr w:rsidR="00822F2C" w:rsidRPr="0054207C" w:rsidTr="00906BCD">
        <w:trPr>
          <w:trHeight w:val="510"/>
        </w:trPr>
        <w:tc>
          <w:tcPr>
            <w:tcW w:w="409" w:type="dxa"/>
            <w:shd w:val="clear" w:color="auto" w:fill="auto"/>
          </w:tcPr>
          <w:p w:rsidR="00822F2C" w:rsidRPr="0054207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822F2C" w:rsidRPr="001F522B" w:rsidRDefault="001F522B" w:rsidP="00822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1F5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остановление администрации Георгиевского городского округа Ставропольского края об отклон</w:t>
            </w:r>
            <w:r w:rsidRPr="001F5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F5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нии документации по планировке территории и о направлении ее на доработку</w:t>
            </w:r>
          </w:p>
        </w:tc>
        <w:tc>
          <w:tcPr>
            <w:tcW w:w="4002" w:type="dxa"/>
            <w:shd w:val="clear" w:color="auto" w:fill="auto"/>
          </w:tcPr>
          <w:p w:rsidR="00822F2C" w:rsidRPr="0054207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содержать основания для 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отклонения документации по планировке территории и о направлении ее на доработку</w:t>
            </w:r>
          </w:p>
          <w:p w:rsidR="00822F2C" w:rsidRPr="0054207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Должно содержать подпись лица, принявшего решение.</w:t>
            </w:r>
          </w:p>
          <w:p w:rsidR="00822F2C" w:rsidRPr="0054207C" w:rsidRDefault="00822F2C" w:rsidP="00822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822F2C" w:rsidRPr="0054207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822F2C" w:rsidRPr="0054207C" w:rsidRDefault="00255DDE" w:rsidP="005E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1417" w:type="dxa"/>
            <w:shd w:val="clear" w:color="auto" w:fill="auto"/>
          </w:tcPr>
          <w:p w:rsidR="00822F2C" w:rsidRPr="0054207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2410" w:type="dxa"/>
            <w:shd w:val="clear" w:color="auto" w:fill="auto"/>
          </w:tcPr>
          <w:p w:rsidR="00822F2C" w:rsidRPr="0054207C" w:rsidRDefault="00822F2C" w:rsidP="00822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 В органе, предоставля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ю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щем услугу, на бумажном носителе</w:t>
            </w:r>
          </w:p>
          <w:p w:rsidR="00822F2C" w:rsidRPr="0054207C" w:rsidRDefault="00822F2C" w:rsidP="00822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 В МФЦ на бумажном носителе, полученном из органа, предоставляющего услугу</w:t>
            </w:r>
          </w:p>
          <w:p w:rsidR="00822F2C" w:rsidRPr="0054207C" w:rsidRDefault="00822F2C" w:rsidP="00822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 Направление электронн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го документа, подписанного электронной подписью, на адрес электронной почты.</w:t>
            </w:r>
          </w:p>
          <w:p w:rsidR="00822F2C" w:rsidRPr="0054207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4. Почтовая связь</w:t>
            </w:r>
          </w:p>
        </w:tc>
        <w:tc>
          <w:tcPr>
            <w:tcW w:w="1134" w:type="dxa"/>
            <w:shd w:val="clear" w:color="auto" w:fill="auto"/>
          </w:tcPr>
          <w:p w:rsidR="00822F2C" w:rsidRPr="0054207C" w:rsidRDefault="00255DDE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ется орг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ном, пр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ляющим услугу</w:t>
            </w:r>
          </w:p>
        </w:tc>
        <w:tc>
          <w:tcPr>
            <w:tcW w:w="1201" w:type="dxa"/>
            <w:shd w:val="clear" w:color="auto" w:fill="auto"/>
          </w:tcPr>
          <w:p w:rsidR="00822F2C" w:rsidRPr="0054207C" w:rsidRDefault="00822F2C" w:rsidP="0082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30 кале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  <w:tr w:rsidR="00AD3E6F" w:rsidRPr="0054207C" w:rsidTr="00906BCD">
        <w:trPr>
          <w:trHeight w:val="510"/>
        </w:trPr>
        <w:tc>
          <w:tcPr>
            <w:tcW w:w="409" w:type="dxa"/>
            <w:shd w:val="clear" w:color="auto" w:fill="auto"/>
          </w:tcPr>
          <w:p w:rsidR="00AD3E6F" w:rsidRPr="0054207C" w:rsidRDefault="00AD3E6F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D3E6F" w:rsidRDefault="00AD3E6F" w:rsidP="00822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Уведомление об отказе в предо</w:t>
            </w:r>
            <w:r w:rsidRPr="00AD3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AD3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тавлении муниц</w:t>
            </w:r>
            <w:r w:rsidRPr="00AD3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AD3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 услуги</w:t>
            </w:r>
          </w:p>
        </w:tc>
        <w:tc>
          <w:tcPr>
            <w:tcW w:w="4002" w:type="dxa"/>
            <w:shd w:val="clear" w:color="auto" w:fill="auto"/>
          </w:tcPr>
          <w:p w:rsidR="00AD3E6F" w:rsidRPr="007D7E9C" w:rsidRDefault="00AD3E6F" w:rsidP="00EA622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E9C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содержать основания для отказа в предоставлении муниципальной услуги.</w:t>
            </w:r>
          </w:p>
          <w:p w:rsidR="00AD3E6F" w:rsidRPr="007D7E9C" w:rsidRDefault="00AD3E6F" w:rsidP="00EA622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E9C">
              <w:rPr>
                <w:rFonts w:ascii="Times New Roman" w:hAnsi="Times New Roman"/>
                <w:sz w:val="18"/>
                <w:szCs w:val="18"/>
                <w:lang w:eastAsia="ru-RU"/>
              </w:rPr>
              <w:t>2. Должно быть подписано уполномоченным лицом органа, предоставляющего услугу.</w:t>
            </w:r>
          </w:p>
          <w:p w:rsidR="00AD3E6F" w:rsidRPr="007D7E9C" w:rsidRDefault="00AD3E6F" w:rsidP="00EA622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E6F" w:rsidRPr="007D7E9C" w:rsidRDefault="00AD3E6F" w:rsidP="00EA622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D3E6F" w:rsidRPr="0054207C" w:rsidRDefault="00AD3E6F" w:rsidP="00EA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AD3E6F" w:rsidRPr="0054207C" w:rsidRDefault="00AD3E6F" w:rsidP="005E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E9C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7D7E9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D7E9C">
              <w:rPr>
                <w:rFonts w:ascii="Times New Roman" w:hAnsi="Times New Roman"/>
                <w:sz w:val="18"/>
                <w:szCs w:val="18"/>
                <w:lang w:eastAsia="ru-RU"/>
              </w:rPr>
              <w:t>доставл</w:t>
            </w:r>
            <w:r w:rsidRPr="007D7E9C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7D7E9C">
              <w:rPr>
                <w:rFonts w:ascii="Times New Roman" w:hAnsi="Times New Roman"/>
                <w:sz w:val="18"/>
                <w:szCs w:val="18"/>
                <w:lang w:eastAsia="ru-RU"/>
              </w:rPr>
              <w:t>ющим услугу</w:t>
            </w:r>
          </w:p>
        </w:tc>
        <w:tc>
          <w:tcPr>
            <w:tcW w:w="1417" w:type="dxa"/>
            <w:shd w:val="clear" w:color="auto" w:fill="auto"/>
          </w:tcPr>
          <w:p w:rsidR="00AD3E6F" w:rsidRPr="0054207C" w:rsidRDefault="00AD3E6F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2410" w:type="dxa"/>
            <w:shd w:val="clear" w:color="auto" w:fill="auto"/>
          </w:tcPr>
          <w:p w:rsidR="00AD3E6F" w:rsidRPr="0054207C" w:rsidRDefault="00AD3E6F" w:rsidP="00EA6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 В органе, предоставля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ю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щем услугу, на бумажном носителе</w:t>
            </w:r>
          </w:p>
          <w:p w:rsidR="00AD3E6F" w:rsidRPr="0054207C" w:rsidRDefault="00AD3E6F" w:rsidP="00EA6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 В МФЦ на бумажном носителе, полученном из органа, предоставляющего услугу</w:t>
            </w:r>
          </w:p>
          <w:p w:rsidR="00AD3E6F" w:rsidRPr="0054207C" w:rsidRDefault="00AD3E6F" w:rsidP="00EA6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 Направление электронн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го документа, подписанного электронной подписью, на адрес электронной почты.</w:t>
            </w:r>
          </w:p>
          <w:p w:rsidR="00AD3E6F" w:rsidRPr="0054207C" w:rsidRDefault="00AD3E6F" w:rsidP="00EA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lastRenderedPageBreak/>
              <w:t>4. Почтовая связь</w:t>
            </w:r>
          </w:p>
        </w:tc>
        <w:tc>
          <w:tcPr>
            <w:tcW w:w="1134" w:type="dxa"/>
            <w:shd w:val="clear" w:color="auto" w:fill="auto"/>
          </w:tcPr>
          <w:p w:rsidR="00AD3E6F" w:rsidRPr="0054207C" w:rsidRDefault="00AD3E6F" w:rsidP="00EA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Определ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ется орг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ном, пр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ляющим услугу</w:t>
            </w:r>
          </w:p>
        </w:tc>
        <w:tc>
          <w:tcPr>
            <w:tcW w:w="1201" w:type="dxa"/>
            <w:shd w:val="clear" w:color="auto" w:fill="auto"/>
          </w:tcPr>
          <w:p w:rsidR="00AD3E6F" w:rsidRPr="0054207C" w:rsidRDefault="00AD3E6F" w:rsidP="00EA62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30 кале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</w:tbl>
    <w:p w:rsidR="003F317C" w:rsidRPr="0054207C" w:rsidRDefault="003F317C" w:rsidP="003F317C">
      <w:pPr>
        <w:spacing w:after="200"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zh-CN"/>
        </w:rPr>
        <w:sectPr w:rsidR="003F317C" w:rsidRPr="0054207C">
          <w:footerReference w:type="even" r:id="rId20"/>
          <w:footerReference w:type="default" r:id="rId21"/>
          <w:footerReference w:type="first" r:id="rId22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F317C" w:rsidRPr="0054207C" w:rsidRDefault="003F317C" w:rsidP="003F317C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701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Раздел 7. «</w:t>
      </w:r>
      <w:r w:rsidRPr="00542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Технологические процессы предоставления «подуслуги»</w:t>
      </w: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60"/>
        <w:gridCol w:w="5070"/>
        <w:gridCol w:w="1559"/>
        <w:gridCol w:w="2126"/>
        <w:gridCol w:w="1985"/>
        <w:gridCol w:w="1588"/>
      </w:tblGrid>
      <w:tr w:rsidR="003F317C" w:rsidRPr="0054207C" w:rsidTr="00906BCD">
        <w:tc>
          <w:tcPr>
            <w:tcW w:w="709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0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проц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дуры процесса</w:t>
            </w:r>
          </w:p>
        </w:tc>
        <w:tc>
          <w:tcPr>
            <w:tcW w:w="5070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исполн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 процед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1985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Ресурсы необход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мые для выполнения процедуры процесса</w:t>
            </w:r>
          </w:p>
        </w:tc>
        <w:tc>
          <w:tcPr>
            <w:tcW w:w="1588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Формы док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ментов, необх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димые для в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полнения пр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цедуры и пр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цесса</w:t>
            </w:r>
          </w:p>
        </w:tc>
      </w:tr>
      <w:tr w:rsidR="003F317C" w:rsidRPr="0054207C" w:rsidTr="00906BCD">
        <w:tc>
          <w:tcPr>
            <w:tcW w:w="709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9B46E7" w:rsidRPr="0054207C" w:rsidTr="0009058D">
        <w:trPr>
          <w:trHeight w:val="345"/>
        </w:trPr>
        <w:tc>
          <w:tcPr>
            <w:tcW w:w="15197" w:type="dxa"/>
            <w:gridSpan w:val="7"/>
            <w:shd w:val="clear" w:color="auto" w:fill="auto"/>
          </w:tcPr>
          <w:p w:rsidR="009B46E7" w:rsidRPr="0054207C" w:rsidRDefault="00E65252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 xml:space="preserve">1. </w:t>
            </w:r>
            <w:r w:rsidRPr="0054207C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документации по планировке территории</w:t>
            </w:r>
          </w:p>
        </w:tc>
      </w:tr>
      <w:tr w:rsidR="009B46E7" w:rsidRPr="0054207C" w:rsidTr="0009058D">
        <w:trPr>
          <w:trHeight w:val="345"/>
        </w:trPr>
        <w:tc>
          <w:tcPr>
            <w:tcW w:w="15197" w:type="dxa"/>
            <w:gridSpan w:val="7"/>
            <w:shd w:val="clear" w:color="auto" w:fill="auto"/>
          </w:tcPr>
          <w:p w:rsidR="009B46E7" w:rsidRPr="0054207C" w:rsidRDefault="009B46E7" w:rsidP="003F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1.1. Прием и регистрация заявления и документов на предоставление </w:t>
            </w: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муниципальной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услуги</w:t>
            </w:r>
          </w:p>
        </w:tc>
      </w:tr>
      <w:tr w:rsidR="00280D2D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280D2D" w:rsidRPr="0054207C" w:rsidRDefault="00280D2D" w:rsidP="00280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Проверка документа, удостоверяющего ли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ч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ность заявителя (его представителя), а также документа, подтве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ждающего полномочия представителя заявителя 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(при личном обращ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нии в орган, предо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Специалист устанавливает личность заявителя (его представ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и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теля) на основании документов, удостоверяющих личность.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Проверяет срок действия представленного документа и соо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т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ветствие данных документа данным, указанным в заявлении о предоставлении услуги.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 обращения представителя заявителя, проверяет д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кументы, подтверждающие полномочия действовать от имени заявителя, сверяет данные, указанные в документах, подтве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р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ждающих полномочия представителя заявителя с данными документа, удостоверяющего личность представителя заяв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и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теля</w:t>
            </w:r>
          </w:p>
        </w:tc>
        <w:tc>
          <w:tcPr>
            <w:tcW w:w="1559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80D2D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280D2D" w:rsidRPr="0054207C" w:rsidRDefault="00280D2D" w:rsidP="00280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160" w:type="dxa"/>
            <w:shd w:val="clear" w:color="auto" w:fill="auto"/>
          </w:tcPr>
          <w:p w:rsidR="00280D2D" w:rsidRPr="0054207C" w:rsidRDefault="00280D2D" w:rsidP="00280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комплектности документов и их соо</w:t>
            </w:r>
            <w:r w:rsidRPr="00542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42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ветствия установленным требованиям</w:t>
            </w:r>
          </w:p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280D2D" w:rsidRPr="0054207C" w:rsidRDefault="00280D2D" w:rsidP="00280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1.1.2.1.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280D2D" w:rsidRPr="0054207C" w:rsidRDefault="00280D2D" w:rsidP="00280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  <w:t>Проверка комплектности документов, правильности заполн</w:t>
            </w:r>
            <w:r w:rsidRPr="0054207C"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  <w:t>е</w:t>
            </w:r>
            <w:r w:rsidRPr="0054207C"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  <w:t>ния заявления; проверка соответствия представленных док</w:t>
            </w:r>
            <w:r w:rsidRPr="0054207C"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  <w:t>у</w:t>
            </w:r>
            <w:r w:rsidRPr="0054207C"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  <w:t>ментов следующим требованиям:</w:t>
            </w:r>
          </w:p>
          <w:p w:rsidR="00280D2D" w:rsidRPr="0054207C" w:rsidRDefault="00280D2D" w:rsidP="00280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280D2D" w:rsidRPr="0054207C" w:rsidRDefault="00280D2D" w:rsidP="00280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280D2D" w:rsidRPr="0054207C" w:rsidRDefault="00280D2D" w:rsidP="00280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  <w:t>документы не имеют серьезных повреждений, наличие кот</w:t>
            </w:r>
            <w:r w:rsidRPr="0054207C"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  <w:t>о</w:t>
            </w:r>
            <w:r w:rsidRPr="0054207C"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  <w:t>рых не позволяет однозначно истолковать его содержание.</w:t>
            </w:r>
          </w:p>
          <w:p w:rsidR="00280D2D" w:rsidRPr="0054207C" w:rsidRDefault="00280D2D" w:rsidP="00280D2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ные нарушения</w:t>
            </w:r>
            <w:r w:rsidRPr="0054207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shd w:val="clear" w:color="auto" w:fill="auto"/>
          </w:tcPr>
          <w:p w:rsidR="00280D2D" w:rsidRPr="0054207C" w:rsidRDefault="00280D2D" w:rsidP="00572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280D2D" w:rsidRPr="0054207C" w:rsidRDefault="00280D2D" w:rsidP="00572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Специалист органа, предоставляющего у</w:t>
            </w:r>
            <w:r w:rsidRPr="0054207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</w:t>
            </w:r>
            <w:r w:rsidRPr="0054207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лугу</w:t>
            </w:r>
          </w:p>
          <w:p w:rsidR="00280D2D" w:rsidRPr="0054207C" w:rsidRDefault="00280D2D" w:rsidP="00572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80D2D" w:rsidRPr="0054207C" w:rsidRDefault="00280D2D" w:rsidP="00572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280D2D" w:rsidRPr="0054207C" w:rsidRDefault="00280D2D" w:rsidP="00280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4DF0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EF4DF0" w:rsidRPr="0054207C" w:rsidRDefault="00EF4DF0" w:rsidP="00EF4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b/>
                <w:sz w:val="18"/>
                <w:szCs w:val="18"/>
              </w:rPr>
              <w:t>1.1.2.2.При обращении через ЕПГУ</w:t>
            </w:r>
            <w:r w:rsidRPr="0054207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54207C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54207C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54207C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3"/>
              <w:t>*</w:t>
            </w:r>
          </w:p>
          <w:p w:rsidR="00EF4DF0" w:rsidRPr="0054207C" w:rsidRDefault="00EF4DF0" w:rsidP="00EF4D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lastRenderedPageBreak/>
              <w:t>При поступлении заявления и пакета документов в электро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н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 в случае установления оснований для отказа в пр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занием причин отказа.</w:t>
            </w:r>
          </w:p>
        </w:tc>
        <w:tc>
          <w:tcPr>
            <w:tcW w:w="1559" w:type="dxa"/>
            <w:shd w:val="clear" w:color="auto" w:fill="auto"/>
          </w:tcPr>
          <w:p w:rsidR="00EF4DF0" w:rsidRPr="0054207C" w:rsidRDefault="00EF4DF0" w:rsidP="00EF4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 рабочий день </w:t>
            </w:r>
            <w:r w:rsidRPr="0054207C">
              <w:rPr>
                <w:rFonts w:ascii="Times New Roman" w:hAnsi="Times New Roman"/>
                <w:sz w:val="18"/>
                <w:szCs w:val="18"/>
              </w:rPr>
              <w:lastRenderedPageBreak/>
              <w:t>со дня поступл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shd w:val="clear" w:color="auto" w:fill="auto"/>
          </w:tcPr>
          <w:p w:rsidR="00EF4DF0" w:rsidRPr="0054207C" w:rsidRDefault="00EF4DF0" w:rsidP="00EF4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органа, </w:t>
            </w:r>
            <w:r w:rsidRPr="0054207C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предоставляющего у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с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EF4DF0" w:rsidRPr="0054207C" w:rsidRDefault="00EF4DF0" w:rsidP="00EF4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Технологическое </w:t>
            </w:r>
            <w:r w:rsidRPr="0054207C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обеспечение: наличие доступа к ЕПГУ, РПГУ, в личный каб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и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с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у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EF4DF0" w:rsidRPr="0054207C" w:rsidRDefault="00EF4DF0" w:rsidP="00EF4D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280D2D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1.1.2.3. При личном обращении в МФЦ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Специалист проверяет комплектность документов, необход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и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мых для предоставления муниципальной услуги в соответс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т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вии с разделом 4 настоящей технологической схемы</w:t>
            </w:r>
          </w:p>
        </w:tc>
        <w:tc>
          <w:tcPr>
            <w:tcW w:w="1559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80D2D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160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1.1.3.1. При личном обращении в орган, предоставляющий услугу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 предоставления заявителем (его представителем) подлинников документов: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 Специалист органа, предоставляющего услугу, осуществл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я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ет копирование документов.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2. Заверяет копии документов штампом для заверения док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у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ментов и подписью с указанием фамилии и инициалов сп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циалиста и даты заверения.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м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пом для заверения документов и подписью с указанием фам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и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лии и инициалов специалиста и даты заверения.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а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588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80D2D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1.1.3.2. При личном обращении в МФЦ</w:t>
            </w:r>
          </w:p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Специалист МФЦ осуществляет копирование (примен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тельно к конкретной муниципальной услуге):</w:t>
            </w:r>
          </w:p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1) </w:t>
            </w:r>
            <w:hyperlink r:id="rId23" w:history="1">
              <w:r w:rsidRPr="005420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удостоверяющих личность гражданина Ро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сийской Федерации, в том числе военнослужащих, а также </w:t>
            </w:r>
            <w:hyperlink r:id="rId24" w:history="1">
              <w:r w:rsidRPr="005420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удостоверяющих личность иностранного гражд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нина, лица без гражданства, включая вид на жительство и 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удостоверение беженца;</w:t>
            </w:r>
          </w:p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2) </w:t>
            </w:r>
            <w:hyperlink r:id="rId25" w:history="1">
              <w:r w:rsidRPr="005420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 воинского учета;</w:t>
            </w:r>
          </w:p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3) свидетельств о муниципальной регистрации актов гражда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ского состояния;</w:t>
            </w:r>
          </w:p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4) </w:t>
            </w:r>
            <w:hyperlink r:id="rId26" w:history="1">
              <w:r w:rsidRPr="005420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подтверждающих предоставление лицу спец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ального права на управление транспортным средством соо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ветствующего вида;</w:t>
            </w:r>
          </w:p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5) </w:t>
            </w:r>
            <w:hyperlink r:id="rId27" w:history="1">
              <w:r w:rsidRPr="005420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подтверждающих прохождение государстве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ного технического осмотра (освидетельствования) транспор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ного средства соответствующего вида;</w:t>
            </w:r>
          </w:p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6) </w:t>
            </w:r>
            <w:hyperlink r:id="rId28" w:history="1">
              <w:r w:rsidRPr="005420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 на транспортное средство и его составные ча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ти, в том числе регистрационные документы;</w:t>
            </w:r>
          </w:p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7) </w:t>
            </w:r>
            <w:hyperlink r:id="rId29" w:history="1">
              <w:r w:rsidRPr="005420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ов об образовании и (или) о квалификации, об ученых степенях и ученых званиях и </w:t>
            </w:r>
            <w:hyperlink r:id="rId30" w:history="1">
              <w:r w:rsidRPr="005420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ствляющими образовательную деятельность;</w:t>
            </w:r>
          </w:p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31" w:history="1">
              <w:r w:rsidRPr="005420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выдаваемых о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ганизациями, входящими в государственную, муниципальную или частную систему здравоохранения;</w:t>
            </w:r>
          </w:p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10) удостоверений и </w:t>
            </w:r>
            <w:hyperlink r:id="rId32" w:history="1">
              <w:r w:rsidRPr="005420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33" w:history="1">
              <w:r w:rsidRPr="005420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выданных федеральными органами исполнител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ь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ной власти, в которых законодательством предусмотрена в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енная и приравненная к ней служба, и необходимые для ос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ществления пенсионного обеспечения лица в целях назнач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ния и перерасчета размера пенсий;</w:t>
            </w:r>
          </w:p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11) </w:t>
            </w:r>
            <w:hyperlink r:id="rId34" w:history="1">
              <w:r w:rsidRPr="005420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2. Заверяет копии документов штампом для заверения док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у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ментов и подписью с указанием фамилии и инициалов сп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циалиста и даты заверения.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м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пом для заверения документов и подписью с указанием фам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и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лии и инициалов специалиста и даты заверения.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а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lastRenderedPageBreak/>
              <w:t>1.1.3.2.2. При наличии электронного взаимодействия ме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ж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ду МФЦ и органом, предоставляющим услугу: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2. Распечатывает электронные образы (скан-копии) докуме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н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тов, представленных заявителем.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zh-CN"/>
              </w:rPr>
              <w:footnoteReference w:customMarkFollows="1" w:id="4"/>
              <w:t>*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588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80D2D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160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Оформление и проверка заявления о предоста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лении услуги</w:t>
            </w:r>
          </w:p>
        </w:tc>
        <w:tc>
          <w:tcPr>
            <w:tcW w:w="5070" w:type="dxa"/>
            <w:shd w:val="clear" w:color="auto" w:fill="auto"/>
          </w:tcPr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1.1.4.1. При личном обращении в орган, предоставляющий услугу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 обращения заявителя (его представителя) с заявлен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и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случае, если заявление соответствует установленным треб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и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тель) обращается без заявления специалист органа, предоста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ы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вается помощь в его составлении.</w:t>
            </w:r>
          </w:p>
        </w:tc>
        <w:tc>
          <w:tcPr>
            <w:tcW w:w="1559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588" w:type="dxa"/>
            <w:shd w:val="clear" w:color="auto" w:fill="auto"/>
          </w:tcPr>
          <w:p w:rsidR="00280D2D" w:rsidRPr="0054207C" w:rsidRDefault="00280D2D" w:rsidP="00304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280D2D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1.1.4.2. При личном обращении в МФЦ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 обращения заявителя (его представителя) с заявлен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и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ем, оформленным самостоятельно, специалист МФЦ провер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я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ет его на соответствие установленным требованиям.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случае, если заявление соответствует установленным треб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и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тель) обращается без заявления специалист МФЦ самосто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я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588" w:type="dxa"/>
            <w:shd w:val="clear" w:color="auto" w:fill="auto"/>
          </w:tcPr>
          <w:p w:rsidR="00280D2D" w:rsidRPr="0054207C" w:rsidRDefault="00280D2D" w:rsidP="00304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280D2D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2160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Регистрация заявления и 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документов, необход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280D2D" w:rsidRPr="0054207C" w:rsidRDefault="00280D2D" w:rsidP="00280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 xml:space="preserve">1.1.5.1.При личном обращении в МФЦ 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lastRenderedPageBreak/>
              <w:t>Специалист МФЦ регистрирует заявление в АИС МФЦ с пр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и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своением регистрационного номера дела и указывает дату регистрации</w:t>
            </w:r>
          </w:p>
        </w:tc>
        <w:tc>
          <w:tcPr>
            <w:tcW w:w="1559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 мин.</w:t>
            </w:r>
          </w:p>
        </w:tc>
        <w:tc>
          <w:tcPr>
            <w:tcW w:w="2126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обеспечение:</w:t>
            </w:r>
          </w:p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588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280D2D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1.1.5.2.При личном обращении в орган, предоставляющий услугу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При поступлении заявления в орган, предоставляющий усл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у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гу, на бумажном носителе регистрирует заявление в журнале регистрации и (или) региональной и (или) ведомственной 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Доступ к региональной и (или) ведомственной и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формационной сист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ме</w:t>
            </w:r>
          </w:p>
        </w:tc>
        <w:tc>
          <w:tcPr>
            <w:tcW w:w="1588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EF4DF0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EF4DF0" w:rsidRPr="0054207C" w:rsidRDefault="00EF4DF0" w:rsidP="00EF4D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b/>
                <w:sz w:val="18"/>
                <w:szCs w:val="18"/>
              </w:rPr>
              <w:t>1.1.5.3.При обращении через ЕПГУ</w:t>
            </w:r>
            <w:r w:rsidRPr="0054207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54207C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54207C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5"/>
              <w:t>*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н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системе: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у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 xml:space="preserve">ществляется специалистом в день поступления; 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EF4DF0" w:rsidRPr="0054207C" w:rsidRDefault="00EF4DF0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и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теля на ЕПГУ и (или)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с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EF4DF0" w:rsidRPr="0054207C" w:rsidRDefault="00EF4DF0" w:rsidP="00EF4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и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с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у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EF4DF0" w:rsidRPr="0054207C" w:rsidRDefault="00EF4DF0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280D2D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160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Подготовка и выдача расписки о приеме зая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ления и документов, необходимых для пр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1.1.6.1.При личном обращении в МФЦ </w:t>
            </w:r>
          </w:p>
          <w:p w:rsidR="00280D2D" w:rsidRPr="0054207C" w:rsidRDefault="00280D2D" w:rsidP="00280D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Специалист МФЦ готовит расписку о приеме и регистрации комплекта документов и опись документов в деле, формируемые в АИС МФЦ.</w:t>
            </w:r>
          </w:p>
          <w:p w:rsidR="00280D2D" w:rsidRPr="0054207C" w:rsidRDefault="00280D2D" w:rsidP="00280D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В расписку включаются только документы, представленные заявителем.</w:t>
            </w:r>
          </w:p>
          <w:p w:rsidR="00280D2D" w:rsidRPr="0054207C" w:rsidRDefault="00280D2D" w:rsidP="00280D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280D2D" w:rsidRPr="0054207C" w:rsidRDefault="00280D2D" w:rsidP="00280D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Опись формируется в 2-х экземплярах и подписывается заяв</w:t>
            </w: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телем.</w:t>
            </w:r>
          </w:p>
        </w:tc>
        <w:tc>
          <w:tcPr>
            <w:tcW w:w="1559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280D2D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1.1.6.2.При личном обращении в орган, предоставляющий услугу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Специалист органа, предоставляющего услугу, выдает заяв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и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телю или его представителю расписку, в которой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заявление. 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lastRenderedPageBreak/>
              <w:t>При поступлении заявления по почте расписка  направляется заявителю по почте на адрес получателя услуги.</w:t>
            </w:r>
          </w:p>
        </w:tc>
        <w:tc>
          <w:tcPr>
            <w:tcW w:w="1559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мин.</w:t>
            </w:r>
          </w:p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280D2D" w:rsidRPr="0054207C" w:rsidRDefault="00280D2D" w:rsidP="0057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280D2D" w:rsidRPr="0054207C" w:rsidRDefault="00280D2D" w:rsidP="00D66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EF4DF0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EF4DF0" w:rsidRPr="0054207C" w:rsidRDefault="00EF4DF0" w:rsidP="00EF4DF0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420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1.1.6.3. </w:t>
            </w:r>
            <w:r w:rsidRPr="0054207C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54207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54207C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54207C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54207C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6"/>
              <w:t>*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н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 после регистрации статус заявления в личном кабин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те заявителя на ЕПГУ и (или) РПГУ обновляется автоматич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ски.</w:t>
            </w:r>
          </w:p>
        </w:tc>
        <w:tc>
          <w:tcPr>
            <w:tcW w:w="1559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с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 РПГУ, в личный каб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и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с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у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EF4DF0" w:rsidRPr="0054207C" w:rsidRDefault="00EF4DF0" w:rsidP="00EF4D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80D2D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1.1.7.</w:t>
            </w:r>
          </w:p>
        </w:tc>
        <w:tc>
          <w:tcPr>
            <w:tcW w:w="2160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и н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правление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1.1.7.1. При отсутствии электронного взаимодействия м</w:t>
            </w:r>
            <w:r w:rsidRPr="005420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жду МФЦ и органом, предоставляющим услугу: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Сотрудник МФЦ формирует пакет документов, представля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мый заявителем, для передачи в орган, предоставляющий у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лугу.</w:t>
            </w:r>
          </w:p>
          <w:p w:rsidR="00280D2D" w:rsidRPr="0054207C" w:rsidRDefault="00280D2D" w:rsidP="000A68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Пакет документов, включающий заявление, документы, нео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ходимые для предоставления услуги, передает в орган, пр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доставляющий услугу с сопроводительным реестром</w:t>
            </w:r>
          </w:p>
        </w:tc>
        <w:tc>
          <w:tcPr>
            <w:tcW w:w="1559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Не позднее 2 рабочих дней, следующих за днем обращения</w:t>
            </w:r>
          </w:p>
        </w:tc>
        <w:tc>
          <w:tcPr>
            <w:tcW w:w="2126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0D2D" w:rsidRPr="0054207C" w:rsidRDefault="00280D2D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80D2D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1.1.7.2.1. </w:t>
            </w:r>
            <w:r w:rsidRPr="0054207C">
              <w:rPr>
                <w:rFonts w:ascii="Times New Roman" w:hAnsi="Times New Roman" w:cs="Times New Roman"/>
                <w:b/>
                <w:sz w:val="18"/>
                <w:szCs w:val="18"/>
              </w:rPr>
              <w:t>В электронном виде: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ные образы (скан-копии) заявления и документов, предста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ленных заявителем.</w:t>
            </w:r>
          </w:p>
        </w:tc>
        <w:tc>
          <w:tcPr>
            <w:tcW w:w="1559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1 рабочий день со дня поступл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ния документов</w:t>
            </w:r>
          </w:p>
          <w:p w:rsidR="00280D2D" w:rsidRPr="0054207C" w:rsidRDefault="00280D2D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280D2D" w:rsidRPr="0054207C" w:rsidRDefault="00280D2D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доступ к региональной и (или) ведомственной информационной си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</w:p>
        </w:tc>
        <w:tc>
          <w:tcPr>
            <w:tcW w:w="1588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0D2D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1.1.7.2.2. </w:t>
            </w:r>
            <w:r w:rsidRPr="0054207C">
              <w:rPr>
                <w:rFonts w:ascii="Times New Roman" w:hAnsi="Times New Roman" w:cs="Times New Roman"/>
                <w:b/>
                <w:sz w:val="18"/>
                <w:szCs w:val="18"/>
              </w:rPr>
              <w:t>На бумажном носителе</w:t>
            </w:r>
            <w:r w:rsidRPr="0054207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footnoteReference w:customMarkFollows="1" w:id="7"/>
              <w:t>*</w:t>
            </w:r>
            <w:r w:rsidRPr="005420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80D2D" w:rsidRPr="0054207C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Формирует пакет документов, представленных заявителем и направляет в орган, предоставляющий услугу, с сопровод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тельным реестром.</w:t>
            </w:r>
          </w:p>
        </w:tc>
        <w:tc>
          <w:tcPr>
            <w:tcW w:w="1559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0D2D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280D2D" w:rsidRPr="0054207C" w:rsidRDefault="00280D2D" w:rsidP="00280D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1.1.8.</w:t>
            </w:r>
          </w:p>
        </w:tc>
        <w:tc>
          <w:tcPr>
            <w:tcW w:w="2160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Прием пакета докуме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тов (в случае обращения заявителя (представит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Принимает пакет документов.</w:t>
            </w:r>
          </w:p>
          <w:p w:rsidR="00280D2D" w:rsidRPr="0054207C" w:rsidRDefault="00280D2D" w:rsidP="00280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280D2D" w:rsidRPr="0054207C" w:rsidRDefault="00280D2D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DF0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EF4DF0" w:rsidRPr="0054207C" w:rsidRDefault="00EF4DF0" w:rsidP="00EF4DF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1.1.9.</w:t>
            </w:r>
          </w:p>
        </w:tc>
        <w:tc>
          <w:tcPr>
            <w:tcW w:w="2160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Прием пакета докуме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 при обращении через ЕПГУ</w:t>
            </w:r>
            <w:r w:rsidRPr="0054207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 и (или) РПГУ</w:t>
            </w:r>
            <w:r w:rsidRPr="0054207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54207C">
              <w:rPr>
                <w:rStyle w:val="a9"/>
                <w:rFonts w:ascii="Times New Roman" w:hAnsi="Times New Roman" w:cs="Times New Roman"/>
                <w:sz w:val="18"/>
                <w:szCs w:val="18"/>
              </w:rPr>
              <w:footnoteReference w:customMarkFollows="1" w:id="8"/>
              <w:t>*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 для выполнения админ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стративных процедур по исполнению услуги</w:t>
            </w:r>
          </w:p>
        </w:tc>
        <w:tc>
          <w:tcPr>
            <w:tcW w:w="5070" w:type="dxa"/>
            <w:shd w:val="clear" w:color="auto" w:fill="auto"/>
          </w:tcPr>
          <w:p w:rsidR="00EF4DF0" w:rsidRPr="0054207C" w:rsidRDefault="00EF4DF0" w:rsidP="00EF4DF0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54207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При обращении через ЕПГУ</w:t>
            </w:r>
            <w:r w:rsidRPr="0054207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 w:rsidRPr="0054207C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54207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lastRenderedPageBreak/>
              <w:t>При поступлении заявления и пакета документов в электро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н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ном виде через</w:t>
            </w:r>
            <w:r w:rsidRPr="005420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ЕПГУ и (или) 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РПГУ в личный кабинет специ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дур по исполнению услуги.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 рабочий день </w:t>
            </w:r>
            <w:r w:rsidRPr="0054207C">
              <w:rPr>
                <w:rFonts w:ascii="Times New Roman" w:hAnsi="Times New Roman"/>
                <w:sz w:val="18"/>
                <w:szCs w:val="18"/>
              </w:rPr>
              <w:lastRenderedPageBreak/>
              <w:t>со дня поступл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органа, </w:t>
            </w:r>
            <w:r w:rsidRPr="0054207C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предоставляющего у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с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Технологическое </w:t>
            </w:r>
            <w:r w:rsidRPr="0054207C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обеспечение: наличие доступа к ЕПГУ, РПГУ, в личный каб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и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с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у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дования: компьютер, принтер, МФУ</w:t>
            </w:r>
          </w:p>
        </w:tc>
        <w:tc>
          <w:tcPr>
            <w:tcW w:w="1588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09058D" w:rsidRPr="0054207C" w:rsidTr="0009058D">
        <w:trPr>
          <w:trHeight w:val="345"/>
        </w:trPr>
        <w:tc>
          <w:tcPr>
            <w:tcW w:w="15197" w:type="dxa"/>
            <w:gridSpan w:val="7"/>
            <w:shd w:val="clear" w:color="auto" w:fill="auto"/>
          </w:tcPr>
          <w:p w:rsidR="0009058D" w:rsidRPr="0054207C" w:rsidRDefault="0009058D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1.2. Формирование и направление межведомственных запросов</w:t>
            </w:r>
          </w:p>
        </w:tc>
      </w:tr>
      <w:tr w:rsidR="00EF4DF0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2160" w:type="dxa"/>
            <w:shd w:val="clear" w:color="auto" w:fill="auto"/>
          </w:tcPr>
          <w:p w:rsidR="00EF4DF0" w:rsidRPr="0054207C" w:rsidRDefault="00EF4DF0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правление межведомс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венных запросов</w:t>
            </w:r>
          </w:p>
        </w:tc>
        <w:tc>
          <w:tcPr>
            <w:tcW w:w="5070" w:type="dxa"/>
            <w:shd w:val="clear" w:color="auto" w:fill="auto"/>
          </w:tcPr>
          <w:p w:rsidR="00EF4DF0" w:rsidRPr="0054207C" w:rsidRDefault="00EF4DF0" w:rsidP="00EF4DF0">
            <w:pPr>
              <w:pStyle w:val="Style4"/>
              <w:widowControl/>
              <w:shd w:val="clear" w:color="auto" w:fill="FFFFFF"/>
              <w:jc w:val="both"/>
              <w:rPr>
                <w:sz w:val="18"/>
                <w:szCs w:val="18"/>
              </w:rPr>
            </w:pPr>
            <w:r w:rsidRPr="0054207C">
              <w:rPr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</w:t>
            </w:r>
            <w:r w:rsidRPr="0054207C">
              <w:rPr>
                <w:sz w:val="18"/>
                <w:szCs w:val="18"/>
              </w:rPr>
              <w:t>с</w:t>
            </w:r>
            <w:r w:rsidRPr="0054207C">
              <w:rPr>
                <w:sz w:val="18"/>
                <w:szCs w:val="18"/>
              </w:rPr>
              <w:t>тавлении услуги, межведомственные запросы о представлении документов (сведений), указанные в Разделе 5 настоящей те</w:t>
            </w:r>
            <w:r w:rsidRPr="0054207C">
              <w:rPr>
                <w:sz w:val="18"/>
                <w:szCs w:val="18"/>
              </w:rPr>
              <w:t>х</w:t>
            </w:r>
            <w:r w:rsidRPr="0054207C">
              <w:rPr>
                <w:sz w:val="18"/>
                <w:szCs w:val="18"/>
              </w:rPr>
              <w:t>нологической схемы, в случае, если они не были представл</w:t>
            </w:r>
            <w:r w:rsidRPr="0054207C">
              <w:rPr>
                <w:sz w:val="18"/>
                <w:szCs w:val="18"/>
              </w:rPr>
              <w:t>е</w:t>
            </w:r>
            <w:r w:rsidRPr="0054207C">
              <w:rPr>
                <w:sz w:val="18"/>
                <w:szCs w:val="18"/>
              </w:rPr>
              <w:t>ны заявителем самостоятельно.</w:t>
            </w:r>
          </w:p>
        </w:tc>
        <w:tc>
          <w:tcPr>
            <w:tcW w:w="1559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 рабочих дня</w:t>
            </w:r>
          </w:p>
          <w:p w:rsidR="00EF4DF0" w:rsidRPr="0054207C" w:rsidRDefault="00EF4DF0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(направление запроса – 1 р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а</w:t>
            </w: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бочий день, 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направление ответа на запрос - 5 рабочих дней,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приобщение ответа к делу – 1 рабочий день)</w:t>
            </w:r>
          </w:p>
        </w:tc>
        <w:tc>
          <w:tcPr>
            <w:tcW w:w="2126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54207C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4207C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EF4DF0" w:rsidRPr="0054207C" w:rsidRDefault="00EF4DF0" w:rsidP="00EF4DF0">
            <w:pPr>
              <w:pStyle w:val="Style4"/>
              <w:widowControl/>
              <w:shd w:val="clear" w:color="auto" w:fill="FFFFFF"/>
              <w:jc w:val="center"/>
              <w:rPr>
                <w:sz w:val="18"/>
                <w:szCs w:val="18"/>
              </w:rPr>
            </w:pPr>
            <w:r w:rsidRPr="0054207C">
              <w:rPr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54207C">
              <w:rPr>
                <w:sz w:val="18"/>
                <w:szCs w:val="18"/>
              </w:rPr>
              <w:t>б</w:t>
            </w:r>
            <w:r w:rsidRPr="0054207C">
              <w:rPr>
                <w:sz w:val="18"/>
                <w:szCs w:val="18"/>
              </w:rPr>
              <w:t>ходимого оборудов</w:t>
            </w:r>
            <w:r w:rsidRPr="0054207C">
              <w:rPr>
                <w:sz w:val="18"/>
                <w:szCs w:val="18"/>
              </w:rPr>
              <w:t>а</w:t>
            </w:r>
            <w:r w:rsidRPr="0054207C">
              <w:rPr>
                <w:sz w:val="18"/>
                <w:szCs w:val="18"/>
              </w:rPr>
              <w:t>ния: компьютер.</w:t>
            </w:r>
          </w:p>
        </w:tc>
        <w:tc>
          <w:tcPr>
            <w:tcW w:w="1588" w:type="dxa"/>
            <w:shd w:val="clear" w:color="auto" w:fill="auto"/>
          </w:tcPr>
          <w:p w:rsidR="00EF4DF0" w:rsidRPr="0054207C" w:rsidRDefault="00EF4DF0" w:rsidP="00EF4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9058D" w:rsidRPr="0054207C" w:rsidTr="0009058D">
        <w:trPr>
          <w:trHeight w:val="345"/>
        </w:trPr>
        <w:tc>
          <w:tcPr>
            <w:tcW w:w="15197" w:type="dxa"/>
            <w:gridSpan w:val="7"/>
            <w:shd w:val="clear" w:color="auto" w:fill="auto"/>
          </w:tcPr>
          <w:p w:rsidR="0009058D" w:rsidRPr="0054207C" w:rsidRDefault="0009058D" w:rsidP="0009058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b/>
                <w:sz w:val="18"/>
                <w:szCs w:val="18"/>
              </w:rPr>
              <w:t>1.3. Проверка документации по планировке территории</w:t>
            </w:r>
          </w:p>
          <w:p w:rsidR="0009058D" w:rsidRPr="0054207C" w:rsidRDefault="0009058D" w:rsidP="0009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404E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B8404E" w:rsidRPr="0054207C" w:rsidRDefault="00B8404E" w:rsidP="0009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2160" w:type="dxa"/>
            <w:shd w:val="clear" w:color="auto" w:fill="auto"/>
          </w:tcPr>
          <w:p w:rsidR="00B8404E" w:rsidRPr="0054207C" w:rsidRDefault="00B8404E" w:rsidP="00090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документации по планировке террит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5070" w:type="dxa"/>
            <w:shd w:val="clear" w:color="auto" w:fill="auto"/>
          </w:tcPr>
          <w:p w:rsidR="00B04568" w:rsidRPr="0054207C" w:rsidRDefault="00B8404E" w:rsidP="00127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Специалист органа, предоставляющего услугу, </w:t>
            </w:r>
            <w:r w:rsidR="00B04568"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обеспечивает 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проверку документации по планировке территории на соо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ветствие </w:t>
            </w:r>
            <w:r w:rsidR="00B04568" w:rsidRPr="0054207C">
              <w:rPr>
                <w:rFonts w:ascii="Times New Roman" w:hAnsi="Times New Roman" w:cs="Times New Roman"/>
                <w:sz w:val="18"/>
                <w:szCs w:val="18"/>
              </w:rPr>
              <w:t>требованиям, указанным в части 10 статьи 45 Град</w:t>
            </w:r>
            <w:r w:rsidR="00B04568"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04568"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строительного кодекса Российской Федерации. </w:t>
            </w:r>
          </w:p>
          <w:p w:rsidR="00B8404E" w:rsidRPr="0054207C" w:rsidRDefault="00B8404E" w:rsidP="00127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В случае соответствия документации по планировке террит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рии установленным требованиям направляет главе админис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рации органа местного самоуправления муниципального 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разования Ставропольского края на согласование и принятия решения о проведении публичных слушаний.</w:t>
            </w:r>
          </w:p>
          <w:p w:rsidR="003D778C" w:rsidRPr="0054207C" w:rsidRDefault="003D778C" w:rsidP="003D7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Публичные слушания по проекту планировки территории не проводятся в случае, если проект планировки территории и проект межевания территории подготовлены в отношении:</w:t>
            </w:r>
          </w:p>
          <w:p w:rsidR="003D778C" w:rsidRPr="0054207C" w:rsidRDefault="003D778C" w:rsidP="003D7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1) территории, в границах которой в соответствии с правил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ми землепользования и застройки предусматривается осущ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ствление деятельности по комплексному и устойчивому ра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витию территории;</w:t>
            </w:r>
          </w:p>
          <w:p w:rsidR="003D778C" w:rsidRPr="0054207C" w:rsidRDefault="003D778C" w:rsidP="003D7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2) территории в границах земельного участка, предоставле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садоводческому или огородническому некоммерческому товариществу для ведения садоводства или огородничества;</w:t>
            </w:r>
          </w:p>
          <w:p w:rsidR="003D778C" w:rsidRPr="0054207C" w:rsidRDefault="003D778C" w:rsidP="003D7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3) территории для размещения линейных объектов в границах земель лесного фонда.</w:t>
            </w:r>
          </w:p>
          <w:p w:rsidR="00B8404E" w:rsidRPr="0054207C" w:rsidRDefault="00B8404E" w:rsidP="00B8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В случае установления несоответствия документации уст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новленным требованиям переходит к процедуре 1.3.2.</w:t>
            </w:r>
          </w:p>
          <w:p w:rsidR="00CC2493" w:rsidRPr="0054207C" w:rsidRDefault="00CC2493" w:rsidP="00CC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В случаях, не требующих проведение публичных слушаний по проекту планировки территории переходит к процедуре 1.5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404E" w:rsidRPr="0054207C" w:rsidRDefault="00B04568" w:rsidP="003D7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течение </w:t>
            </w:r>
            <w:r w:rsidR="003D778C" w:rsidRPr="005420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бочих дней со дня поступления заявления и д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кументов, нео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ходимых для предоставления услуги</w:t>
            </w:r>
          </w:p>
        </w:tc>
        <w:tc>
          <w:tcPr>
            <w:tcW w:w="2126" w:type="dxa"/>
            <w:shd w:val="clear" w:color="auto" w:fill="auto"/>
          </w:tcPr>
          <w:p w:rsidR="00B8404E" w:rsidRPr="0054207C" w:rsidRDefault="00B8404E" w:rsidP="0009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B8404E" w:rsidRPr="0054207C" w:rsidRDefault="00B8404E" w:rsidP="0009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B8404E" w:rsidRPr="0054207C" w:rsidRDefault="00B8404E" w:rsidP="0009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404E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B8404E" w:rsidRPr="0054207C" w:rsidRDefault="00B8404E" w:rsidP="0009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1.3.2. </w:t>
            </w:r>
          </w:p>
        </w:tc>
        <w:tc>
          <w:tcPr>
            <w:tcW w:w="2160" w:type="dxa"/>
            <w:shd w:val="clear" w:color="auto" w:fill="auto"/>
          </w:tcPr>
          <w:p w:rsidR="00B8404E" w:rsidRPr="0054207C" w:rsidRDefault="003D778C" w:rsidP="00B8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r w:rsidR="00B8404E"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</w:t>
            </w:r>
            <w:r w:rsidR="00B8404E" w:rsidRPr="0054207C">
              <w:rPr>
                <w:rFonts w:ascii="Times New Roman" w:hAnsi="Times New Roman" w:cs="Times New Roman"/>
                <w:sz w:val="18"/>
                <w:szCs w:val="18"/>
              </w:rPr>
              <w:t>отклонении документации по план</w:t>
            </w:r>
            <w:r w:rsidR="00B8404E" w:rsidRPr="005420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8404E" w:rsidRPr="0054207C">
              <w:rPr>
                <w:rFonts w:ascii="Times New Roman" w:hAnsi="Times New Roman" w:cs="Times New Roman"/>
                <w:sz w:val="18"/>
                <w:szCs w:val="18"/>
              </w:rPr>
              <w:t>ровке территории и о направлении ее на дор</w:t>
            </w:r>
            <w:r w:rsidR="00B8404E"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8404E" w:rsidRPr="0054207C">
              <w:rPr>
                <w:rFonts w:ascii="Times New Roman" w:hAnsi="Times New Roman" w:cs="Times New Roman"/>
                <w:sz w:val="18"/>
                <w:szCs w:val="18"/>
              </w:rPr>
              <w:t>ботку</w:t>
            </w:r>
          </w:p>
          <w:p w:rsidR="00B8404E" w:rsidRPr="0054207C" w:rsidRDefault="00B8404E" w:rsidP="00090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B8404E" w:rsidRPr="0054207C" w:rsidRDefault="00B8404E" w:rsidP="00B8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В случае установления несоответствия документации уст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новленным требованиям специалист органа, предоставляющ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го услугу осуществляет подготовку проекта </w:t>
            </w:r>
            <w:r w:rsidR="003D778C"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решения 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клонении документации по планировке территории и о н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правлении ее на доработку.</w:t>
            </w:r>
          </w:p>
          <w:p w:rsidR="00B8404E" w:rsidRPr="0054207C" w:rsidRDefault="00B8404E" w:rsidP="00B8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Направляет должностному лицу на рассмотрение и подпис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ние. </w:t>
            </w:r>
          </w:p>
          <w:p w:rsidR="006E4DE9" w:rsidRPr="0054207C" w:rsidRDefault="006E4DE9" w:rsidP="003D7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После подписания </w:t>
            </w:r>
            <w:r w:rsidR="003D778C"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решения 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отклонении документации по планировке территории и о направлении ее на доработку н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правляется заявителю в соответствии с п. 1.6.</w:t>
            </w:r>
          </w:p>
        </w:tc>
        <w:tc>
          <w:tcPr>
            <w:tcW w:w="1559" w:type="dxa"/>
            <w:vMerge/>
            <w:shd w:val="clear" w:color="auto" w:fill="auto"/>
          </w:tcPr>
          <w:p w:rsidR="00B8404E" w:rsidRPr="0054207C" w:rsidRDefault="00B8404E" w:rsidP="0009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8404E" w:rsidRPr="0054207C" w:rsidRDefault="00B21649" w:rsidP="0009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B8404E" w:rsidRPr="0054207C" w:rsidRDefault="00B21649" w:rsidP="0009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Технологическое обеспечение: Комп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ютер, принтер.</w:t>
            </w:r>
          </w:p>
        </w:tc>
        <w:tc>
          <w:tcPr>
            <w:tcW w:w="1588" w:type="dxa"/>
            <w:shd w:val="clear" w:color="auto" w:fill="auto"/>
          </w:tcPr>
          <w:p w:rsidR="00B8404E" w:rsidRPr="0054207C" w:rsidRDefault="00B21649" w:rsidP="0009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56971" w:rsidRPr="0054207C" w:rsidTr="00AA675E">
        <w:trPr>
          <w:trHeight w:val="345"/>
        </w:trPr>
        <w:tc>
          <w:tcPr>
            <w:tcW w:w="15197" w:type="dxa"/>
            <w:gridSpan w:val="7"/>
            <w:shd w:val="clear" w:color="auto" w:fill="auto"/>
          </w:tcPr>
          <w:p w:rsidR="00F56971" w:rsidRPr="0054207C" w:rsidRDefault="00F56971" w:rsidP="00F569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1.4. Подготовка и проведение публичных слушаний по </w:t>
            </w:r>
            <w:r w:rsidRPr="005420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проекту планировки территории</w:t>
            </w:r>
          </w:p>
        </w:tc>
      </w:tr>
      <w:tr w:rsidR="001157B6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1157B6" w:rsidRPr="0054207C" w:rsidRDefault="001157B6" w:rsidP="0009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1.4.1. </w:t>
            </w:r>
          </w:p>
        </w:tc>
        <w:tc>
          <w:tcPr>
            <w:tcW w:w="2160" w:type="dxa"/>
            <w:shd w:val="clear" w:color="auto" w:fill="auto"/>
          </w:tcPr>
          <w:p w:rsidR="001157B6" w:rsidRPr="0054207C" w:rsidRDefault="001157B6" w:rsidP="0046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проекта решения (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ния) о назначении пу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личных слушаний</w:t>
            </w:r>
          </w:p>
        </w:tc>
        <w:tc>
          <w:tcPr>
            <w:tcW w:w="5070" w:type="dxa"/>
            <w:shd w:val="clear" w:color="auto" w:fill="auto"/>
          </w:tcPr>
          <w:p w:rsidR="001157B6" w:rsidRPr="0054207C" w:rsidRDefault="001157B6" w:rsidP="0046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органа, предоставляющего услугу,  осуществляет подготовку проекта решения (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постановления) органа местного самоуправления муниципального образования Ставропол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ского края о назначении публичных слушаний по планировке территории, в котором устанавливаются дата, время и место проведения слушаний, и передает на согласование главе а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министрации муниципального образования Ставропольского края.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4146" w:rsidRPr="0054207C" w:rsidRDefault="00CB4146" w:rsidP="00CB4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Срок проведения публичных сл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шаний со дня оповещения ж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телей муниц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пального образ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вания об их пр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ведении до дня опубликования заключения о результатах пу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личных слуш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ний определяе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ся уставом м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ниципального образования и (или) нормати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ным правовым актом предст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вительного орг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на муниципал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ного образов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ния и не может быть менее 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месяца и более трех мес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</w:p>
          <w:p w:rsidR="001157B6" w:rsidRPr="0054207C" w:rsidRDefault="001157B6" w:rsidP="001157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157B6" w:rsidRPr="0054207C" w:rsidRDefault="001157B6" w:rsidP="0009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органа, предоставляющего у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1157B6" w:rsidRPr="0054207C" w:rsidRDefault="00B21649" w:rsidP="0009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Технологическое обеспечение: Комп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ютер, принтер.</w:t>
            </w:r>
          </w:p>
        </w:tc>
        <w:tc>
          <w:tcPr>
            <w:tcW w:w="1588" w:type="dxa"/>
            <w:shd w:val="clear" w:color="auto" w:fill="auto"/>
          </w:tcPr>
          <w:p w:rsidR="001157B6" w:rsidRPr="0054207C" w:rsidRDefault="00B21649" w:rsidP="0009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157B6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1157B6" w:rsidRPr="0054207C" w:rsidRDefault="001157B6" w:rsidP="0009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1.4.2. </w:t>
            </w:r>
          </w:p>
        </w:tc>
        <w:tc>
          <w:tcPr>
            <w:tcW w:w="2160" w:type="dxa"/>
            <w:shd w:val="clear" w:color="auto" w:fill="auto"/>
          </w:tcPr>
          <w:p w:rsidR="001157B6" w:rsidRPr="0054207C" w:rsidRDefault="001157B6" w:rsidP="0046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Подписание и опублик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 решения (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пост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новления) о назначении публичных слушаний</w:t>
            </w:r>
          </w:p>
        </w:tc>
        <w:tc>
          <w:tcPr>
            <w:tcW w:w="5070" w:type="dxa"/>
            <w:shd w:val="clear" w:color="auto" w:fill="auto"/>
          </w:tcPr>
          <w:p w:rsidR="001157B6" w:rsidRPr="0054207C" w:rsidRDefault="001157B6" w:rsidP="00115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подписания решения (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постановления) о назначении публичных слушаний 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обеспечивает опубликование решения (постановления) о проведении публичных слушаний в средс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вах массовой информации и его размещение на официальном сайте администрации муниципального образования Ставр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польского края в информационно-телекоммуникационной сети «Интернет».</w:t>
            </w:r>
          </w:p>
          <w:p w:rsidR="001157B6" w:rsidRPr="0054207C" w:rsidRDefault="001157B6" w:rsidP="0046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57B6" w:rsidRPr="0054207C" w:rsidRDefault="001157B6" w:rsidP="001157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157B6" w:rsidRPr="0054207C" w:rsidRDefault="001157B6" w:rsidP="0009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лугу</w:t>
            </w:r>
          </w:p>
          <w:p w:rsidR="001157B6" w:rsidRPr="0054207C" w:rsidRDefault="001157B6" w:rsidP="0009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Секретарь Комиссии</w:t>
            </w:r>
          </w:p>
        </w:tc>
        <w:tc>
          <w:tcPr>
            <w:tcW w:w="1985" w:type="dxa"/>
            <w:shd w:val="clear" w:color="auto" w:fill="auto"/>
          </w:tcPr>
          <w:p w:rsidR="001157B6" w:rsidRPr="0054207C" w:rsidRDefault="00B21649" w:rsidP="0009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157B6" w:rsidRPr="0054207C" w:rsidRDefault="001157B6" w:rsidP="0009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7B6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1157B6" w:rsidRPr="0054207C" w:rsidRDefault="001157B6" w:rsidP="001157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1.4.3.</w:t>
            </w:r>
          </w:p>
        </w:tc>
        <w:tc>
          <w:tcPr>
            <w:tcW w:w="2160" w:type="dxa"/>
            <w:shd w:val="clear" w:color="auto" w:fill="auto"/>
          </w:tcPr>
          <w:p w:rsidR="001157B6" w:rsidRPr="0054207C" w:rsidRDefault="001157B6" w:rsidP="001157B6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публичных слушаний</w:t>
            </w:r>
          </w:p>
        </w:tc>
        <w:tc>
          <w:tcPr>
            <w:tcW w:w="5070" w:type="dxa"/>
            <w:shd w:val="clear" w:color="auto" w:fill="auto"/>
          </w:tcPr>
          <w:p w:rsidR="001157B6" w:rsidRPr="0054207C" w:rsidRDefault="001157B6" w:rsidP="00115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Публичные слушания проводятся в соответствии с законод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тельством Российской Федерации и нормативными правов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ми актами представительных органов муниципальных образ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ваний Ставропольского края и администраций муниципал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ных образований Ставропольского края.</w:t>
            </w:r>
          </w:p>
          <w:p w:rsidR="001157B6" w:rsidRPr="0054207C" w:rsidRDefault="001157B6" w:rsidP="00115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57B6" w:rsidRPr="0054207C" w:rsidRDefault="001157B6" w:rsidP="001157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57B6" w:rsidRPr="0054207C" w:rsidRDefault="001157B6" w:rsidP="00115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  <w:p w:rsidR="001157B6" w:rsidRPr="0054207C" w:rsidRDefault="001157B6" w:rsidP="00115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Секретарь Комиссии</w:t>
            </w:r>
          </w:p>
        </w:tc>
        <w:tc>
          <w:tcPr>
            <w:tcW w:w="1985" w:type="dxa"/>
            <w:shd w:val="clear" w:color="auto" w:fill="auto"/>
          </w:tcPr>
          <w:p w:rsidR="001157B6" w:rsidRPr="0054207C" w:rsidRDefault="00B21649" w:rsidP="00115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157B6" w:rsidRPr="0054207C" w:rsidRDefault="001157B6" w:rsidP="00115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7B6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1157B6" w:rsidRPr="0054207C" w:rsidRDefault="001157B6" w:rsidP="001157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1.4.4.</w:t>
            </w:r>
          </w:p>
        </w:tc>
        <w:tc>
          <w:tcPr>
            <w:tcW w:w="2160" w:type="dxa"/>
            <w:shd w:val="clear" w:color="auto" w:fill="auto"/>
          </w:tcPr>
          <w:p w:rsidR="001157B6" w:rsidRPr="0054207C" w:rsidRDefault="001157B6" w:rsidP="00115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Подготовка и подпис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ние заключения о р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зультатах публичных слушаний</w:t>
            </w:r>
          </w:p>
        </w:tc>
        <w:tc>
          <w:tcPr>
            <w:tcW w:w="5070" w:type="dxa"/>
            <w:shd w:val="clear" w:color="auto" w:fill="auto"/>
          </w:tcPr>
          <w:p w:rsidR="001157B6" w:rsidRPr="0054207C" w:rsidRDefault="001157B6" w:rsidP="006B5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</w:t>
            </w:r>
            <w:r w:rsidR="006B5710" w:rsidRPr="005420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.1. Подготавливает и подписывает заключение о резул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татах публичных слушаний, протокол публичных слушаний, 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рекомендации руководителю муниципального образования Ставропольского края</w:t>
            </w:r>
          </w:p>
        </w:tc>
        <w:tc>
          <w:tcPr>
            <w:tcW w:w="1559" w:type="dxa"/>
            <w:vMerge/>
            <w:shd w:val="clear" w:color="auto" w:fill="auto"/>
          </w:tcPr>
          <w:p w:rsidR="001157B6" w:rsidRPr="0054207C" w:rsidRDefault="001157B6" w:rsidP="001157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57B6" w:rsidRPr="0054207C" w:rsidRDefault="001157B6" w:rsidP="00115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органа, предоставляющего 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услугу</w:t>
            </w:r>
          </w:p>
          <w:p w:rsidR="001157B6" w:rsidRPr="0054207C" w:rsidRDefault="001157B6" w:rsidP="00115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Секретарь Комиссии</w:t>
            </w:r>
          </w:p>
        </w:tc>
        <w:tc>
          <w:tcPr>
            <w:tcW w:w="1985" w:type="dxa"/>
            <w:shd w:val="clear" w:color="auto" w:fill="auto"/>
          </w:tcPr>
          <w:p w:rsidR="001157B6" w:rsidRPr="0054207C" w:rsidRDefault="00B21649" w:rsidP="00115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Технологическое обеспечение: 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Компьютер, принтер.</w:t>
            </w:r>
          </w:p>
        </w:tc>
        <w:tc>
          <w:tcPr>
            <w:tcW w:w="1588" w:type="dxa"/>
            <w:shd w:val="clear" w:color="auto" w:fill="auto"/>
          </w:tcPr>
          <w:p w:rsidR="001157B6" w:rsidRPr="0054207C" w:rsidRDefault="001157B6" w:rsidP="00115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7B6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1157B6" w:rsidRPr="0054207C" w:rsidRDefault="001157B6" w:rsidP="001157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1157B6" w:rsidRPr="0054207C" w:rsidRDefault="001157B6" w:rsidP="001157B6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1157B6" w:rsidRPr="0054207C" w:rsidRDefault="001157B6" w:rsidP="00115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="006B5710" w:rsidRPr="005420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.2. Обеспечивает опубликование результата публичных слушаний в средствах массовой информации и размещает на официальном сайте муниципального образования Ставр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польского края в информационно-телекоммуникационной сети "Интернет";</w:t>
            </w:r>
          </w:p>
          <w:p w:rsidR="001157B6" w:rsidRPr="0054207C" w:rsidRDefault="001157B6" w:rsidP="00115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передает документы, необходимые для предоставления усл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ги, копию заключения о результатах публичных слушаний, копию протокола публичных слушаний и рекомендацию К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миссии специалисту для подготовки проектов решения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1157B6" w:rsidRPr="0054207C" w:rsidRDefault="001157B6" w:rsidP="001157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57B6" w:rsidRPr="0054207C" w:rsidRDefault="001157B6" w:rsidP="00115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  <w:p w:rsidR="001157B6" w:rsidRPr="0054207C" w:rsidRDefault="001157B6" w:rsidP="00115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Секретарь Комиссии</w:t>
            </w:r>
          </w:p>
        </w:tc>
        <w:tc>
          <w:tcPr>
            <w:tcW w:w="1985" w:type="dxa"/>
            <w:shd w:val="clear" w:color="auto" w:fill="auto"/>
          </w:tcPr>
          <w:p w:rsidR="001157B6" w:rsidRPr="0054207C" w:rsidRDefault="00B21649" w:rsidP="00115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157B6" w:rsidRPr="0054207C" w:rsidRDefault="001157B6" w:rsidP="00115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0F2" w:rsidRPr="0054207C" w:rsidTr="00AA675E">
        <w:trPr>
          <w:trHeight w:val="345"/>
        </w:trPr>
        <w:tc>
          <w:tcPr>
            <w:tcW w:w="15197" w:type="dxa"/>
            <w:gridSpan w:val="7"/>
            <w:shd w:val="clear" w:color="auto" w:fill="auto"/>
          </w:tcPr>
          <w:p w:rsidR="00C840F2" w:rsidRPr="0054207C" w:rsidRDefault="00C840F2" w:rsidP="00115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b/>
                <w:sz w:val="18"/>
                <w:szCs w:val="18"/>
              </w:rPr>
              <w:t>1.5. Принятие решения о предоставлении (отказе в предоставлении) услуги и подготовка проекта решения</w:t>
            </w:r>
          </w:p>
        </w:tc>
      </w:tr>
      <w:tr w:rsidR="009D63BA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9D63BA" w:rsidRPr="0054207C" w:rsidRDefault="009D63BA" w:rsidP="00C8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1.5.1.</w:t>
            </w:r>
          </w:p>
        </w:tc>
        <w:tc>
          <w:tcPr>
            <w:tcW w:w="2160" w:type="dxa"/>
            <w:shd w:val="clear" w:color="auto" w:fill="auto"/>
          </w:tcPr>
          <w:p w:rsidR="009D63BA" w:rsidRPr="0054207C" w:rsidRDefault="009D63BA" w:rsidP="00C840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Принятие решение о предоставлении мун</w:t>
            </w: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ципальной услуги</w:t>
            </w:r>
          </w:p>
        </w:tc>
        <w:tc>
          <w:tcPr>
            <w:tcW w:w="5070" w:type="dxa"/>
            <w:shd w:val="clear" w:color="auto" w:fill="auto"/>
          </w:tcPr>
          <w:p w:rsidR="009D63BA" w:rsidRPr="0054207C" w:rsidRDefault="009D63BA" w:rsidP="00C84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С учетом протокола публичных слушаний по проекту план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ровки территории и проекту межевания территории и закл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чения о результатах публичных слушаний принимает решение об утверждении документации по планировке территории или об отклонении такой документации. </w:t>
            </w:r>
          </w:p>
          <w:p w:rsidR="009D63BA" w:rsidRPr="0054207C" w:rsidRDefault="009D63BA" w:rsidP="00C84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При установлении отсутствия оснований для отказа в пр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доставлении муниципальной услуги осуществляет подготовку проекта решения (постановления) об утверждении документ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ции по планировке территории.</w:t>
            </w:r>
          </w:p>
          <w:p w:rsidR="009D63BA" w:rsidRPr="0054207C" w:rsidRDefault="009D63BA" w:rsidP="00C84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Передает в порядке делопроизводства лицу, принимающему решение (процедура 1.5.3).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29F0" w:rsidRPr="0054207C" w:rsidRDefault="003C29F0" w:rsidP="00EF7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F7932"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е позднее чем через </w:t>
            </w:r>
            <w:r w:rsidR="00B53EE5"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EF7932" w:rsidRPr="0054207C">
              <w:rPr>
                <w:rFonts w:ascii="Times New Roman" w:hAnsi="Times New Roman" w:cs="Times New Roman"/>
                <w:sz w:val="18"/>
                <w:szCs w:val="18"/>
              </w:rPr>
              <w:t>рабочих дней со дня опубликования заключения о результатах о</w:t>
            </w:r>
            <w:r w:rsidR="00EF7932" w:rsidRPr="0054207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EF7932" w:rsidRPr="0054207C">
              <w:rPr>
                <w:rFonts w:ascii="Times New Roman" w:hAnsi="Times New Roman" w:cs="Times New Roman"/>
                <w:sz w:val="18"/>
                <w:szCs w:val="18"/>
              </w:rPr>
              <w:t>щественных обсуждений или публичных сл</w:t>
            </w:r>
            <w:r w:rsidR="00EF7932" w:rsidRPr="0054207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F7932"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шаний, </w:t>
            </w:r>
          </w:p>
          <w:p w:rsidR="00EF7932" w:rsidRPr="0054207C" w:rsidRDefault="00EF7932" w:rsidP="00EF7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в случае, если  публичные сл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шания не пров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дятся, в течение </w:t>
            </w:r>
            <w:r w:rsidR="00B53EE5"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рабочих дней со дня поступл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ния документ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ции по план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ровке террит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рии</w:t>
            </w:r>
            <w:r w:rsidR="00B53EE5"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 в МФЦ</w:t>
            </w:r>
          </w:p>
          <w:p w:rsidR="009D63BA" w:rsidRPr="0054207C" w:rsidRDefault="009D63BA" w:rsidP="00C8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63BA" w:rsidRPr="0054207C" w:rsidRDefault="009D63BA" w:rsidP="00C8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Специалист органа, предоставляющего 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9D63BA" w:rsidRPr="0054207C" w:rsidRDefault="009D63BA" w:rsidP="00C8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Технологическое обеспечение: Комп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ютер, принтер.</w:t>
            </w:r>
          </w:p>
        </w:tc>
        <w:tc>
          <w:tcPr>
            <w:tcW w:w="1588" w:type="dxa"/>
            <w:shd w:val="clear" w:color="auto" w:fill="auto"/>
          </w:tcPr>
          <w:p w:rsidR="009D63BA" w:rsidRPr="0054207C" w:rsidRDefault="009D63BA" w:rsidP="00C8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63BA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9D63BA" w:rsidRPr="0054207C" w:rsidRDefault="009D63BA" w:rsidP="00C8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1.5.2.</w:t>
            </w:r>
          </w:p>
        </w:tc>
        <w:tc>
          <w:tcPr>
            <w:tcW w:w="2160" w:type="dxa"/>
            <w:shd w:val="clear" w:color="auto" w:fill="auto"/>
          </w:tcPr>
          <w:p w:rsidR="009D63BA" w:rsidRPr="0054207C" w:rsidRDefault="009D63BA" w:rsidP="00C840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Принятие решение об отказе в предоставлении услуги</w:t>
            </w:r>
          </w:p>
        </w:tc>
        <w:tc>
          <w:tcPr>
            <w:tcW w:w="5070" w:type="dxa"/>
            <w:shd w:val="clear" w:color="auto" w:fill="auto"/>
          </w:tcPr>
          <w:p w:rsidR="009D63BA" w:rsidRPr="0054207C" w:rsidRDefault="009D63BA" w:rsidP="00C84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При наличии оснований для отказа в предоставлении мун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ципальной услуги осуществляет подготовку проекта </w:t>
            </w:r>
            <w:r w:rsidR="00E41FAE"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решения 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об </w:t>
            </w:r>
            <w:r w:rsidR="00E41FAE"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отклонении </w:t>
            </w:r>
            <w:r w:rsidR="00E41FAE" w:rsidRPr="0054207C">
              <w:rPr>
                <w:rFonts w:ascii="Times New Roman" w:hAnsi="Times New Roman" w:cs="Times New Roman"/>
                <w:sz w:val="18"/>
                <w:szCs w:val="18"/>
              </w:rPr>
              <w:t>документации по планировке территории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9D63BA" w:rsidRPr="0054207C" w:rsidRDefault="009D63BA" w:rsidP="00C84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Передает в порядке делопроизводства лицу, принимающему решение (процедура 1.5.3).</w:t>
            </w:r>
          </w:p>
          <w:p w:rsidR="009D63BA" w:rsidRPr="0054207C" w:rsidRDefault="009D63BA" w:rsidP="00C84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63BA" w:rsidRPr="0054207C" w:rsidRDefault="009D63BA" w:rsidP="00C8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63BA" w:rsidRPr="0054207C" w:rsidRDefault="009D63BA" w:rsidP="00C8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Специалист органа, предоставляющего 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9D63BA" w:rsidRPr="0054207C" w:rsidRDefault="009D63BA" w:rsidP="00C8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Технологическое обеспечение: Комп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ь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ютер, принтер.</w:t>
            </w:r>
          </w:p>
        </w:tc>
        <w:tc>
          <w:tcPr>
            <w:tcW w:w="1588" w:type="dxa"/>
            <w:shd w:val="clear" w:color="auto" w:fill="auto"/>
          </w:tcPr>
          <w:p w:rsidR="009D63BA" w:rsidRPr="0054207C" w:rsidRDefault="009D63BA" w:rsidP="00C8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63BA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9D63BA" w:rsidRPr="0054207C" w:rsidRDefault="009D63BA" w:rsidP="00C8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1.5.3.</w:t>
            </w:r>
          </w:p>
        </w:tc>
        <w:tc>
          <w:tcPr>
            <w:tcW w:w="2160" w:type="dxa"/>
            <w:shd w:val="clear" w:color="auto" w:fill="auto"/>
          </w:tcPr>
          <w:p w:rsidR="009D63BA" w:rsidRPr="0054207C" w:rsidRDefault="009D63BA" w:rsidP="00C84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Утверждение решения о предоставлении (об 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казе в предоставлении) услуги</w:t>
            </w:r>
          </w:p>
        </w:tc>
        <w:tc>
          <w:tcPr>
            <w:tcW w:w="5070" w:type="dxa"/>
            <w:shd w:val="clear" w:color="auto" w:fill="auto"/>
          </w:tcPr>
          <w:p w:rsidR="009D63BA" w:rsidRPr="0054207C" w:rsidRDefault="009D63BA" w:rsidP="00C84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Должностное лицо, принимающее решение, проверяет пр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вильность проекта решения (постановления) об утверждении документации по планировке территории или</w:t>
            </w:r>
            <w:r w:rsidR="00EF7932"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об отклонении такой документации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9D63BA" w:rsidRPr="0054207C" w:rsidRDefault="009D63BA" w:rsidP="00C84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Утверждает (подписывает) проект решения (постановления) об утверждении документации по планировке территории или</w:t>
            </w:r>
            <w:r w:rsidR="00EF7932"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об отклонении такой документации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9D63BA" w:rsidRPr="0054207C" w:rsidRDefault="009D63BA" w:rsidP="00C84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63BA" w:rsidRPr="0054207C" w:rsidRDefault="009D63BA" w:rsidP="00C8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9D63BA" w:rsidRPr="0054207C" w:rsidRDefault="009D63BA" w:rsidP="00C8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Должностное лицо о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9D63BA" w:rsidRPr="0054207C" w:rsidRDefault="009D63BA" w:rsidP="00C8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D63BA" w:rsidRPr="0054207C" w:rsidRDefault="009D63BA" w:rsidP="00C8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EF4DF0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1.5.4.</w:t>
            </w:r>
          </w:p>
        </w:tc>
        <w:tc>
          <w:tcPr>
            <w:tcW w:w="2160" w:type="dxa"/>
            <w:shd w:val="clear" w:color="auto" w:fill="auto"/>
          </w:tcPr>
          <w:p w:rsidR="00EF4DF0" w:rsidRPr="0054207C" w:rsidRDefault="00EF4DF0" w:rsidP="00EF4D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Направление уведомл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ния заявителю (при о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>ращении черезЕПГУ</w:t>
            </w:r>
            <w:r w:rsidRPr="0054207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54207C">
              <w:rPr>
                <w:rFonts w:ascii="Times New Roman" w:hAnsi="Times New Roman" w:cs="Times New Roman"/>
                <w:sz w:val="18"/>
                <w:szCs w:val="18"/>
              </w:rPr>
              <w:t xml:space="preserve"> и (или) </w:t>
            </w:r>
            <w:r w:rsidRPr="0054207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РПГУ</w:t>
            </w:r>
            <w:r w:rsidRPr="0054207C">
              <w:rPr>
                <w:rStyle w:val="a9"/>
                <w:rFonts w:ascii="Times New Roman" w:hAnsi="Times New Roman" w:cs="Times New Roman"/>
                <w:sz w:val="18"/>
                <w:szCs w:val="18"/>
              </w:rPr>
              <w:footnoteReference w:customMarkFollows="1" w:id="9"/>
              <w:t>*</w:t>
            </w:r>
          </w:p>
        </w:tc>
        <w:tc>
          <w:tcPr>
            <w:tcW w:w="5070" w:type="dxa"/>
            <w:shd w:val="clear" w:color="auto" w:fill="auto"/>
          </w:tcPr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</w:t>
            </w:r>
            <w:r w:rsidRPr="0054207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 xml:space="preserve"> в виде эле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к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 xml:space="preserve">тронного документа (уведомление о положительном решении предоставления услуги или об отказе в предоставлении услуги </w:t>
            </w:r>
            <w:r w:rsidRPr="0054207C">
              <w:rPr>
                <w:rFonts w:ascii="Times New Roman" w:hAnsi="Times New Roman"/>
                <w:sz w:val="18"/>
                <w:szCs w:val="18"/>
              </w:rPr>
              <w:lastRenderedPageBreak/>
              <w:t>с указанием причин отказа).</w:t>
            </w:r>
          </w:p>
          <w:p w:rsidR="00EF4DF0" w:rsidRPr="0054207C" w:rsidRDefault="00EF4DF0" w:rsidP="00EF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DF0" w:rsidRPr="0054207C" w:rsidRDefault="00EF4DF0" w:rsidP="00EF4D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 со дня принятия решения о пр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 xml:space="preserve">доставлении </w:t>
            </w:r>
            <w:r w:rsidRPr="0054207C">
              <w:rPr>
                <w:rFonts w:ascii="Times New Roman" w:hAnsi="Times New Roman"/>
                <w:sz w:val="18"/>
                <w:szCs w:val="18"/>
              </w:rPr>
              <w:lastRenderedPageBreak/>
              <w:t>(отказе в предо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с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тавлении) услуги</w:t>
            </w:r>
          </w:p>
        </w:tc>
        <w:tc>
          <w:tcPr>
            <w:tcW w:w="2126" w:type="dxa"/>
            <w:shd w:val="clear" w:color="auto" w:fill="auto"/>
          </w:tcPr>
          <w:p w:rsidR="00EF4DF0" w:rsidRPr="0054207C" w:rsidRDefault="00EF4DF0" w:rsidP="00EF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органа, предоставляющего у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с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EF4DF0" w:rsidRPr="0054207C" w:rsidRDefault="00EF4DF0" w:rsidP="00EF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</w:t>
            </w:r>
            <w:r w:rsidRPr="0054207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, в личный кабинет сп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/>
                <w:sz w:val="18"/>
                <w:szCs w:val="18"/>
              </w:rPr>
              <w:lastRenderedPageBreak/>
              <w:t>циалиста в регионал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ь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ной и (или) ведомс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т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венной информацио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н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ной системе, а также наличие необходимого оборудования: ко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м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пьютер</w:t>
            </w:r>
          </w:p>
        </w:tc>
        <w:tc>
          <w:tcPr>
            <w:tcW w:w="1588" w:type="dxa"/>
            <w:shd w:val="clear" w:color="auto" w:fill="auto"/>
          </w:tcPr>
          <w:p w:rsidR="00EF4DF0" w:rsidRPr="0054207C" w:rsidRDefault="00EF4DF0" w:rsidP="00EF4DF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lastRenderedPageBreak/>
              <w:t>-</w:t>
            </w:r>
          </w:p>
        </w:tc>
      </w:tr>
      <w:tr w:rsidR="002D243D" w:rsidRPr="0054207C" w:rsidTr="00AA675E">
        <w:trPr>
          <w:trHeight w:val="345"/>
        </w:trPr>
        <w:tc>
          <w:tcPr>
            <w:tcW w:w="15197" w:type="dxa"/>
            <w:gridSpan w:val="7"/>
            <w:shd w:val="clear" w:color="auto" w:fill="auto"/>
          </w:tcPr>
          <w:p w:rsidR="002D243D" w:rsidRPr="0054207C" w:rsidRDefault="002D243D" w:rsidP="002D243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1.6. Направление заявителю результата предоставления услуги</w:t>
            </w:r>
          </w:p>
        </w:tc>
      </w:tr>
      <w:tr w:rsidR="002D243D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2D243D" w:rsidRPr="0054207C" w:rsidRDefault="002D243D" w:rsidP="002D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1.6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.1</w:t>
            </w:r>
          </w:p>
        </w:tc>
        <w:tc>
          <w:tcPr>
            <w:tcW w:w="2160" w:type="dxa"/>
            <w:shd w:val="clear" w:color="auto" w:fill="auto"/>
          </w:tcPr>
          <w:p w:rsidR="002D243D" w:rsidRPr="0054207C" w:rsidRDefault="002D243D" w:rsidP="002D24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Направление заявителю результата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2D243D" w:rsidRPr="0054207C" w:rsidRDefault="002D243D" w:rsidP="002D24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1.6.1.1. При обращении в орган, предоставляющий услугу</w:t>
            </w:r>
          </w:p>
          <w:p w:rsidR="002D243D" w:rsidRPr="0054207C" w:rsidRDefault="002D243D" w:rsidP="002D24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59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рабочий день с момента прин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я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тия решения о предоставлении (об отказе в пр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Специалист органа, предоставляющего 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теме, компьютер, т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лефон.</w:t>
            </w:r>
          </w:p>
        </w:tc>
        <w:tc>
          <w:tcPr>
            <w:tcW w:w="1588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2D243D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2D243D" w:rsidRPr="0054207C" w:rsidRDefault="002D243D" w:rsidP="002D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D243D" w:rsidRPr="0054207C" w:rsidRDefault="002D243D" w:rsidP="002D24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2D243D" w:rsidRPr="0054207C" w:rsidRDefault="002D243D" w:rsidP="002D24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1.6.1.2. При личном обращении в МФЦ</w:t>
            </w:r>
          </w:p>
          <w:p w:rsidR="002D243D" w:rsidRPr="0054207C" w:rsidRDefault="002D243D" w:rsidP="002D24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я</w:t>
            </w: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ется в МФЦ по сопроводительному реестру на бумажном н</w:t>
            </w: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сителе.</w:t>
            </w:r>
          </w:p>
        </w:tc>
        <w:tc>
          <w:tcPr>
            <w:tcW w:w="1559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рабочий день с момента прин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я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тия решения о предоставлении (об отказе в пр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Специалист органа, предоставляющего у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2D243D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2D243D" w:rsidRPr="0054207C" w:rsidRDefault="002D243D" w:rsidP="002D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1.6.2.</w:t>
            </w:r>
          </w:p>
        </w:tc>
        <w:tc>
          <w:tcPr>
            <w:tcW w:w="2160" w:type="dxa"/>
            <w:shd w:val="clear" w:color="auto" w:fill="auto"/>
          </w:tcPr>
          <w:p w:rsidR="002D243D" w:rsidRPr="0054207C" w:rsidRDefault="002D243D" w:rsidP="002D24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2D243D" w:rsidRPr="0054207C" w:rsidRDefault="002D243D" w:rsidP="002D24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 день получ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ния результата из органа, пр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Технологическое обеспечение: АИС МФЦ</w:t>
            </w:r>
          </w:p>
        </w:tc>
        <w:tc>
          <w:tcPr>
            <w:tcW w:w="1588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2D243D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2D243D" w:rsidRPr="0054207C" w:rsidRDefault="002D243D" w:rsidP="002D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1.6.3.</w:t>
            </w:r>
          </w:p>
        </w:tc>
        <w:tc>
          <w:tcPr>
            <w:tcW w:w="2160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Выдача результата пр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доставления услуги за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я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вителю (в случае обр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щения через МФЦ)</w:t>
            </w:r>
          </w:p>
        </w:tc>
        <w:tc>
          <w:tcPr>
            <w:tcW w:w="5070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При обращении заявителя (представителя заявителя) в МФЦ за выдачей документов, являющихся результатом пр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доставления услуги, сотрудник МФЦ:</w:t>
            </w:r>
          </w:p>
          <w:p w:rsidR="002D243D" w:rsidRPr="0054207C" w:rsidRDefault="002D243D" w:rsidP="002D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а) устанавливает личность заявителя (личность и полномочия представителя); </w:t>
            </w:r>
          </w:p>
          <w:p w:rsidR="002D243D" w:rsidRPr="0054207C" w:rsidRDefault="002D243D" w:rsidP="002D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б) выдает результат заявителю (представителю заявителя);</w:t>
            </w:r>
          </w:p>
          <w:p w:rsidR="002D243D" w:rsidRPr="0054207C" w:rsidRDefault="002D243D" w:rsidP="002D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 день обращ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ния заявителя</w:t>
            </w:r>
          </w:p>
        </w:tc>
        <w:tc>
          <w:tcPr>
            <w:tcW w:w="2126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Технологическое обеспечение: АИС МФЦ; 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2D243D" w:rsidRPr="0054207C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1.6.4</w:t>
            </w:r>
          </w:p>
        </w:tc>
        <w:tc>
          <w:tcPr>
            <w:tcW w:w="2160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Передача невостреб</w:t>
            </w: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о</w:t>
            </w:r>
            <w:r w:rsidRPr="005420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ванных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2D243D" w:rsidRPr="0054207C" w:rsidRDefault="002D243D" w:rsidP="002D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Передает по сопроводительному реестру в орган, предоста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 истечении 30 календарных дней с момента получения р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зультата из орг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на, предоста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ляющего услугу</w:t>
            </w:r>
          </w:p>
        </w:tc>
        <w:tc>
          <w:tcPr>
            <w:tcW w:w="2126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420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2D243D" w:rsidRPr="0054207C" w:rsidRDefault="002D243D" w:rsidP="002D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</w:tbl>
    <w:p w:rsidR="003F317C" w:rsidRPr="0054207C" w:rsidRDefault="003F317C" w:rsidP="003F317C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3F317C" w:rsidRPr="0054207C">
          <w:footerReference w:type="even" r:id="rId35"/>
          <w:footerReference w:type="default" r:id="rId36"/>
          <w:footerReference w:type="first" r:id="rId37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F317C" w:rsidRPr="0054207C" w:rsidRDefault="003F317C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42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Раздел 8. «Особенности предоставления  «подуслуги» в электронной форме»</w:t>
      </w:r>
    </w:p>
    <w:p w:rsidR="003F317C" w:rsidRPr="0054207C" w:rsidRDefault="003F317C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3F317C" w:rsidRPr="0054207C" w:rsidTr="00906BCD">
        <w:trPr>
          <w:trHeight w:val="1479"/>
        </w:trPr>
        <w:tc>
          <w:tcPr>
            <w:tcW w:w="1716" w:type="dxa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Способ получения заявителем и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формации  о ср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ках  и порядке предоставления услуги</w:t>
            </w:r>
          </w:p>
        </w:tc>
        <w:tc>
          <w:tcPr>
            <w:tcW w:w="1560" w:type="dxa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Способ записи на прием в о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ган, МФЦ для подачи запроса о предоставл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нии услуги</w:t>
            </w:r>
          </w:p>
        </w:tc>
        <w:tc>
          <w:tcPr>
            <w:tcW w:w="1701" w:type="dxa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Способ формир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вания запроса о предоставлении услуги</w:t>
            </w:r>
          </w:p>
        </w:tc>
        <w:tc>
          <w:tcPr>
            <w:tcW w:w="2693" w:type="dxa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Способ приема и регистрации органом, предоставляющим услугу, запроса о предоста</w:t>
            </w: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в</w:t>
            </w: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лении услуги и иных док</w:t>
            </w: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у</w:t>
            </w: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ментов, необходимых для предоставления услуги</w:t>
            </w:r>
            <w:r w:rsidRPr="0054207C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zh-CN"/>
              </w:rPr>
              <w:footnoteReference w:customMarkFollows="1" w:id="10"/>
              <w:t>**</w:t>
            </w:r>
          </w:p>
        </w:tc>
        <w:tc>
          <w:tcPr>
            <w:tcW w:w="2410" w:type="dxa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Способ оплаты государс</w:t>
            </w: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венной пошлины за пр</w:t>
            </w: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доставление услуги и у</w:t>
            </w: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латы иных платежей, взимаемых в соответствии с законодательством Ро</w:t>
            </w: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</w:t>
            </w: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сийской Федерации</w:t>
            </w:r>
          </w:p>
        </w:tc>
        <w:tc>
          <w:tcPr>
            <w:tcW w:w="2126" w:type="dxa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Способ получения св</w:t>
            </w: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дений о ходе выполн</w:t>
            </w: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ния запроса о предо</w:t>
            </w: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</w:t>
            </w:r>
            <w:r w:rsidRPr="0054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тавлении услуги</w:t>
            </w:r>
          </w:p>
        </w:tc>
        <w:tc>
          <w:tcPr>
            <w:tcW w:w="2835" w:type="dxa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Способ подачи жалобы на н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рушение порядка предоставл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ния услуги и досудебного (вн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судебного) обжалования реш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</w:t>
            </w:r>
            <w:r w:rsidRPr="0054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ний и действий (бездействия) органа в процессе получения услуги</w:t>
            </w:r>
          </w:p>
        </w:tc>
      </w:tr>
      <w:tr w:rsidR="003F317C" w:rsidRPr="0054207C" w:rsidTr="00906BCD">
        <w:trPr>
          <w:trHeight w:val="70"/>
        </w:trPr>
        <w:tc>
          <w:tcPr>
            <w:tcW w:w="1716" w:type="dxa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54207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54207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54207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54207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54207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54207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3F317C" w:rsidRPr="0054207C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54207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3F317C" w:rsidRPr="0054207C" w:rsidTr="00906BCD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3F317C" w:rsidRPr="0054207C" w:rsidRDefault="001A65C5" w:rsidP="00F2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1. </w:t>
            </w:r>
            <w:r w:rsidRPr="0054207C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документации по планировке территории</w:t>
            </w:r>
          </w:p>
        </w:tc>
      </w:tr>
      <w:tr w:rsidR="004C74AB" w:rsidRPr="0054207C" w:rsidTr="00906BCD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B" w:rsidRPr="0054207C" w:rsidRDefault="004C74AB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1. Официальный сайт органа, пр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е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доставляющего услугу.</w:t>
            </w:r>
          </w:p>
          <w:p w:rsidR="004C74AB" w:rsidRPr="0054207C" w:rsidRDefault="004C74AB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2. ЕПГУ</w:t>
            </w:r>
            <w:r w:rsidRPr="0054207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4C74AB" w:rsidRPr="0054207C" w:rsidRDefault="004C74AB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54207C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11"/>
              <w:t>*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B" w:rsidRPr="0054207C" w:rsidRDefault="004C74AB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1. РПГУ</w:t>
            </w:r>
            <w:r w:rsidRPr="0054207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B" w:rsidRPr="0054207C" w:rsidRDefault="004C74AB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Через экранную форму на РПГУ</w:t>
            </w:r>
            <w:r w:rsidRPr="0054207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B" w:rsidRPr="0054207C" w:rsidRDefault="004C74AB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Не требуется предоставление заявителем документов на б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у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мажном носителе</w:t>
            </w:r>
          </w:p>
          <w:p w:rsidR="004C74AB" w:rsidRPr="0054207C" w:rsidRDefault="004C74AB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4C74AB" w:rsidRPr="0054207C" w:rsidRDefault="004C74AB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Требуется предоставление за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я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вителем документов на бума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ж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ном носителе для оказания «подуслуги»</w:t>
            </w:r>
          </w:p>
          <w:p w:rsidR="004C74AB" w:rsidRPr="0054207C" w:rsidRDefault="004C74AB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4C74AB" w:rsidRPr="0054207C" w:rsidRDefault="004C74AB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Требуется предоставление за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я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вителем документов на бума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ж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ном носителе непосредственно при получении результата «п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о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дуслуги»</w:t>
            </w:r>
          </w:p>
          <w:p w:rsidR="004C74AB" w:rsidRPr="0054207C" w:rsidRDefault="004C74AB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B" w:rsidRPr="0054207C" w:rsidRDefault="004C74AB" w:rsidP="004C7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B" w:rsidRPr="0054207C" w:rsidRDefault="004C74AB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1. Личный кабинет на РПГУ</w:t>
            </w:r>
            <w:r w:rsidRPr="0054207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B" w:rsidRPr="0054207C" w:rsidRDefault="004C74AB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4C74AB" w:rsidRPr="0054207C" w:rsidRDefault="004C74AB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07C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54207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5420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3F317C" w:rsidRPr="0054207C" w:rsidRDefault="003F317C" w:rsidP="003F31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3F317C" w:rsidRPr="0054207C" w:rsidRDefault="003F317C" w:rsidP="003F317C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3F317C" w:rsidRPr="0054207C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F317C" w:rsidRPr="0054207C" w:rsidRDefault="003F317C" w:rsidP="003F31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3F317C" w:rsidRPr="0054207C" w:rsidRDefault="003F317C" w:rsidP="003F31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17C" w:rsidRPr="0054207C" w:rsidRDefault="00701513" w:rsidP="003F31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3F317C" w:rsidRPr="0054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 схеме</w:t>
      </w:r>
    </w:p>
    <w:p w:rsidR="003F317C" w:rsidRPr="0054207C" w:rsidRDefault="003F317C" w:rsidP="003F31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="00701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Гео</w:t>
      </w:r>
      <w:r w:rsidR="00701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01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гиевского городского округа </w:t>
      </w:r>
      <w:r w:rsidRPr="0054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</w:t>
      </w:r>
      <w:r w:rsidRPr="0054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польского края муниципальной услуги «</w:t>
      </w:r>
      <w:r w:rsidR="006D7181" w:rsidRPr="0054207C">
        <w:rPr>
          <w:rFonts w:ascii="Times New Roman" w:hAnsi="Times New Roman" w:cs="Times New Roman"/>
          <w:sz w:val="28"/>
          <w:szCs w:val="28"/>
        </w:rPr>
        <w:t>Утверждение документации по план</w:t>
      </w:r>
      <w:r w:rsidR="006D7181" w:rsidRPr="0054207C">
        <w:rPr>
          <w:rFonts w:ascii="Times New Roman" w:hAnsi="Times New Roman" w:cs="Times New Roman"/>
          <w:sz w:val="28"/>
          <w:szCs w:val="28"/>
        </w:rPr>
        <w:t>и</w:t>
      </w:r>
      <w:r w:rsidR="006D7181" w:rsidRPr="0054207C">
        <w:rPr>
          <w:rFonts w:ascii="Times New Roman" w:hAnsi="Times New Roman" w:cs="Times New Roman"/>
          <w:sz w:val="28"/>
          <w:szCs w:val="28"/>
        </w:rPr>
        <w:t>ровке территории</w:t>
      </w:r>
      <w:r w:rsidRPr="0054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C19F4" w:rsidRDefault="00BC19F4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Главе 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Георгиевского городского округа 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Ставропольского края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адрес: </w:t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тел: </w:t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факс </w:t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адрес эл. почты </w:t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ИНН </w:t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Cs w:val="24"/>
          <w:lang w:eastAsia="ru-RU"/>
        </w:rPr>
        <w:t>(для юридических лиц и индивидуальных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Cs w:val="24"/>
          <w:lang w:eastAsia="ru-RU"/>
        </w:rPr>
        <w:t>предпринимателей)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FA0FF7" w:rsidRPr="00FA0FF7" w:rsidRDefault="00FA0FF7" w:rsidP="00FA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Прошу Вас утвердить документацию по планировке территории, находящейся по адресу: </w:t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FA0FF7" w:rsidRPr="00FA0FF7" w:rsidRDefault="00FA0FF7" w:rsidP="00FA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Cs w:val="24"/>
          <w:lang w:eastAsia="ru-RU"/>
        </w:rPr>
        <w:t>(индекс, населенный пункт, улица, почтовый (строительный) адрес, адрес ориентира)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кадастровый номер </w:t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площадь </w:t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кв. м,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необходимостью строительства (реконструкции) объекта капитального стро</w:t>
      </w: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тельства </w:t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Cs w:val="24"/>
          <w:lang w:eastAsia="ru-RU"/>
        </w:rPr>
        <w:t xml:space="preserve">         (наименование объекта и его основные параметры - площадь,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Cs w:val="24"/>
          <w:lang w:eastAsia="ru-RU"/>
        </w:rPr>
        <w:t>этажность, строительный объем, мощность вместимость и др.)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_____________________________________________________________________________,</w:t>
      </w:r>
    </w:p>
    <w:p w:rsidR="00FA0FF7" w:rsidRPr="00FA0FF7" w:rsidRDefault="00FA0FF7" w:rsidP="00F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сведения о правах: </w:t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FA0FF7" w:rsidRPr="00FA0FF7" w:rsidRDefault="00FA0FF7" w:rsidP="00F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FA0FF7" w:rsidRPr="00FA0FF7" w:rsidRDefault="00FA0FF7" w:rsidP="00FA0FF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Cs w:val="24"/>
          <w:lang w:eastAsia="ru-RU"/>
        </w:rPr>
        <w:t>(наименование документа на право собственности, владения, пользования,</w:t>
      </w:r>
    </w:p>
    <w:p w:rsidR="00FA0FF7" w:rsidRPr="00FA0FF7" w:rsidRDefault="00FA0FF7" w:rsidP="00FA0FF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Cs w:val="24"/>
          <w:lang w:eastAsia="ru-RU"/>
        </w:rPr>
        <w:t>распоряжения земельным участком и его реквизиты)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Информирование о результате предоставления муниципальной услуги осуществить при личном контакте, по телефону, посредством почтовой связи и (или) электронной по</w:t>
      </w: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>ч</w:t>
      </w: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>ты или посредством использования федеральной государственной информационной си</w:t>
      </w: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темы «Единый портал государственных и муниципальных услуг (функций)».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6"/>
          <w:lang w:eastAsia="ru-RU"/>
        </w:rPr>
        <w:t>(нужное подчеркнуть)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Заявитель _______________________         ____________               _________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 w:rsidRPr="00FA0FF7">
        <w:rPr>
          <w:rFonts w:ascii="Times New Roman" w:eastAsia="Times New Roman" w:hAnsi="Times New Roman" w:cs="Times New Roman"/>
          <w:sz w:val="24"/>
          <w:szCs w:val="26"/>
          <w:lang w:eastAsia="ru-RU"/>
        </w:rPr>
        <w:t>(Ф.И.О.)</w:t>
      </w: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</w:t>
      </w:r>
      <w:r w:rsidRPr="00FA0FF7">
        <w:rPr>
          <w:rFonts w:ascii="Times New Roman" w:eastAsia="Times New Roman" w:hAnsi="Times New Roman" w:cs="Times New Roman"/>
          <w:sz w:val="24"/>
          <w:szCs w:val="26"/>
          <w:lang w:eastAsia="ru-RU"/>
        </w:rPr>
        <w:t>(подпись)</w:t>
      </w:r>
      <w:r w:rsidRPr="00FA0F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</w:t>
      </w:r>
      <w:r w:rsidRPr="00FA0FF7">
        <w:rPr>
          <w:rFonts w:ascii="Times New Roman" w:eastAsia="Times New Roman" w:hAnsi="Times New Roman" w:cs="Times New Roman"/>
          <w:sz w:val="24"/>
          <w:szCs w:val="26"/>
          <w:lang w:eastAsia="ru-RU"/>
        </w:rPr>
        <w:t>(дата)</w:t>
      </w:r>
      <w:r w:rsidRPr="00FA0FF7">
        <w:rPr>
          <w:rFonts w:ascii="Times New Roman" w:eastAsia="Times New Roman" w:hAnsi="Times New Roman" w:cs="Times New Roman"/>
          <w:sz w:val="24"/>
          <w:szCs w:val="26"/>
          <w:lang w:eastAsia="ru-RU"/>
        </w:rPr>
        <w:br w:type="page"/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F7" w:rsidRPr="0054207C" w:rsidRDefault="00FA0FF7" w:rsidP="00FA0F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54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 схеме</w:t>
      </w:r>
    </w:p>
    <w:p w:rsidR="00FA0FF7" w:rsidRPr="0054207C" w:rsidRDefault="00FA0FF7" w:rsidP="00FA0F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гиевского городского округа </w:t>
      </w:r>
      <w:r w:rsidRPr="0054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</w:t>
      </w:r>
      <w:r w:rsidRPr="0054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польского края муниципальной услуги «</w:t>
      </w:r>
      <w:r w:rsidRPr="0054207C">
        <w:rPr>
          <w:rFonts w:ascii="Times New Roman" w:hAnsi="Times New Roman" w:cs="Times New Roman"/>
          <w:sz w:val="28"/>
          <w:szCs w:val="28"/>
        </w:rPr>
        <w:t>Утверждение документации по план</w:t>
      </w:r>
      <w:r w:rsidRPr="0054207C">
        <w:rPr>
          <w:rFonts w:ascii="Times New Roman" w:hAnsi="Times New Roman" w:cs="Times New Roman"/>
          <w:sz w:val="28"/>
          <w:szCs w:val="28"/>
        </w:rPr>
        <w:t>и</w:t>
      </w:r>
      <w:r w:rsidRPr="0054207C">
        <w:rPr>
          <w:rFonts w:ascii="Times New Roman" w:hAnsi="Times New Roman" w:cs="Times New Roman"/>
          <w:sz w:val="28"/>
          <w:szCs w:val="28"/>
        </w:rPr>
        <w:t>ровке территории</w:t>
      </w:r>
      <w:r w:rsidRPr="0054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Георгиевского городского округа 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Ставропольского края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</w:t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357812, Ставропольский край</w:t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Георгиевский район,</w:t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с. Обильное, ул. Кирова, 55</w:t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</w:t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89280000000</w:t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факс: </w:t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нет</w:t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эл. почты</w:t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</w:t>
      </w:r>
      <w:hyperlink r:id="rId38" w:history="1">
        <w:r w:rsidRPr="00FA0FF7">
          <w:rPr>
            <w:rFonts w:ascii="Times New Roman" w:eastAsia="Times New Roman" w:hAnsi="Times New Roman" w:cs="Times New Roman"/>
            <w:i/>
            <w:sz w:val="24"/>
            <w:u w:val="single"/>
            <w:lang w:val="en-US" w:eastAsia="ru-RU"/>
          </w:rPr>
          <w:t>ivanov</w:t>
        </w:r>
        <w:r w:rsidRPr="00FA0FF7">
          <w:rPr>
            <w:rFonts w:ascii="Times New Roman" w:eastAsia="Times New Roman" w:hAnsi="Times New Roman" w:cs="Times New Roman"/>
            <w:i/>
            <w:sz w:val="24"/>
            <w:u w:val="single"/>
            <w:lang w:eastAsia="ru-RU"/>
          </w:rPr>
          <w:t>@</w:t>
        </w:r>
        <w:r w:rsidRPr="00FA0FF7">
          <w:rPr>
            <w:rFonts w:ascii="Times New Roman" w:eastAsia="Times New Roman" w:hAnsi="Times New Roman" w:cs="Times New Roman"/>
            <w:i/>
            <w:sz w:val="24"/>
            <w:u w:val="single"/>
            <w:lang w:val="en-US" w:eastAsia="ru-RU"/>
          </w:rPr>
          <w:t>mail</w:t>
        </w:r>
        <w:r w:rsidRPr="00FA0FF7">
          <w:rPr>
            <w:rFonts w:ascii="Times New Roman" w:eastAsia="Times New Roman" w:hAnsi="Times New Roman" w:cs="Times New Roman"/>
            <w:i/>
            <w:sz w:val="24"/>
            <w:u w:val="single"/>
            <w:lang w:eastAsia="ru-RU"/>
          </w:rPr>
          <w:t>.</w:t>
        </w:r>
        <w:r w:rsidRPr="00FA0FF7">
          <w:rPr>
            <w:rFonts w:ascii="Times New Roman" w:eastAsia="Times New Roman" w:hAnsi="Times New Roman" w:cs="Times New Roman"/>
            <w:i/>
            <w:sz w:val="24"/>
            <w:u w:val="single"/>
            <w:lang w:val="en-US" w:eastAsia="ru-RU"/>
          </w:rPr>
          <w:t>ru</w:t>
        </w:r>
      </w:hyperlink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утвердить документацию по планировке территории, находящейся по адресу: </w:t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357812, Ставропольский край, Георгиевский городской округ, с. Обильное, ул. Вчерашняя,1</w:t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,</w:t>
      </w:r>
    </w:p>
    <w:p w:rsidR="00FA0FF7" w:rsidRPr="00FA0FF7" w:rsidRDefault="00FA0FF7" w:rsidP="00FA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населенный пункт, улица, почтовый (строительный) адрес, адрес ориентира)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</w:t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26:25:000000:00</w:t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 </w:t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600</w:t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строительства (реконструкции) объекта капитального стро</w:t>
      </w: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</w:t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жилой дом, площадью 150 кв.м, этажностью 1, строительный объем 375 </w:t>
      </w: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>(н</w:t>
      </w: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именование объекта и его основные параметры -  площадь,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куб.м.</w:t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этажность, строительный объем, мощность вместимость и др.)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FA0FF7" w:rsidRPr="00FA0FF7" w:rsidRDefault="00FA0FF7" w:rsidP="00F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правах: </w:t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выписка из ЕГРН, собственность, 26-26/008/01/2016-303 от 10.01.2016 г.</w:t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A0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</w:p>
    <w:p w:rsidR="00FA0FF7" w:rsidRPr="00FA0FF7" w:rsidRDefault="00FA0FF7" w:rsidP="00FA0FF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 на право собственности, владения, пользования,</w:t>
      </w:r>
    </w:p>
    <w:p w:rsidR="00FA0FF7" w:rsidRPr="00FA0FF7" w:rsidRDefault="00FA0FF7" w:rsidP="00FA0FF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земельным участком и его реквизиты)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 результате предоставления муниципальной услуги осущес</w:t>
      </w: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вить </w:t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личном контакте</w:t>
      </w: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телефону, посредством почтовой связи и (или) электронной почты или посредством использования федеральной государственной информационной системы «Единый портал государственных и муниципальных услуг (функций).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Иванов И.И.     </w:t>
      </w: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Иванов     </w:t>
      </w: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28.07.2018</w:t>
      </w:r>
      <w:r w:rsidRPr="00FA0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0FF7" w:rsidRPr="00FA0FF7" w:rsidRDefault="00FA0FF7" w:rsidP="00FA0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(Ф.И.О.)</w:t>
      </w: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(подпись)</w:t>
      </w: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(дата)</w:t>
      </w:r>
    </w:p>
    <w:p w:rsidR="00FA0FF7" w:rsidRPr="00556D82" w:rsidRDefault="00FA0FF7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A0FF7" w:rsidRPr="00556D82" w:rsidSect="00255DDE">
      <w:headerReference w:type="even" r:id="rId39"/>
      <w:headerReference w:type="default" r:id="rId40"/>
      <w:pgSz w:w="11906" w:h="16838"/>
      <w:pgMar w:top="567" w:right="1134" w:bottom="1843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7E2" w:rsidRDefault="003717E2" w:rsidP="003F317C">
      <w:pPr>
        <w:spacing w:after="0" w:line="240" w:lineRule="auto"/>
      </w:pPr>
      <w:r>
        <w:separator/>
      </w:r>
    </w:p>
  </w:endnote>
  <w:endnote w:type="continuationSeparator" w:id="1">
    <w:p w:rsidR="003717E2" w:rsidRDefault="003717E2" w:rsidP="003F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altName w:val="MT Extra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3F" w:rsidRDefault="00364C3F">
    <w:pPr>
      <w:pStyle w:val="af1"/>
      <w:jc w:val="center"/>
    </w:pPr>
  </w:p>
  <w:p w:rsidR="00364C3F" w:rsidRDefault="00364C3F">
    <w:pPr>
      <w:pStyle w:val="af1"/>
      <w:jc w:val="center"/>
    </w:pPr>
    <w:fldSimple w:instr=" PAGE ">
      <w:r>
        <w:rPr>
          <w:noProof/>
        </w:rPr>
        <w:t>2</w:t>
      </w:r>
    </w:fldSimple>
  </w:p>
  <w:p w:rsidR="00364C3F" w:rsidRDefault="00364C3F">
    <w:pPr>
      <w:pStyle w:val="af1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3F" w:rsidRDefault="00364C3F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3F" w:rsidRDefault="00364C3F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3F" w:rsidRDefault="00364C3F">
    <w:pPr>
      <w:pStyle w:val="af1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3F" w:rsidRDefault="00364C3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3F" w:rsidRDefault="00364C3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3F" w:rsidRDefault="00364C3F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3F" w:rsidRDefault="00364C3F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3F" w:rsidRDefault="00364C3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3F" w:rsidRDefault="00364C3F">
    <w:pPr>
      <w:pStyle w:val="af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3F" w:rsidRDefault="00364C3F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3F" w:rsidRDefault="00364C3F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3F" w:rsidRDefault="00364C3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7E2" w:rsidRDefault="003717E2" w:rsidP="003F317C">
      <w:pPr>
        <w:spacing w:after="0" w:line="240" w:lineRule="auto"/>
      </w:pPr>
      <w:r>
        <w:separator/>
      </w:r>
    </w:p>
  </w:footnote>
  <w:footnote w:type="continuationSeparator" w:id="1">
    <w:p w:rsidR="003717E2" w:rsidRDefault="003717E2" w:rsidP="003F317C">
      <w:pPr>
        <w:spacing w:after="0" w:line="240" w:lineRule="auto"/>
      </w:pPr>
      <w:r>
        <w:continuationSeparator/>
      </w:r>
    </w:p>
  </w:footnote>
  <w:footnote w:id="2">
    <w:p w:rsidR="00364C3F" w:rsidRDefault="00364C3F" w:rsidP="00EF4DF0">
      <w:pPr>
        <w:pStyle w:val="afa"/>
      </w:pPr>
      <w:r>
        <w:rPr>
          <w:rStyle w:val="a9"/>
        </w:rPr>
        <w:t>*</w:t>
      </w:r>
      <w:r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364C3F" w:rsidRDefault="00364C3F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364C3F" w:rsidRPr="00896D6D" w:rsidRDefault="00364C3F" w:rsidP="003F317C">
      <w:pPr>
        <w:pStyle w:val="afa"/>
        <w:rPr>
          <w:rFonts w:ascii="Times New Roman" w:hAnsi="Times New Roman"/>
          <w:color w:val="C00000"/>
        </w:rPr>
      </w:pPr>
      <w:r w:rsidRPr="00896D6D">
        <w:rPr>
          <w:rStyle w:val="a9"/>
          <w:rFonts w:ascii="Times New Roman" w:hAnsi="Times New Roman"/>
        </w:rPr>
        <w:t>*</w:t>
      </w:r>
      <w:r w:rsidRPr="00896D6D"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</w:t>
      </w:r>
      <w:r>
        <w:rPr>
          <w:rFonts w:ascii="Times New Roman" w:hAnsi="Times New Roman"/>
          <w:bCs/>
        </w:rPr>
        <w:t xml:space="preserve"> услугу, в соответс</w:t>
      </w:r>
      <w:r>
        <w:rPr>
          <w:rFonts w:ascii="Times New Roman" w:hAnsi="Times New Roman"/>
          <w:bCs/>
        </w:rPr>
        <w:t>т</w:t>
      </w:r>
      <w:r>
        <w:rPr>
          <w:rFonts w:ascii="Times New Roman" w:hAnsi="Times New Roman"/>
          <w:bCs/>
        </w:rPr>
        <w:t>вии с п. 1.1</w:t>
      </w:r>
      <w:r w:rsidRPr="00896D6D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7</w:t>
      </w:r>
      <w:r w:rsidRPr="00896D6D">
        <w:rPr>
          <w:rFonts w:ascii="Times New Roman" w:hAnsi="Times New Roman"/>
          <w:bCs/>
        </w:rPr>
        <w:t>.2.2. настоящей технологической схемы</w:t>
      </w:r>
    </w:p>
  </w:footnote>
  <w:footnote w:id="5">
    <w:p w:rsidR="00364C3F" w:rsidRDefault="00364C3F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364C3F" w:rsidRDefault="00364C3F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364C3F" w:rsidRDefault="00364C3F" w:rsidP="0009058D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Style w:val="a9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364C3F" w:rsidRPr="00495841" w:rsidRDefault="00364C3F" w:rsidP="0009058D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8">
    <w:p w:rsidR="00364C3F" w:rsidRPr="00495841" w:rsidRDefault="00364C3F" w:rsidP="000C42F9">
      <w:pPr>
        <w:pStyle w:val="afa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364C3F" w:rsidRPr="00495841" w:rsidRDefault="00364C3F" w:rsidP="00FF7185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364C3F" w:rsidRPr="00A06C28" w:rsidRDefault="00364C3F" w:rsidP="003F317C">
      <w:pPr>
        <w:pStyle w:val="afa"/>
        <w:rPr>
          <w:sz w:val="18"/>
          <w:szCs w:val="18"/>
        </w:rPr>
      </w:pPr>
    </w:p>
  </w:footnote>
  <w:footnote w:id="11">
    <w:p w:rsidR="00364C3F" w:rsidRDefault="00364C3F">
      <w:pPr>
        <w:pStyle w:val="afa"/>
        <w:rPr>
          <w:rFonts w:ascii="Times New Roman" w:hAnsi="Times New Roman"/>
          <w:sz w:val="18"/>
        </w:rPr>
      </w:pPr>
      <w:r>
        <w:rPr>
          <w:rStyle w:val="a9"/>
        </w:rPr>
        <w:t>*</w:t>
      </w:r>
      <w:r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364C3F" w:rsidRDefault="00364C3F">
      <w:pPr>
        <w:pStyle w:val="afa"/>
        <w:rPr>
          <w:rFonts w:ascii="Times New Roman" w:hAnsi="Times New Roman"/>
          <w:sz w:val="18"/>
        </w:rPr>
      </w:pPr>
      <w:r>
        <w:rPr>
          <w:rStyle w:val="a9"/>
        </w:rPr>
        <w:t>**</w:t>
      </w:r>
      <w:r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3F" w:rsidRPr="00DA20CD" w:rsidRDefault="00364C3F">
    <w:pPr>
      <w:pStyle w:val="af"/>
      <w:jc w:val="right"/>
      <w:rPr>
        <w:rFonts w:ascii="Times New Roman" w:hAnsi="Times New Roman"/>
        <w:sz w:val="28"/>
        <w:szCs w:val="28"/>
      </w:rPr>
    </w:pPr>
    <w:r w:rsidRPr="00DA20CD">
      <w:rPr>
        <w:rFonts w:ascii="Times New Roman" w:hAnsi="Times New Roman"/>
        <w:sz w:val="28"/>
        <w:szCs w:val="28"/>
      </w:rPr>
      <w:fldChar w:fldCharType="begin"/>
    </w:r>
    <w:r w:rsidRPr="00DA20CD">
      <w:rPr>
        <w:rFonts w:ascii="Times New Roman" w:hAnsi="Times New Roman"/>
        <w:sz w:val="28"/>
        <w:szCs w:val="28"/>
      </w:rPr>
      <w:instrText>PAGE   \* MERGEFORMAT</w:instrText>
    </w:r>
    <w:r w:rsidRPr="00DA20CD">
      <w:rPr>
        <w:rFonts w:ascii="Times New Roman" w:hAnsi="Times New Roman"/>
        <w:sz w:val="28"/>
        <w:szCs w:val="28"/>
      </w:rPr>
      <w:fldChar w:fldCharType="separate"/>
    </w:r>
    <w:r w:rsidR="00AD3E6F">
      <w:rPr>
        <w:rFonts w:ascii="Times New Roman" w:hAnsi="Times New Roman"/>
        <w:noProof/>
        <w:sz w:val="28"/>
        <w:szCs w:val="28"/>
      </w:rPr>
      <w:t>28</w:t>
    </w:r>
    <w:r w:rsidRPr="00DA20CD">
      <w:rPr>
        <w:rFonts w:ascii="Times New Roman" w:hAnsi="Times New Roman"/>
        <w:sz w:val="28"/>
        <w:szCs w:val="28"/>
      </w:rPr>
      <w:fldChar w:fldCharType="end"/>
    </w:r>
  </w:p>
  <w:p w:rsidR="00364C3F" w:rsidRDefault="00364C3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3F" w:rsidRDefault="00364C3F" w:rsidP="00AA675E">
    <w:pPr>
      <w:pStyle w:val="af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364C3F" w:rsidRDefault="00364C3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3F" w:rsidRPr="006D4EF7" w:rsidRDefault="00364C3F" w:rsidP="00AA675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155B6F4D"/>
    <w:multiLevelType w:val="hybridMultilevel"/>
    <w:tmpl w:val="506C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E55"/>
    <w:multiLevelType w:val="hybridMultilevel"/>
    <w:tmpl w:val="4384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E53CE"/>
    <w:multiLevelType w:val="hybridMultilevel"/>
    <w:tmpl w:val="8F96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B742B"/>
    <w:multiLevelType w:val="hybridMultilevel"/>
    <w:tmpl w:val="C44E91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10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7143D"/>
    <w:multiLevelType w:val="hybridMultilevel"/>
    <w:tmpl w:val="A89284F6"/>
    <w:lvl w:ilvl="0" w:tplc="893AFA8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D36945"/>
    <w:multiLevelType w:val="hybridMultilevel"/>
    <w:tmpl w:val="1FD6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3584A"/>
    <w:multiLevelType w:val="hybridMultilevel"/>
    <w:tmpl w:val="A090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301B3"/>
    <w:multiLevelType w:val="hybridMultilevel"/>
    <w:tmpl w:val="CF7C88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14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13"/>
  </w:num>
  <w:num w:numId="13">
    <w:abstractNumId w:val="15"/>
  </w:num>
  <w:num w:numId="14">
    <w:abstractNumId w:val="6"/>
  </w:num>
  <w:num w:numId="15">
    <w:abstractNumId w:val="8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409"/>
    <w:rsid w:val="00030213"/>
    <w:rsid w:val="00036439"/>
    <w:rsid w:val="00045FC2"/>
    <w:rsid w:val="00052EC1"/>
    <w:rsid w:val="000543BD"/>
    <w:rsid w:val="00054502"/>
    <w:rsid w:val="00054F6A"/>
    <w:rsid w:val="00065433"/>
    <w:rsid w:val="00067E66"/>
    <w:rsid w:val="0009058D"/>
    <w:rsid w:val="00090775"/>
    <w:rsid w:val="00090CD7"/>
    <w:rsid w:val="000A034F"/>
    <w:rsid w:val="000A6864"/>
    <w:rsid w:val="000B78AE"/>
    <w:rsid w:val="000C0D2C"/>
    <w:rsid w:val="000C42F9"/>
    <w:rsid w:val="000C5917"/>
    <w:rsid w:val="000F38BF"/>
    <w:rsid w:val="001157B6"/>
    <w:rsid w:val="00122100"/>
    <w:rsid w:val="00124523"/>
    <w:rsid w:val="0012761E"/>
    <w:rsid w:val="0014371A"/>
    <w:rsid w:val="0016014B"/>
    <w:rsid w:val="00175034"/>
    <w:rsid w:val="001760CA"/>
    <w:rsid w:val="0019508D"/>
    <w:rsid w:val="001A65C5"/>
    <w:rsid w:val="001B55AE"/>
    <w:rsid w:val="001B75E1"/>
    <w:rsid w:val="001C4777"/>
    <w:rsid w:val="001D2F25"/>
    <w:rsid w:val="001F324C"/>
    <w:rsid w:val="001F522B"/>
    <w:rsid w:val="001F76EA"/>
    <w:rsid w:val="00216FE0"/>
    <w:rsid w:val="00220E2C"/>
    <w:rsid w:val="00230114"/>
    <w:rsid w:val="00236691"/>
    <w:rsid w:val="0024103C"/>
    <w:rsid w:val="00255DDE"/>
    <w:rsid w:val="00257F43"/>
    <w:rsid w:val="00270A60"/>
    <w:rsid w:val="00280D2D"/>
    <w:rsid w:val="00287B85"/>
    <w:rsid w:val="00293068"/>
    <w:rsid w:val="002953F8"/>
    <w:rsid w:val="002A4312"/>
    <w:rsid w:val="002A4EE9"/>
    <w:rsid w:val="002B73F0"/>
    <w:rsid w:val="002C34C6"/>
    <w:rsid w:val="002D243D"/>
    <w:rsid w:val="002D44E7"/>
    <w:rsid w:val="002E59F4"/>
    <w:rsid w:val="002F07D9"/>
    <w:rsid w:val="002F0C85"/>
    <w:rsid w:val="002F600B"/>
    <w:rsid w:val="002F74CE"/>
    <w:rsid w:val="003034DB"/>
    <w:rsid w:val="00304B45"/>
    <w:rsid w:val="00305246"/>
    <w:rsid w:val="00310074"/>
    <w:rsid w:val="00321CF4"/>
    <w:rsid w:val="00322782"/>
    <w:rsid w:val="00323260"/>
    <w:rsid w:val="003316D0"/>
    <w:rsid w:val="0033576C"/>
    <w:rsid w:val="003503B4"/>
    <w:rsid w:val="00360BE6"/>
    <w:rsid w:val="00363DE4"/>
    <w:rsid w:val="00364C3F"/>
    <w:rsid w:val="00370494"/>
    <w:rsid w:val="003717E2"/>
    <w:rsid w:val="00374C8D"/>
    <w:rsid w:val="00377459"/>
    <w:rsid w:val="00382CE9"/>
    <w:rsid w:val="00391991"/>
    <w:rsid w:val="003939CA"/>
    <w:rsid w:val="003A047D"/>
    <w:rsid w:val="003A0552"/>
    <w:rsid w:val="003A7474"/>
    <w:rsid w:val="003B2A06"/>
    <w:rsid w:val="003B39FF"/>
    <w:rsid w:val="003B4BAC"/>
    <w:rsid w:val="003C0D81"/>
    <w:rsid w:val="003C29F0"/>
    <w:rsid w:val="003C4D07"/>
    <w:rsid w:val="003C5954"/>
    <w:rsid w:val="003D56AD"/>
    <w:rsid w:val="003D778C"/>
    <w:rsid w:val="003E0A23"/>
    <w:rsid w:val="003E6576"/>
    <w:rsid w:val="003E74D0"/>
    <w:rsid w:val="003F317C"/>
    <w:rsid w:val="00404F39"/>
    <w:rsid w:val="0040664E"/>
    <w:rsid w:val="0041168F"/>
    <w:rsid w:val="00424E21"/>
    <w:rsid w:val="00440E46"/>
    <w:rsid w:val="00447890"/>
    <w:rsid w:val="00453371"/>
    <w:rsid w:val="004543C3"/>
    <w:rsid w:val="0045778F"/>
    <w:rsid w:val="0046660C"/>
    <w:rsid w:val="004705E4"/>
    <w:rsid w:val="004728A1"/>
    <w:rsid w:val="004756A4"/>
    <w:rsid w:val="00483A50"/>
    <w:rsid w:val="0048432F"/>
    <w:rsid w:val="0048760A"/>
    <w:rsid w:val="00487BDC"/>
    <w:rsid w:val="00491042"/>
    <w:rsid w:val="004A1B0B"/>
    <w:rsid w:val="004C35DE"/>
    <w:rsid w:val="004C3EC6"/>
    <w:rsid w:val="004C4C8F"/>
    <w:rsid w:val="004C663A"/>
    <w:rsid w:val="004C74AB"/>
    <w:rsid w:val="004D3473"/>
    <w:rsid w:val="004E2113"/>
    <w:rsid w:val="004F5611"/>
    <w:rsid w:val="0050086C"/>
    <w:rsid w:val="00516E4B"/>
    <w:rsid w:val="00524D45"/>
    <w:rsid w:val="00524D46"/>
    <w:rsid w:val="00527CBF"/>
    <w:rsid w:val="00531FC4"/>
    <w:rsid w:val="0054207C"/>
    <w:rsid w:val="00544943"/>
    <w:rsid w:val="005510AF"/>
    <w:rsid w:val="00556D82"/>
    <w:rsid w:val="00572D80"/>
    <w:rsid w:val="00573B2D"/>
    <w:rsid w:val="00574FB2"/>
    <w:rsid w:val="005A3472"/>
    <w:rsid w:val="005A6CA9"/>
    <w:rsid w:val="005A7653"/>
    <w:rsid w:val="005B1C48"/>
    <w:rsid w:val="005B60C7"/>
    <w:rsid w:val="005C0A93"/>
    <w:rsid w:val="005D25EF"/>
    <w:rsid w:val="005E02F9"/>
    <w:rsid w:val="00617EFC"/>
    <w:rsid w:val="006327BE"/>
    <w:rsid w:val="006330CD"/>
    <w:rsid w:val="00633409"/>
    <w:rsid w:val="00641C29"/>
    <w:rsid w:val="00644787"/>
    <w:rsid w:val="00645A36"/>
    <w:rsid w:val="00661B2D"/>
    <w:rsid w:val="0069377D"/>
    <w:rsid w:val="006940AD"/>
    <w:rsid w:val="00697955"/>
    <w:rsid w:val="006A0DC8"/>
    <w:rsid w:val="006A2A51"/>
    <w:rsid w:val="006B3CFB"/>
    <w:rsid w:val="006B4769"/>
    <w:rsid w:val="006B5710"/>
    <w:rsid w:val="006B5730"/>
    <w:rsid w:val="006D4769"/>
    <w:rsid w:val="006D7181"/>
    <w:rsid w:val="006E4DE9"/>
    <w:rsid w:val="006E6B01"/>
    <w:rsid w:val="00701513"/>
    <w:rsid w:val="007072D1"/>
    <w:rsid w:val="00715146"/>
    <w:rsid w:val="00716ADD"/>
    <w:rsid w:val="0072361E"/>
    <w:rsid w:val="00723AC3"/>
    <w:rsid w:val="00735D61"/>
    <w:rsid w:val="00753753"/>
    <w:rsid w:val="007662CE"/>
    <w:rsid w:val="0077438F"/>
    <w:rsid w:val="00783DAD"/>
    <w:rsid w:val="007928BE"/>
    <w:rsid w:val="007A01A0"/>
    <w:rsid w:val="007E1A71"/>
    <w:rsid w:val="007E7E17"/>
    <w:rsid w:val="00822F2C"/>
    <w:rsid w:val="00872408"/>
    <w:rsid w:val="00880F9A"/>
    <w:rsid w:val="00885499"/>
    <w:rsid w:val="008863FE"/>
    <w:rsid w:val="00891F01"/>
    <w:rsid w:val="0089374C"/>
    <w:rsid w:val="008A29F2"/>
    <w:rsid w:val="008B7075"/>
    <w:rsid w:val="008C0EEF"/>
    <w:rsid w:val="008E7BEE"/>
    <w:rsid w:val="00906BCD"/>
    <w:rsid w:val="009072B0"/>
    <w:rsid w:val="009144C5"/>
    <w:rsid w:val="009324B7"/>
    <w:rsid w:val="0094038F"/>
    <w:rsid w:val="00973916"/>
    <w:rsid w:val="0099459F"/>
    <w:rsid w:val="00997EA8"/>
    <w:rsid w:val="009A28CE"/>
    <w:rsid w:val="009B3206"/>
    <w:rsid w:val="009B46E7"/>
    <w:rsid w:val="009D033A"/>
    <w:rsid w:val="009D63BA"/>
    <w:rsid w:val="009E07F1"/>
    <w:rsid w:val="009E71CA"/>
    <w:rsid w:val="009F31EC"/>
    <w:rsid w:val="00A01147"/>
    <w:rsid w:val="00A05F77"/>
    <w:rsid w:val="00A06C28"/>
    <w:rsid w:val="00A30ACF"/>
    <w:rsid w:val="00A3144D"/>
    <w:rsid w:val="00A43A0E"/>
    <w:rsid w:val="00A52445"/>
    <w:rsid w:val="00A6405A"/>
    <w:rsid w:val="00A90D5B"/>
    <w:rsid w:val="00A93328"/>
    <w:rsid w:val="00A95EEA"/>
    <w:rsid w:val="00AA4107"/>
    <w:rsid w:val="00AA675E"/>
    <w:rsid w:val="00AC3D12"/>
    <w:rsid w:val="00AD3E6F"/>
    <w:rsid w:val="00AF7DA3"/>
    <w:rsid w:val="00B01E41"/>
    <w:rsid w:val="00B04568"/>
    <w:rsid w:val="00B21649"/>
    <w:rsid w:val="00B53EE5"/>
    <w:rsid w:val="00B73A35"/>
    <w:rsid w:val="00B8404E"/>
    <w:rsid w:val="00B86273"/>
    <w:rsid w:val="00B97FDA"/>
    <w:rsid w:val="00BA1368"/>
    <w:rsid w:val="00BB3673"/>
    <w:rsid w:val="00BC013B"/>
    <w:rsid w:val="00BC19F4"/>
    <w:rsid w:val="00BC553E"/>
    <w:rsid w:val="00BD4B14"/>
    <w:rsid w:val="00BF1EFA"/>
    <w:rsid w:val="00BF41D5"/>
    <w:rsid w:val="00C26ABC"/>
    <w:rsid w:val="00C315A3"/>
    <w:rsid w:val="00C436DD"/>
    <w:rsid w:val="00C57415"/>
    <w:rsid w:val="00C800B0"/>
    <w:rsid w:val="00C81BF7"/>
    <w:rsid w:val="00C840F2"/>
    <w:rsid w:val="00C909DF"/>
    <w:rsid w:val="00C91D20"/>
    <w:rsid w:val="00C932A5"/>
    <w:rsid w:val="00CB081C"/>
    <w:rsid w:val="00CB4146"/>
    <w:rsid w:val="00CB5C4D"/>
    <w:rsid w:val="00CC2493"/>
    <w:rsid w:val="00CD3F0C"/>
    <w:rsid w:val="00CE4E14"/>
    <w:rsid w:val="00D00D3C"/>
    <w:rsid w:val="00D05EBB"/>
    <w:rsid w:val="00D1091A"/>
    <w:rsid w:val="00D178BA"/>
    <w:rsid w:val="00D211F7"/>
    <w:rsid w:val="00D32ABD"/>
    <w:rsid w:val="00D40B70"/>
    <w:rsid w:val="00D42C5C"/>
    <w:rsid w:val="00D61DD9"/>
    <w:rsid w:val="00D624ED"/>
    <w:rsid w:val="00D64695"/>
    <w:rsid w:val="00D66377"/>
    <w:rsid w:val="00D765AD"/>
    <w:rsid w:val="00D845F3"/>
    <w:rsid w:val="00D966D3"/>
    <w:rsid w:val="00DA154F"/>
    <w:rsid w:val="00DA2630"/>
    <w:rsid w:val="00DA3B91"/>
    <w:rsid w:val="00DB72CA"/>
    <w:rsid w:val="00DC6B95"/>
    <w:rsid w:val="00DE2767"/>
    <w:rsid w:val="00DE7563"/>
    <w:rsid w:val="00E025D7"/>
    <w:rsid w:val="00E20B05"/>
    <w:rsid w:val="00E2478B"/>
    <w:rsid w:val="00E41FAE"/>
    <w:rsid w:val="00E4318B"/>
    <w:rsid w:val="00E47CF9"/>
    <w:rsid w:val="00E52C5B"/>
    <w:rsid w:val="00E65252"/>
    <w:rsid w:val="00E759FE"/>
    <w:rsid w:val="00EA0719"/>
    <w:rsid w:val="00EB3D79"/>
    <w:rsid w:val="00ED5E60"/>
    <w:rsid w:val="00EF4DF0"/>
    <w:rsid w:val="00EF7932"/>
    <w:rsid w:val="00F1400F"/>
    <w:rsid w:val="00F16A69"/>
    <w:rsid w:val="00F21F72"/>
    <w:rsid w:val="00F2766A"/>
    <w:rsid w:val="00F277C5"/>
    <w:rsid w:val="00F332D5"/>
    <w:rsid w:val="00F455B7"/>
    <w:rsid w:val="00F56971"/>
    <w:rsid w:val="00F72FD4"/>
    <w:rsid w:val="00F8525D"/>
    <w:rsid w:val="00F929B6"/>
    <w:rsid w:val="00FA0FF7"/>
    <w:rsid w:val="00FB2A18"/>
    <w:rsid w:val="00FD1A12"/>
    <w:rsid w:val="00FD39D9"/>
    <w:rsid w:val="00FE5867"/>
    <w:rsid w:val="00FF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BE"/>
  </w:style>
  <w:style w:type="paragraph" w:styleId="1">
    <w:name w:val="heading 1"/>
    <w:basedOn w:val="a0"/>
    <w:next w:val="a1"/>
    <w:link w:val="10"/>
    <w:qFormat/>
    <w:rsid w:val="003F317C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3F317C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3F317C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F317C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3F317C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3F317C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3F317C"/>
  </w:style>
  <w:style w:type="character" w:customStyle="1" w:styleId="WW8Num1z0">
    <w:name w:val="WW8Num1z0"/>
    <w:rsid w:val="003F317C"/>
  </w:style>
  <w:style w:type="character" w:customStyle="1" w:styleId="WW8Num1z1">
    <w:name w:val="WW8Num1z1"/>
    <w:rsid w:val="003F317C"/>
  </w:style>
  <w:style w:type="character" w:customStyle="1" w:styleId="WW8Num1z2">
    <w:name w:val="WW8Num1z2"/>
    <w:rsid w:val="003F317C"/>
  </w:style>
  <w:style w:type="character" w:customStyle="1" w:styleId="WW8Num1z3">
    <w:name w:val="WW8Num1z3"/>
    <w:rsid w:val="003F317C"/>
  </w:style>
  <w:style w:type="character" w:customStyle="1" w:styleId="WW8Num1z4">
    <w:name w:val="WW8Num1z4"/>
    <w:rsid w:val="003F317C"/>
  </w:style>
  <w:style w:type="character" w:customStyle="1" w:styleId="WW8Num1z5">
    <w:name w:val="WW8Num1z5"/>
    <w:rsid w:val="003F317C"/>
  </w:style>
  <w:style w:type="character" w:customStyle="1" w:styleId="WW8Num1z6">
    <w:name w:val="WW8Num1z6"/>
    <w:rsid w:val="003F317C"/>
  </w:style>
  <w:style w:type="character" w:customStyle="1" w:styleId="WW8Num1z7">
    <w:name w:val="WW8Num1z7"/>
    <w:rsid w:val="003F317C"/>
  </w:style>
  <w:style w:type="character" w:customStyle="1" w:styleId="WW8Num1z8">
    <w:name w:val="WW8Num1z8"/>
    <w:rsid w:val="003F317C"/>
  </w:style>
  <w:style w:type="character" w:customStyle="1" w:styleId="WW8Num2z0">
    <w:name w:val="WW8Num2z0"/>
    <w:rsid w:val="003F317C"/>
    <w:rPr>
      <w:rFonts w:cs="Times New Roman"/>
    </w:rPr>
  </w:style>
  <w:style w:type="character" w:customStyle="1" w:styleId="WW8Num3z0">
    <w:name w:val="WW8Num3z0"/>
    <w:rsid w:val="003F317C"/>
    <w:rPr>
      <w:rFonts w:cs="Times New Roman"/>
    </w:rPr>
  </w:style>
  <w:style w:type="character" w:customStyle="1" w:styleId="WW8Num4z0">
    <w:name w:val="WW8Num4z0"/>
    <w:rsid w:val="003F317C"/>
    <w:rPr>
      <w:rFonts w:cs="Times New Roman"/>
    </w:rPr>
  </w:style>
  <w:style w:type="character" w:customStyle="1" w:styleId="WW8Num5z0">
    <w:name w:val="WW8Num5z0"/>
    <w:rsid w:val="003F317C"/>
    <w:rPr>
      <w:rFonts w:ascii="Symbol" w:hAnsi="Symbol" w:cs="Symbol"/>
    </w:rPr>
  </w:style>
  <w:style w:type="character" w:customStyle="1" w:styleId="WW8Num6z0">
    <w:name w:val="WW8Num6z0"/>
    <w:rsid w:val="003F317C"/>
    <w:rPr>
      <w:rFonts w:ascii="Symbol" w:hAnsi="Symbol" w:cs="Symbol"/>
    </w:rPr>
  </w:style>
  <w:style w:type="character" w:customStyle="1" w:styleId="WW8Num7z0">
    <w:name w:val="WW8Num7z0"/>
    <w:rsid w:val="003F317C"/>
    <w:rPr>
      <w:rFonts w:ascii="Symbol" w:hAnsi="Symbol" w:cs="Symbol"/>
    </w:rPr>
  </w:style>
  <w:style w:type="character" w:customStyle="1" w:styleId="WW8Num8z0">
    <w:name w:val="WW8Num8z0"/>
    <w:rsid w:val="003F317C"/>
    <w:rPr>
      <w:rFonts w:ascii="Symbol" w:hAnsi="Symbol" w:cs="Symbol"/>
    </w:rPr>
  </w:style>
  <w:style w:type="character" w:customStyle="1" w:styleId="WW8Num9z0">
    <w:name w:val="WW8Num9z0"/>
    <w:rsid w:val="003F317C"/>
    <w:rPr>
      <w:rFonts w:cs="Times New Roman"/>
    </w:rPr>
  </w:style>
  <w:style w:type="character" w:customStyle="1" w:styleId="WW8Num10z0">
    <w:name w:val="WW8Num10z0"/>
    <w:rsid w:val="003F317C"/>
    <w:rPr>
      <w:rFonts w:ascii="Symbol" w:hAnsi="Symbol" w:cs="Symbol"/>
    </w:rPr>
  </w:style>
  <w:style w:type="character" w:customStyle="1" w:styleId="WW8Num11z0">
    <w:name w:val="WW8Num11z0"/>
    <w:rsid w:val="003F317C"/>
    <w:rPr>
      <w:rFonts w:cs="Times New Roman"/>
      <w:color w:val="000000"/>
    </w:rPr>
  </w:style>
  <w:style w:type="character" w:customStyle="1" w:styleId="WW8Num11z1">
    <w:name w:val="WW8Num11z1"/>
    <w:rsid w:val="003F317C"/>
    <w:rPr>
      <w:rFonts w:cs="Times New Roman"/>
    </w:rPr>
  </w:style>
  <w:style w:type="character" w:customStyle="1" w:styleId="WW8Num12z0">
    <w:name w:val="WW8Num12z0"/>
    <w:rsid w:val="003F317C"/>
    <w:rPr>
      <w:rFonts w:cs="Times New Roman"/>
    </w:rPr>
  </w:style>
  <w:style w:type="character" w:customStyle="1" w:styleId="12">
    <w:name w:val="Основной шрифт абзаца1"/>
    <w:rsid w:val="003F317C"/>
  </w:style>
  <w:style w:type="character" w:customStyle="1" w:styleId="Heading2Char">
    <w:name w:val="Heading 2 Char"/>
    <w:rsid w:val="003F317C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3F317C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3F317C"/>
  </w:style>
  <w:style w:type="character" w:customStyle="1" w:styleId="FooterChar">
    <w:name w:val="Footer Char"/>
    <w:rsid w:val="003F317C"/>
  </w:style>
  <w:style w:type="character" w:customStyle="1" w:styleId="BalloonTextChar">
    <w:name w:val="Balloon Text Char"/>
    <w:rsid w:val="003F317C"/>
    <w:rPr>
      <w:rFonts w:ascii="Tahoma" w:hAnsi="Tahoma" w:cs="Tahoma"/>
      <w:sz w:val="16"/>
    </w:rPr>
  </w:style>
  <w:style w:type="character" w:customStyle="1" w:styleId="13">
    <w:name w:val="Знак примечания1"/>
    <w:rsid w:val="003F317C"/>
    <w:rPr>
      <w:sz w:val="18"/>
    </w:rPr>
  </w:style>
  <w:style w:type="character" w:customStyle="1" w:styleId="CommentTextChar">
    <w:name w:val="Comment Text Char"/>
    <w:rsid w:val="003F317C"/>
    <w:rPr>
      <w:sz w:val="24"/>
    </w:rPr>
  </w:style>
  <w:style w:type="character" w:customStyle="1" w:styleId="CommentSubjectChar">
    <w:name w:val="Comment Subject Char"/>
    <w:rsid w:val="003F317C"/>
    <w:rPr>
      <w:b/>
      <w:sz w:val="20"/>
    </w:rPr>
  </w:style>
  <w:style w:type="character" w:customStyle="1" w:styleId="ListParagraphChar">
    <w:name w:val="List Paragraph Char"/>
    <w:rsid w:val="003F317C"/>
  </w:style>
  <w:style w:type="character" w:customStyle="1" w:styleId="FootnoteTextChar">
    <w:name w:val="Footnote Text Char"/>
    <w:rsid w:val="003F317C"/>
    <w:rPr>
      <w:sz w:val="20"/>
    </w:rPr>
  </w:style>
  <w:style w:type="character" w:customStyle="1" w:styleId="a5">
    <w:name w:val="Символ сноски"/>
    <w:rsid w:val="003F317C"/>
    <w:rPr>
      <w:vertAlign w:val="superscript"/>
    </w:rPr>
  </w:style>
  <w:style w:type="character" w:customStyle="1" w:styleId="blk3">
    <w:name w:val="blk3"/>
    <w:rsid w:val="003F317C"/>
    <w:rPr>
      <w:vanish/>
    </w:rPr>
  </w:style>
  <w:style w:type="character" w:styleId="a6">
    <w:name w:val="Hyperlink"/>
    <w:rsid w:val="003F317C"/>
    <w:rPr>
      <w:color w:val="0000FF"/>
      <w:u w:val="single"/>
    </w:rPr>
  </w:style>
  <w:style w:type="character" w:styleId="a7">
    <w:name w:val="FollowedHyperlink"/>
    <w:rsid w:val="003F317C"/>
    <w:rPr>
      <w:color w:val="800080"/>
      <w:u w:val="single"/>
    </w:rPr>
  </w:style>
  <w:style w:type="character" w:customStyle="1" w:styleId="FontStyle15">
    <w:name w:val="Font Style15"/>
    <w:rsid w:val="003F317C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3F317C"/>
    <w:rPr>
      <w:sz w:val="22"/>
      <w:lang w:val="ru-RU"/>
    </w:rPr>
  </w:style>
  <w:style w:type="character" w:customStyle="1" w:styleId="EndnoteTextChar">
    <w:name w:val="Endnote Text Char"/>
    <w:rsid w:val="003F317C"/>
    <w:rPr>
      <w:sz w:val="20"/>
    </w:rPr>
  </w:style>
  <w:style w:type="character" w:customStyle="1" w:styleId="a8">
    <w:name w:val="Символы концевой сноски"/>
    <w:rsid w:val="003F317C"/>
    <w:rPr>
      <w:vertAlign w:val="superscript"/>
    </w:rPr>
  </w:style>
  <w:style w:type="character" w:customStyle="1" w:styleId="PlainTextChar">
    <w:name w:val="Plain Text Char"/>
    <w:rsid w:val="003F317C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3F317C"/>
    <w:rPr>
      <w:vertAlign w:val="superscript"/>
    </w:rPr>
  </w:style>
  <w:style w:type="character" w:styleId="aa">
    <w:name w:val="endnote reference"/>
    <w:rsid w:val="003F317C"/>
    <w:rPr>
      <w:vertAlign w:val="superscript"/>
    </w:rPr>
  </w:style>
  <w:style w:type="character" w:customStyle="1" w:styleId="21">
    <w:name w:val="Основной шрифт абзаца2"/>
    <w:rsid w:val="003F317C"/>
  </w:style>
  <w:style w:type="character" w:customStyle="1" w:styleId="ab">
    <w:name w:val="Гипертекстовая ссылка"/>
    <w:rsid w:val="003F317C"/>
    <w:rPr>
      <w:rFonts w:cs="Times New Roman"/>
    </w:rPr>
  </w:style>
  <w:style w:type="paragraph" w:customStyle="1" w:styleId="a0">
    <w:name w:val="Заголовок"/>
    <w:basedOn w:val="a"/>
    <w:next w:val="a1"/>
    <w:rsid w:val="003F317C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3F317C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3F317C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3F317C"/>
    <w:rPr>
      <w:rFonts w:cs="Mangal"/>
    </w:rPr>
  </w:style>
  <w:style w:type="paragraph" w:styleId="ae">
    <w:name w:val="caption"/>
    <w:basedOn w:val="a"/>
    <w:qFormat/>
    <w:rsid w:val="003F317C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3F317C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3F317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3F31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3F31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3F317C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3F317C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3F317C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3F317C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3F317C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3F317C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F31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3F317C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3F31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3F31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3F317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3F31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3F317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F317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3F317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3F317C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3F317C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3F317C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3F317C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3F317C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3F317C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3F31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3F317C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3F317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aff4">
    <w:name w:val="page number"/>
    <w:rsid w:val="00AA675E"/>
  </w:style>
  <w:style w:type="character" w:styleId="aff5">
    <w:name w:val="annotation reference"/>
    <w:basedOn w:val="a2"/>
    <w:uiPriority w:val="99"/>
    <w:semiHidden/>
    <w:unhideWhenUsed/>
    <w:rsid w:val="00BA1368"/>
    <w:rPr>
      <w:sz w:val="16"/>
      <w:szCs w:val="16"/>
    </w:rPr>
  </w:style>
  <w:style w:type="paragraph" w:customStyle="1" w:styleId="aff6">
    <w:name w:val="Прижатый влево"/>
    <w:basedOn w:val="a"/>
    <w:next w:val="a"/>
    <w:rsid w:val="00FD3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34" Type="http://schemas.openxmlformats.org/officeDocument/2006/relationships/hyperlink" Target="consultantplus://offline/ref=C968C98EF2F377A5C8CE36A620A2C20BD6638F931F88C3F78D9112A71968D7F690CF8146445D7420XEk0I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D3703B8D3E4A233D7E08BFEA112B1B46BD06556E0D587F57348682122EB1C73B4A448845E03E4F087395A1AFACD8AA67BB88DB1F5873C7yBPCN" TargetMode="External"/><Relationship Id="rId17" Type="http://schemas.openxmlformats.org/officeDocument/2006/relationships/footer" Target="footer5.xm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hyperlink" Target="consultantplus://offline/ref=C968C98EF2F377A5C8CE36A620A2C20BD6638F931F88C3F78D9112A71968D7F690CF8146445D7420XEk0I" TargetMode="External"/><Relationship Id="rId38" Type="http://schemas.openxmlformats.org/officeDocument/2006/relationships/hyperlink" Target="mailto:ivano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D3703B8D3E4A233D7E08BFEA112B1B46BD06556E0D587F57348682122EB1C73B4A448845E03E4F087395A1AFACD8AA67BB88DB1F5873C7yBPCN" TargetMode="External"/><Relationship Id="rId20" Type="http://schemas.openxmlformats.org/officeDocument/2006/relationships/footer" Target="footer8.xm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D3703B8D3E4A233D7E08BFEA112B1B46BD06556E0D587F57348682122EB1C73B4A448845E03E4F087395A1AFACD8AA67BB88DB1F5873C7yBPCN" TargetMode="Externa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footer" Target="footer13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footer" Target="footer12.xml"/><Relationship Id="rId10" Type="http://schemas.openxmlformats.org/officeDocument/2006/relationships/hyperlink" Target="http://www.consultant.ru/document/cons_doc_LAW_322585/958b091b237069c1818160d71658a9485eda3e9a/" TargetMode="External"/><Relationship Id="rId19" Type="http://schemas.openxmlformats.org/officeDocument/2006/relationships/footer" Target="footer7.xm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10.xm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F78C-7BB8-4B35-A821-60FAE179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43</Pages>
  <Words>12153</Words>
  <Characters>69274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User</cp:lastModifiedBy>
  <cp:revision>3</cp:revision>
  <dcterms:created xsi:type="dcterms:W3CDTF">2020-12-21T09:32:00Z</dcterms:created>
  <dcterms:modified xsi:type="dcterms:W3CDTF">2020-12-21T12:34:00Z</dcterms:modified>
</cp:coreProperties>
</file>