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74" w:rsidRPr="00B2337D" w:rsidRDefault="008B7074" w:rsidP="008B707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4"/>
        </w:rPr>
      </w:pPr>
      <w:r w:rsidRPr="00B2337D">
        <w:rPr>
          <w:rFonts w:ascii="Times New Roman" w:eastAsia="Calibri" w:hAnsi="Times New Roman"/>
          <w:sz w:val="28"/>
          <w:szCs w:val="24"/>
        </w:rPr>
        <w:t>УТВЕРЖДЕНА</w:t>
      </w:r>
    </w:p>
    <w:p w:rsidR="008B7074" w:rsidRPr="00745859" w:rsidRDefault="008B7074" w:rsidP="008B707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eastAsia="Calibri" w:hAnsi="Times New Roman"/>
          <w:bCs/>
          <w:sz w:val="28"/>
          <w:szCs w:val="28"/>
        </w:rPr>
        <w:t>координацио</w:t>
      </w:r>
      <w:r w:rsidRPr="00B2337D">
        <w:rPr>
          <w:rFonts w:ascii="Times New Roman" w:eastAsia="Calibri" w:hAnsi="Times New Roman"/>
          <w:bCs/>
          <w:sz w:val="28"/>
          <w:szCs w:val="28"/>
        </w:rPr>
        <w:t>н</w:t>
      </w:r>
      <w:r w:rsidRPr="00B2337D">
        <w:rPr>
          <w:rFonts w:ascii="Times New Roman" w:eastAsia="Calibri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hAnsi="Times New Roman"/>
          <w:sz w:val="28"/>
          <w:szCs w:val="28"/>
        </w:rPr>
        <w:t>м</w:t>
      </w:r>
      <w:r w:rsidRPr="00B2337D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hAnsi="Times New Roman"/>
          <w:sz w:val="28"/>
          <w:szCs w:val="28"/>
        </w:rPr>
        <w:t>р</w:t>
      </w:r>
      <w:r w:rsidRPr="00B2337D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 xml:space="preserve">родском округе Ставропольского края, </w:t>
      </w:r>
      <w:r w:rsidRPr="00745859">
        <w:rPr>
          <w:rFonts w:ascii="Times New Roman" w:hAnsi="Times New Roman"/>
          <w:sz w:val="28"/>
          <w:szCs w:val="28"/>
        </w:rPr>
        <w:t>образованным постановлением адм</w:t>
      </w:r>
      <w:r w:rsidRPr="00745859">
        <w:rPr>
          <w:rFonts w:ascii="Times New Roman" w:hAnsi="Times New Roman"/>
          <w:sz w:val="28"/>
          <w:szCs w:val="28"/>
        </w:rPr>
        <w:t>и</w:t>
      </w:r>
      <w:r w:rsidRPr="00745859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 w:rsidRPr="00745859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745859">
        <w:rPr>
          <w:rFonts w:ascii="Times New Roman" w:hAnsi="Times New Roman"/>
          <w:bCs/>
          <w:sz w:val="28"/>
          <w:szCs w:val="28"/>
        </w:rPr>
        <w:t xml:space="preserve"> </w:t>
      </w:r>
    </w:p>
    <w:p w:rsidR="008B7074" w:rsidRPr="00745859" w:rsidRDefault="008B7074" w:rsidP="008B707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745859"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8B7074" w:rsidRPr="00B2337D" w:rsidRDefault="00745859" w:rsidP="008B707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45859">
        <w:rPr>
          <w:rFonts w:ascii="Times New Roman" w:eastAsia="Calibri" w:hAnsi="Times New Roman"/>
          <w:bCs/>
          <w:sz w:val="28"/>
          <w:szCs w:val="28"/>
        </w:rPr>
        <w:t>от  «11</w:t>
      </w:r>
      <w:r w:rsidR="008B7074" w:rsidRPr="00745859">
        <w:rPr>
          <w:rFonts w:ascii="Times New Roman" w:hAnsi="Times New Roman"/>
          <w:bCs/>
          <w:sz w:val="28"/>
          <w:szCs w:val="28"/>
        </w:rPr>
        <w:t xml:space="preserve">» </w:t>
      </w:r>
      <w:r w:rsidRPr="00745859">
        <w:rPr>
          <w:rFonts w:ascii="Times New Roman" w:hAnsi="Times New Roman"/>
          <w:bCs/>
          <w:sz w:val="28"/>
          <w:szCs w:val="28"/>
        </w:rPr>
        <w:t>ноября</w:t>
      </w:r>
      <w:r w:rsidR="008B7074" w:rsidRPr="00745859">
        <w:rPr>
          <w:rFonts w:ascii="Times New Roman" w:hAnsi="Times New Roman"/>
          <w:bCs/>
          <w:sz w:val="28"/>
          <w:szCs w:val="28"/>
        </w:rPr>
        <w:t xml:space="preserve"> </w:t>
      </w:r>
      <w:r w:rsidR="008B7074" w:rsidRPr="00745859">
        <w:rPr>
          <w:rFonts w:ascii="Times New Roman" w:eastAsia="Calibri" w:hAnsi="Times New Roman"/>
          <w:bCs/>
          <w:sz w:val="28"/>
          <w:szCs w:val="28"/>
        </w:rPr>
        <w:t>20</w:t>
      </w:r>
      <w:r w:rsidRPr="00745859">
        <w:rPr>
          <w:rFonts w:ascii="Times New Roman" w:eastAsia="Calibri" w:hAnsi="Times New Roman"/>
          <w:bCs/>
          <w:sz w:val="28"/>
          <w:szCs w:val="28"/>
        </w:rPr>
        <w:t>19</w:t>
      </w:r>
      <w:r w:rsidR="008B7074" w:rsidRPr="00745859">
        <w:rPr>
          <w:rFonts w:ascii="Times New Roman" w:eastAsia="Calibri" w:hAnsi="Times New Roman"/>
          <w:bCs/>
          <w:sz w:val="28"/>
          <w:szCs w:val="28"/>
        </w:rPr>
        <w:t xml:space="preserve"> г. № </w:t>
      </w:r>
      <w:r w:rsidRPr="00745859">
        <w:rPr>
          <w:rFonts w:ascii="Times New Roman" w:hAnsi="Times New Roman"/>
          <w:bCs/>
          <w:sz w:val="28"/>
          <w:szCs w:val="28"/>
        </w:rPr>
        <w:t>5</w:t>
      </w:r>
    </w:p>
    <w:p w:rsidR="008B7074" w:rsidRDefault="008B7074" w:rsidP="008B707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C7018" w:rsidRPr="00295125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295125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9B7505" w:rsidRDefault="007C7018" w:rsidP="009B7505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B7505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7C7018" w:rsidRPr="009B7505" w:rsidRDefault="0053353E" w:rsidP="009B7505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</w:t>
      </w:r>
      <w:r w:rsidR="007C7018" w:rsidRPr="009B7505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администрацией Георгиевского городского округа</w:t>
      </w:r>
      <w:r w:rsidR="007C7018" w:rsidRPr="009B7505">
        <w:rPr>
          <w:rFonts w:ascii="Times New Roman" w:hAnsi="Times New Roman"/>
          <w:sz w:val="28"/>
          <w:szCs w:val="28"/>
        </w:rPr>
        <w:t xml:space="preserve"> Ставр</w:t>
      </w:r>
      <w:r w:rsidR="007C7018" w:rsidRPr="009B7505">
        <w:rPr>
          <w:rFonts w:ascii="Times New Roman" w:hAnsi="Times New Roman"/>
          <w:sz w:val="28"/>
          <w:szCs w:val="28"/>
        </w:rPr>
        <w:t>о</w:t>
      </w:r>
      <w:r w:rsidR="007C7018" w:rsidRPr="009B7505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="007C7018" w:rsidRPr="009B7505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="00A214FD" w:rsidRPr="009B7505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="007C7018" w:rsidRPr="009B7505">
        <w:rPr>
          <w:rFonts w:ascii="Times New Roman" w:hAnsi="Times New Roman"/>
          <w:iCs/>
          <w:color w:val="000000"/>
          <w:sz w:val="28"/>
          <w:szCs w:val="28"/>
        </w:rPr>
        <w:t>»</w:t>
      </w:r>
      <w:bookmarkEnd w:id="0"/>
    </w:p>
    <w:p w:rsidR="007C7018" w:rsidRPr="00295125" w:rsidRDefault="007C7018" w:rsidP="007C7018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7018" w:rsidRPr="00295125" w:rsidRDefault="007C7018" w:rsidP="007C7018">
      <w:pPr>
        <w:jc w:val="center"/>
        <w:rPr>
          <w:rFonts w:ascii="Times New Roman" w:hAnsi="Times New Roman"/>
          <w:b/>
          <w:bCs/>
          <w:color w:val="000000"/>
        </w:rPr>
      </w:pPr>
      <w:r w:rsidRPr="00295125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034"/>
      </w:tblGrid>
      <w:tr w:rsidR="007C7018" w:rsidRPr="00295125" w:rsidTr="00FA092C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7C7018" w:rsidRPr="00295125" w:rsidTr="00FA092C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C7018" w:rsidRPr="00295125" w:rsidTr="00FA092C">
        <w:trPr>
          <w:trHeight w:val="671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7C7018" w:rsidRPr="00295125" w:rsidRDefault="00F8595B" w:rsidP="00FA09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4F2E6E" w:rsidRPr="00295125" w:rsidTr="00FA092C">
        <w:trPr>
          <w:trHeight w:val="377"/>
        </w:trPr>
        <w:tc>
          <w:tcPr>
            <w:tcW w:w="565" w:type="dxa"/>
            <w:shd w:val="clear" w:color="auto" w:fill="auto"/>
          </w:tcPr>
          <w:p w:rsidR="004F2E6E" w:rsidRPr="00295125" w:rsidRDefault="004F2E6E" w:rsidP="004F2E6E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4F2E6E" w:rsidRPr="006E1085" w:rsidRDefault="00323ED0" w:rsidP="004F2E6E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3ED0">
              <w:rPr>
                <w:rFonts w:ascii="Times New Roman" w:hAnsi="Times New Roman"/>
                <w:sz w:val="20"/>
                <w:szCs w:val="20"/>
              </w:rPr>
              <w:t>2640100010000265168</w:t>
            </w:r>
          </w:p>
        </w:tc>
      </w:tr>
      <w:tr w:rsidR="007C7018" w:rsidRPr="00295125" w:rsidTr="00CD768C">
        <w:trPr>
          <w:trHeight w:val="517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6E1085" w:rsidRDefault="00CD768C" w:rsidP="00D04FD6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жащейся в реестре муниципальной собственности</w:t>
            </w:r>
          </w:p>
        </w:tc>
      </w:tr>
      <w:tr w:rsidR="007C7018" w:rsidRPr="00295125" w:rsidTr="00FA092C">
        <w:trPr>
          <w:trHeight w:val="296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6E1085" w:rsidRDefault="00CD768C" w:rsidP="00FA09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жащейся в реестре муниципальной собственности</w:t>
            </w:r>
          </w:p>
        </w:tc>
      </w:tr>
      <w:tr w:rsidR="007C7018" w:rsidRPr="0029512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745859" w:rsidRDefault="00DD3BBD" w:rsidP="00745859">
            <w:pPr>
              <w:pStyle w:val="aff4"/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д</w:t>
            </w:r>
            <w:r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ского округа Ставропольского края  от 25 октября 2018 № 2862 «Об утверждении административного регл</w:t>
            </w:r>
            <w:r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а</w:t>
            </w:r>
            <w:r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мента предоставления муниципальной услуги «Предо</w:t>
            </w:r>
            <w:r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с</w:t>
            </w:r>
            <w:r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тавление информации об объектах учета, содержащейся в реестре муниципального имущества» (с изменением от </w:t>
            </w:r>
            <w:r w:rsidR="00A73A08" w:rsidRPr="00A73A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26 июля 2019 г. № 2358, от 07 октября 2019 г. № 3216)</w:t>
            </w:r>
          </w:p>
        </w:tc>
      </w:tr>
      <w:tr w:rsidR="007C7018" w:rsidRPr="0029512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7C7018" w:rsidRPr="006E1085" w:rsidRDefault="00D04FD6" w:rsidP="00FA092C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F2E6E" w:rsidRPr="00295125" w:rsidTr="00831483">
        <w:trPr>
          <w:trHeight w:val="785"/>
        </w:trPr>
        <w:tc>
          <w:tcPr>
            <w:tcW w:w="565" w:type="dxa"/>
            <w:shd w:val="clear" w:color="auto" w:fill="auto"/>
          </w:tcPr>
          <w:p w:rsidR="004F2E6E" w:rsidRPr="00295125" w:rsidRDefault="004F2E6E" w:rsidP="004F2E6E">
            <w:pPr>
              <w:pStyle w:val="14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оценки качества предо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</w:t>
            </w:r>
            <w:proofErr w:type="spellStart"/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смс-опрос</w:t>
            </w:r>
            <w:proofErr w:type="spellEnd"/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, телефонный о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рос).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footnoteReference w:customMarkFollows="1" w:id="1"/>
              <w:t>*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6E1085">
              <w:t>*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7C7018" w:rsidRPr="00295125" w:rsidRDefault="007C7018" w:rsidP="007C7018">
      <w:pPr>
        <w:sectPr w:rsidR="007C7018" w:rsidRPr="00295125" w:rsidSect="00FA092C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7C7018" w:rsidRPr="00295125" w:rsidRDefault="007C7018" w:rsidP="007C7018"/>
    <w:p w:rsidR="007C7018" w:rsidRPr="00295125" w:rsidRDefault="007C7018" w:rsidP="00FA09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5125">
        <w:rPr>
          <w:rFonts w:ascii="Times New Roman" w:hAnsi="Times New Roman"/>
          <w:b/>
          <w:bCs/>
          <w:sz w:val="28"/>
          <w:szCs w:val="28"/>
        </w:rPr>
        <w:t>Раздел 2. «Общие сведения о «</w:t>
      </w:r>
      <w:proofErr w:type="spellStart"/>
      <w:r w:rsidRPr="00295125">
        <w:rPr>
          <w:rFonts w:ascii="Times New Roman" w:hAnsi="Times New Roman"/>
          <w:b/>
          <w:bCs/>
          <w:sz w:val="28"/>
          <w:szCs w:val="28"/>
        </w:rPr>
        <w:t>подуслугах</w:t>
      </w:r>
      <w:proofErr w:type="spellEnd"/>
      <w:r w:rsidRPr="0029512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7C7018" w:rsidRPr="00295125" w:rsidTr="009C032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для отк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в предоставлении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овления предо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новлен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пр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ращения за получением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чения ре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зультата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C7018" w:rsidRPr="00295125" w:rsidTr="009C032D">
        <w:trPr>
          <w:trHeight w:val="2700"/>
        </w:trPr>
        <w:tc>
          <w:tcPr>
            <w:tcW w:w="129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 заявле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платы (гос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 право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вого акта, являюще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гося осно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ванием для взи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мания платы (государ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ственной пошли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ты (гос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пошли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7C7018" w:rsidRPr="006E108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7018" w:rsidRPr="006E108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018" w:rsidRPr="00295125" w:rsidTr="009C032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295125" w:rsidTr="009C032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7C7018" w:rsidRPr="006E1085" w:rsidRDefault="007C7018" w:rsidP="009C03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1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="00002DBB" w:rsidRPr="006E108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D605C6" w:rsidTr="009C032D">
        <w:trPr>
          <w:trHeight w:val="300"/>
        </w:trPr>
        <w:tc>
          <w:tcPr>
            <w:tcW w:w="1291" w:type="dxa"/>
            <w:shd w:val="clear" w:color="auto" w:fill="auto"/>
          </w:tcPr>
          <w:p w:rsidR="004F2E6E" w:rsidRPr="00D605C6" w:rsidRDefault="004F2E6E" w:rsidP="004F2E6E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кале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дарных 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дней со дня поступл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заявл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о пр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доставлении муниц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пальной услуги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далее – у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луга) 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 д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кументов, необход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мых для предоста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й</w:t>
            </w:r>
            <w:proofErr w:type="spellEnd"/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у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луги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:rsidR="004F2E6E" w:rsidRPr="00D605C6" w:rsidRDefault="00D220FF" w:rsidP="004F2E6E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-</w:t>
            </w:r>
            <w:r w:rsidR="004F2E6E"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4F2E6E" w:rsidRPr="00D605C6" w:rsidRDefault="00D605C6" w:rsidP="00D60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окументы напеч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а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таны (написаны) н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четко и неразборч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во, имеют подчистки, приписки, наличие зачеркнутых слов, нерасшифрованные сокращения, испра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ления, за исключен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ем исправлений, скрепленных печ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а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тью и заверенных 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подписью уполном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ченного лица</w:t>
            </w:r>
          </w:p>
        </w:tc>
        <w:tc>
          <w:tcPr>
            <w:tcW w:w="2200" w:type="dxa"/>
            <w:shd w:val="clear" w:color="auto" w:fill="auto"/>
          </w:tcPr>
          <w:p w:rsidR="00D605C6" w:rsidRDefault="00D605C6" w:rsidP="00D605C6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1) Н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 указаны фам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лия гражданина либо наименование юрид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ческого лица, напр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а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вившего обращение, а также почтовый адрес, по которому должен быть направлен ответ;</w:t>
            </w:r>
            <w:proofErr w:type="gramEnd"/>
          </w:p>
          <w:p w:rsidR="00D605C6" w:rsidRPr="00D605C6" w:rsidRDefault="00D605C6" w:rsidP="00D605C6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2) 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при получении р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зультата муниципал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ь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ной услуги лично по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номочия обратившег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ся лица не подтве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р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ждены документально.</w:t>
            </w:r>
          </w:p>
          <w:p w:rsidR="004F2E6E" w:rsidRPr="00D605C6" w:rsidRDefault="004F2E6E" w:rsidP="00D605C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F2E6E" w:rsidRPr="00D605C6" w:rsidRDefault="004F2E6E" w:rsidP="004F2E6E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F2E6E" w:rsidRPr="00D605C6" w:rsidRDefault="004F2E6E" w:rsidP="004F2E6E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2E6E" w:rsidRPr="00D605C6" w:rsidRDefault="004F2E6E" w:rsidP="004F2E6E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2E6E" w:rsidRPr="00D605C6" w:rsidRDefault="004F2E6E" w:rsidP="004F2E6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4F2E6E" w:rsidRPr="00D605C6" w:rsidRDefault="004F2E6E" w:rsidP="004F2E6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1. Личное 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б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ращение в 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р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ган, предоста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ляющий услугу</w:t>
            </w:r>
          </w:p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2. Личное 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б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ращение в МФЦ</w:t>
            </w:r>
          </w:p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3. РПГУ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footnoteReference w:customMarkFollows="1" w:id="2"/>
              <w:t>*</w:t>
            </w:r>
          </w:p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4. Почтовая связь</w:t>
            </w:r>
          </w:p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  <w:p w:rsidR="004F2E6E" w:rsidRPr="00D605C6" w:rsidRDefault="004F2E6E" w:rsidP="004F2E6E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1. В органе, предоста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ляющем усл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у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гу, на бума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ж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ном носителе</w:t>
            </w:r>
          </w:p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2. В МФЦ на бумажном н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сителе, пол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у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ченном из 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р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гана, предо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тавляющего услугу</w:t>
            </w:r>
          </w:p>
          <w:p w:rsidR="004F2E6E" w:rsidRPr="00D605C6" w:rsidRDefault="004F2E6E" w:rsidP="004F2E6E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3. Направление электронного документа, подписанного электронной подписью, на адрес эле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к</w:t>
            </w: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тронной почты.</w:t>
            </w:r>
          </w:p>
          <w:p w:rsidR="004F2E6E" w:rsidRPr="00D605C6" w:rsidRDefault="004F2E6E" w:rsidP="004F2E6E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D605C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4. Почтовая связь</w:t>
            </w:r>
          </w:p>
        </w:tc>
      </w:tr>
    </w:tbl>
    <w:p w:rsidR="007C7018" w:rsidRPr="00D605C6" w:rsidRDefault="007C7018" w:rsidP="007C7018">
      <w:pPr>
        <w:rPr>
          <w:rFonts w:ascii="TimesNewRomanPSMT" w:hAnsi="TimesNewRomanPSMT" w:cs="TimesNewRomanPSMT"/>
          <w:sz w:val="20"/>
          <w:szCs w:val="20"/>
          <w:lang w:eastAsia="ru-RU"/>
        </w:rPr>
      </w:pPr>
      <w:r w:rsidRPr="00D605C6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br w:type="page"/>
      </w:r>
    </w:p>
    <w:tbl>
      <w:tblPr>
        <w:tblW w:w="15131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250"/>
        <w:gridCol w:w="1945"/>
        <w:gridCol w:w="2165"/>
        <w:gridCol w:w="1789"/>
        <w:gridCol w:w="142"/>
        <w:gridCol w:w="1983"/>
        <w:gridCol w:w="2125"/>
        <w:gridCol w:w="2126"/>
        <w:gridCol w:w="370"/>
        <w:gridCol w:w="1765"/>
        <w:gridCol w:w="40"/>
        <w:gridCol w:w="40"/>
      </w:tblGrid>
      <w:tr w:rsidR="007C7018" w:rsidRPr="00295125" w:rsidTr="00FA092C">
        <w:trPr>
          <w:trHeight w:val="300"/>
        </w:trPr>
        <w:tc>
          <w:tcPr>
            <w:tcW w:w="391" w:type="dxa"/>
            <w:shd w:val="clear" w:color="auto" w:fill="auto"/>
            <w:vAlign w:val="bottom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5" w:type="dxa"/>
            <w:gridSpan w:val="9"/>
            <w:shd w:val="clear" w:color="auto" w:fill="auto"/>
            <w:vAlign w:val="bottom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«</w:t>
            </w:r>
            <w:r w:rsidRPr="00295125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295125">
              <w:rPr>
                <w:rFonts w:ascii="Times New Roman" w:hAnsi="Times New Roman"/>
                <w:b/>
                <w:sz w:val="28"/>
                <w:szCs w:val="28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65" w:type="dxa"/>
            <w:shd w:val="clear" w:color="auto" w:fill="auto"/>
          </w:tcPr>
          <w:p w:rsidR="007C7018" w:rsidRPr="00295125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295125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295125" w:rsidRDefault="007C7018" w:rsidP="00FA092C">
            <w:pPr>
              <w:snapToGrid w:val="0"/>
              <w:jc w:val="center"/>
            </w:pPr>
          </w:p>
        </w:tc>
      </w:tr>
      <w:tr w:rsidR="007C7018" w:rsidRPr="00295125" w:rsidTr="00FA092C">
        <w:trPr>
          <w:trHeight w:val="30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018" w:rsidRPr="00295125" w:rsidRDefault="007C7018" w:rsidP="00FA09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napToGrid w:val="0"/>
            </w:pP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ждающий правомо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чие заявителя соот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ветствующей катего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рии на получение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кументу, подтвер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ждающему право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мочие заявителя соответствующей категории на по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лучение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ности подачи заяв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ления на предо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ставление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представи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телями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щих право на пода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чу заявления от име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мента, подтве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ждаю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бования к докумен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ту, подтверждающе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му право подачи заявл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от имени заяв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теля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18" w:rsidRPr="00295125" w:rsidRDefault="00002DBB" w:rsidP="00FA092C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2188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истолковать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мента, не зав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заявителем с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предъявлением подлинника.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9512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разделениями управления по вопросам мигр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ции МВД России по желанию гр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жданина в случае утраты или пер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ляется на перф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карточной бум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ге.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ной фотографии, сведений о фам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лии, имени, дате и месте рождения, адреса места ж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(места пребывания), личной подписи владельца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стоверения; нал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мент, причине выдачи, а также сроке действия (который может быть продлен).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ние подписывае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ся руководителем подразделения, его выдавшего, с заверением печ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Законные предст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вители:</w:t>
            </w:r>
          </w:p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кумента.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должен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отчество, дату и место рождения р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бенка, фамилию, имя, отчество, гражданство родителей (одного из родителей), дату с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ставления и номер з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писи акта о рождении, 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место государственной регистрации рождения (наименование органа ЗАГС), дату выдачи.</w:t>
            </w:r>
            <w:proofErr w:type="gramEnd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лей может быть внес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на запись о наци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нальности родителей (одного из родителей).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2. Документ не соде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жит опечаток, прип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сок, исправлений и повреждений.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 соотве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ствующим лицом и заверен печатью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ведены на ру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дату выдачи, фотографию вл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 Опекун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2.2.2. Акт органа оп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опекуна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7C7018" w:rsidRPr="00295125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2.3. Попечитель</w:t>
            </w:r>
          </w:p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2.3.1.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2.3.2. Акт органа оп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попеч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7C7018" w:rsidRPr="00295125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61F7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61F76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61F76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61F76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61F7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61F7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61F7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61F76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7C7018" w:rsidRPr="00261F76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</w:t>
            </w:r>
            <w:r w:rsidR="00C756FF">
              <w:rPr>
                <w:rFonts w:ascii="Times New Roman" w:hAnsi="Times New Roman"/>
                <w:sz w:val="20"/>
                <w:szCs w:val="20"/>
                <w:lang w:eastAsia="ru-RU"/>
              </w:rPr>
              <w:t>ок обращения за предо</w:t>
            </w:r>
            <w:r w:rsidR="00C75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C756FF">
              <w:rPr>
                <w:rFonts w:ascii="Times New Roman" w:hAnsi="Times New Roman"/>
                <w:sz w:val="20"/>
                <w:szCs w:val="20"/>
                <w:lang w:eastAsia="ru-RU"/>
              </w:rPr>
              <w:t>тавлением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сом, представляется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 лица,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вующего от имени заявителя без дов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ренности: паспорт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тавлением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 xml:space="preserve">3. Не должен иметь повреждений, наличие которых не позволяет </w:t>
            </w:r>
            <w:r w:rsidRPr="00295125">
              <w:rPr>
                <w:rFonts w:ascii="Times New Roman" w:hAnsi="Times New Roman"/>
                <w:sz w:val="20"/>
                <w:szCs w:val="20"/>
              </w:rPr>
              <w:lastRenderedPageBreak/>
              <w:t>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лением подлинника.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 Документ, по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сти действовать от имени заявителя: 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шение (приказ) о н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значении или об 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брании на должность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Должен содержать подписи должностного лица, подготовившего документ, дату соста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ления документа, п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чать организации (при наличии), выдавшей документ.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</w:tc>
      </w:tr>
    </w:tbl>
    <w:p w:rsidR="007C7018" w:rsidRPr="00295125" w:rsidRDefault="007C7018" w:rsidP="007C7018">
      <w:pPr>
        <w:sectPr w:rsidR="007C7018" w:rsidRPr="00295125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295125" w:rsidRDefault="007C7018" w:rsidP="00FA092C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295125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2951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C7018" w:rsidRPr="00295125" w:rsidRDefault="007C7018" w:rsidP="007C7018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7C7018" w:rsidRPr="00295125" w:rsidTr="00FA092C">
        <w:tc>
          <w:tcPr>
            <w:tcW w:w="56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7C7018" w:rsidRPr="00295125" w:rsidTr="00FA092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C7018" w:rsidRPr="00295125" w:rsidTr="00FA092C">
        <w:trPr>
          <w:trHeight w:val="30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7C7018" w:rsidRPr="00295125" w:rsidRDefault="00002DBB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C7018" w:rsidRPr="00295125" w:rsidRDefault="007C7018" w:rsidP="00C02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лении 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луги </w:t>
            </w:r>
          </w:p>
        </w:tc>
        <w:tc>
          <w:tcPr>
            <w:tcW w:w="1701" w:type="dxa"/>
            <w:shd w:val="clear" w:color="auto" w:fill="auto"/>
          </w:tcPr>
          <w:p w:rsidR="007C7018" w:rsidRPr="007E5BCB" w:rsidRDefault="007E5BCB" w:rsidP="0074585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CB">
              <w:rPr>
                <w:rFonts w:ascii="Times New Roman" w:hAnsi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295125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95125">
              <w:rPr>
                <w:sz w:val="20"/>
                <w:szCs w:val="20"/>
              </w:rPr>
              <w:t>Действия:</w:t>
            </w:r>
          </w:p>
          <w:p w:rsidR="007C7018" w:rsidRPr="00295125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95125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sz w:val="20"/>
                <w:szCs w:val="20"/>
              </w:rPr>
              <w:t>с</w:t>
            </w:r>
            <w:r w:rsidRPr="00295125">
              <w:rPr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95125">
              <w:rPr>
                <w:sz w:val="20"/>
                <w:szCs w:val="20"/>
              </w:rPr>
              <w:t>1. Проверка заявления на соо</w:t>
            </w:r>
            <w:r w:rsidRPr="00295125">
              <w:rPr>
                <w:sz w:val="20"/>
                <w:szCs w:val="20"/>
              </w:rPr>
              <w:t>т</w:t>
            </w:r>
            <w:r w:rsidRPr="00295125">
              <w:rPr>
                <w:sz w:val="20"/>
                <w:szCs w:val="20"/>
              </w:rPr>
              <w:t>ветствие установленным треб</w:t>
            </w:r>
            <w:r w:rsidRPr="00295125">
              <w:rPr>
                <w:sz w:val="20"/>
                <w:szCs w:val="20"/>
              </w:rPr>
              <w:t>о</w:t>
            </w:r>
            <w:r w:rsidRPr="00295125">
              <w:rPr>
                <w:sz w:val="20"/>
                <w:szCs w:val="20"/>
              </w:rPr>
              <w:t>ваниям.</w:t>
            </w:r>
          </w:p>
          <w:p w:rsidR="007C7018" w:rsidRPr="00295125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 xml:space="preserve">2. Формирование в дело. </w:t>
            </w:r>
          </w:p>
          <w:p w:rsidR="007C7018" w:rsidRPr="00295125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7C7018" w:rsidRPr="00295125" w:rsidRDefault="007C7018" w:rsidP="00FA092C">
            <w:pPr>
              <w:pStyle w:val="ConsPlusNormal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C7018" w:rsidRPr="00295125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>2. Формирование электронного образа (</w:t>
            </w:r>
            <w:proofErr w:type="spellStart"/>
            <w:proofErr w:type="gramStart"/>
            <w:r w:rsidRPr="00295125">
              <w:rPr>
                <w:rFonts w:ascii="Times New Roman" w:hAnsi="Times New Roman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hAnsi="Times New Roma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5125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  <w:proofErr w:type="gramEnd"/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2) для юридических лиц: наименование, орг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низационно-правовая форма, адрес места н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хождения, номер телефона, фамилия, имя, 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заявлению;</w:t>
            </w:r>
          </w:p>
          <w:p w:rsidR="00E67CE1" w:rsidRPr="00A95905" w:rsidRDefault="007E5BCB" w:rsidP="00E6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5BCB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ндивидуализирующие признаки объекта недвижимого имущества (наименование, а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д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 xml:space="preserve">рес, площадь, протяженность, кадастровый номер, функциональное </w:t>
            </w:r>
            <w:r w:rsidRPr="00A95905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="00E67CE1" w:rsidRPr="00A959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</w:t>
            </w:r>
            <w:r w:rsidR="00091488">
              <w:rPr>
                <w:rFonts w:ascii="Times New Roman" w:hAnsi="Times New Roman"/>
                <w:sz w:val="20"/>
                <w:szCs w:val="20"/>
              </w:rPr>
              <w:t xml:space="preserve"> по установленной форме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D65B5D" w:rsidRPr="00295125" w:rsidRDefault="007C7018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lastRenderedPageBreak/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C7018" w:rsidRPr="004F5A1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CD736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7C7018" w:rsidRPr="00295125" w:rsidRDefault="007C7018" w:rsidP="00FA09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или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тариально заверенная копия.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тии с регистрационного учета),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</w:t>
            </w:r>
            <w:r w:rsidR="00D65B5D"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ставлением услуги.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без гражданства, вр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рии Российской Федерации и не имеющих док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Довере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Должна быть действительной на срок обр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щения за предоставлением услуги. </w:t>
            </w:r>
          </w:p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 (в случае непредставления копия изготавливается специал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стом органа, предоставляющего услугу, или МФЦ), копия уд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стоверяется специалистом орг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на, предоставляющего услугу, или МФЦ.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Содержит фамилию, имя, отчество, дату и место рождения ребенка, фамилию, имя, отч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телей), дату составления и номер записи акта о рождении, место государственной регистр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</w:t>
            </w:r>
            <w:proofErr w:type="gramEnd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 желанию родителей может быть внесена запись о национальности род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исправлений и повреждений.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Подписан</w:t>
            </w:r>
            <w:proofErr w:type="gramEnd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соответствующим лицом и зав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71F7C" w:rsidRPr="00295125" w:rsidRDefault="00A71F7C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 Акт органа опеки и попеч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поп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чителя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Представляется при обращении попечителя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71F7C" w:rsidRPr="00295125" w:rsidRDefault="00A71F7C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3.5. Документ, подтвержда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щий право лица без доверенн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копия, заверенная заявителем.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951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95125">
              <w:rPr>
                <w:rFonts w:ascii="Times New Roman" w:hAnsi="Times New Roman"/>
                <w:sz w:val="20"/>
                <w:szCs w:val="20"/>
              </w:rPr>
              <w:t>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Представляется при обращении 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лица, обладающ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Должно содержать подписи должностного лица, подготовившего документ, дату соста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ления документа, печать организации (при наличии), выдавшей документ.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sz w:val="20"/>
          <w:szCs w:val="20"/>
        </w:rPr>
        <w:sectPr w:rsidR="007C7018" w:rsidRPr="00295125" w:rsidSect="00FA092C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295125" w:rsidRDefault="007C7018" w:rsidP="00FA0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51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 w:rsidRPr="002951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вия»</w:t>
      </w:r>
    </w:p>
    <w:p w:rsidR="00FA092C" w:rsidRPr="00295125" w:rsidRDefault="00FA092C" w:rsidP="00FA0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7C7018" w:rsidRPr="0029512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7C7018" w:rsidRPr="0029512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295125" w:rsidTr="00FA092C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7C7018" w:rsidRPr="00295125" w:rsidRDefault="00002DBB" w:rsidP="00FA092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29512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F2E6E" w:rsidRPr="00295125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F2E6E" w:rsidRPr="00295125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4F2E6E" w:rsidRPr="00295125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4F2E6E" w:rsidRPr="00295125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2E6E" w:rsidRPr="006E1085" w:rsidRDefault="00745859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F2E6E" w:rsidRPr="00745859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F2E6E" w:rsidRPr="00295125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2E6E" w:rsidRPr="00295125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F2E6E" w:rsidRPr="00295125" w:rsidRDefault="00745859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b/>
          <w:color w:val="000000"/>
        </w:rPr>
      </w:pPr>
    </w:p>
    <w:p w:rsidR="0020251F" w:rsidRPr="00951A4E" w:rsidRDefault="0020251F" w:rsidP="0020251F">
      <w:pPr>
        <w:pStyle w:val="afa"/>
        <w:rPr>
          <w:sz w:val="18"/>
        </w:rPr>
      </w:pPr>
      <w:r w:rsidRPr="00951A4E">
        <w:rPr>
          <w:rStyle w:val="a9"/>
          <w:sz w:val="18"/>
        </w:rPr>
        <w:footnoteRef/>
      </w:r>
      <w:r w:rsidRPr="00951A4E">
        <w:rPr>
          <w:sz w:val="18"/>
        </w:rP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  <w:p w:rsidR="007C7018" w:rsidRDefault="007C7018" w:rsidP="007C7018">
      <w:pPr>
        <w:rPr>
          <w:rFonts w:ascii="Times New Roman" w:hAnsi="Times New Roman"/>
          <w:b/>
          <w:color w:val="000000"/>
        </w:rPr>
      </w:pPr>
    </w:p>
    <w:p w:rsidR="0020251F" w:rsidRDefault="0020251F" w:rsidP="007C7018">
      <w:pPr>
        <w:rPr>
          <w:rFonts w:ascii="Times New Roman" w:hAnsi="Times New Roman"/>
          <w:b/>
          <w:color w:val="000000"/>
        </w:rPr>
      </w:pPr>
    </w:p>
    <w:p w:rsidR="0020251F" w:rsidRDefault="0020251F" w:rsidP="007C7018">
      <w:pPr>
        <w:rPr>
          <w:rFonts w:ascii="Times New Roman" w:hAnsi="Times New Roman"/>
          <w:b/>
          <w:color w:val="000000"/>
        </w:rPr>
      </w:pPr>
    </w:p>
    <w:p w:rsidR="0020251F" w:rsidRPr="00295125" w:rsidRDefault="0020251F" w:rsidP="007C7018">
      <w:pPr>
        <w:rPr>
          <w:rFonts w:ascii="Times New Roman" w:hAnsi="Times New Roman"/>
          <w:b/>
          <w:color w:val="000000"/>
        </w:rPr>
        <w:sectPr w:rsidR="0020251F" w:rsidRPr="00295125" w:rsidSect="00FA092C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295125" w:rsidRDefault="007C7018" w:rsidP="008224D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125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6. Результат «</w:t>
      </w:r>
      <w:proofErr w:type="spellStart"/>
      <w:r w:rsidRPr="00295125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29512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7C7018" w:rsidRPr="00295125" w:rsidTr="00FA092C">
        <w:tc>
          <w:tcPr>
            <w:tcW w:w="409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7C7018" w:rsidRPr="00295125" w:rsidTr="00FA092C">
        <w:tc>
          <w:tcPr>
            <w:tcW w:w="4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7C7018" w:rsidRPr="00295125" w:rsidTr="00FA092C">
        <w:trPr>
          <w:trHeight w:val="240"/>
        </w:trPr>
        <w:tc>
          <w:tcPr>
            <w:tcW w:w="4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295125" w:rsidTr="00FA092C">
        <w:trPr>
          <w:trHeight w:val="240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7C7018" w:rsidRPr="00295125" w:rsidRDefault="00002DBB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295125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B209E2" w:rsidRPr="00B209E2" w:rsidRDefault="00B209E2" w:rsidP="00B20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9E2">
              <w:rPr>
                <w:rFonts w:ascii="Times New Roman" w:hAnsi="Times New Roman"/>
                <w:sz w:val="20"/>
                <w:szCs w:val="20"/>
              </w:rPr>
              <w:t>Уведомление об отсутствии об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>ъ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>екта в реестре муниципального имущества.</w:t>
            </w:r>
          </w:p>
          <w:p w:rsidR="004F2E6E" w:rsidRPr="00B209E2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</w:tcPr>
          <w:p w:rsidR="004F2E6E" w:rsidRPr="00A76044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044">
              <w:rPr>
                <w:rFonts w:ascii="Times New Roman" w:hAnsi="Times New Roman"/>
                <w:sz w:val="20"/>
                <w:szCs w:val="20"/>
              </w:rPr>
              <w:t xml:space="preserve">Содержит исходящий номер и дату, </w:t>
            </w:r>
            <w:hyperlink r:id="rId16" w:history="1">
              <w:proofErr w:type="gramStart"/>
              <w:r w:rsidRPr="00A76044">
                <w:rPr>
                  <w:rFonts w:ascii="Times New Roman" w:hAnsi="Times New Roman"/>
                  <w:sz w:val="20"/>
                  <w:szCs w:val="20"/>
                </w:rPr>
                <w:t>и</w:t>
              </w:r>
              <w:r w:rsidRPr="00A76044">
                <w:rPr>
                  <w:rFonts w:ascii="Times New Roman" w:hAnsi="Times New Roman"/>
                  <w:sz w:val="20"/>
                  <w:szCs w:val="20"/>
                </w:rPr>
                <w:t>н</w:t>
              </w:r>
              <w:r w:rsidRPr="00A76044">
                <w:rPr>
                  <w:rFonts w:ascii="Times New Roman" w:hAnsi="Times New Roman"/>
                  <w:sz w:val="20"/>
                  <w:szCs w:val="20"/>
                </w:rPr>
                <w:t>формаци</w:t>
              </w:r>
            </w:hyperlink>
            <w:r w:rsidRPr="00A76044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A76044">
              <w:rPr>
                <w:rFonts w:ascii="Times New Roman" w:hAnsi="Times New Roman"/>
                <w:sz w:val="20"/>
                <w:szCs w:val="20"/>
              </w:rPr>
              <w:t xml:space="preserve"> о наличии (отсутствии) объекта  в реестре муниципальной собственности соответствующих идентификационным признакам, указанным в заявлении, по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д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пись уполномоченного должностного лица, Ф.И.О. и подпись специалиста, контактный телефон.</w:t>
            </w:r>
          </w:p>
        </w:tc>
        <w:tc>
          <w:tcPr>
            <w:tcW w:w="184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F2E6E" w:rsidRPr="00295125" w:rsidRDefault="004F2E6E" w:rsidP="00B209E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B209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F2E6E" w:rsidRPr="00295125" w:rsidRDefault="00B209E2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241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В органе, предоставля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носителе;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4. Почтовая связь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F2E6E" w:rsidRPr="00295125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4F2E6E" w:rsidRPr="00295125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4F2E6E" w:rsidRPr="00B209E2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9E2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hyperlink r:id="rId17" w:history="1"/>
            <w:r w:rsidRPr="00B209E2">
              <w:rPr>
                <w:rFonts w:ascii="Times New Roman" w:hAnsi="Times New Roman"/>
                <w:sz w:val="20"/>
                <w:szCs w:val="20"/>
              </w:rPr>
              <w:t>из ре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>стра муниц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>т</w:t>
            </w:r>
            <w:r w:rsidRPr="00B209E2">
              <w:rPr>
                <w:rFonts w:ascii="Times New Roman" w:hAnsi="Times New Roman"/>
                <w:sz w:val="20"/>
                <w:szCs w:val="20"/>
              </w:rPr>
              <w:t xml:space="preserve">венности </w:t>
            </w:r>
          </w:p>
          <w:p w:rsidR="004F2E6E" w:rsidRPr="00CC40DC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F2E6E" w:rsidRPr="00F34F3A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F3A">
              <w:rPr>
                <w:rFonts w:ascii="Times New Roman" w:hAnsi="Times New Roman"/>
                <w:sz w:val="20"/>
                <w:szCs w:val="20"/>
              </w:rPr>
              <w:t xml:space="preserve">Содержит исходящий номер и дату, </w:t>
            </w:r>
            <w:hyperlink r:id="rId18" w:history="1">
              <w:proofErr w:type="gramStart"/>
              <w:r w:rsidRPr="00F34F3A">
                <w:rPr>
                  <w:rFonts w:ascii="Times New Roman" w:hAnsi="Times New Roman"/>
                  <w:sz w:val="20"/>
                  <w:szCs w:val="20"/>
                </w:rPr>
                <w:t>и</w:t>
              </w:r>
              <w:r w:rsidRPr="00F34F3A">
                <w:rPr>
                  <w:rFonts w:ascii="Times New Roman" w:hAnsi="Times New Roman"/>
                  <w:sz w:val="20"/>
                  <w:szCs w:val="20"/>
                </w:rPr>
                <w:t>н</w:t>
              </w:r>
              <w:r w:rsidRPr="00F34F3A">
                <w:rPr>
                  <w:rFonts w:ascii="Times New Roman" w:hAnsi="Times New Roman"/>
                  <w:sz w:val="20"/>
                  <w:szCs w:val="20"/>
                </w:rPr>
                <w:t>формаци</w:t>
              </w:r>
            </w:hyperlink>
            <w:r w:rsidRPr="00F34F3A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F34F3A">
              <w:rPr>
                <w:rFonts w:ascii="Times New Roman" w:hAnsi="Times New Roman"/>
                <w:sz w:val="20"/>
                <w:szCs w:val="20"/>
              </w:rPr>
              <w:t xml:space="preserve"> о наличии объекта  в реестре муниципальной собственности соответс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вующих идентификационным признакам, указанным в заявлении, подпись уполном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о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ченного должностного лица, Ф.И.О. и по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д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пись специалиста, контактный телефон.</w:t>
            </w:r>
          </w:p>
        </w:tc>
        <w:tc>
          <w:tcPr>
            <w:tcW w:w="184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F2E6E" w:rsidRPr="00F34F3A" w:rsidRDefault="004F2E6E" w:rsidP="00B209E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B209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2E6E" w:rsidRPr="00295125" w:rsidRDefault="00B209E2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241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В органе, предоставля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носителе;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4. Почтовая связь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4F2E6E" w:rsidRPr="00295125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b/>
          <w:color w:val="000000"/>
          <w:sz w:val="28"/>
          <w:szCs w:val="28"/>
        </w:rPr>
        <w:sectPr w:rsidR="007C7018" w:rsidRPr="00295125">
          <w:footerReference w:type="even" r:id="rId19"/>
          <w:footerReference w:type="default" r:id="rId20"/>
          <w:footerReference w:type="first" r:id="rId21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295125" w:rsidRDefault="007C7018" w:rsidP="008224DE">
      <w:pPr>
        <w:pageBreakBefore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125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295125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29512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7C7018" w:rsidRPr="00295125" w:rsidTr="008224DE">
        <w:tc>
          <w:tcPr>
            <w:tcW w:w="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7C7018" w:rsidRPr="00295125" w:rsidTr="008224DE">
        <w:tc>
          <w:tcPr>
            <w:tcW w:w="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7C7018" w:rsidRPr="00295125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7C7018" w:rsidRPr="00295125" w:rsidRDefault="00002DBB" w:rsidP="008224D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295125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2951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муниципальной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7C7018" w:rsidRPr="00295125" w:rsidTr="008224DE">
        <w:tc>
          <w:tcPr>
            <w:tcW w:w="709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1.1.2.1.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7C7018" w:rsidRPr="00295125" w:rsidRDefault="007C7018" w:rsidP="00FA09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оговоренные заявителем зачеркивания, исправления,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подчистки и указанные нарушения</w:t>
            </w: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4F5A12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08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6E1085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108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доставлении государственной услуги с указанием причин 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каза.</w:t>
            </w:r>
            <w:proofErr w:type="gramEnd"/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4F2E6E" w:rsidRPr="00342F5E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018" w:rsidRPr="00295125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1.1.3.1. 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1. Специалист органа, предоставляющего услугу, ос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ществляет копирование документов.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1.1.3.2.1. При отсутствии электронного взаимодейс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22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3" w:history="1"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24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воинского учета;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25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предоставление лицу специального права на управление транспортным сре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26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прохождение госуда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27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 транспортное средство и его соста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28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 образовании и (или) о квалификации, об ученых степенях и ученых званиях и </w:t>
            </w:r>
            <w:hyperlink r:id="rId29" w:history="1"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30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выдава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печительстве;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31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подтверждающих право гражданина на получение социальной поддержки, а также </w:t>
            </w:r>
            <w:hyperlink r:id="rId32" w:history="1"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выданных федеральными органами 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чения лица в целях назначения и перерасчета размера пенсий;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33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) заявл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) д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</w:t>
            </w:r>
            <w:proofErr w:type="spellStart"/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) штампом для заверения документов и подписью с ук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AD79F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усл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1.1.4.1. 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случае обращения заявителя (его представителя) с заявлением, оформленным самостоятельно, специалист 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проверяет его на соответствие установленным требов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4F5A12" w:rsidRDefault="007C7018" w:rsidP="004F5A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7C7018" w:rsidRPr="00295125" w:rsidTr="008224DE">
        <w:tc>
          <w:tcPr>
            <w:tcW w:w="7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4F5A12" w:rsidRDefault="007C7018" w:rsidP="004F5A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7C7018" w:rsidRPr="00295125" w:rsidTr="008224DE">
        <w:tc>
          <w:tcPr>
            <w:tcW w:w="709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295125" w:rsidRDefault="007C7018" w:rsidP="00AD79F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1.1.5.1.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При личном обращении в МФЦ 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1.1.5.2.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</w:rPr>
              <w:t xml:space="preserve">При поступлении заявления в орган, предоставляющий услугу, на бумажном носителе регистрирует заявление в 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журнале регистрации и (или) региональной и (или) в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Компьютер, Доступ к региональной и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(или) ведомстве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08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6E1085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После регистрации статус заявления в личном кабинете заяв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4F2E6E" w:rsidRPr="00342F5E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2F5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9C6" w:rsidRPr="00295125" w:rsidTr="008224DE">
        <w:tc>
          <w:tcPr>
            <w:tcW w:w="709" w:type="dxa"/>
            <w:vMerge w:val="restart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и выдача расписки о приеме заявления и докуме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тов, необходимых для предоставления усл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4129C6" w:rsidRPr="000D30B1" w:rsidRDefault="004129C6" w:rsidP="00BC63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D30B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1.1.6.1.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0D30B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4129C6" w:rsidRPr="000D30B1" w:rsidRDefault="004129C6" w:rsidP="00BC63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1. Опись док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ментов в деле;</w:t>
            </w:r>
          </w:p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2. Расписка о приеме док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</w:tc>
      </w:tr>
      <w:tr w:rsidR="004129C6" w:rsidRPr="00295125" w:rsidTr="008224DE">
        <w:tc>
          <w:tcPr>
            <w:tcW w:w="709" w:type="dxa"/>
            <w:vMerge/>
            <w:shd w:val="clear" w:color="auto" w:fill="auto"/>
          </w:tcPr>
          <w:p w:rsidR="004129C6" w:rsidRPr="00295125" w:rsidRDefault="004129C6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129C6" w:rsidRPr="00295125" w:rsidRDefault="004129C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1.1.6.2.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4129C6" w:rsidRPr="00130CE9" w:rsidRDefault="004129C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 (уведомл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ние), в которой указывается количество принятых д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регистрационный номер заявления, дата р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гистрации заявления, фамилия и подпись специалиста, принявшего заявление. </w:t>
            </w:r>
          </w:p>
          <w:p w:rsidR="004129C6" w:rsidRPr="00130CE9" w:rsidRDefault="004129C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(уведо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м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ление) направляется заявителю по почте на адрес пол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  <w:p w:rsidR="004129C6" w:rsidRPr="00130CE9" w:rsidRDefault="004129C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4129C6" w:rsidRPr="00130CE9" w:rsidRDefault="004129C6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9C6" w:rsidRPr="00295125" w:rsidRDefault="004129C6" w:rsidP="006608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Приложение 2</w:t>
            </w: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1085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bCs/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sz w:val="18"/>
                <w:szCs w:val="18"/>
              </w:rPr>
              <w:t>н</w:t>
            </w:r>
            <w:r w:rsidRPr="006E1085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6E1085">
              <w:rPr>
                <w:sz w:val="18"/>
                <w:szCs w:val="18"/>
              </w:rPr>
              <w:t>о</w:t>
            </w:r>
            <w:r w:rsidRPr="006E1085">
              <w:rPr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6E1085">
              <w:rPr>
                <w:sz w:val="18"/>
                <w:szCs w:val="18"/>
              </w:rPr>
              <w:t>и</w:t>
            </w:r>
            <w:r w:rsidRPr="006E1085">
              <w:rPr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sz w:val="18"/>
                <w:szCs w:val="18"/>
              </w:rPr>
              <w:t>с</w:t>
            </w:r>
            <w:r w:rsidRPr="006E1085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342F5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2E6E" w:rsidRPr="00295125" w:rsidTr="008224DE">
        <w:tc>
          <w:tcPr>
            <w:tcW w:w="70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085">
              <w:rPr>
                <w:rFonts w:ascii="Times New Roman" w:hAnsi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16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6E1085">
              <w:rPr>
                <w:b/>
                <w:sz w:val="18"/>
                <w:szCs w:val="18"/>
              </w:rPr>
              <w:t>При обращении через РПГУ.</w:t>
            </w:r>
          </w:p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sz w:val="18"/>
                <w:szCs w:val="18"/>
              </w:rPr>
              <w:t>н</w:t>
            </w:r>
            <w:r w:rsidRPr="006E1085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6E1085">
              <w:rPr>
                <w:sz w:val="18"/>
                <w:szCs w:val="18"/>
              </w:rPr>
              <w:t>о</w:t>
            </w:r>
            <w:r w:rsidRPr="006E1085">
              <w:rPr>
                <w:sz w:val="18"/>
                <w:szCs w:val="18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6E1085">
              <w:rPr>
                <w:sz w:val="18"/>
                <w:szCs w:val="18"/>
              </w:rPr>
              <w:t>л</w:t>
            </w:r>
            <w:r w:rsidRPr="006E1085">
              <w:rPr>
                <w:sz w:val="18"/>
                <w:szCs w:val="18"/>
              </w:rPr>
              <w:t>нению государственной услуги.</w:t>
            </w:r>
          </w:p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sz w:val="18"/>
                <w:szCs w:val="18"/>
              </w:rPr>
              <w:t>с</w:t>
            </w:r>
            <w:r w:rsidRPr="006E1085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sz w:val="18"/>
                <w:szCs w:val="18"/>
              </w:rPr>
              <w:t>н</w:t>
            </w:r>
            <w:r w:rsidRPr="006E1085">
              <w:rPr>
                <w:sz w:val="18"/>
                <w:szCs w:val="18"/>
              </w:rPr>
              <w:t>формационной сист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sz w:val="18"/>
                <w:szCs w:val="18"/>
              </w:rPr>
              <w:t>у</w:t>
            </w:r>
            <w:r w:rsidRPr="006E1085">
              <w:rPr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342F5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E6E" w:rsidRPr="00295125" w:rsidTr="00831483">
        <w:tc>
          <w:tcPr>
            <w:tcW w:w="15197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4F2E6E" w:rsidRPr="00295125" w:rsidTr="00831483">
        <w:tc>
          <w:tcPr>
            <w:tcW w:w="709" w:type="dxa"/>
            <w:vMerge w:val="restart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90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C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прос в форме электронного документа, подписанного электронной подписью, и направляет его по каналам системы межведомственного электронного взаимоде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ствия (далее - СМЭВ)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рабочих дней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1 день, </w:t>
            </w:r>
            <w:proofErr w:type="gramEnd"/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– 5 раб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дней,</w:t>
            </w:r>
          </w:p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CE9">
              <w:rPr>
                <w:rFonts w:ascii="Times New Roman" w:hAnsi="Times New Roman" w:cs="Times New Roman"/>
              </w:rPr>
              <w:t>Специалист МФЦ</w:t>
            </w:r>
            <w:r w:rsidRPr="00130CE9">
              <w:rPr>
                <w:rStyle w:val="a9"/>
                <w:rFonts w:ascii="Times New Roman" w:hAnsi="Times New Roman" w:cs="Times New Roman"/>
              </w:rPr>
              <w:footnoteReference w:customMarkFollows="1" w:id="6"/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CE9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243904">
              <w:rPr>
                <w:sz w:val="20"/>
                <w:szCs w:val="20"/>
              </w:rPr>
              <w:t>-</w:t>
            </w:r>
          </w:p>
        </w:tc>
      </w:tr>
      <w:tr w:rsidR="004F2E6E" w:rsidRPr="00295125" w:rsidTr="00831483">
        <w:tc>
          <w:tcPr>
            <w:tcW w:w="709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E1085">
              <w:rPr>
                <w:rFonts w:ascii="Times New Roman" w:hAnsi="Times New Roman" w:cs="Times New Roman"/>
                <w:b/>
                <w:bCs/>
              </w:rPr>
              <w:t>1.2.1.2.</w:t>
            </w:r>
            <w:r w:rsidRPr="006E1085">
              <w:rPr>
                <w:rFonts w:ascii="Times New Roman" w:hAnsi="Times New Roman" w:cs="Times New Roman"/>
                <w:bCs/>
              </w:rPr>
              <w:t xml:space="preserve"> </w:t>
            </w:r>
            <w:r w:rsidRPr="006E1085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х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ны заявителем самостоятельно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sz w:val="18"/>
                <w:szCs w:val="18"/>
              </w:rPr>
              <w:t>с</w:t>
            </w:r>
            <w:r w:rsidRPr="006E1085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6E1085">
              <w:rPr>
                <w:sz w:val="18"/>
                <w:szCs w:val="18"/>
              </w:rPr>
              <w:t>б</w:t>
            </w:r>
            <w:r w:rsidRPr="006E1085">
              <w:rPr>
                <w:sz w:val="18"/>
                <w:szCs w:val="18"/>
              </w:rPr>
              <w:t>ходимого оборудов</w:t>
            </w:r>
            <w:r w:rsidRPr="006E1085">
              <w:rPr>
                <w:sz w:val="18"/>
                <w:szCs w:val="18"/>
              </w:rPr>
              <w:t>а</w:t>
            </w:r>
            <w:r w:rsidRPr="006E1085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F2E6E" w:rsidRPr="00295125" w:rsidTr="008224DE">
        <w:tc>
          <w:tcPr>
            <w:tcW w:w="709" w:type="dxa"/>
            <w:vMerge w:val="restart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 xml:space="preserve">правление документов 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орган, предоста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1.2.2.1. При отсутствии электронного взаимодействия между МФЦ и органом, </w:t>
            </w:r>
            <w:r w:rsidRPr="00243904">
              <w:rPr>
                <w:rFonts w:ascii="Times New Roman" w:hAnsi="Times New Roman" w:cs="Times New Roman"/>
                <w:b/>
                <w:bCs/>
              </w:rPr>
              <w:lastRenderedPageBreak/>
              <w:t>предоставляющим услугу: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 xml:space="preserve">Сотрудник МФЦ формирует пакет документов, представляемый заявителем, </w:t>
            </w:r>
            <w:r>
              <w:rPr>
                <w:rFonts w:ascii="Times New Roman" w:hAnsi="Times New Roman" w:cs="Times New Roman"/>
                <w:bCs/>
              </w:rPr>
              <w:t xml:space="preserve">описи документов </w:t>
            </w:r>
            <w:r w:rsidRPr="00243904">
              <w:rPr>
                <w:rFonts w:ascii="Times New Roman" w:hAnsi="Times New Roman" w:cs="Times New Roman"/>
                <w:bCs/>
              </w:rPr>
              <w:t>для передачи в орган, предоставляющий услугу.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243904">
              <w:rPr>
                <w:rFonts w:ascii="Times New Roman" w:hAnsi="Times New Roman" w:cs="Times New Roman"/>
              </w:rPr>
              <w:t>муниципальной</w:t>
            </w:r>
            <w:r w:rsidRPr="00243904">
              <w:rPr>
                <w:rFonts w:ascii="Times New Roman" w:hAnsi="Times New Roman" w:cs="Times New Roman"/>
                <w:bCs/>
              </w:rPr>
              <w:t xml:space="preserve"> услуги, </w:t>
            </w:r>
            <w:r>
              <w:rPr>
                <w:rFonts w:ascii="Times New Roman" w:hAnsi="Times New Roman" w:cs="Times New Roman"/>
                <w:bCs/>
              </w:rPr>
              <w:t xml:space="preserve">описи документов </w:t>
            </w:r>
            <w:r w:rsidRPr="00243904">
              <w:rPr>
                <w:rFonts w:ascii="Times New Roman" w:hAnsi="Times New Roman" w:cs="Times New Roman"/>
                <w:bCs/>
              </w:rPr>
              <w:t>с сопроводительным реестром.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8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более 2 р</w:t>
            </w:r>
            <w:r w:rsidRPr="001738E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E1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дня </w:t>
            </w:r>
            <w:r w:rsidRPr="001738E1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1738E1">
              <w:rPr>
                <w:rFonts w:ascii="Times New Roman" w:hAnsi="Times New Roman"/>
                <w:sz w:val="20"/>
                <w:szCs w:val="20"/>
              </w:rPr>
              <w:t>ж</w:t>
            </w:r>
            <w:r w:rsidRPr="001738E1">
              <w:rPr>
                <w:rFonts w:ascii="Times New Roman" w:hAnsi="Times New Roman"/>
                <w:sz w:val="20"/>
                <w:szCs w:val="20"/>
              </w:rPr>
              <w:t>ведомственный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 xml:space="preserve"> запрос;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90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24390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90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243904">
              <w:rPr>
                <w:rFonts w:ascii="Times New Roman" w:hAnsi="Times New Roman" w:cs="Times New Roman"/>
              </w:rPr>
              <w:t>скан-копии</w:t>
            </w:r>
            <w:proofErr w:type="spellEnd"/>
            <w:proofErr w:type="gramEnd"/>
            <w:r w:rsidRPr="00243904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</w:t>
            </w:r>
            <w:r>
              <w:rPr>
                <w:rFonts w:ascii="Times New Roman" w:hAnsi="Times New Roman" w:cs="Times New Roman"/>
              </w:rPr>
              <w:t>, описи документов</w:t>
            </w:r>
            <w:r w:rsidRPr="002439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е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ния ответа на межведомс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т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90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ь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м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а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24390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243904">
              <w:rPr>
                <w:rStyle w:val="a9"/>
                <w:rFonts w:ascii="Times New Roman" w:hAnsi="Times New Roman" w:cs="Times New Roman"/>
              </w:rPr>
              <w:footnoteReference w:customMarkFollows="1" w:id="7"/>
              <w:t>*</w:t>
            </w:r>
            <w:r w:rsidRPr="00243904">
              <w:rPr>
                <w:rFonts w:ascii="Times New Roman" w:hAnsi="Times New Roman" w:cs="Times New Roman"/>
                <w:b/>
              </w:rPr>
              <w:t>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904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243904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243904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709" w:type="dxa"/>
            <w:shd w:val="clear" w:color="auto" w:fill="auto"/>
          </w:tcPr>
          <w:p w:rsidR="004F2E6E" w:rsidRPr="00243904" w:rsidRDefault="004F2E6E" w:rsidP="004F2E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2160" w:type="dxa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у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б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и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15197" w:type="dxa"/>
            <w:gridSpan w:val="7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1.3. Рассмотрение заявления, представленных документов и подготовка информации (выписки) из реестра муниципальной собственности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Рассмотрение заявл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ния и представленных документов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рабочий  день 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информ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(выписки) из ре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 муниципальной собственности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1.Осуществляет подготовку информации (выписки) из реестра муниципальной собственности.</w:t>
            </w:r>
          </w:p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Передает в порядке делопроизводства должностному лицу для подписания.</w:t>
            </w:r>
          </w:p>
        </w:tc>
        <w:tc>
          <w:tcPr>
            <w:tcW w:w="1559" w:type="dxa"/>
            <w:vMerge/>
            <w:shd w:val="clear" w:color="auto" w:fill="auto"/>
          </w:tcPr>
          <w:p w:rsidR="004F2E6E" w:rsidRPr="00130CE9" w:rsidRDefault="004F2E6E" w:rsidP="004F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Подписание 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(выписки) из реестра муниципал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собственности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1.Должностное лицо, органа, предоставляющего услугу, проверяет 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информацию (выписку) из реестра муниц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пальной собственности.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Подписывает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информацию (выписку) из реестра м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ниципальной собственности и направляет специалисту, органа, предоставляющего услугу, для направления за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я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4F2E6E" w:rsidRPr="00130CE9" w:rsidRDefault="004F2E6E" w:rsidP="004F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Должностное лицо органа, предоста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16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E1085">
              <w:rPr>
                <w:rFonts w:ascii="Times New Roman" w:hAnsi="Times New Roman"/>
                <w:sz w:val="18"/>
                <w:szCs w:val="18"/>
              </w:rPr>
              <w:t>Направление уведомл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ния заявителю (при 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б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ращении через</w:t>
            </w:r>
            <w:r w:rsidRPr="006E108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6E1085">
              <w:rPr>
                <w:rStyle w:val="a9"/>
                <w:rFonts w:ascii="Times New Roman" w:hAnsi="Times New Roman"/>
                <w:bCs/>
                <w:sz w:val="18"/>
                <w:szCs w:val="18"/>
                <w:lang w:eastAsia="ru-RU"/>
              </w:rPr>
              <w:footnoteReference w:customMarkFollows="1" w:id="8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6E1085">
              <w:rPr>
                <w:rFonts w:ascii="Times New Roman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6E1085">
              <w:rPr>
                <w:rFonts w:ascii="Times New Roman" w:hAnsi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к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доставлении (отказе в предо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ь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ной системе, а также наличие необходимого </w:t>
            </w:r>
            <w:r w:rsidRPr="006E1085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оборудования: ко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6E1085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4F2E6E" w:rsidRPr="00130CE9" w:rsidTr="008224DE">
        <w:tc>
          <w:tcPr>
            <w:tcW w:w="15197" w:type="dxa"/>
            <w:gridSpan w:val="7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тавления услуги </w:t>
            </w:r>
          </w:p>
        </w:tc>
        <w:tc>
          <w:tcPr>
            <w:tcW w:w="5070" w:type="dxa"/>
            <w:shd w:val="clear" w:color="auto" w:fill="auto"/>
          </w:tcPr>
          <w:p w:rsidR="004F2E6E" w:rsidRPr="004F2E6E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F2E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4F2E6E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F2E6E" w:rsidRPr="004F2E6E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4F2E6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4F2E6E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подп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сания инфо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ки)</w:t>
            </w:r>
          </w:p>
        </w:tc>
        <w:tc>
          <w:tcPr>
            <w:tcW w:w="2126" w:type="dxa"/>
            <w:shd w:val="clear" w:color="auto" w:fill="auto"/>
          </w:tcPr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2E6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с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е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подп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сания инфо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ки)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получ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результата из органа, пр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Выдача результата предоставления усл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 заявителю (в сл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том предоставления услуги, сотрудник МФЦ: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а) устанавливает личность заявителя (личность и по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номочия представителя); 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б) выдает результат заявителю (представителю заявит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ля);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в) отказывает в выдаче результата в случае, если за в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обр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щения заявит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345"/>
        </w:trPr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Передача невостреб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ванных документов в орган, предоставля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Передает по сопроводительному реестру в орган, пр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По истечении 30 календа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ных дней с момента пол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чения резул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тата из органа, 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7C7018" w:rsidRPr="00130CE9" w:rsidRDefault="007C7018" w:rsidP="007C7018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7C7018" w:rsidRPr="00130CE9">
          <w:footerReference w:type="even" r:id="rId34"/>
          <w:footerReference w:type="default" r:id="rId35"/>
          <w:footerReference w:type="first" r:id="rId36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130CE9" w:rsidRDefault="007C7018" w:rsidP="007C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CE9">
        <w:rPr>
          <w:rFonts w:ascii="Times New Roman" w:hAnsi="Times New Roman"/>
          <w:b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130CE9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130CE9">
        <w:rPr>
          <w:rFonts w:ascii="Times New Roman" w:hAnsi="Times New Roman"/>
          <w:b/>
          <w:sz w:val="28"/>
          <w:szCs w:val="28"/>
        </w:rPr>
        <w:t>» в электронной форме»</w:t>
      </w:r>
    </w:p>
    <w:p w:rsidR="007C7018" w:rsidRPr="00130CE9" w:rsidRDefault="007C7018" w:rsidP="007C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7C7018" w:rsidRPr="00130CE9" w:rsidTr="00FA092C">
        <w:trPr>
          <w:trHeight w:val="1479"/>
        </w:trPr>
        <w:tc>
          <w:tcPr>
            <w:tcW w:w="171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получ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ния заявителем информации  о сроках  и п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рядке предо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156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доставлении услуги</w:t>
            </w:r>
          </w:p>
        </w:tc>
        <w:tc>
          <w:tcPr>
            <w:tcW w:w="1701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форм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рования запр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са о предоста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2693" w:type="dxa"/>
          </w:tcPr>
          <w:p w:rsidR="007C7018" w:rsidRPr="004F2E6E" w:rsidRDefault="00527FBA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4F2E6E">
              <w:rPr>
                <w:rStyle w:val="a9"/>
                <w:rFonts w:ascii="Times New Roman" w:hAnsi="Times New Roman"/>
                <w:bCs/>
                <w:sz w:val="18"/>
                <w:szCs w:val="18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оплаты гос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дарственной пошлины за предоставление у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 и уплаты иных платежей, взимаемых в соответствии с закон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дательством Росси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й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212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получения сведений о ходе в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полнения запроса о предоставлении у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2835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подачи жалобы на нарушение порядка предо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услуги и досуде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б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ного (внесудебного) обжал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вания решений и действий (бездействия) органа в пр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цессе получения услуги</w:t>
            </w:r>
          </w:p>
        </w:tc>
      </w:tr>
      <w:tr w:rsidR="007C7018" w:rsidRPr="00130CE9" w:rsidTr="00FA092C">
        <w:trPr>
          <w:trHeight w:val="70"/>
        </w:trPr>
        <w:tc>
          <w:tcPr>
            <w:tcW w:w="171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7C7018" w:rsidRPr="00130CE9" w:rsidTr="00FA092C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7C7018" w:rsidRPr="00130CE9" w:rsidRDefault="00002DBB" w:rsidP="0029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30CE9">
              <w:rPr>
                <w:rFonts w:ascii="Times New Roman" w:hAnsi="Times New Roman"/>
                <w:b/>
                <w:iCs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130CE9" w:rsidTr="00FA092C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6E108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6E1085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10"/>
              <w:t>*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6E1085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6E1085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для оказания «</w:t>
            </w:r>
            <w:proofErr w:type="spellStart"/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подуслуги</w:t>
            </w:r>
            <w:proofErr w:type="spellEnd"/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непосредственно при получении результата «</w:t>
            </w:r>
            <w:proofErr w:type="spellStart"/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п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дуслуги</w:t>
            </w:r>
            <w:proofErr w:type="spellEnd"/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C7018" w:rsidRPr="00130CE9" w:rsidRDefault="007C7018" w:rsidP="007C7018">
      <w:pPr>
        <w:spacing w:after="0" w:line="240" w:lineRule="auto"/>
        <w:rPr>
          <w:rFonts w:ascii="Times New Roman" w:hAnsi="Times New Roman"/>
          <w:b/>
        </w:rPr>
      </w:pPr>
    </w:p>
    <w:p w:rsidR="007C7018" w:rsidRPr="00130CE9" w:rsidRDefault="007C7018" w:rsidP="007C7018">
      <w:pPr>
        <w:sectPr w:rsidR="007C7018" w:rsidRPr="00130CE9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82645" w:rsidRPr="00295125" w:rsidRDefault="00182645" w:rsidP="0074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82645" w:rsidRPr="006F5C11" w:rsidRDefault="00745859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182645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технологической схеме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2645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="00182645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82645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Георгиевского г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="00182645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</w:t>
      </w:r>
      <w:r w:rsidR="00182645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82645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польского края муниципальной услуги «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Предоставл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ние информации об объектах учета, с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держащейся в реестре муниципальной собственности</w:t>
      </w:r>
      <w:r w:rsidR="00182645"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82645" w:rsidRPr="00295125" w:rsidRDefault="00182645" w:rsidP="00182645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ФОРМА ЗАЯВЛЕНИЯ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Pr="00CC40DC">
        <w:rPr>
          <w:rFonts w:ascii="Times New Roman" w:hAnsi="Times New Roman"/>
          <w:bCs/>
          <w:sz w:val="28"/>
          <w:szCs w:val="28"/>
          <w:lang w:eastAsia="ru-RU"/>
        </w:rPr>
        <w:t>информации об объектах учета, содержащейся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0DC">
        <w:rPr>
          <w:rFonts w:ascii="Times New Roman" w:hAnsi="Times New Roman"/>
          <w:bCs/>
          <w:sz w:val="28"/>
          <w:szCs w:val="28"/>
          <w:lang w:eastAsia="ru-RU"/>
        </w:rPr>
        <w:t>в реестре муниципального имущества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 xml:space="preserve">Начальнику управления </w:t>
      </w:r>
      <w:proofErr w:type="gramStart"/>
      <w:r w:rsidRPr="00CC40DC">
        <w:rPr>
          <w:rFonts w:ascii="Times New Roman" w:hAnsi="Times New Roman"/>
          <w:sz w:val="26"/>
          <w:szCs w:val="26"/>
          <w:lang w:eastAsia="ru-RU"/>
        </w:rPr>
        <w:t>имущественных</w:t>
      </w:r>
      <w:proofErr w:type="gramEnd"/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и земельных отношений администрации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Георгиевского городского округа Ста</w:t>
      </w:r>
      <w:r w:rsidRPr="00CC40DC">
        <w:rPr>
          <w:rFonts w:ascii="Times New Roman" w:hAnsi="Times New Roman"/>
          <w:sz w:val="26"/>
          <w:szCs w:val="26"/>
          <w:lang w:eastAsia="ru-RU"/>
        </w:rPr>
        <w:t>в</w:t>
      </w:r>
      <w:r w:rsidRPr="00CC40DC">
        <w:rPr>
          <w:rFonts w:ascii="Times New Roman" w:hAnsi="Times New Roman"/>
          <w:sz w:val="26"/>
          <w:szCs w:val="26"/>
          <w:lang w:eastAsia="ru-RU"/>
        </w:rPr>
        <w:t>ропольского края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от гр-на ____________________________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>(указать полные Ф.И.О.)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C40DC">
        <w:rPr>
          <w:rFonts w:ascii="Times New Roman" w:hAnsi="Times New Roman"/>
          <w:sz w:val="26"/>
          <w:szCs w:val="26"/>
          <w:lang w:eastAsia="ru-RU"/>
        </w:rPr>
        <w:t>проживающего</w:t>
      </w:r>
      <w:proofErr w:type="gramEnd"/>
      <w:r w:rsidRPr="00CC40DC">
        <w:rPr>
          <w:rFonts w:ascii="Times New Roman" w:hAnsi="Times New Roman"/>
          <w:sz w:val="26"/>
          <w:szCs w:val="26"/>
          <w:lang w:eastAsia="ru-RU"/>
        </w:rPr>
        <w:t xml:space="preserve"> по адресу: _____________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>(контактный телефон)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Прошу выдать мне информацию/выписку из реестра муниципального имущества в отношении следующих объектов недвижимого имущества: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C40D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 (наименование, литер, площадь или протяженность), расположенного по а</w:t>
      </w:r>
      <w:r w:rsidRPr="00CC40DC">
        <w:rPr>
          <w:rFonts w:ascii="Times New Roman" w:hAnsi="Times New Roman"/>
          <w:sz w:val="28"/>
          <w:szCs w:val="28"/>
          <w:lang w:eastAsia="ru-RU"/>
        </w:rPr>
        <w:t>д</w:t>
      </w:r>
      <w:r w:rsidRPr="00CC40DC">
        <w:rPr>
          <w:rFonts w:ascii="Times New Roman" w:hAnsi="Times New Roman"/>
          <w:sz w:val="28"/>
          <w:szCs w:val="28"/>
          <w:lang w:eastAsia="ru-RU"/>
        </w:rPr>
        <w:t xml:space="preserve">ресу: _____________________________________________________________. </w:t>
      </w:r>
      <w:r w:rsidRPr="00CC40DC">
        <w:rPr>
          <w:rFonts w:ascii="Times New Roman" w:hAnsi="Times New Roman"/>
          <w:sz w:val="20"/>
          <w:szCs w:val="20"/>
          <w:lang w:eastAsia="ru-RU"/>
        </w:rPr>
        <w:t>(полный адрес, район, населенный пункт, улица, номер)</w:t>
      </w:r>
      <w:proofErr w:type="gramEnd"/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C40DC">
        <w:rPr>
          <w:rFonts w:ascii="Times New Roman" w:hAnsi="Times New Roman"/>
          <w:color w:val="000000"/>
          <w:sz w:val="28"/>
          <w:szCs w:val="28"/>
          <w:lang w:eastAsia="en-US"/>
        </w:rPr>
        <w:t>Информацию/выписку из реестра муниципального имущества прошу предоставить в количестве __________ экземпляров.</w:t>
      </w: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CC40DC">
        <w:rPr>
          <w:rFonts w:ascii="Times New Roman" w:hAnsi="Times New Roman"/>
          <w:color w:val="000000"/>
          <w:sz w:val="28"/>
          <w:szCs w:val="28"/>
          <w:lang w:eastAsia="en-US"/>
        </w:rPr>
        <w:t>Информацию/выписку из реестра муниципального имущества Георгиевского городского округа Ставропольского края прошу направить</w:t>
      </w:r>
      <w:r w:rsidRPr="00CC40D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_______________________________________________________________________</w:t>
      </w: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C40DC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способ получения результата государственной услуги – лично, почтовым отправлением (адрес), отправлением в форме электронного документа (адрес))</w:t>
      </w: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C40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Приложение: на __ </w:t>
      </w:r>
      <w:proofErr w:type="gramStart"/>
      <w:r w:rsidRPr="00CC40DC">
        <w:rPr>
          <w:rFonts w:ascii="Times New Roman" w:hAnsi="Times New Roman"/>
          <w:color w:val="000000"/>
          <w:sz w:val="28"/>
          <w:szCs w:val="28"/>
          <w:lang w:eastAsia="en-US"/>
        </w:rPr>
        <w:t>л</w:t>
      </w:r>
      <w:proofErr w:type="gramEnd"/>
      <w:r w:rsidRPr="00CC40DC">
        <w:rPr>
          <w:rFonts w:ascii="Times New Roman" w:hAnsi="Times New Roman"/>
          <w:color w:val="000000"/>
          <w:sz w:val="28"/>
          <w:szCs w:val="28"/>
          <w:lang w:eastAsia="en-US"/>
        </w:rPr>
        <w:t>. в 1 экз.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_____________</w:t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  <w:t>______________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 xml:space="preserve">         (подпись)</w:t>
      </w:r>
      <w:r w:rsidRPr="00CC40DC">
        <w:rPr>
          <w:rFonts w:ascii="Times New Roman" w:hAnsi="Times New Roman"/>
          <w:sz w:val="20"/>
          <w:szCs w:val="20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</w:r>
      <w:r w:rsidRPr="00CC40DC"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Pr="00CC40DC">
        <w:rPr>
          <w:rFonts w:ascii="Times New Roman" w:hAnsi="Times New Roman"/>
          <w:sz w:val="20"/>
          <w:szCs w:val="20"/>
          <w:lang w:eastAsia="ru-RU"/>
        </w:rPr>
        <w:t>(дата)</w:t>
      </w:r>
      <w:bookmarkStart w:id="1" w:name="OLE_LINK6"/>
      <w:bookmarkStart w:id="2" w:name="OLE_LINK7"/>
      <w:r w:rsidRPr="00CC40DC">
        <w:rPr>
          <w:rFonts w:ascii="Times New Roman" w:hAnsi="Times New Roman"/>
          <w:sz w:val="28"/>
          <w:szCs w:val="28"/>
          <w:lang w:eastAsia="ru-RU"/>
        </w:rPr>
        <w:br w:type="page"/>
      </w:r>
    </w:p>
    <w:bookmarkEnd w:id="1"/>
    <w:bookmarkEnd w:id="2"/>
    <w:p w:rsidR="00CC40DC" w:rsidRPr="00295125" w:rsidRDefault="00CC40DC" w:rsidP="003C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CC40DC" w:rsidRPr="006F5C11" w:rsidRDefault="00CC40DC" w:rsidP="00CC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  <w:r w:rsidR="003C4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польского края муниципальной услуги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ние информации об объектах учета, с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держащейся в реестре муниципальной собственности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C40DC" w:rsidRPr="00CC40DC" w:rsidRDefault="00CC40DC" w:rsidP="00CC40D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 для получения </w:t>
      </w:r>
      <w:r w:rsidRPr="00CC40DC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информации об объектах учета, содержащейся в реестре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0DC">
        <w:rPr>
          <w:rFonts w:ascii="Times New Roman" w:hAnsi="Times New Roman"/>
          <w:bCs/>
          <w:sz w:val="28"/>
          <w:szCs w:val="28"/>
          <w:lang w:eastAsia="ru-RU"/>
        </w:rPr>
        <w:t>муниципального имущества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 xml:space="preserve">Начальнику управления </w:t>
      </w:r>
      <w:proofErr w:type="gramStart"/>
      <w:r w:rsidRPr="00CC40DC"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и земельных отношений администрации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Георгиевского городского округа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Ставропольского края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от гр-на  Петрова Ивана Андреевича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40DC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CC40D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ул. Курганная, 15 , кв. 10,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г. Георгиевск,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Георгиевский городской округ,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Ставропольский край,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 xml:space="preserve">357820.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Контактный телефон: 8(908) 555-22-24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Прошу выдать мне информацию/выписку из реестра муниципального имущества в отношении следующих объектов недвижимого имущества: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C40DC">
        <w:rPr>
          <w:rFonts w:ascii="Times New Roman" w:hAnsi="Times New Roman"/>
          <w:sz w:val="24"/>
          <w:szCs w:val="24"/>
          <w:u w:val="single"/>
          <w:lang w:eastAsia="ru-RU"/>
        </w:rPr>
        <w:t>квартира                   10__________________________________________________________,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>(наименование, литер, площадь или протяженность)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40DC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CC40D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Pr="00CC40DC">
        <w:rPr>
          <w:rFonts w:ascii="Times New Roman" w:hAnsi="Times New Roman"/>
          <w:sz w:val="24"/>
          <w:szCs w:val="24"/>
          <w:u w:val="single"/>
          <w:lang w:eastAsia="ru-RU"/>
        </w:rPr>
        <w:t>_Ставропольский</w:t>
      </w:r>
      <w:proofErr w:type="spellEnd"/>
      <w:r w:rsidRPr="00CC40DC">
        <w:rPr>
          <w:rFonts w:ascii="Times New Roman" w:hAnsi="Times New Roman"/>
          <w:sz w:val="24"/>
          <w:szCs w:val="24"/>
          <w:u w:val="single"/>
          <w:lang w:eastAsia="ru-RU"/>
        </w:rPr>
        <w:t xml:space="preserve"> край, Георгиевский городской округ, город </w:t>
      </w:r>
      <w:proofErr w:type="spellStart"/>
      <w:r w:rsidRPr="00CC40DC">
        <w:rPr>
          <w:rFonts w:ascii="Times New Roman" w:hAnsi="Times New Roman"/>
          <w:sz w:val="24"/>
          <w:szCs w:val="24"/>
          <w:u w:val="single"/>
          <w:lang w:eastAsia="ru-RU"/>
        </w:rPr>
        <w:t>Георгиевск,___улица</w:t>
      </w:r>
      <w:proofErr w:type="spellEnd"/>
      <w:r w:rsidRPr="00CC40DC">
        <w:rPr>
          <w:rFonts w:ascii="Times New Roman" w:hAnsi="Times New Roman"/>
          <w:sz w:val="24"/>
          <w:szCs w:val="24"/>
          <w:u w:val="single"/>
          <w:lang w:eastAsia="ru-RU"/>
        </w:rPr>
        <w:t xml:space="preserve"> Курганная, 15______________________________________________.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>(полный адрес, район, населенный пункт, улица, номер)</w:t>
      </w: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C40DC">
        <w:rPr>
          <w:rFonts w:ascii="Times New Roman" w:hAnsi="Times New Roman"/>
          <w:color w:val="000000"/>
          <w:sz w:val="28"/>
          <w:szCs w:val="28"/>
          <w:lang w:eastAsia="en-US"/>
        </w:rPr>
        <w:t>Информацию/выписку     из     реестра    муниципального имущества прошу предоставить в количестве ____2______ экземпляров.</w:t>
      </w: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C40DC">
        <w:rPr>
          <w:rFonts w:ascii="Times New Roman" w:hAnsi="Times New Roman"/>
          <w:color w:val="000000"/>
          <w:sz w:val="28"/>
          <w:szCs w:val="28"/>
          <w:lang w:eastAsia="en-US"/>
        </w:rPr>
        <w:t>Информацию/выписку     из     реестра    муниципального имущества Георгиевского городского  округа Ставропольского края прошу направить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  <w:t>лично</w:t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CC40DC">
        <w:rPr>
          <w:rFonts w:ascii="Times New Roman" w:hAnsi="Times New Roman"/>
          <w:sz w:val="26"/>
          <w:szCs w:val="26"/>
          <w:u w:val="single"/>
          <w:lang w:eastAsia="en-US"/>
        </w:rPr>
        <w:tab/>
      </w:r>
    </w:p>
    <w:p w:rsidR="00CC40DC" w:rsidRPr="00CC40DC" w:rsidRDefault="00CC40DC" w:rsidP="00CC4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C40DC">
        <w:rPr>
          <w:rFonts w:ascii="Times New Roman" w:hAnsi="Times New Roman"/>
          <w:color w:val="000000"/>
          <w:sz w:val="20"/>
          <w:szCs w:val="20"/>
          <w:lang w:eastAsia="en-US"/>
        </w:rPr>
        <w:t>(указывается способ получения результата государственной услуги – лично, почтовым отправлением (адрес), отправлением в форме электронного документа (адрес))</w:t>
      </w:r>
    </w:p>
    <w:p w:rsidR="00CC40DC" w:rsidRPr="00CC40DC" w:rsidRDefault="00CC40DC" w:rsidP="00CC4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C40DC" w:rsidRPr="00CC40DC" w:rsidRDefault="00CC40DC" w:rsidP="00CC4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lastRenderedPageBreak/>
        <w:t>Приложение: на 5 л. в 1 экз.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DC">
        <w:rPr>
          <w:rFonts w:ascii="Times New Roman" w:hAnsi="Times New Roman"/>
          <w:sz w:val="24"/>
          <w:szCs w:val="24"/>
          <w:lang w:eastAsia="ru-RU"/>
        </w:rPr>
        <w:t>_____________ Петров И.А.</w:t>
      </w:r>
      <w:r w:rsidRPr="00CC40DC">
        <w:rPr>
          <w:rFonts w:ascii="Times New Roman" w:hAnsi="Times New Roman"/>
          <w:sz w:val="24"/>
          <w:szCs w:val="24"/>
          <w:lang w:eastAsia="ru-RU"/>
        </w:rPr>
        <w:tab/>
      </w:r>
      <w:r w:rsidRPr="00CC40DC">
        <w:rPr>
          <w:rFonts w:ascii="Times New Roman" w:hAnsi="Times New Roman"/>
          <w:sz w:val="24"/>
          <w:szCs w:val="24"/>
          <w:lang w:eastAsia="ru-RU"/>
        </w:rPr>
        <w:tab/>
      </w:r>
      <w:r w:rsidRPr="00CC40DC">
        <w:rPr>
          <w:rFonts w:ascii="Times New Roman" w:hAnsi="Times New Roman"/>
          <w:sz w:val="24"/>
          <w:szCs w:val="24"/>
          <w:lang w:eastAsia="ru-RU"/>
        </w:rPr>
        <w:tab/>
      </w:r>
      <w:r w:rsidRPr="00CC40DC">
        <w:rPr>
          <w:rFonts w:ascii="Times New Roman" w:hAnsi="Times New Roman"/>
          <w:sz w:val="24"/>
          <w:szCs w:val="24"/>
          <w:lang w:eastAsia="ru-RU"/>
        </w:rPr>
        <w:tab/>
      </w:r>
      <w:r w:rsidRPr="00CC40DC">
        <w:rPr>
          <w:rFonts w:ascii="Times New Roman" w:hAnsi="Times New Roman"/>
          <w:sz w:val="24"/>
          <w:szCs w:val="24"/>
          <w:lang w:eastAsia="ru-RU"/>
        </w:rPr>
        <w:tab/>
      </w:r>
      <w:r w:rsidRPr="00CC40DC">
        <w:rPr>
          <w:rFonts w:ascii="Times New Roman" w:hAnsi="Times New Roman"/>
          <w:sz w:val="24"/>
          <w:szCs w:val="24"/>
          <w:lang w:eastAsia="ru-RU"/>
        </w:rPr>
        <w:tab/>
        <w:t>01 декабря 2018 г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 xml:space="preserve">       (подпись)</w:t>
      </w:r>
    </w:p>
    <w:p w:rsidR="00CC40DC" w:rsidRPr="00295125" w:rsidRDefault="00CC40DC" w:rsidP="003C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br w:type="page"/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CC40DC" w:rsidRPr="006F5C11" w:rsidRDefault="00CC40DC" w:rsidP="00CC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  <w:r w:rsidR="003C4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польского края муниципальной услуги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ние информации об объектах учета, с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держащейся в реестре муниципальной собственности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ind w:left="5245"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ФОРМА ВЫПИСКИ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 из реестра муниципального имущества Георгиевского городского округа Ставропольского края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560"/>
        <w:gridCol w:w="1135"/>
        <w:gridCol w:w="1134"/>
        <w:gridCol w:w="1134"/>
        <w:gridCol w:w="567"/>
        <w:gridCol w:w="1134"/>
        <w:gridCol w:w="992"/>
        <w:gridCol w:w="709"/>
        <w:gridCol w:w="709"/>
      </w:tblGrid>
      <w:tr w:rsidR="00CC40DC" w:rsidRPr="00CC40DC" w:rsidTr="00CC40DC">
        <w:tc>
          <w:tcPr>
            <w:tcW w:w="424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Идентиф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кационный номер об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ъ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екта учёта</w:t>
            </w:r>
          </w:p>
        </w:tc>
        <w:tc>
          <w:tcPr>
            <w:tcW w:w="1135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</w:t>
            </w:r>
            <w:proofErr w:type="spellEnd"/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вание</w:t>
            </w:r>
            <w:proofErr w:type="spellEnd"/>
          </w:p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34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Адрес</w:t>
            </w:r>
          </w:p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(мест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нахо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ж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дение объекта)</w:t>
            </w:r>
          </w:p>
        </w:tc>
        <w:tc>
          <w:tcPr>
            <w:tcW w:w="1134" w:type="dxa"/>
            <w:hideMark/>
          </w:tcPr>
          <w:p w:rsidR="00CC40DC" w:rsidRPr="00CC40DC" w:rsidRDefault="00CC40DC" w:rsidP="00CC40DC">
            <w:pPr>
              <w:spacing w:after="12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Рекв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зиты д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кумента-основ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ния во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никн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вения права муниц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пальной собс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венн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567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Дата </w:t>
            </w:r>
          </w:p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внес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ния в р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естр</w:t>
            </w:r>
          </w:p>
        </w:tc>
        <w:tc>
          <w:tcPr>
            <w:tcW w:w="1134" w:type="dxa"/>
          </w:tcPr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Перв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начал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ь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ная б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лансовая сто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мость </w:t>
            </w:r>
          </w:p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992" w:type="dxa"/>
          </w:tcPr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Ост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точная бала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совая сто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мость</w:t>
            </w:r>
          </w:p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709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щая площадь об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ъ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та, кв. м</w:t>
            </w:r>
          </w:p>
        </w:tc>
        <w:tc>
          <w:tcPr>
            <w:tcW w:w="709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ния</w:t>
            </w:r>
          </w:p>
        </w:tc>
      </w:tr>
      <w:tr w:rsidR="00CC40DC" w:rsidRPr="00CC40DC" w:rsidTr="00CC40DC">
        <w:tc>
          <w:tcPr>
            <w:tcW w:w="424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CC40DC" w:rsidRPr="00CC40DC" w:rsidTr="00CC40DC">
        <w:tc>
          <w:tcPr>
            <w:tcW w:w="9498" w:type="dxa"/>
            <w:gridSpan w:val="10"/>
            <w:vAlign w:val="center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юридического лица – балансодержателя муниципального имущества</w:t>
            </w:r>
          </w:p>
        </w:tc>
      </w:tr>
      <w:tr w:rsidR="00CC40DC" w:rsidRPr="00CC40DC" w:rsidTr="00CC40DC">
        <w:tc>
          <w:tcPr>
            <w:tcW w:w="424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40DC">
        <w:rPr>
          <w:rFonts w:ascii="Times New Roman" w:hAnsi="Times New Roman"/>
          <w:sz w:val="28"/>
          <w:szCs w:val="28"/>
          <w:lang w:eastAsia="en-US"/>
        </w:rPr>
        <w:t>Руководитель органа, предоставляющего</w:t>
      </w:r>
    </w:p>
    <w:p w:rsidR="00CC40DC" w:rsidRPr="00CC40DC" w:rsidRDefault="00CC40DC" w:rsidP="00CC40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40DC">
        <w:rPr>
          <w:rFonts w:ascii="Times New Roman" w:hAnsi="Times New Roman"/>
          <w:sz w:val="28"/>
          <w:szCs w:val="28"/>
          <w:lang w:eastAsia="en-US"/>
        </w:rPr>
        <w:t>муниципальную услугу                                                                                 И.О.Ф.</w:t>
      </w:r>
    </w:p>
    <w:p w:rsidR="00CC40DC" w:rsidRPr="00CC40DC" w:rsidRDefault="00CC40DC" w:rsidP="00CC40DC">
      <w:pPr>
        <w:autoSpaceDE w:val="0"/>
        <w:adjustRightInd w:val="0"/>
        <w:spacing w:after="160" w:line="259" w:lineRule="auto"/>
        <w:rPr>
          <w:rFonts w:ascii="Times New Roman" w:hAnsi="Times New Roman"/>
          <w:sz w:val="20"/>
          <w:szCs w:val="20"/>
          <w:lang w:eastAsia="ru-RU"/>
        </w:rPr>
      </w:pPr>
    </w:p>
    <w:p w:rsidR="00CC40DC" w:rsidRPr="00CC40DC" w:rsidRDefault="00CC40DC" w:rsidP="00CC4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C40DC" w:rsidRPr="00295125" w:rsidRDefault="00CC40DC" w:rsidP="00745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CC40DC" w:rsidRPr="006F5C11" w:rsidRDefault="00745859" w:rsidP="00CC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технологической схеме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Георгиевского г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Предоставл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ние информации об объектах учета, с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держащейся в реестре муниципальной собственности</w:t>
      </w:r>
      <w:r w:rsidR="00CC40DC"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autoSpaceDE w:val="0"/>
        <w:adjustRightInd w:val="0"/>
        <w:spacing w:after="0" w:line="259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Образец заполнения</w:t>
      </w:r>
    </w:p>
    <w:p w:rsidR="00CC40DC" w:rsidRPr="00CC40DC" w:rsidRDefault="00CC40DC" w:rsidP="00CC40DC">
      <w:pPr>
        <w:autoSpaceDE w:val="0"/>
        <w:adjustRightInd w:val="0"/>
        <w:spacing w:after="0" w:line="259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ВЫПИСКА ИЗ РЕЕСТРА № 105</w:t>
      </w:r>
    </w:p>
    <w:p w:rsidR="00CC40DC" w:rsidRPr="00CC40DC" w:rsidRDefault="00CC40DC" w:rsidP="00CC40D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муниципального имущества Георгиевского городского округа</w:t>
      </w:r>
    </w:p>
    <w:p w:rsidR="00CC40DC" w:rsidRPr="00CC40DC" w:rsidRDefault="00CC40DC" w:rsidP="00CC40D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Ставропольского края от 01 декабря 2018 года</w:t>
      </w:r>
    </w:p>
    <w:p w:rsidR="00CC40DC" w:rsidRPr="00CC40DC" w:rsidRDefault="00CC40DC" w:rsidP="00CC40DC">
      <w:pPr>
        <w:spacing w:after="120" w:line="216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93"/>
        <w:gridCol w:w="851"/>
        <w:gridCol w:w="1276"/>
        <w:gridCol w:w="1276"/>
        <w:gridCol w:w="850"/>
        <w:gridCol w:w="992"/>
        <w:gridCol w:w="850"/>
        <w:gridCol w:w="992"/>
        <w:gridCol w:w="851"/>
      </w:tblGrid>
      <w:tr w:rsidR="00CC40DC" w:rsidRPr="00CC40DC" w:rsidTr="00CC40DC">
        <w:tc>
          <w:tcPr>
            <w:tcW w:w="566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/</w:t>
            </w:r>
            <w:proofErr w:type="spellStart"/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Идент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фикац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онный номер объекта учёта</w:t>
            </w:r>
          </w:p>
        </w:tc>
        <w:tc>
          <w:tcPr>
            <w:tcW w:w="851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имен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вание</w:t>
            </w:r>
          </w:p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объе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1276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Адрес (м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стонахо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ж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дение об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ъ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екта)</w:t>
            </w:r>
          </w:p>
        </w:tc>
        <w:tc>
          <w:tcPr>
            <w:tcW w:w="1276" w:type="dxa"/>
            <w:hideMark/>
          </w:tcPr>
          <w:p w:rsidR="00CC40DC" w:rsidRPr="00CC40DC" w:rsidRDefault="00CC40DC" w:rsidP="00CC40DC">
            <w:pPr>
              <w:spacing w:after="120" w:line="21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Реквизиты документа-основания возникн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вения права муниц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пальной собственн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850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Дата </w:t>
            </w:r>
          </w:p>
          <w:p w:rsidR="00CC40DC" w:rsidRPr="00CC40DC" w:rsidRDefault="00CC40DC" w:rsidP="00CC40DC">
            <w:pPr>
              <w:spacing w:after="120" w:line="216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внес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ния в реестр</w:t>
            </w:r>
          </w:p>
        </w:tc>
        <w:tc>
          <w:tcPr>
            <w:tcW w:w="992" w:type="dxa"/>
          </w:tcPr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Перв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начал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ь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ная б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лансовая сто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мость (руб.)</w:t>
            </w:r>
          </w:p>
        </w:tc>
        <w:tc>
          <w:tcPr>
            <w:tcW w:w="850" w:type="dxa"/>
          </w:tcPr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Ост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точная бала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совая сто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мость</w:t>
            </w:r>
          </w:p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( руб.)</w:t>
            </w:r>
          </w:p>
        </w:tc>
        <w:tc>
          <w:tcPr>
            <w:tcW w:w="992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Общая </w:t>
            </w:r>
          </w:p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площадь объекта, кв. м</w:t>
            </w:r>
          </w:p>
        </w:tc>
        <w:tc>
          <w:tcPr>
            <w:tcW w:w="851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меч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ния</w:t>
            </w:r>
          </w:p>
        </w:tc>
      </w:tr>
      <w:tr w:rsidR="00CC40DC" w:rsidRPr="00CC40DC" w:rsidTr="00CC40DC">
        <w:tc>
          <w:tcPr>
            <w:tcW w:w="566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CC40DC" w:rsidRPr="00CC40DC" w:rsidTr="00CC40DC">
        <w:tc>
          <w:tcPr>
            <w:tcW w:w="9497" w:type="dxa"/>
            <w:gridSpan w:val="10"/>
            <w:vAlign w:val="center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Наименование юридического лица – балансодержателя муниципального имущества</w:t>
            </w:r>
          </w:p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(Георгиевское муниципальное унитарное предприятие «Теплосеть»)</w:t>
            </w:r>
          </w:p>
        </w:tc>
      </w:tr>
      <w:tr w:rsidR="00CC40DC" w:rsidRPr="00CC40DC" w:rsidTr="00CC40DC">
        <w:tc>
          <w:tcPr>
            <w:tcW w:w="566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0555111</w:t>
            </w:r>
          </w:p>
        </w:tc>
        <w:tc>
          <w:tcPr>
            <w:tcW w:w="851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ква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р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тира</w:t>
            </w:r>
          </w:p>
        </w:tc>
        <w:tc>
          <w:tcPr>
            <w:tcW w:w="1276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Ставр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польский край, </w:t>
            </w:r>
            <w:proofErr w:type="gramStart"/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г</w:t>
            </w:r>
            <w:proofErr w:type="gramEnd"/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 Г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оргиевск,                   ул. Лен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на,102, кв.9</w:t>
            </w:r>
          </w:p>
        </w:tc>
        <w:tc>
          <w:tcPr>
            <w:tcW w:w="1276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муниц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пальный контракт №43355213000437001000032_305505_21 от 30.10.2016 г. Разреш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ние на ввод объекта в эксплуат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цию №26-Ru33302000-32-2016 от 08.10.2016г. Акт при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е</w:t>
            </w: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ма-передачи от 22.12.2016 г.</w:t>
            </w:r>
          </w:p>
        </w:tc>
        <w:tc>
          <w:tcPr>
            <w:tcW w:w="850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23.01.</w:t>
            </w:r>
          </w:p>
          <w:p w:rsidR="00CC40DC" w:rsidRPr="00CC40DC" w:rsidRDefault="00CC40DC" w:rsidP="00CC40DC">
            <w:pPr>
              <w:spacing w:after="120" w:line="216" w:lineRule="auto"/>
              <w:ind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92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26,10</w:t>
            </w:r>
          </w:p>
        </w:tc>
        <w:tc>
          <w:tcPr>
            <w:tcW w:w="850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992" w:type="dxa"/>
          </w:tcPr>
          <w:p w:rsidR="00CC40DC" w:rsidRPr="00CC40DC" w:rsidRDefault="00CC40DC" w:rsidP="00CC40DC">
            <w:pPr>
              <w:spacing w:after="120" w:line="216" w:lineRule="auto"/>
              <w:ind w:right="-1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</w:tcPr>
          <w:p w:rsidR="00CC40DC" w:rsidRPr="00CC40DC" w:rsidRDefault="00CC40DC" w:rsidP="00CC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нах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дится в хозя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стве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ном вед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нии ГМУП «Те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CC40DC">
              <w:rPr>
                <w:rFonts w:ascii="Times New Roman" w:hAnsi="Times New Roman"/>
                <w:sz w:val="20"/>
                <w:szCs w:val="20"/>
                <w:lang w:eastAsia="en-US"/>
              </w:rPr>
              <w:t>сеть»</w:t>
            </w:r>
          </w:p>
        </w:tc>
      </w:tr>
    </w:tbl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 xml:space="preserve">Начальник управления </w:t>
      </w:r>
      <w:proofErr w:type="gramStart"/>
      <w:r w:rsidRPr="00CC40DC">
        <w:rPr>
          <w:rFonts w:ascii="Times New Roman" w:hAnsi="Times New Roman"/>
          <w:sz w:val="26"/>
          <w:szCs w:val="26"/>
          <w:lang w:eastAsia="ru-RU"/>
        </w:rPr>
        <w:t>имущественных</w:t>
      </w:r>
      <w:proofErr w:type="gramEnd"/>
      <w:r w:rsidRPr="00CC40DC">
        <w:rPr>
          <w:rFonts w:ascii="Times New Roman" w:hAnsi="Times New Roman"/>
          <w:sz w:val="26"/>
          <w:szCs w:val="26"/>
          <w:lang w:eastAsia="ru-RU"/>
        </w:rPr>
        <w:t xml:space="preserve"> и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 xml:space="preserve">земельных отношений Георгиевского городского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6"/>
          <w:szCs w:val="26"/>
          <w:lang w:eastAsia="ru-RU"/>
        </w:rPr>
        <w:t>округа  Ставропольского края                                                                        И.И.Иванов</w:t>
      </w:r>
      <w:r w:rsidRPr="00CC40D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C40DC" w:rsidRPr="00295125" w:rsidRDefault="00CC40DC" w:rsidP="003C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CC40DC" w:rsidRPr="006F5C11" w:rsidRDefault="003C4266" w:rsidP="00CC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технологической схеме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Георгиевского г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Предоставл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ние информации об объектах учета, с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держащейся в реестре муниципальной собственности</w:t>
      </w:r>
      <w:r w:rsidR="00CC40DC"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Ф.И.О.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об отсутствии объекта в реестре муниципального имущества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        В___________________________________ рассмотрено Ваше обращение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 xml:space="preserve">                 (орган, предоставляющий муниципальную услугу)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от ________________2018 г. № ________. По существу поставленного в о</w:t>
      </w:r>
      <w:r w:rsidRPr="00CC40DC">
        <w:rPr>
          <w:rFonts w:ascii="Times New Roman" w:hAnsi="Times New Roman"/>
          <w:sz w:val="28"/>
          <w:szCs w:val="28"/>
          <w:lang w:eastAsia="ru-RU"/>
        </w:rPr>
        <w:t>б</w:t>
      </w:r>
      <w:r w:rsidRPr="00CC40DC">
        <w:rPr>
          <w:rFonts w:ascii="Times New Roman" w:hAnsi="Times New Roman"/>
          <w:sz w:val="28"/>
          <w:szCs w:val="28"/>
          <w:lang w:eastAsia="ru-RU"/>
        </w:rPr>
        <w:t>ращении вопроса сообщаем следующее.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В соответствии _______________________________________________,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(нормативно-правовые  акты  органа, </w:t>
      </w:r>
      <w:proofErr w:type="gramStart"/>
      <w:r w:rsidRPr="00CC40DC">
        <w:rPr>
          <w:rFonts w:ascii="Times New Roman" w:hAnsi="Times New Roman"/>
          <w:sz w:val="20"/>
          <w:szCs w:val="20"/>
          <w:lang w:eastAsia="ru-RU"/>
        </w:rPr>
        <w:t>предоставляющий</w:t>
      </w:r>
      <w:proofErr w:type="gramEnd"/>
      <w:r w:rsidRPr="00CC40DC">
        <w:rPr>
          <w:rFonts w:ascii="Times New Roman" w:hAnsi="Times New Roman"/>
          <w:sz w:val="20"/>
          <w:szCs w:val="20"/>
          <w:lang w:eastAsia="ru-RU"/>
        </w:rPr>
        <w:t xml:space="preserve"> муниципальную услугу)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осуществляет в установленном порядке ведение реестра муниципального имущества.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Недвижимое имущество, расположенное по </w:t>
      </w:r>
      <w:proofErr w:type="spellStart"/>
      <w:r w:rsidRPr="00CC40DC">
        <w:rPr>
          <w:rFonts w:ascii="Times New Roman" w:hAnsi="Times New Roman"/>
          <w:sz w:val="28"/>
          <w:szCs w:val="28"/>
          <w:lang w:eastAsia="ru-RU"/>
        </w:rPr>
        <w:t>адресу________________</w:t>
      </w:r>
      <w:proofErr w:type="spellEnd"/>
      <w:r w:rsidRPr="00CC40DC">
        <w:rPr>
          <w:rFonts w:ascii="Times New Roman" w:hAnsi="Times New Roman"/>
          <w:sz w:val="28"/>
          <w:szCs w:val="28"/>
          <w:lang w:eastAsia="ru-RU"/>
        </w:rPr>
        <w:t>, в реестре муниципального имущества отсутствует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Руководитель, органа предоставляющего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муниципальную услугу                                                                                 Ф.И.О.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40DC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C40DC" w:rsidRPr="00CC40DC" w:rsidRDefault="00CC40DC" w:rsidP="00CC4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C40DC" w:rsidRPr="00295125" w:rsidRDefault="00CC40DC" w:rsidP="003C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CC40DC" w:rsidRPr="006F5C11" w:rsidRDefault="003C4266" w:rsidP="00CC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технологической схеме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Георгиевского г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Предоставл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ние информации об объектах учета, с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держащейся в реестре муниципальной собственности</w:t>
      </w:r>
      <w:r w:rsidR="00CC40DC"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/>
          <w:sz w:val="26"/>
          <w:szCs w:val="28"/>
          <w:lang w:eastAsia="ru-RU"/>
        </w:rPr>
      </w:pPr>
      <w:r w:rsidRPr="00CC40DC">
        <w:rPr>
          <w:rFonts w:ascii="Times New Roman" w:hAnsi="Times New Roman"/>
          <w:sz w:val="26"/>
          <w:szCs w:val="28"/>
          <w:lang w:eastAsia="ru-RU"/>
        </w:rPr>
        <w:t>Мосеевой Е.И.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/>
          <w:sz w:val="26"/>
          <w:szCs w:val="28"/>
          <w:lang w:eastAsia="ru-RU"/>
        </w:rPr>
      </w:pPr>
    </w:p>
    <w:p w:rsidR="00CC40DC" w:rsidRPr="00CC40DC" w:rsidRDefault="00CC40DC" w:rsidP="00CC40D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/>
          <w:sz w:val="26"/>
          <w:szCs w:val="28"/>
          <w:lang w:eastAsia="ru-RU"/>
        </w:rPr>
      </w:pPr>
      <w:r w:rsidRPr="00CC40DC">
        <w:rPr>
          <w:rFonts w:ascii="Times New Roman" w:hAnsi="Times New Roman"/>
          <w:sz w:val="26"/>
          <w:szCs w:val="28"/>
          <w:lang w:eastAsia="ru-RU"/>
        </w:rPr>
        <w:t>Калинина, ул., д. 133/1, кв. 78,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/>
          <w:sz w:val="26"/>
          <w:szCs w:val="28"/>
          <w:lang w:eastAsia="ru-RU"/>
        </w:rPr>
      </w:pPr>
      <w:r w:rsidRPr="00CC40DC">
        <w:rPr>
          <w:rFonts w:ascii="Times New Roman" w:hAnsi="Times New Roman"/>
          <w:sz w:val="26"/>
          <w:szCs w:val="28"/>
          <w:lang w:eastAsia="ru-RU"/>
        </w:rPr>
        <w:t>г. Георгиевск, 35780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В управлении имущественных и земельных отношений администрации Георгиевского городского округа Ставропольского края рассмотрено Ваше обращение от 08.02.2018 года. По существу поставленного в обращении в</w:t>
      </w:r>
      <w:r w:rsidRPr="00CC40DC">
        <w:rPr>
          <w:rFonts w:ascii="Times New Roman" w:hAnsi="Times New Roman"/>
          <w:sz w:val="28"/>
          <w:szCs w:val="28"/>
          <w:lang w:eastAsia="ru-RU"/>
        </w:rPr>
        <w:t>о</w:t>
      </w:r>
      <w:r w:rsidRPr="00CC40DC">
        <w:rPr>
          <w:rFonts w:ascii="Times New Roman" w:hAnsi="Times New Roman"/>
          <w:sz w:val="28"/>
          <w:szCs w:val="28"/>
          <w:lang w:eastAsia="ru-RU"/>
        </w:rPr>
        <w:t>проса сообщаем следующее.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40DC">
        <w:rPr>
          <w:rFonts w:ascii="Times New Roman" w:hAnsi="Times New Roman"/>
          <w:sz w:val="28"/>
          <w:szCs w:val="28"/>
          <w:lang w:eastAsia="ru-RU"/>
        </w:rPr>
        <w:t>В соответствии с подпунктом 3.2.1 пункта 3.2 Положения об управл</w:t>
      </w:r>
      <w:r w:rsidRPr="00CC40DC">
        <w:rPr>
          <w:rFonts w:ascii="Times New Roman" w:hAnsi="Times New Roman"/>
          <w:sz w:val="28"/>
          <w:szCs w:val="28"/>
          <w:lang w:eastAsia="ru-RU"/>
        </w:rPr>
        <w:t>е</w:t>
      </w:r>
      <w:r w:rsidRPr="00CC40DC">
        <w:rPr>
          <w:rFonts w:ascii="Times New Roman" w:hAnsi="Times New Roman"/>
          <w:sz w:val="28"/>
          <w:szCs w:val="28"/>
          <w:lang w:eastAsia="ru-RU"/>
        </w:rPr>
        <w:t>нии имущественных и земельных отношений администрации Георгиевского городского округа Ставропольского края, утвержденным решением Думы города Георгиевска от 22 мая 2017 года № 921-75, управление имуществе</w:t>
      </w:r>
      <w:r w:rsidRPr="00CC40DC">
        <w:rPr>
          <w:rFonts w:ascii="Times New Roman" w:hAnsi="Times New Roman"/>
          <w:sz w:val="28"/>
          <w:szCs w:val="28"/>
          <w:lang w:eastAsia="ru-RU"/>
        </w:rPr>
        <w:t>н</w:t>
      </w:r>
      <w:r w:rsidRPr="00CC40DC">
        <w:rPr>
          <w:rFonts w:ascii="Times New Roman" w:hAnsi="Times New Roman"/>
          <w:sz w:val="28"/>
          <w:szCs w:val="28"/>
          <w:lang w:eastAsia="ru-RU"/>
        </w:rPr>
        <w:t>ных и земельных отношений администрации Георгиевского городского окр</w:t>
      </w:r>
      <w:r w:rsidRPr="00CC40DC">
        <w:rPr>
          <w:rFonts w:ascii="Times New Roman" w:hAnsi="Times New Roman"/>
          <w:sz w:val="28"/>
          <w:szCs w:val="28"/>
          <w:lang w:eastAsia="ru-RU"/>
        </w:rPr>
        <w:t>у</w:t>
      </w:r>
      <w:r w:rsidRPr="00CC40DC">
        <w:rPr>
          <w:rFonts w:ascii="Times New Roman" w:hAnsi="Times New Roman"/>
          <w:sz w:val="28"/>
          <w:szCs w:val="28"/>
          <w:lang w:eastAsia="ru-RU"/>
        </w:rPr>
        <w:t>га Ставропольского края организует учёт имущества, находящегося в мун</w:t>
      </w:r>
      <w:r w:rsidRPr="00CC40DC">
        <w:rPr>
          <w:rFonts w:ascii="Times New Roman" w:hAnsi="Times New Roman"/>
          <w:sz w:val="28"/>
          <w:szCs w:val="28"/>
          <w:lang w:eastAsia="ru-RU"/>
        </w:rPr>
        <w:t>и</w:t>
      </w:r>
      <w:r w:rsidRPr="00CC40DC">
        <w:rPr>
          <w:rFonts w:ascii="Times New Roman" w:hAnsi="Times New Roman"/>
          <w:sz w:val="28"/>
          <w:szCs w:val="28"/>
          <w:lang w:eastAsia="ru-RU"/>
        </w:rPr>
        <w:t>ципальной собственности Георгиевского городского округа Ставропольского края, осуществляет в установленном порядке ведение реестра</w:t>
      </w:r>
      <w:proofErr w:type="gramEnd"/>
      <w:r w:rsidRPr="00CC40DC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Pr="00CC40DC">
        <w:rPr>
          <w:rFonts w:ascii="Times New Roman" w:hAnsi="Times New Roman"/>
          <w:sz w:val="28"/>
          <w:szCs w:val="28"/>
          <w:lang w:eastAsia="ru-RU"/>
        </w:rPr>
        <w:t>о</w:t>
      </w:r>
      <w:r w:rsidRPr="00CC40DC">
        <w:rPr>
          <w:rFonts w:ascii="Times New Roman" w:hAnsi="Times New Roman"/>
          <w:sz w:val="28"/>
          <w:szCs w:val="28"/>
          <w:lang w:eastAsia="ru-RU"/>
        </w:rPr>
        <w:t xml:space="preserve">го имущества Георгиевского городского округа.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Недвижимое имущество: нежилое помещение, общей площадью 94,9 кв. м, расположенное по адресу: Ставропольский край, город Георгиевск,   ул. Калинина, дом 133/1, в реестре муниципального имущества Георгиевск</w:t>
      </w:r>
      <w:r w:rsidRPr="00CC40DC">
        <w:rPr>
          <w:rFonts w:ascii="Times New Roman" w:hAnsi="Times New Roman"/>
          <w:sz w:val="28"/>
          <w:szCs w:val="28"/>
          <w:lang w:eastAsia="ru-RU"/>
        </w:rPr>
        <w:t>о</w:t>
      </w:r>
      <w:r w:rsidRPr="00CC40DC">
        <w:rPr>
          <w:rFonts w:ascii="Times New Roman" w:hAnsi="Times New Roman"/>
          <w:sz w:val="28"/>
          <w:szCs w:val="28"/>
          <w:lang w:eastAsia="ru-RU"/>
        </w:rPr>
        <w:t>го городского округа Ставропольского края отсутствует.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CC40DC">
        <w:rPr>
          <w:rFonts w:ascii="Times New Roman" w:hAnsi="Times New Roman"/>
          <w:sz w:val="28"/>
          <w:szCs w:val="28"/>
          <w:lang w:eastAsia="ru-RU"/>
        </w:rPr>
        <w:t>имущественных</w:t>
      </w:r>
      <w:proofErr w:type="gramEnd"/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</w:t>
      </w:r>
      <w:proofErr w:type="gramStart"/>
      <w:r w:rsidRPr="00CC40DC">
        <w:rPr>
          <w:rFonts w:ascii="Times New Roman" w:hAnsi="Times New Roman"/>
          <w:sz w:val="28"/>
          <w:szCs w:val="28"/>
          <w:lang w:eastAsia="ru-RU"/>
        </w:rPr>
        <w:t>Георгиевского</w:t>
      </w:r>
      <w:proofErr w:type="gramEnd"/>
      <w:r w:rsidRPr="00CC40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40DC" w:rsidRPr="00CC40DC" w:rsidRDefault="00CC40DC" w:rsidP="00CC40D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0DC">
        <w:rPr>
          <w:rFonts w:ascii="Times New Roman" w:hAnsi="Times New Roman"/>
          <w:sz w:val="28"/>
          <w:szCs w:val="28"/>
          <w:lang w:eastAsia="ru-RU"/>
        </w:rPr>
        <w:t>городского округа Ставропольского края                                                   Ф.И.О.</w:t>
      </w:r>
    </w:p>
    <w:p w:rsidR="00CC40DC" w:rsidRPr="00CC40DC" w:rsidRDefault="00CC40DC" w:rsidP="00CC40DC">
      <w:pPr>
        <w:autoSpaceDE w:val="0"/>
        <w:adjustRightInd w:val="0"/>
        <w:spacing w:after="160" w:line="259" w:lineRule="auto"/>
        <w:rPr>
          <w:rFonts w:ascii="Times New Roman" w:hAnsi="Times New Roman"/>
          <w:sz w:val="20"/>
          <w:szCs w:val="20"/>
          <w:lang w:eastAsia="ru-RU"/>
        </w:rPr>
      </w:pPr>
    </w:p>
    <w:p w:rsidR="00CC40DC" w:rsidRDefault="00CC40DC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0DC" w:rsidRDefault="00CC40DC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0DC" w:rsidRDefault="00CC40DC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0DC" w:rsidRPr="00295125" w:rsidRDefault="00CC40DC" w:rsidP="003C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CC40DC" w:rsidRPr="006F5C11" w:rsidRDefault="003C4266" w:rsidP="00CC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технологической схеме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Георгиевского г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4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40DC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польского края муниципальной услуги «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Предоставл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ние информации об объектах учета, с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CC40DC" w:rsidRPr="006F5C11">
        <w:rPr>
          <w:rFonts w:ascii="Times New Roman" w:hAnsi="Times New Roman"/>
          <w:iCs/>
          <w:color w:val="000000"/>
          <w:sz w:val="28"/>
          <w:szCs w:val="28"/>
        </w:rPr>
        <w:t>держащейся в реестре муниципальной собственности</w:t>
      </w:r>
      <w:r w:rsidR="00CC40DC"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C40DC" w:rsidRDefault="00CC40DC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0DC" w:rsidRDefault="00CC40DC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F30" w:rsidRPr="00295125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РАСПИСКА О ПРИЕМЕ ДОКУМЕНТОВ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Наименование услуги: «</w:t>
      </w:r>
      <w:r w:rsidR="00002972"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необходимых для предоставления услуги,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представленных</w:t>
      </w:r>
      <w:proofErr w:type="gramEnd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Дата получения результата предоставления услуги: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Принял: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698"/>
        <w:gridCol w:w="2154"/>
      </w:tblGrid>
      <w:tr w:rsidR="00647478" w:rsidRPr="0029512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0318CA" w:rsidRDefault="000318CA" w:rsidP="00CD73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</w:pPr>
    </w:p>
    <w:sectPr w:rsidR="000318CA" w:rsidSect="00FA092C">
      <w:footerReference w:type="even" r:id="rId37"/>
      <w:footerReference w:type="default" r:id="rId38"/>
      <w:footerReference w:type="first" r:id="rId39"/>
      <w:pgSz w:w="11906" w:h="16838"/>
      <w:pgMar w:top="567" w:right="1134" w:bottom="198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0B" w:rsidRDefault="00BE2D0B" w:rsidP="007C7018">
      <w:pPr>
        <w:spacing w:after="0" w:line="240" w:lineRule="auto"/>
      </w:pPr>
      <w:r>
        <w:separator/>
      </w:r>
    </w:p>
  </w:endnote>
  <w:endnote w:type="continuationSeparator" w:id="0">
    <w:p w:rsidR="00BE2D0B" w:rsidRDefault="00BE2D0B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>
    <w:pPr>
      <w:pStyle w:val="af1"/>
      <w:jc w:val="center"/>
    </w:pPr>
  </w:p>
  <w:p w:rsidR="00CC40DC" w:rsidRDefault="00E4716A">
    <w:pPr>
      <w:pStyle w:val="af1"/>
      <w:jc w:val="center"/>
    </w:pPr>
    <w:fldSimple w:instr=" PAGE ">
      <w:r w:rsidR="00CC40DC">
        <w:rPr>
          <w:noProof/>
        </w:rPr>
        <w:t>1</w:t>
      </w:r>
    </w:fldSimple>
  </w:p>
  <w:p w:rsidR="00CC40DC" w:rsidRDefault="00CC40DC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Default="00CC40D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0B" w:rsidRDefault="00BE2D0B" w:rsidP="007C7018">
      <w:pPr>
        <w:spacing w:after="0" w:line="240" w:lineRule="auto"/>
      </w:pPr>
      <w:r>
        <w:separator/>
      </w:r>
    </w:p>
  </w:footnote>
  <w:footnote w:type="continuationSeparator" w:id="0">
    <w:p w:rsidR="00BE2D0B" w:rsidRDefault="00BE2D0B" w:rsidP="007C7018">
      <w:pPr>
        <w:spacing w:after="0" w:line="240" w:lineRule="auto"/>
      </w:pPr>
      <w:r>
        <w:continuationSeparator/>
      </w:r>
    </w:p>
  </w:footnote>
  <w:footnote w:id="1">
    <w:p w:rsidR="00CC40DC" w:rsidRDefault="00CC40DC" w:rsidP="00831483">
      <w:pPr>
        <w:pStyle w:val="afa"/>
      </w:pPr>
    </w:p>
  </w:footnote>
  <w:footnote w:id="2">
    <w:p w:rsidR="00CC40DC" w:rsidRDefault="00CC40DC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CC40DC" w:rsidRPr="00D80BA6" w:rsidRDefault="00CC40DC" w:rsidP="008314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CC40DC" w:rsidRPr="00EE54E1" w:rsidRDefault="00CC40DC" w:rsidP="007C7018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EE54E1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EE54E1">
        <w:rPr>
          <w:rFonts w:ascii="Times New Roman" w:hAnsi="Times New Roman"/>
          <w:bCs/>
        </w:rPr>
        <w:t>т</w:t>
      </w:r>
      <w:r w:rsidRPr="00EE54E1">
        <w:rPr>
          <w:rFonts w:ascii="Times New Roman" w:hAnsi="Times New Roman"/>
          <w:bCs/>
        </w:rPr>
        <w:t xml:space="preserve">ствии с п. </w:t>
      </w:r>
      <w:r w:rsidRPr="00861017">
        <w:rPr>
          <w:rFonts w:ascii="Times New Roman" w:hAnsi="Times New Roman"/>
          <w:bCs/>
        </w:rPr>
        <w:t>1.1.7.2.2.</w:t>
      </w:r>
      <w:r w:rsidRPr="00861017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CC40DC" w:rsidRPr="00495841" w:rsidRDefault="00CC40DC" w:rsidP="008314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CC40DC" w:rsidRPr="00DB1307" w:rsidRDefault="00CC40DC" w:rsidP="00831483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CC40DC" w:rsidRDefault="00CC40DC" w:rsidP="00831483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CC40DC" w:rsidRPr="00495841" w:rsidRDefault="00CC40DC" w:rsidP="00831483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CC40DC" w:rsidRPr="00342F5E" w:rsidRDefault="00CC40DC" w:rsidP="008314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CC40DC" w:rsidRPr="006E1085" w:rsidRDefault="00CC40DC" w:rsidP="00527FBA">
      <w:pPr>
        <w:pStyle w:val="afa"/>
        <w:rPr>
          <w:sz w:val="18"/>
          <w:szCs w:val="18"/>
        </w:rPr>
      </w:pPr>
      <w:r w:rsidRPr="004F2E6E">
        <w:rPr>
          <w:rStyle w:val="a9"/>
          <w:sz w:val="18"/>
          <w:szCs w:val="18"/>
        </w:rPr>
        <w:t>**</w:t>
      </w:r>
      <w:r w:rsidRPr="004F2E6E">
        <w:rPr>
          <w:sz w:val="18"/>
          <w:szCs w:val="18"/>
        </w:rPr>
        <w:t xml:space="preserve"> </w:t>
      </w:r>
      <w:r w:rsidRPr="006E1085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0">
    <w:p w:rsidR="00CC40DC" w:rsidRPr="00B81C3A" w:rsidRDefault="00CC40DC" w:rsidP="00831483">
      <w:pPr>
        <w:pStyle w:val="afa"/>
        <w:rPr>
          <w:rFonts w:ascii="Times New Roman" w:hAnsi="Times New Roman"/>
          <w:sz w:val="18"/>
          <w:szCs w:val="18"/>
        </w:rPr>
      </w:pPr>
      <w:r w:rsidRPr="006E1085">
        <w:rPr>
          <w:rStyle w:val="a9"/>
          <w:sz w:val="18"/>
          <w:szCs w:val="18"/>
        </w:rPr>
        <w:t>*</w:t>
      </w:r>
      <w:r w:rsidRPr="006E1085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DC" w:rsidRPr="00DA20CD" w:rsidRDefault="00E4716A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CC40DC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3C4266">
      <w:rPr>
        <w:rFonts w:ascii="Times New Roman" w:hAnsi="Times New Roman"/>
        <w:noProof/>
        <w:sz w:val="28"/>
        <w:szCs w:val="28"/>
      </w:rPr>
      <w:t>37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CC40DC" w:rsidRDefault="00CC40D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8A4"/>
    <w:rsid w:val="00002972"/>
    <w:rsid w:val="00002DBB"/>
    <w:rsid w:val="00004997"/>
    <w:rsid w:val="000318CA"/>
    <w:rsid w:val="0003308A"/>
    <w:rsid w:val="00034E00"/>
    <w:rsid w:val="00072906"/>
    <w:rsid w:val="00081D26"/>
    <w:rsid w:val="00091488"/>
    <w:rsid w:val="000A1A33"/>
    <w:rsid w:val="000A7EF6"/>
    <w:rsid w:val="000D0477"/>
    <w:rsid w:val="000D30B1"/>
    <w:rsid w:val="000F752D"/>
    <w:rsid w:val="00130CE9"/>
    <w:rsid w:val="00132ECC"/>
    <w:rsid w:val="001404D6"/>
    <w:rsid w:val="001738E1"/>
    <w:rsid w:val="0017683B"/>
    <w:rsid w:val="00182645"/>
    <w:rsid w:val="001A646B"/>
    <w:rsid w:val="0020251F"/>
    <w:rsid w:val="002216A4"/>
    <w:rsid w:val="00232A72"/>
    <w:rsid w:val="00251FF5"/>
    <w:rsid w:val="00261F76"/>
    <w:rsid w:val="00275D67"/>
    <w:rsid w:val="0027673F"/>
    <w:rsid w:val="00292EEF"/>
    <w:rsid w:val="00295125"/>
    <w:rsid w:val="002B5076"/>
    <w:rsid w:val="002D38E4"/>
    <w:rsid w:val="002F458C"/>
    <w:rsid w:val="00313F30"/>
    <w:rsid w:val="00323ED0"/>
    <w:rsid w:val="00323FC2"/>
    <w:rsid w:val="00330001"/>
    <w:rsid w:val="00335BAF"/>
    <w:rsid w:val="00346A9B"/>
    <w:rsid w:val="00372A5A"/>
    <w:rsid w:val="00373512"/>
    <w:rsid w:val="00390404"/>
    <w:rsid w:val="0039207F"/>
    <w:rsid w:val="003A0457"/>
    <w:rsid w:val="003B313A"/>
    <w:rsid w:val="003C4266"/>
    <w:rsid w:val="003C4994"/>
    <w:rsid w:val="0040093F"/>
    <w:rsid w:val="004129C6"/>
    <w:rsid w:val="004140AD"/>
    <w:rsid w:val="00421412"/>
    <w:rsid w:val="00437B75"/>
    <w:rsid w:val="004679AF"/>
    <w:rsid w:val="004B104A"/>
    <w:rsid w:val="004B7EFE"/>
    <w:rsid w:val="004C6BCE"/>
    <w:rsid w:val="004D5974"/>
    <w:rsid w:val="004F2E6E"/>
    <w:rsid w:val="004F3547"/>
    <w:rsid w:val="004F5A12"/>
    <w:rsid w:val="00500A66"/>
    <w:rsid w:val="00527FBA"/>
    <w:rsid w:val="0053353E"/>
    <w:rsid w:val="00563EAB"/>
    <w:rsid w:val="00595DD0"/>
    <w:rsid w:val="005B2132"/>
    <w:rsid w:val="005C47D7"/>
    <w:rsid w:val="0061101D"/>
    <w:rsid w:val="00615751"/>
    <w:rsid w:val="006468CE"/>
    <w:rsid w:val="00647478"/>
    <w:rsid w:val="0065292B"/>
    <w:rsid w:val="00660874"/>
    <w:rsid w:val="00670934"/>
    <w:rsid w:val="0068342B"/>
    <w:rsid w:val="006A3B7A"/>
    <w:rsid w:val="006D1F49"/>
    <w:rsid w:val="006E1085"/>
    <w:rsid w:val="006E40BF"/>
    <w:rsid w:val="006E4ECB"/>
    <w:rsid w:val="006E7D51"/>
    <w:rsid w:val="006F5C11"/>
    <w:rsid w:val="00702B3E"/>
    <w:rsid w:val="007108A4"/>
    <w:rsid w:val="00745859"/>
    <w:rsid w:val="00756C62"/>
    <w:rsid w:val="007A327E"/>
    <w:rsid w:val="007C7018"/>
    <w:rsid w:val="007E41EA"/>
    <w:rsid w:val="007E5BCB"/>
    <w:rsid w:val="00817E87"/>
    <w:rsid w:val="008224DE"/>
    <w:rsid w:val="00831483"/>
    <w:rsid w:val="00842EBE"/>
    <w:rsid w:val="00861017"/>
    <w:rsid w:val="00873303"/>
    <w:rsid w:val="008A0E47"/>
    <w:rsid w:val="008B7074"/>
    <w:rsid w:val="008B7D4C"/>
    <w:rsid w:val="008C65F0"/>
    <w:rsid w:val="008D5BA0"/>
    <w:rsid w:val="008E1097"/>
    <w:rsid w:val="0094112F"/>
    <w:rsid w:val="00955942"/>
    <w:rsid w:val="00997091"/>
    <w:rsid w:val="009A5E94"/>
    <w:rsid w:val="009A7F58"/>
    <w:rsid w:val="009B7505"/>
    <w:rsid w:val="009C032D"/>
    <w:rsid w:val="009E1E30"/>
    <w:rsid w:val="00A00121"/>
    <w:rsid w:val="00A214FD"/>
    <w:rsid w:val="00A24EFD"/>
    <w:rsid w:val="00A301E2"/>
    <w:rsid w:val="00A331B2"/>
    <w:rsid w:val="00A53A08"/>
    <w:rsid w:val="00A60329"/>
    <w:rsid w:val="00A64B03"/>
    <w:rsid w:val="00A71F7C"/>
    <w:rsid w:val="00A73A08"/>
    <w:rsid w:val="00A76044"/>
    <w:rsid w:val="00A95905"/>
    <w:rsid w:val="00A97DE4"/>
    <w:rsid w:val="00AC0CF9"/>
    <w:rsid w:val="00AD79F4"/>
    <w:rsid w:val="00AF2840"/>
    <w:rsid w:val="00AF462A"/>
    <w:rsid w:val="00B117B5"/>
    <w:rsid w:val="00B17D0C"/>
    <w:rsid w:val="00B209E2"/>
    <w:rsid w:val="00B84F53"/>
    <w:rsid w:val="00B86A90"/>
    <w:rsid w:val="00BA3E3A"/>
    <w:rsid w:val="00BB1C06"/>
    <w:rsid w:val="00BB5FC7"/>
    <w:rsid w:val="00BC269C"/>
    <w:rsid w:val="00BC63BC"/>
    <w:rsid w:val="00BE2D0B"/>
    <w:rsid w:val="00C02040"/>
    <w:rsid w:val="00C25C05"/>
    <w:rsid w:val="00C32E57"/>
    <w:rsid w:val="00C756FF"/>
    <w:rsid w:val="00C840DE"/>
    <w:rsid w:val="00CC40DC"/>
    <w:rsid w:val="00CD3990"/>
    <w:rsid w:val="00CD7365"/>
    <w:rsid w:val="00CD768C"/>
    <w:rsid w:val="00CE570D"/>
    <w:rsid w:val="00D04FD6"/>
    <w:rsid w:val="00D220FF"/>
    <w:rsid w:val="00D605C6"/>
    <w:rsid w:val="00D65B5D"/>
    <w:rsid w:val="00D72746"/>
    <w:rsid w:val="00DB49C9"/>
    <w:rsid w:val="00DD3BBD"/>
    <w:rsid w:val="00DD5B37"/>
    <w:rsid w:val="00DF0D17"/>
    <w:rsid w:val="00E07417"/>
    <w:rsid w:val="00E15A70"/>
    <w:rsid w:val="00E162B7"/>
    <w:rsid w:val="00E4716A"/>
    <w:rsid w:val="00E632BC"/>
    <w:rsid w:val="00E67CE1"/>
    <w:rsid w:val="00E7622C"/>
    <w:rsid w:val="00EA0A79"/>
    <w:rsid w:val="00ED7CEA"/>
    <w:rsid w:val="00EE5870"/>
    <w:rsid w:val="00F01239"/>
    <w:rsid w:val="00F15B99"/>
    <w:rsid w:val="00F34F3A"/>
    <w:rsid w:val="00F8595B"/>
    <w:rsid w:val="00F85E23"/>
    <w:rsid w:val="00F92AE7"/>
    <w:rsid w:val="00F9608E"/>
    <w:rsid w:val="00FA092C"/>
    <w:rsid w:val="00FB2891"/>
    <w:rsid w:val="00FC6DBA"/>
    <w:rsid w:val="00FC6EE2"/>
    <w:rsid w:val="00FE4F8A"/>
    <w:rsid w:val="00F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  <w:style w:type="paragraph" w:customStyle="1" w:styleId="aff4">
    <w:name w:val="Прижатый влево"/>
    <w:basedOn w:val="a"/>
    <w:next w:val="a"/>
    <w:rsid w:val="00DD3B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consultantplus://offline/ref=E4529470C454665831459C415F8751ABEDEBE1FBE05A305A0D37F85D3E450302B8EBB263DBC1694FED14DF55J418O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3BD4170F91E040F3F43B11716E30CFF428633D3D96D5B415247BA1490F5EB779FB523DFAEC613F3173E439t3Q6N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529470C454665831459C415F8751ABEDEBE1FBE05A305A0D37F85D3E450302B8EBB263DBC1694FED14DF55J418O" TargetMode="External"/><Relationship Id="rId20" Type="http://schemas.openxmlformats.org/officeDocument/2006/relationships/footer" Target="footer9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5B90-6948-47B8-B1B7-F7751849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45</Pages>
  <Words>10547</Words>
  <Characters>60120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10</cp:revision>
  <dcterms:created xsi:type="dcterms:W3CDTF">2018-06-28T07:53:00Z</dcterms:created>
  <dcterms:modified xsi:type="dcterms:W3CDTF">2020-04-07T13:06:00Z</dcterms:modified>
</cp:coreProperties>
</file>