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Отчет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управления жилищно-коммунального хозяйства администрации Георгиевского городского округа Ставропольского края о реализации в 2021 году инициативного проекта «Устройство тротуара по улице Гагарина города Георгиевска»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Территория городского округа, на которой был реализован инициативный проект:</w:t>
      </w:r>
    </w:p>
    <w:p>
      <w:pPr>
        <w:pStyle w:val="Normal"/>
        <w:bidi w:val="0"/>
        <w:jc w:val="both"/>
        <w:rPr/>
      </w:pPr>
      <w:r>
        <w:rPr/>
        <w:t>г.Георгиевск, ул. Гагарина (участок от ул. Советская до ул. Ватутина)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>Описание работ (мероприятий) по реализации инициативного проекта:</w:t>
      </w:r>
    </w:p>
    <w:p>
      <w:pPr>
        <w:pStyle w:val="Normal"/>
        <w:bidi w:val="0"/>
        <w:jc w:val="both"/>
        <w:rPr/>
      </w:pPr>
      <w:r>
        <w:rPr/>
        <w:t>Разработка грунта. Устройство основания из песчано-гравийной смеси, укладка покрытия из асфальтобетонной мелкозернистой  смеси, установка металлических пешеходных ограждений.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 xml:space="preserve">Общая сумма средств, использованных на реализацию проекта - </w:t>
      </w:r>
      <w:r>
        <w:rPr/>
        <w:t>381 713,28 руб., в том числе средства бюджета Георгиевского городского округа - 351713,28 руб.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>Общий размер внесенных инициативных платежей:</w:t>
      </w:r>
      <w:r>
        <w:rPr/>
        <w:t xml:space="preserve"> 30 000,00 руб.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 xml:space="preserve">Имущественное участие в реализации проекта (безвозмездное выполнение работ, оказание услуг, передача материальных ценностей): </w:t>
      </w:r>
      <w:r>
        <w:rPr/>
        <w:t>проектом не предусмотрено.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rStyle w:val="Style14"/>
          <w:b/>
          <w:bCs/>
        </w:rPr>
        <w:t xml:space="preserve">Трудовое участие граждан: </w:t>
      </w:r>
      <w:r>
        <w:rPr/>
        <w:t>в реализации инициативного проекта приняли участие 22 человека, выполнившие работы по выравниванию грунта, очистке территории реализации проекта от растительного и строительного мусора.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</w:t>
      </w:r>
    </w:p>
    <w:p>
      <w:pPr>
        <w:pStyle w:val="Normal"/>
        <w:bidi w:val="0"/>
        <w:jc w:val="both"/>
        <w:rPr/>
      </w:pPr>
      <w:r>
        <w:rPr/>
        <w:t>И.о. начальник управления жилищно-коммунального хозяйства</w:t>
      </w:r>
    </w:p>
    <w:p>
      <w:pPr>
        <w:pStyle w:val="Normal"/>
        <w:bidi w:val="0"/>
        <w:jc w:val="both"/>
        <w:rPr/>
      </w:pPr>
      <w:r>
        <w:rPr/>
        <w:t xml:space="preserve">администрации Георгиевского городского округа Ставропольского края                  А.А.Черноусов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150</Words>
  <Characters>1179</Characters>
  <CharactersWithSpaces>1338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2023-03-15T16:17:29Z</dcterms:created>
  <dc:creator/>
  <dc:description/>
  <dc:language>ru-RU</dc:language>
  <cp:lastModifiedBy/>
  <dcterms:modified xsi:type="dcterms:W3CDTF">2023-03-15T16:18:46Z</dcterms:modified>
  <cp:revision>1</cp:revision>
  <dc:subject/>
  <dc:title/>
</cp:coreProperties>
</file>