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A8" w:rsidRDefault="00692FA8" w:rsidP="00B37A0F">
      <w:pPr>
        <w:tabs>
          <w:tab w:val="num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7A0F">
        <w:rPr>
          <w:rFonts w:ascii="Times New Roman" w:hAnsi="Times New Roman" w:cs="Times New Roman"/>
          <w:sz w:val="28"/>
          <w:szCs w:val="28"/>
        </w:rPr>
        <w:t>ИНФОРМАЦИЯ</w:t>
      </w:r>
    </w:p>
    <w:p w:rsidR="00A67AB5" w:rsidRPr="00B37A0F" w:rsidRDefault="00A67AB5" w:rsidP="00B37A0F">
      <w:pPr>
        <w:tabs>
          <w:tab w:val="num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2FA8" w:rsidRPr="00B37A0F" w:rsidRDefault="00E7258F" w:rsidP="00430223">
      <w:pPr>
        <w:tabs>
          <w:tab w:val="num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67AB5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692FA8" w:rsidRPr="00B37A0F">
        <w:rPr>
          <w:rFonts w:ascii="Times New Roman" w:hAnsi="Times New Roman" w:cs="Times New Roman"/>
          <w:sz w:val="28"/>
          <w:szCs w:val="28"/>
        </w:rPr>
        <w:t>«</w:t>
      </w:r>
      <w:r w:rsidR="00430223" w:rsidRPr="00B37A0F">
        <w:rPr>
          <w:rFonts w:ascii="Times New Roman" w:hAnsi="Times New Roman" w:cs="Times New Roman"/>
          <w:sz w:val="28"/>
          <w:szCs w:val="28"/>
        </w:rPr>
        <w:t>О рабо</w:t>
      </w:r>
      <w:r w:rsidR="00430223">
        <w:rPr>
          <w:rFonts w:ascii="Times New Roman" w:hAnsi="Times New Roman" w:cs="Times New Roman"/>
          <w:sz w:val="28"/>
          <w:szCs w:val="28"/>
        </w:rPr>
        <w:t xml:space="preserve">те </w:t>
      </w:r>
      <w:r w:rsidR="00430223" w:rsidRPr="005302E9">
        <w:rPr>
          <w:rFonts w:ascii="Times New Roman" w:hAnsi="Times New Roman" w:cs="Times New Roman"/>
          <w:sz w:val="28"/>
          <w:szCs w:val="28"/>
        </w:rPr>
        <w:t>комитета по муниципальным закупкам администрации Георгиевского городского округа Ставропольского края</w:t>
      </w:r>
      <w:r w:rsidR="00430223">
        <w:rPr>
          <w:rFonts w:ascii="Times New Roman" w:hAnsi="Times New Roman" w:cs="Times New Roman"/>
          <w:sz w:val="28"/>
          <w:szCs w:val="28"/>
        </w:rPr>
        <w:t xml:space="preserve"> </w:t>
      </w:r>
      <w:r w:rsidR="00430223" w:rsidRPr="00B37A0F">
        <w:rPr>
          <w:rFonts w:ascii="Times New Roman" w:hAnsi="Times New Roman" w:cs="Times New Roman"/>
          <w:sz w:val="28"/>
          <w:szCs w:val="28"/>
        </w:rPr>
        <w:t>в 201</w:t>
      </w:r>
      <w:r w:rsidR="00DF2AA8">
        <w:rPr>
          <w:rFonts w:ascii="Times New Roman" w:hAnsi="Times New Roman" w:cs="Times New Roman"/>
          <w:sz w:val="28"/>
          <w:szCs w:val="28"/>
        </w:rPr>
        <w:t>9</w:t>
      </w:r>
      <w:r w:rsidR="00430223" w:rsidRPr="00B37A0F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2FA8" w:rsidRPr="00B37A0F">
        <w:rPr>
          <w:rFonts w:ascii="Times New Roman" w:hAnsi="Times New Roman" w:cs="Times New Roman"/>
          <w:sz w:val="28"/>
          <w:szCs w:val="28"/>
        </w:rPr>
        <w:t>»</w:t>
      </w:r>
    </w:p>
    <w:p w:rsidR="00B04FEC" w:rsidRDefault="00B04FEC" w:rsidP="00A67AB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AB5" w:rsidRPr="00B37A0F" w:rsidRDefault="00A67AB5" w:rsidP="00A67AB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F52" w:rsidRPr="00323F25" w:rsidRDefault="00C33F52" w:rsidP="00C3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25">
        <w:rPr>
          <w:rFonts w:ascii="Times New Roman" w:hAnsi="Times New Roman" w:cs="Times New Roman"/>
          <w:sz w:val="28"/>
          <w:szCs w:val="28"/>
        </w:rPr>
        <w:t xml:space="preserve">С 01 января по </w:t>
      </w:r>
      <w:r w:rsidR="00EE1E1A" w:rsidRPr="00323F25">
        <w:rPr>
          <w:rFonts w:ascii="Times New Roman" w:hAnsi="Times New Roman" w:cs="Times New Roman"/>
          <w:sz w:val="28"/>
          <w:szCs w:val="28"/>
        </w:rPr>
        <w:t>3</w:t>
      </w:r>
      <w:r w:rsidRPr="00323F25">
        <w:rPr>
          <w:rFonts w:ascii="Times New Roman" w:hAnsi="Times New Roman" w:cs="Times New Roman"/>
          <w:sz w:val="28"/>
          <w:szCs w:val="28"/>
        </w:rPr>
        <w:t xml:space="preserve">1 </w:t>
      </w:r>
      <w:r w:rsidR="00EE1E1A" w:rsidRPr="00323F25">
        <w:rPr>
          <w:rFonts w:ascii="Times New Roman" w:hAnsi="Times New Roman" w:cs="Times New Roman"/>
          <w:sz w:val="28"/>
          <w:szCs w:val="28"/>
        </w:rPr>
        <w:t>декабря</w:t>
      </w:r>
      <w:r w:rsidRPr="00323F25">
        <w:rPr>
          <w:rFonts w:ascii="Times New Roman" w:hAnsi="Times New Roman" w:cs="Times New Roman"/>
          <w:sz w:val="28"/>
          <w:szCs w:val="28"/>
        </w:rPr>
        <w:t xml:space="preserve"> 201</w:t>
      </w:r>
      <w:r w:rsidR="00DF2AA8">
        <w:rPr>
          <w:rFonts w:ascii="Times New Roman" w:hAnsi="Times New Roman" w:cs="Times New Roman"/>
          <w:sz w:val="28"/>
          <w:szCs w:val="28"/>
        </w:rPr>
        <w:t>9</w:t>
      </w:r>
      <w:r w:rsidRPr="00323F25">
        <w:rPr>
          <w:rFonts w:ascii="Times New Roman" w:hAnsi="Times New Roman" w:cs="Times New Roman"/>
          <w:sz w:val="28"/>
          <w:szCs w:val="28"/>
        </w:rPr>
        <w:t xml:space="preserve"> года полномочия по реализации Фед</w:t>
      </w:r>
      <w:r w:rsidRPr="00323F25">
        <w:rPr>
          <w:rFonts w:ascii="Times New Roman" w:hAnsi="Times New Roman" w:cs="Times New Roman"/>
          <w:sz w:val="28"/>
          <w:szCs w:val="28"/>
        </w:rPr>
        <w:t>е</w:t>
      </w:r>
      <w:r w:rsidRPr="00323F2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73614" w:rsidRPr="00323F25">
        <w:rPr>
          <w:rFonts w:ascii="Times New Roman" w:hAnsi="Times New Roman" w:cs="Times New Roman"/>
          <w:sz w:val="28"/>
          <w:szCs w:val="28"/>
          <w:shd w:val="clear" w:color="auto" w:fill="FFFFFF"/>
        </w:rPr>
        <w:t>от 05.04.2013 № 44-ФЗ «О контрактной системе в сфере з</w:t>
      </w:r>
      <w:r w:rsidR="00973614" w:rsidRPr="00323F2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73614" w:rsidRPr="00323F25">
        <w:rPr>
          <w:rFonts w:ascii="Times New Roman" w:hAnsi="Times New Roman" w:cs="Times New Roman"/>
          <w:sz w:val="28"/>
          <w:szCs w:val="28"/>
          <w:shd w:val="clear" w:color="auto" w:fill="FFFFFF"/>
        </w:rPr>
        <w:t>купок товаров, работ, услуг для обеспечения государственных и муниц</w:t>
      </w:r>
      <w:r w:rsidR="00973614" w:rsidRPr="00323F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73614" w:rsidRPr="0032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пальных нужд» (далее - Федеральный закон № 44-ФЗ) </w:t>
      </w:r>
      <w:r w:rsidRPr="00323F25">
        <w:rPr>
          <w:rFonts w:ascii="Times New Roman" w:hAnsi="Times New Roman" w:cs="Times New Roman"/>
          <w:sz w:val="28"/>
          <w:szCs w:val="28"/>
        </w:rPr>
        <w:t>выполнял комитет по муниципальным закупкам администрации Георгиевского городского округа Ставропольского края.</w:t>
      </w:r>
    </w:p>
    <w:p w:rsidR="00C33F52" w:rsidRPr="00323F25" w:rsidRDefault="0026425B" w:rsidP="00C3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429D6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6429D6">
        <w:rPr>
          <w:rFonts w:ascii="Times New Roman" w:hAnsi="Times New Roman" w:cs="Times New Roman"/>
          <w:sz w:val="28"/>
          <w:szCs w:val="28"/>
        </w:rPr>
        <w:t>я</w:t>
      </w:r>
      <w:r w:rsidR="00C33F52" w:rsidRPr="00323F25">
        <w:rPr>
          <w:rFonts w:ascii="Times New Roman" w:hAnsi="Times New Roman" w:cs="Times New Roman"/>
          <w:sz w:val="28"/>
          <w:szCs w:val="28"/>
        </w:rPr>
        <w:t xml:space="preserve"> 201</w:t>
      </w:r>
      <w:r w:rsidR="006429D6">
        <w:rPr>
          <w:rFonts w:ascii="Times New Roman" w:hAnsi="Times New Roman" w:cs="Times New Roman"/>
          <w:sz w:val="28"/>
          <w:szCs w:val="28"/>
        </w:rPr>
        <w:t>9</w:t>
      </w:r>
      <w:r w:rsidR="00C33F52" w:rsidRPr="00323F25">
        <w:rPr>
          <w:rFonts w:ascii="Times New Roman" w:hAnsi="Times New Roman" w:cs="Times New Roman"/>
          <w:sz w:val="28"/>
          <w:szCs w:val="28"/>
        </w:rPr>
        <w:t xml:space="preserve"> года в комитете по муниципальным закупкам администрации Георгиевского городского округа Ставропольского края работало </w:t>
      </w:r>
      <w:r w:rsidR="006429D6">
        <w:rPr>
          <w:rFonts w:ascii="Times New Roman" w:hAnsi="Times New Roman" w:cs="Times New Roman"/>
          <w:sz w:val="28"/>
          <w:szCs w:val="28"/>
        </w:rPr>
        <w:t>5</w:t>
      </w:r>
      <w:r w:rsidR="00C33F52" w:rsidRPr="00323F25">
        <w:rPr>
          <w:rFonts w:ascii="Times New Roman" w:hAnsi="Times New Roman" w:cs="Times New Roman"/>
          <w:sz w:val="28"/>
          <w:szCs w:val="28"/>
        </w:rPr>
        <w:t> специалистов, все из них прошли обучение (повышение кв</w:t>
      </w:r>
      <w:r w:rsidR="00C33F52" w:rsidRPr="00323F25">
        <w:rPr>
          <w:rFonts w:ascii="Times New Roman" w:hAnsi="Times New Roman" w:cs="Times New Roman"/>
          <w:sz w:val="28"/>
          <w:szCs w:val="28"/>
        </w:rPr>
        <w:t>а</w:t>
      </w:r>
      <w:r w:rsidR="00C33F52" w:rsidRPr="00323F25">
        <w:rPr>
          <w:rFonts w:ascii="Times New Roman" w:hAnsi="Times New Roman" w:cs="Times New Roman"/>
          <w:sz w:val="28"/>
          <w:szCs w:val="28"/>
        </w:rPr>
        <w:t>лификации) в сфере закупок товаров, работ, услуг в соответствии с требов</w:t>
      </w:r>
      <w:r w:rsidR="00C33F52" w:rsidRPr="00323F25">
        <w:rPr>
          <w:rFonts w:ascii="Times New Roman" w:hAnsi="Times New Roman" w:cs="Times New Roman"/>
          <w:sz w:val="28"/>
          <w:szCs w:val="28"/>
        </w:rPr>
        <w:t>а</w:t>
      </w:r>
      <w:r w:rsidR="00C33F52" w:rsidRPr="00323F25">
        <w:rPr>
          <w:rFonts w:ascii="Times New Roman" w:hAnsi="Times New Roman" w:cs="Times New Roman"/>
          <w:sz w:val="28"/>
          <w:szCs w:val="28"/>
        </w:rPr>
        <w:t>ниями Федерального закона № 44-ФЗ.</w:t>
      </w:r>
    </w:p>
    <w:p w:rsidR="00341EA2" w:rsidRPr="0093419C" w:rsidRDefault="00341EA2" w:rsidP="00A57434">
      <w:pPr>
        <w:pStyle w:val="af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3419C">
        <w:rPr>
          <w:sz w:val="28"/>
          <w:szCs w:val="28"/>
        </w:rPr>
        <w:t>Деятельнос</w:t>
      </w:r>
      <w:r w:rsidR="002302CB" w:rsidRPr="0093419C">
        <w:rPr>
          <w:sz w:val="28"/>
          <w:szCs w:val="28"/>
        </w:rPr>
        <w:t xml:space="preserve">ть </w:t>
      </w:r>
      <w:r w:rsidR="00FE3BB8" w:rsidRPr="0093419C">
        <w:rPr>
          <w:sz w:val="28"/>
          <w:szCs w:val="28"/>
        </w:rPr>
        <w:t xml:space="preserve">комитета по муниципальным закупкам администрации Георгиевского городского округа Ставропольского края </w:t>
      </w:r>
      <w:r w:rsidR="00FC4E3F" w:rsidRPr="0093419C">
        <w:rPr>
          <w:sz w:val="28"/>
          <w:szCs w:val="28"/>
        </w:rPr>
        <w:t xml:space="preserve">(далее по тексту – </w:t>
      </w:r>
      <w:r w:rsidR="00FE3BB8" w:rsidRPr="0093419C">
        <w:rPr>
          <w:sz w:val="28"/>
          <w:szCs w:val="28"/>
        </w:rPr>
        <w:t>комитет</w:t>
      </w:r>
      <w:r w:rsidR="00FC4E3F" w:rsidRPr="0093419C">
        <w:rPr>
          <w:sz w:val="28"/>
          <w:szCs w:val="28"/>
        </w:rPr>
        <w:t>) в 201</w:t>
      </w:r>
      <w:r w:rsidR="00356454">
        <w:rPr>
          <w:sz w:val="28"/>
          <w:szCs w:val="28"/>
        </w:rPr>
        <w:t>9</w:t>
      </w:r>
      <w:r w:rsidRPr="0093419C">
        <w:rPr>
          <w:sz w:val="28"/>
          <w:szCs w:val="28"/>
        </w:rPr>
        <w:t xml:space="preserve"> году осуществлялась на основании Устава </w:t>
      </w:r>
      <w:r w:rsidR="000D18CA" w:rsidRPr="0093419C">
        <w:rPr>
          <w:sz w:val="28"/>
          <w:szCs w:val="28"/>
        </w:rPr>
        <w:t xml:space="preserve">Георгиевского </w:t>
      </w:r>
      <w:r w:rsidR="00FE3BB8" w:rsidRPr="0093419C">
        <w:rPr>
          <w:sz w:val="28"/>
          <w:szCs w:val="28"/>
        </w:rPr>
        <w:t>г</w:t>
      </w:r>
      <w:r w:rsidR="00FE3BB8" w:rsidRPr="0093419C">
        <w:rPr>
          <w:sz w:val="28"/>
          <w:szCs w:val="28"/>
        </w:rPr>
        <w:t>о</w:t>
      </w:r>
      <w:r w:rsidR="00FE3BB8" w:rsidRPr="0093419C">
        <w:rPr>
          <w:sz w:val="28"/>
          <w:szCs w:val="28"/>
        </w:rPr>
        <w:t>родского округа</w:t>
      </w:r>
      <w:r w:rsidR="000D18CA" w:rsidRPr="0093419C">
        <w:rPr>
          <w:sz w:val="28"/>
          <w:szCs w:val="28"/>
        </w:rPr>
        <w:t xml:space="preserve"> Ставропольского края</w:t>
      </w:r>
      <w:r w:rsidRPr="0093419C">
        <w:rPr>
          <w:sz w:val="28"/>
          <w:szCs w:val="28"/>
        </w:rPr>
        <w:t xml:space="preserve">, положения о </w:t>
      </w:r>
      <w:r w:rsidR="00FE3BB8" w:rsidRPr="0093419C">
        <w:rPr>
          <w:sz w:val="28"/>
          <w:szCs w:val="28"/>
        </w:rPr>
        <w:t>комитете</w:t>
      </w:r>
      <w:r w:rsidRPr="0093419C">
        <w:rPr>
          <w:sz w:val="28"/>
          <w:szCs w:val="28"/>
        </w:rPr>
        <w:t xml:space="preserve">, </w:t>
      </w:r>
      <w:r w:rsidR="0093419C" w:rsidRPr="0093419C">
        <w:rPr>
          <w:sz w:val="28"/>
          <w:szCs w:val="28"/>
        </w:rPr>
        <w:t>п</w:t>
      </w:r>
      <w:r w:rsidR="000936D9" w:rsidRPr="0093419C">
        <w:rPr>
          <w:sz w:val="28"/>
          <w:szCs w:val="28"/>
        </w:rPr>
        <w:t>оложени</w:t>
      </w:r>
      <w:r w:rsidR="0093419C" w:rsidRPr="0093419C">
        <w:rPr>
          <w:sz w:val="28"/>
          <w:szCs w:val="28"/>
        </w:rPr>
        <w:t>я</w:t>
      </w:r>
      <w:r w:rsidR="000936D9" w:rsidRPr="0093419C">
        <w:rPr>
          <w:sz w:val="28"/>
          <w:szCs w:val="28"/>
        </w:rPr>
        <w:t xml:space="preserve"> (регламент</w:t>
      </w:r>
      <w:r w:rsidR="0093419C" w:rsidRPr="0093419C">
        <w:rPr>
          <w:sz w:val="28"/>
          <w:szCs w:val="28"/>
        </w:rPr>
        <w:t>а</w:t>
      </w:r>
      <w:r w:rsidR="000936D9" w:rsidRPr="0093419C">
        <w:rPr>
          <w:sz w:val="28"/>
          <w:szCs w:val="28"/>
        </w:rPr>
        <w:t>) о контрактной службе администрации Георгиевского городск</w:t>
      </w:r>
      <w:r w:rsidR="000936D9" w:rsidRPr="0093419C">
        <w:rPr>
          <w:sz w:val="28"/>
          <w:szCs w:val="28"/>
        </w:rPr>
        <w:t>о</w:t>
      </w:r>
      <w:r w:rsidR="000936D9" w:rsidRPr="0093419C">
        <w:rPr>
          <w:sz w:val="28"/>
          <w:szCs w:val="28"/>
        </w:rPr>
        <w:t xml:space="preserve">го округа Ставропольского края, </w:t>
      </w:r>
      <w:r w:rsidRPr="0093419C">
        <w:rPr>
          <w:sz w:val="28"/>
          <w:szCs w:val="28"/>
        </w:rPr>
        <w:t xml:space="preserve">должностных инструкций работников </w:t>
      </w:r>
      <w:r w:rsidR="008E6713" w:rsidRPr="0093419C">
        <w:rPr>
          <w:sz w:val="28"/>
          <w:szCs w:val="28"/>
        </w:rPr>
        <w:t>ком</w:t>
      </w:r>
      <w:r w:rsidR="008E6713" w:rsidRPr="0093419C">
        <w:rPr>
          <w:sz w:val="28"/>
          <w:szCs w:val="28"/>
        </w:rPr>
        <w:t>и</w:t>
      </w:r>
      <w:r w:rsidR="008E6713" w:rsidRPr="0093419C">
        <w:rPr>
          <w:sz w:val="28"/>
          <w:szCs w:val="28"/>
        </w:rPr>
        <w:t>тета</w:t>
      </w:r>
      <w:r w:rsidRPr="0093419C">
        <w:rPr>
          <w:sz w:val="28"/>
          <w:szCs w:val="28"/>
        </w:rPr>
        <w:t xml:space="preserve"> и регламента администрации </w:t>
      </w:r>
      <w:r w:rsidR="008E6713" w:rsidRPr="0093419C">
        <w:rPr>
          <w:sz w:val="28"/>
          <w:szCs w:val="28"/>
        </w:rPr>
        <w:t>Георгиевского городского округа Ставр</w:t>
      </w:r>
      <w:r w:rsidR="008E6713" w:rsidRPr="0093419C">
        <w:rPr>
          <w:sz w:val="28"/>
          <w:szCs w:val="28"/>
        </w:rPr>
        <w:t>о</w:t>
      </w:r>
      <w:r w:rsidR="008E6713" w:rsidRPr="0093419C">
        <w:rPr>
          <w:sz w:val="28"/>
          <w:szCs w:val="28"/>
        </w:rPr>
        <w:t>польского края</w:t>
      </w:r>
      <w:r w:rsidRPr="0093419C">
        <w:rPr>
          <w:sz w:val="28"/>
          <w:szCs w:val="28"/>
        </w:rPr>
        <w:t>, а также правил внутреннего трудового распорядка.</w:t>
      </w:r>
      <w:proofErr w:type="gramEnd"/>
    </w:p>
    <w:p w:rsidR="00CF6AA3" w:rsidRPr="005E7C4A" w:rsidRDefault="0093419C" w:rsidP="00A57434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5E7C4A">
        <w:rPr>
          <w:sz w:val="28"/>
          <w:szCs w:val="28"/>
        </w:rPr>
        <w:t xml:space="preserve">Контрактная служба администрации Георгиевского городского округа Ставропольского края </w:t>
      </w:r>
      <w:r w:rsidR="005E7C4A" w:rsidRPr="005E7C4A">
        <w:rPr>
          <w:sz w:val="28"/>
          <w:szCs w:val="28"/>
        </w:rPr>
        <w:t>создана</w:t>
      </w:r>
      <w:r w:rsidR="007743D3" w:rsidRPr="005E7C4A">
        <w:rPr>
          <w:sz w:val="28"/>
          <w:szCs w:val="28"/>
        </w:rPr>
        <w:t xml:space="preserve"> постановлением администрации Георгиевск</w:t>
      </w:r>
      <w:r w:rsidR="007743D3" w:rsidRPr="005E7C4A">
        <w:rPr>
          <w:sz w:val="28"/>
          <w:szCs w:val="28"/>
        </w:rPr>
        <w:t>о</w:t>
      </w:r>
      <w:r w:rsidR="007743D3" w:rsidRPr="005E7C4A">
        <w:rPr>
          <w:sz w:val="28"/>
          <w:szCs w:val="28"/>
        </w:rPr>
        <w:t xml:space="preserve">го городского округа Ставропольского края от </w:t>
      </w:r>
      <w:r w:rsidR="005E7C4A" w:rsidRPr="005E7C4A">
        <w:rPr>
          <w:sz w:val="28"/>
          <w:szCs w:val="28"/>
        </w:rPr>
        <w:t>07 ноября</w:t>
      </w:r>
      <w:r w:rsidR="007743D3" w:rsidRPr="005E7C4A">
        <w:rPr>
          <w:sz w:val="28"/>
          <w:szCs w:val="28"/>
        </w:rPr>
        <w:t xml:space="preserve"> 201</w:t>
      </w:r>
      <w:r w:rsidR="005E7C4A" w:rsidRPr="005E7C4A">
        <w:rPr>
          <w:sz w:val="28"/>
          <w:szCs w:val="28"/>
        </w:rPr>
        <w:t>8</w:t>
      </w:r>
      <w:r w:rsidR="007743D3" w:rsidRPr="005E7C4A">
        <w:rPr>
          <w:sz w:val="28"/>
          <w:szCs w:val="28"/>
        </w:rPr>
        <w:t xml:space="preserve"> г. № </w:t>
      </w:r>
      <w:r w:rsidR="005E7C4A" w:rsidRPr="005E7C4A">
        <w:rPr>
          <w:sz w:val="28"/>
          <w:szCs w:val="28"/>
        </w:rPr>
        <w:t>3009 «О контрактной службе администрации Георгиевского городского округа Ста</w:t>
      </w:r>
      <w:r w:rsidR="005E7C4A" w:rsidRPr="005E7C4A">
        <w:rPr>
          <w:sz w:val="28"/>
          <w:szCs w:val="28"/>
        </w:rPr>
        <w:t>в</w:t>
      </w:r>
      <w:r w:rsidR="005E7C4A" w:rsidRPr="005E7C4A">
        <w:rPr>
          <w:sz w:val="28"/>
          <w:szCs w:val="28"/>
        </w:rPr>
        <w:t>ропольского края»</w:t>
      </w:r>
      <w:r w:rsidR="007743D3" w:rsidRPr="005E7C4A">
        <w:rPr>
          <w:sz w:val="28"/>
          <w:szCs w:val="28"/>
        </w:rPr>
        <w:t>.</w:t>
      </w:r>
    </w:p>
    <w:p w:rsidR="00597FA1" w:rsidRPr="005E7C4A" w:rsidRDefault="00597FA1" w:rsidP="00A57434">
      <w:pPr>
        <w:pStyle w:val="af"/>
        <w:spacing w:after="0"/>
        <w:ind w:left="0" w:firstLine="709"/>
        <w:jc w:val="both"/>
        <w:rPr>
          <w:sz w:val="28"/>
          <w:szCs w:val="28"/>
        </w:rPr>
      </w:pPr>
    </w:p>
    <w:p w:rsidR="00341EA2" w:rsidRPr="0022394F" w:rsidRDefault="00341EA2" w:rsidP="00A57434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22394F">
        <w:rPr>
          <w:sz w:val="28"/>
          <w:szCs w:val="28"/>
        </w:rPr>
        <w:t>Основными направле</w:t>
      </w:r>
      <w:r w:rsidR="00FC4E3F" w:rsidRPr="0022394F">
        <w:rPr>
          <w:sz w:val="28"/>
          <w:szCs w:val="28"/>
        </w:rPr>
        <w:t xml:space="preserve">ниями деятельности </w:t>
      </w:r>
      <w:r w:rsidR="009E69C6" w:rsidRPr="0022394F">
        <w:rPr>
          <w:sz w:val="28"/>
          <w:szCs w:val="28"/>
        </w:rPr>
        <w:t>комитет</w:t>
      </w:r>
      <w:r w:rsidR="00FC4E3F" w:rsidRPr="0022394F">
        <w:rPr>
          <w:sz w:val="28"/>
          <w:szCs w:val="28"/>
        </w:rPr>
        <w:t>а в 201</w:t>
      </w:r>
      <w:r w:rsidR="00356454">
        <w:rPr>
          <w:sz w:val="28"/>
          <w:szCs w:val="28"/>
        </w:rPr>
        <w:t>9</w:t>
      </w:r>
      <w:r w:rsidRPr="0022394F">
        <w:rPr>
          <w:sz w:val="28"/>
          <w:szCs w:val="28"/>
        </w:rPr>
        <w:t xml:space="preserve"> году явл</w:t>
      </w:r>
      <w:r w:rsidRPr="0022394F">
        <w:rPr>
          <w:sz w:val="28"/>
          <w:szCs w:val="28"/>
        </w:rPr>
        <w:t>я</w:t>
      </w:r>
      <w:r w:rsidRPr="0022394F">
        <w:rPr>
          <w:sz w:val="28"/>
          <w:szCs w:val="28"/>
        </w:rPr>
        <w:t>лись:</w:t>
      </w:r>
    </w:p>
    <w:p w:rsidR="00341EA2" w:rsidRPr="0022394F" w:rsidRDefault="00341EA2" w:rsidP="00A57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394F">
        <w:rPr>
          <w:rFonts w:ascii="Times New Roman" w:hAnsi="Times New Roman" w:cs="Times New Roman"/>
          <w:sz w:val="28"/>
          <w:szCs w:val="28"/>
        </w:rPr>
        <w:t>- осуществление закупок товаров, работ и услуг для обеспечения мун</w:t>
      </w:r>
      <w:r w:rsidRPr="0022394F">
        <w:rPr>
          <w:rFonts w:ascii="Times New Roman" w:hAnsi="Times New Roman" w:cs="Times New Roman"/>
          <w:sz w:val="28"/>
          <w:szCs w:val="28"/>
        </w:rPr>
        <w:t>и</w:t>
      </w:r>
      <w:r w:rsidRPr="0022394F">
        <w:rPr>
          <w:rFonts w:ascii="Times New Roman" w:hAnsi="Times New Roman" w:cs="Times New Roman"/>
          <w:sz w:val="28"/>
          <w:szCs w:val="28"/>
        </w:rPr>
        <w:t xml:space="preserve">ципальных нужд </w:t>
      </w:r>
      <w:r w:rsidR="00D90D2A" w:rsidRPr="0022394F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Pr="0022394F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223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="008E79B0" w:rsidRPr="0022394F">
        <w:rPr>
          <w:rFonts w:ascii="Times New Roman" w:hAnsi="Times New Roman" w:cs="Times New Roman"/>
          <w:sz w:val="28"/>
          <w:szCs w:val="28"/>
          <w:shd w:val="clear" w:color="auto" w:fill="FFFFFF"/>
        </w:rPr>
        <w:t>№ 44-ФЗ</w:t>
      </w:r>
      <w:r w:rsidR="0002404B" w:rsidRPr="0022394F">
        <w:rPr>
          <w:rFonts w:ascii="Times New Roman" w:hAnsi="Times New Roman" w:cs="Times New Roman"/>
          <w:sz w:val="28"/>
          <w:szCs w:val="28"/>
        </w:rPr>
        <w:t>;</w:t>
      </w:r>
      <w:r w:rsidRPr="0022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26" w:rsidRPr="00930026" w:rsidRDefault="00930026" w:rsidP="009300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026">
        <w:rPr>
          <w:rFonts w:ascii="Times New Roman" w:hAnsi="Times New Roman" w:cs="Times New Roman"/>
          <w:sz w:val="28"/>
          <w:szCs w:val="28"/>
        </w:rPr>
        <w:t xml:space="preserve">координация деятельности заказчиков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 w:rsidRPr="00930026">
        <w:rPr>
          <w:rFonts w:ascii="Times New Roman" w:hAnsi="Times New Roman" w:cs="Times New Roman"/>
          <w:sz w:val="28"/>
          <w:szCs w:val="28"/>
        </w:rPr>
        <w:t>по вопросам, относящимся к установленной сф</w:t>
      </w:r>
      <w:r w:rsidRPr="00930026">
        <w:rPr>
          <w:rFonts w:ascii="Times New Roman" w:hAnsi="Times New Roman" w:cs="Times New Roman"/>
          <w:sz w:val="28"/>
          <w:szCs w:val="28"/>
        </w:rPr>
        <w:t>е</w:t>
      </w:r>
      <w:r w:rsidRPr="00930026">
        <w:rPr>
          <w:rFonts w:ascii="Times New Roman" w:hAnsi="Times New Roman" w:cs="Times New Roman"/>
          <w:sz w:val="28"/>
          <w:szCs w:val="28"/>
        </w:rPr>
        <w:t>ре деятельности;</w:t>
      </w:r>
    </w:p>
    <w:p w:rsidR="00930026" w:rsidRPr="00930026" w:rsidRDefault="00CD5B57" w:rsidP="009300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026" w:rsidRPr="00930026">
        <w:rPr>
          <w:rFonts w:ascii="Times New Roman" w:hAnsi="Times New Roman" w:cs="Times New Roman"/>
          <w:sz w:val="28"/>
          <w:szCs w:val="28"/>
        </w:rPr>
        <w:t>осуществление общего методического руководства формирования, осуществления и исполнения закупок товаров, работ, услуг;</w:t>
      </w:r>
    </w:p>
    <w:p w:rsidR="00930026" w:rsidRDefault="00CD5B57" w:rsidP="009300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026" w:rsidRPr="00930026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заказчиков </w:t>
      </w:r>
      <w:r>
        <w:rPr>
          <w:rFonts w:ascii="Times New Roman" w:hAnsi="Times New Roman" w:cs="Times New Roman"/>
          <w:sz w:val="28"/>
          <w:szCs w:val="28"/>
        </w:rPr>
        <w:t>Георгиевского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930026" w:rsidRPr="00930026">
        <w:rPr>
          <w:rFonts w:ascii="Times New Roman" w:hAnsi="Times New Roman" w:cs="Times New Roman"/>
          <w:sz w:val="28"/>
          <w:szCs w:val="28"/>
        </w:rPr>
        <w:t>в сфере осуществления закупок товаров, р</w:t>
      </w:r>
      <w:r w:rsidR="00930026" w:rsidRPr="00930026">
        <w:rPr>
          <w:rFonts w:ascii="Times New Roman" w:hAnsi="Times New Roman" w:cs="Times New Roman"/>
          <w:sz w:val="28"/>
          <w:szCs w:val="28"/>
        </w:rPr>
        <w:t>а</w:t>
      </w:r>
      <w:r w:rsidR="00930026" w:rsidRPr="00930026">
        <w:rPr>
          <w:rFonts w:ascii="Times New Roman" w:hAnsi="Times New Roman" w:cs="Times New Roman"/>
          <w:sz w:val="28"/>
          <w:szCs w:val="28"/>
        </w:rPr>
        <w:t>бот, услуг.</w:t>
      </w:r>
    </w:p>
    <w:p w:rsidR="00486CC4" w:rsidRPr="0022394F" w:rsidRDefault="00EC6C8A" w:rsidP="009300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94F">
        <w:rPr>
          <w:rFonts w:ascii="Times New Roman" w:hAnsi="Times New Roman" w:cs="Times New Roman"/>
          <w:sz w:val="28"/>
          <w:szCs w:val="28"/>
        </w:rPr>
        <w:t>- о</w:t>
      </w:r>
      <w:r w:rsidR="00486CC4" w:rsidRPr="0022394F">
        <w:rPr>
          <w:rFonts w:ascii="Times New Roman" w:hAnsi="Times New Roman" w:cs="Times New Roman"/>
          <w:sz w:val="28"/>
          <w:szCs w:val="28"/>
        </w:rPr>
        <w:t>существление полномочий на определение поставщиков (подрядч</w:t>
      </w:r>
      <w:r w:rsidR="00486CC4" w:rsidRPr="0022394F">
        <w:rPr>
          <w:rFonts w:ascii="Times New Roman" w:hAnsi="Times New Roman" w:cs="Times New Roman"/>
          <w:sz w:val="28"/>
          <w:szCs w:val="28"/>
        </w:rPr>
        <w:t>и</w:t>
      </w:r>
      <w:r w:rsidR="00486CC4" w:rsidRPr="0022394F">
        <w:rPr>
          <w:rFonts w:ascii="Times New Roman" w:hAnsi="Times New Roman" w:cs="Times New Roman"/>
          <w:sz w:val="28"/>
          <w:szCs w:val="28"/>
        </w:rPr>
        <w:lastRenderedPageBreak/>
        <w:t>ков, исполнителей) конкурентными способами для заказчиков Георгиевского городского округа Ставропольского края при осуществлении централизова</w:t>
      </w:r>
      <w:r w:rsidR="00486CC4" w:rsidRPr="0022394F">
        <w:rPr>
          <w:rFonts w:ascii="Times New Roman" w:hAnsi="Times New Roman" w:cs="Times New Roman"/>
          <w:sz w:val="28"/>
          <w:szCs w:val="28"/>
        </w:rPr>
        <w:t>н</w:t>
      </w:r>
      <w:r w:rsidR="00486CC4" w:rsidRPr="0022394F">
        <w:rPr>
          <w:rFonts w:ascii="Times New Roman" w:hAnsi="Times New Roman" w:cs="Times New Roman"/>
          <w:sz w:val="28"/>
          <w:szCs w:val="28"/>
        </w:rPr>
        <w:t>ных закупок товаров, работ, услуг для обеспечения нужд Георгиевского г</w:t>
      </w:r>
      <w:r w:rsidR="00486CC4" w:rsidRPr="0022394F">
        <w:rPr>
          <w:rFonts w:ascii="Times New Roman" w:hAnsi="Times New Roman" w:cs="Times New Roman"/>
          <w:sz w:val="28"/>
          <w:szCs w:val="28"/>
        </w:rPr>
        <w:t>о</w:t>
      </w:r>
      <w:r w:rsidR="00486CC4" w:rsidRPr="0022394F">
        <w:rPr>
          <w:rFonts w:ascii="Times New Roman" w:hAnsi="Times New Roman" w:cs="Times New Roman"/>
          <w:sz w:val="28"/>
          <w:szCs w:val="28"/>
        </w:rPr>
        <w:t>родского округа Ставропольского края;</w:t>
      </w:r>
    </w:p>
    <w:p w:rsidR="003D137B" w:rsidRPr="0022394F" w:rsidRDefault="007E0EC1" w:rsidP="003D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94F">
        <w:rPr>
          <w:rFonts w:ascii="Times New Roman" w:hAnsi="Times New Roman" w:cs="Times New Roman"/>
          <w:sz w:val="28"/>
          <w:szCs w:val="28"/>
        </w:rPr>
        <w:t>- осуществление ведомственного контроля в сфере</w:t>
      </w:r>
      <w:r w:rsidR="003D137B" w:rsidRPr="0022394F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Георгиевского городского округа Ста</w:t>
      </w:r>
      <w:r w:rsidR="003D137B" w:rsidRPr="0022394F">
        <w:rPr>
          <w:rFonts w:ascii="Times New Roman" w:hAnsi="Times New Roman" w:cs="Times New Roman"/>
          <w:sz w:val="28"/>
          <w:szCs w:val="28"/>
        </w:rPr>
        <w:t>в</w:t>
      </w:r>
      <w:r w:rsidR="003D137B" w:rsidRPr="0022394F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E31351" w:rsidRDefault="00E31351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84B" w:rsidRDefault="00037546" w:rsidP="00DE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46">
        <w:rPr>
          <w:rFonts w:ascii="Times New Roman" w:hAnsi="Times New Roman" w:cs="Times New Roman"/>
          <w:sz w:val="28"/>
          <w:szCs w:val="28"/>
        </w:rPr>
        <w:t xml:space="preserve">В </w:t>
      </w:r>
      <w:r w:rsidR="003B5D1A" w:rsidRPr="00373B46">
        <w:rPr>
          <w:rFonts w:ascii="Times New Roman" w:hAnsi="Times New Roman" w:cs="Times New Roman"/>
          <w:sz w:val="28"/>
          <w:szCs w:val="28"/>
        </w:rPr>
        <w:t>201</w:t>
      </w:r>
      <w:r w:rsidR="00854679">
        <w:rPr>
          <w:rFonts w:ascii="Times New Roman" w:hAnsi="Times New Roman" w:cs="Times New Roman"/>
          <w:sz w:val="28"/>
          <w:szCs w:val="28"/>
        </w:rPr>
        <w:t>9</w:t>
      </w:r>
      <w:r w:rsidR="003B5D1A" w:rsidRPr="00373B46">
        <w:rPr>
          <w:rFonts w:ascii="Times New Roman" w:hAnsi="Times New Roman" w:cs="Times New Roman"/>
          <w:sz w:val="28"/>
          <w:szCs w:val="28"/>
        </w:rPr>
        <w:t xml:space="preserve"> году</w:t>
      </w:r>
      <w:r w:rsidR="00BC78D6" w:rsidRPr="00373B46">
        <w:rPr>
          <w:rFonts w:ascii="Times New Roman" w:hAnsi="Times New Roman" w:cs="Times New Roman"/>
          <w:sz w:val="28"/>
          <w:szCs w:val="28"/>
        </w:rPr>
        <w:t xml:space="preserve"> администрацией Георгиевского городского округа Ставр</w:t>
      </w:r>
      <w:r w:rsidR="00BC78D6" w:rsidRPr="00373B46">
        <w:rPr>
          <w:rFonts w:ascii="Times New Roman" w:hAnsi="Times New Roman" w:cs="Times New Roman"/>
          <w:sz w:val="28"/>
          <w:szCs w:val="28"/>
        </w:rPr>
        <w:t>о</w:t>
      </w:r>
      <w:r w:rsidR="00BC78D6" w:rsidRPr="00373B46">
        <w:rPr>
          <w:rFonts w:ascii="Times New Roman" w:hAnsi="Times New Roman" w:cs="Times New Roman"/>
          <w:sz w:val="28"/>
          <w:szCs w:val="28"/>
        </w:rPr>
        <w:t xml:space="preserve">польского края приняты </w:t>
      </w:r>
      <w:r w:rsidR="00D477D6" w:rsidRPr="00373B46">
        <w:rPr>
          <w:rFonts w:ascii="Times New Roman" w:hAnsi="Times New Roman" w:cs="Times New Roman"/>
          <w:sz w:val="28"/>
          <w:szCs w:val="28"/>
        </w:rPr>
        <w:t xml:space="preserve">необходимые нормативно-правовые акты </w:t>
      </w:r>
      <w:r w:rsidR="00A676C1" w:rsidRPr="00373B46">
        <w:rPr>
          <w:rFonts w:ascii="Times New Roman" w:hAnsi="Times New Roman" w:cs="Times New Roman"/>
          <w:sz w:val="28"/>
          <w:szCs w:val="28"/>
        </w:rPr>
        <w:t>по вопр</w:t>
      </w:r>
      <w:r w:rsidR="00A676C1" w:rsidRPr="00373B46">
        <w:rPr>
          <w:rFonts w:ascii="Times New Roman" w:hAnsi="Times New Roman" w:cs="Times New Roman"/>
          <w:sz w:val="28"/>
          <w:szCs w:val="28"/>
        </w:rPr>
        <w:t>о</w:t>
      </w:r>
      <w:r w:rsidR="00A676C1" w:rsidRPr="00373B46">
        <w:rPr>
          <w:rFonts w:ascii="Times New Roman" w:hAnsi="Times New Roman" w:cs="Times New Roman"/>
          <w:sz w:val="28"/>
          <w:szCs w:val="28"/>
        </w:rPr>
        <w:t>сам</w:t>
      </w:r>
      <w:r w:rsidR="00BC78D6" w:rsidRPr="00373B46">
        <w:rPr>
          <w:rFonts w:ascii="Times New Roman" w:hAnsi="Times New Roman" w:cs="Times New Roman"/>
          <w:sz w:val="28"/>
          <w:szCs w:val="28"/>
        </w:rPr>
        <w:t xml:space="preserve"> </w:t>
      </w:r>
      <w:r w:rsidR="008D5597" w:rsidRPr="00373B46">
        <w:rPr>
          <w:rFonts w:ascii="Times New Roman" w:hAnsi="Times New Roman" w:cs="Times New Roman"/>
          <w:sz w:val="28"/>
          <w:szCs w:val="28"/>
        </w:rPr>
        <w:t>осуществления закупок товаров, работ, услуг, разработку которых ос</w:t>
      </w:r>
      <w:r w:rsidR="008D5597" w:rsidRPr="00373B46">
        <w:rPr>
          <w:rFonts w:ascii="Times New Roman" w:hAnsi="Times New Roman" w:cs="Times New Roman"/>
          <w:sz w:val="28"/>
          <w:szCs w:val="28"/>
        </w:rPr>
        <w:t>у</w:t>
      </w:r>
      <w:r w:rsidR="008D5597" w:rsidRPr="00373B46">
        <w:rPr>
          <w:rFonts w:ascii="Times New Roman" w:hAnsi="Times New Roman" w:cs="Times New Roman"/>
          <w:sz w:val="28"/>
          <w:szCs w:val="28"/>
        </w:rPr>
        <w:t>ществ</w:t>
      </w:r>
      <w:r w:rsidR="00933732" w:rsidRPr="00373B46">
        <w:rPr>
          <w:rFonts w:ascii="Times New Roman" w:hAnsi="Times New Roman" w:cs="Times New Roman"/>
          <w:sz w:val="28"/>
          <w:szCs w:val="28"/>
        </w:rPr>
        <w:t>л</w:t>
      </w:r>
      <w:r w:rsidR="008D5597" w:rsidRPr="00373B46">
        <w:rPr>
          <w:rFonts w:ascii="Times New Roman" w:hAnsi="Times New Roman" w:cs="Times New Roman"/>
          <w:sz w:val="28"/>
          <w:szCs w:val="28"/>
        </w:rPr>
        <w:t>яли специалисты комитета</w:t>
      </w:r>
      <w:r w:rsidR="00E217DE">
        <w:rPr>
          <w:rFonts w:ascii="Times New Roman" w:hAnsi="Times New Roman" w:cs="Times New Roman"/>
          <w:sz w:val="28"/>
          <w:szCs w:val="28"/>
        </w:rPr>
        <w:t>, в том числе</w:t>
      </w:r>
      <w:r w:rsidR="00933732" w:rsidRPr="00373B46">
        <w:rPr>
          <w:rFonts w:ascii="Times New Roman" w:hAnsi="Times New Roman" w:cs="Times New Roman"/>
          <w:sz w:val="28"/>
          <w:szCs w:val="28"/>
        </w:rPr>
        <w:t>:</w:t>
      </w:r>
      <w:r w:rsidR="00D477D6" w:rsidRPr="00373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B0" w:rsidRPr="00373B46" w:rsidRDefault="008E53A0" w:rsidP="00DE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A0">
        <w:rPr>
          <w:rFonts w:ascii="Times New Roman" w:hAnsi="Times New Roman" w:cs="Times New Roman"/>
          <w:sz w:val="28"/>
          <w:szCs w:val="28"/>
        </w:rPr>
        <w:t>19</w:t>
      </w:r>
      <w:r w:rsidR="00E217DE" w:rsidRPr="008E53A0">
        <w:rPr>
          <w:rFonts w:ascii="Times New Roman" w:hAnsi="Times New Roman" w:cs="Times New Roman"/>
          <w:sz w:val="28"/>
          <w:szCs w:val="28"/>
        </w:rPr>
        <w:t xml:space="preserve"> </w:t>
      </w:r>
      <w:r w:rsidR="00D477D6" w:rsidRPr="008E53A0">
        <w:rPr>
          <w:rFonts w:ascii="Times New Roman" w:hAnsi="Times New Roman" w:cs="Times New Roman"/>
          <w:sz w:val="28"/>
          <w:szCs w:val="28"/>
        </w:rPr>
        <w:t>постановлени</w:t>
      </w:r>
      <w:r w:rsidRPr="008E53A0">
        <w:rPr>
          <w:rFonts w:ascii="Times New Roman" w:hAnsi="Times New Roman" w:cs="Times New Roman"/>
          <w:sz w:val="28"/>
          <w:szCs w:val="28"/>
        </w:rPr>
        <w:t>й</w:t>
      </w:r>
      <w:r w:rsidR="00DE6BC1" w:rsidRPr="008E53A0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</w:t>
      </w:r>
      <w:r w:rsidR="00DE6BC1" w:rsidRPr="00373B46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25353B" w:rsidRPr="00B76550" w:rsidRDefault="0025353B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50">
        <w:rPr>
          <w:rFonts w:ascii="Times New Roman" w:hAnsi="Times New Roman" w:cs="Times New Roman"/>
          <w:sz w:val="28"/>
          <w:szCs w:val="28"/>
        </w:rPr>
        <w:t>от 14 февраля 201</w:t>
      </w:r>
      <w:r w:rsidR="00B76550" w:rsidRPr="00B76550">
        <w:rPr>
          <w:rFonts w:ascii="Times New Roman" w:hAnsi="Times New Roman" w:cs="Times New Roman"/>
          <w:sz w:val="28"/>
          <w:szCs w:val="28"/>
        </w:rPr>
        <w:t>9</w:t>
      </w:r>
      <w:r w:rsidRPr="00B765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6550" w:rsidRPr="00B76550">
        <w:rPr>
          <w:rFonts w:ascii="Times New Roman" w:hAnsi="Times New Roman" w:cs="Times New Roman"/>
          <w:sz w:val="28"/>
          <w:szCs w:val="28"/>
        </w:rPr>
        <w:t>362</w:t>
      </w:r>
      <w:r w:rsidRPr="00B76550">
        <w:rPr>
          <w:rFonts w:ascii="Times New Roman" w:hAnsi="Times New Roman" w:cs="Times New Roman"/>
          <w:sz w:val="28"/>
          <w:szCs w:val="28"/>
        </w:rPr>
        <w:t xml:space="preserve"> «</w:t>
      </w:r>
      <w:r w:rsidR="00B76550" w:rsidRPr="00B76550">
        <w:rPr>
          <w:rFonts w:ascii="Times New Roman" w:hAnsi="Times New Roman" w:cs="Times New Roman"/>
          <w:sz w:val="28"/>
          <w:szCs w:val="28"/>
        </w:rPr>
        <w:t>Об утверждении примерной формы д</w:t>
      </w:r>
      <w:r w:rsidR="00B76550" w:rsidRPr="00B76550">
        <w:rPr>
          <w:rFonts w:ascii="Times New Roman" w:hAnsi="Times New Roman" w:cs="Times New Roman"/>
          <w:sz w:val="28"/>
          <w:szCs w:val="28"/>
        </w:rPr>
        <w:t>о</w:t>
      </w:r>
      <w:r w:rsidR="00B76550" w:rsidRPr="00B76550">
        <w:rPr>
          <w:rFonts w:ascii="Times New Roman" w:hAnsi="Times New Roman" w:cs="Times New Roman"/>
          <w:sz w:val="28"/>
          <w:szCs w:val="28"/>
        </w:rPr>
        <w:t>кументации об электронном аукционе</w:t>
      </w:r>
      <w:r w:rsidRPr="00B76550">
        <w:rPr>
          <w:rFonts w:ascii="Times New Roman" w:hAnsi="Times New Roman" w:cs="Times New Roman"/>
          <w:sz w:val="28"/>
          <w:szCs w:val="28"/>
        </w:rPr>
        <w:t>»;</w:t>
      </w:r>
    </w:p>
    <w:p w:rsidR="00F22CEE" w:rsidRPr="0041759D" w:rsidRDefault="00F22CEE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9D">
        <w:rPr>
          <w:rFonts w:ascii="Times New Roman" w:hAnsi="Times New Roman" w:cs="Times New Roman"/>
          <w:sz w:val="28"/>
          <w:szCs w:val="28"/>
        </w:rPr>
        <w:t xml:space="preserve">от </w:t>
      </w:r>
      <w:r w:rsidR="0041759D" w:rsidRPr="0041759D">
        <w:rPr>
          <w:rFonts w:ascii="Times New Roman" w:hAnsi="Times New Roman" w:cs="Times New Roman"/>
          <w:sz w:val="28"/>
          <w:szCs w:val="28"/>
        </w:rPr>
        <w:t>05 апреля</w:t>
      </w:r>
      <w:r w:rsidRPr="0041759D">
        <w:rPr>
          <w:rFonts w:ascii="Times New Roman" w:hAnsi="Times New Roman" w:cs="Times New Roman"/>
          <w:sz w:val="28"/>
          <w:szCs w:val="28"/>
        </w:rPr>
        <w:t xml:space="preserve"> 201</w:t>
      </w:r>
      <w:r w:rsidR="0041759D" w:rsidRPr="0041759D">
        <w:rPr>
          <w:rFonts w:ascii="Times New Roman" w:hAnsi="Times New Roman" w:cs="Times New Roman"/>
          <w:sz w:val="28"/>
          <w:szCs w:val="28"/>
        </w:rPr>
        <w:t>9</w:t>
      </w:r>
      <w:r w:rsidRPr="0041759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1759D" w:rsidRPr="0041759D">
        <w:rPr>
          <w:rFonts w:ascii="Times New Roman" w:hAnsi="Times New Roman" w:cs="Times New Roman"/>
          <w:sz w:val="28"/>
          <w:szCs w:val="28"/>
        </w:rPr>
        <w:t>988</w:t>
      </w:r>
      <w:r w:rsidRPr="0041759D">
        <w:rPr>
          <w:rFonts w:ascii="Times New Roman" w:hAnsi="Times New Roman" w:cs="Times New Roman"/>
          <w:sz w:val="28"/>
          <w:szCs w:val="28"/>
        </w:rPr>
        <w:t xml:space="preserve"> «</w:t>
      </w:r>
      <w:r w:rsidR="0041759D" w:rsidRPr="0041759D">
        <w:rPr>
          <w:rFonts w:ascii="Times New Roman" w:hAnsi="Times New Roman" w:cs="Times New Roman"/>
          <w:sz w:val="28"/>
          <w:szCs w:val="28"/>
        </w:rPr>
        <w:t>О внесении изменений в Порядок взаим</w:t>
      </w:r>
      <w:r w:rsidR="0041759D" w:rsidRPr="0041759D">
        <w:rPr>
          <w:rFonts w:ascii="Times New Roman" w:hAnsi="Times New Roman" w:cs="Times New Roman"/>
          <w:sz w:val="28"/>
          <w:szCs w:val="28"/>
        </w:rPr>
        <w:t>о</w:t>
      </w:r>
      <w:r w:rsidR="0041759D" w:rsidRPr="0041759D">
        <w:rPr>
          <w:rFonts w:ascii="Times New Roman" w:hAnsi="Times New Roman" w:cs="Times New Roman"/>
          <w:sz w:val="28"/>
          <w:szCs w:val="28"/>
        </w:rPr>
        <w:t>действия заказчиков с администрацией Георгиевского городского округа Ставропольского края при осуществлении централизованных закупок тов</w:t>
      </w:r>
      <w:r w:rsidR="0041759D" w:rsidRPr="0041759D">
        <w:rPr>
          <w:rFonts w:ascii="Times New Roman" w:hAnsi="Times New Roman" w:cs="Times New Roman"/>
          <w:sz w:val="28"/>
          <w:szCs w:val="28"/>
        </w:rPr>
        <w:t>а</w:t>
      </w:r>
      <w:r w:rsidR="0041759D" w:rsidRPr="0041759D">
        <w:rPr>
          <w:rFonts w:ascii="Times New Roman" w:hAnsi="Times New Roman" w:cs="Times New Roman"/>
          <w:sz w:val="28"/>
          <w:szCs w:val="28"/>
        </w:rPr>
        <w:t>ров, работ, услуг для обеспечения муниципальных нужд Георгиевского г</w:t>
      </w:r>
      <w:r w:rsidR="0041759D" w:rsidRPr="0041759D">
        <w:rPr>
          <w:rFonts w:ascii="Times New Roman" w:hAnsi="Times New Roman" w:cs="Times New Roman"/>
          <w:sz w:val="28"/>
          <w:szCs w:val="28"/>
        </w:rPr>
        <w:t>о</w:t>
      </w:r>
      <w:r w:rsidR="0041759D" w:rsidRPr="0041759D">
        <w:rPr>
          <w:rFonts w:ascii="Times New Roman" w:hAnsi="Times New Roman" w:cs="Times New Roman"/>
          <w:sz w:val="28"/>
          <w:szCs w:val="28"/>
        </w:rPr>
        <w:t>родского округа Ставропольского края, утвержденный постановлением а</w:t>
      </w:r>
      <w:r w:rsidR="0041759D" w:rsidRPr="0041759D">
        <w:rPr>
          <w:rFonts w:ascii="Times New Roman" w:hAnsi="Times New Roman" w:cs="Times New Roman"/>
          <w:sz w:val="28"/>
          <w:szCs w:val="28"/>
        </w:rPr>
        <w:t>д</w:t>
      </w:r>
      <w:r w:rsidR="0041759D" w:rsidRPr="0041759D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 от 26 июня 2018 г. № 1621</w:t>
      </w:r>
      <w:r w:rsidRPr="0041759D">
        <w:rPr>
          <w:rFonts w:ascii="Times New Roman" w:hAnsi="Times New Roman" w:cs="Times New Roman"/>
          <w:sz w:val="28"/>
          <w:szCs w:val="28"/>
        </w:rPr>
        <w:t>»;</w:t>
      </w:r>
    </w:p>
    <w:p w:rsidR="00243A8F" w:rsidRPr="00161B50" w:rsidRDefault="00243A8F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B50">
        <w:rPr>
          <w:rFonts w:ascii="Times New Roman" w:hAnsi="Times New Roman" w:cs="Times New Roman"/>
          <w:sz w:val="28"/>
          <w:szCs w:val="28"/>
        </w:rPr>
        <w:t xml:space="preserve">от </w:t>
      </w:r>
      <w:r w:rsidR="00161B50" w:rsidRPr="00161B50">
        <w:rPr>
          <w:rFonts w:ascii="Times New Roman" w:hAnsi="Times New Roman" w:cs="Times New Roman"/>
          <w:sz w:val="28"/>
          <w:szCs w:val="28"/>
        </w:rPr>
        <w:t>09 апреля</w:t>
      </w:r>
      <w:r w:rsidRPr="00161B50">
        <w:rPr>
          <w:rFonts w:ascii="Times New Roman" w:hAnsi="Times New Roman" w:cs="Times New Roman"/>
          <w:sz w:val="28"/>
          <w:szCs w:val="28"/>
        </w:rPr>
        <w:t xml:space="preserve"> 201</w:t>
      </w:r>
      <w:r w:rsidR="00161B50" w:rsidRPr="00161B50">
        <w:rPr>
          <w:rFonts w:ascii="Times New Roman" w:hAnsi="Times New Roman" w:cs="Times New Roman"/>
          <w:sz w:val="28"/>
          <w:szCs w:val="28"/>
        </w:rPr>
        <w:t>9</w:t>
      </w:r>
      <w:r w:rsidRPr="00161B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61B50" w:rsidRPr="00161B50">
        <w:rPr>
          <w:rFonts w:ascii="Times New Roman" w:hAnsi="Times New Roman" w:cs="Times New Roman"/>
          <w:sz w:val="28"/>
          <w:szCs w:val="28"/>
        </w:rPr>
        <w:t>1038</w:t>
      </w:r>
      <w:r w:rsidRPr="00161B50">
        <w:rPr>
          <w:rFonts w:ascii="Times New Roman" w:hAnsi="Times New Roman" w:cs="Times New Roman"/>
          <w:sz w:val="28"/>
          <w:szCs w:val="28"/>
        </w:rPr>
        <w:t xml:space="preserve"> «</w:t>
      </w:r>
      <w:r w:rsidR="00161B50" w:rsidRPr="00161B50">
        <w:rPr>
          <w:rFonts w:ascii="Times New Roman" w:hAnsi="Times New Roman" w:cs="Times New Roman"/>
          <w:sz w:val="28"/>
          <w:szCs w:val="28"/>
        </w:rPr>
        <w:t>О внесении изменений в приложение 2 к Правилам определения требований к закупаемым органами местного сам</w:t>
      </w:r>
      <w:r w:rsidR="00161B50" w:rsidRPr="00161B50">
        <w:rPr>
          <w:rFonts w:ascii="Times New Roman" w:hAnsi="Times New Roman" w:cs="Times New Roman"/>
          <w:sz w:val="28"/>
          <w:szCs w:val="28"/>
        </w:rPr>
        <w:t>о</w:t>
      </w:r>
      <w:r w:rsidR="00161B50" w:rsidRPr="00161B50">
        <w:rPr>
          <w:rFonts w:ascii="Times New Roman" w:hAnsi="Times New Roman" w:cs="Times New Roman"/>
          <w:sz w:val="28"/>
          <w:szCs w:val="28"/>
        </w:rPr>
        <w:t>управления Георгиевского городского округа Ставропольского края, стру</w:t>
      </w:r>
      <w:r w:rsidR="00161B50" w:rsidRPr="00161B50">
        <w:rPr>
          <w:rFonts w:ascii="Times New Roman" w:hAnsi="Times New Roman" w:cs="Times New Roman"/>
          <w:sz w:val="28"/>
          <w:szCs w:val="28"/>
        </w:rPr>
        <w:t>к</w:t>
      </w:r>
      <w:r w:rsidR="00161B50" w:rsidRPr="00161B50">
        <w:rPr>
          <w:rFonts w:ascii="Times New Roman" w:hAnsi="Times New Roman" w:cs="Times New Roman"/>
          <w:sz w:val="28"/>
          <w:szCs w:val="28"/>
        </w:rPr>
        <w:t>турными подразделениями администрации Георгиевского городского округа Ставропольского края, наделенными правами юридического лица, и подв</w:t>
      </w:r>
      <w:r w:rsidR="00161B50" w:rsidRPr="00161B50">
        <w:rPr>
          <w:rFonts w:ascii="Times New Roman" w:hAnsi="Times New Roman" w:cs="Times New Roman"/>
          <w:sz w:val="28"/>
          <w:szCs w:val="28"/>
        </w:rPr>
        <w:t>е</w:t>
      </w:r>
      <w:r w:rsidR="00161B50" w:rsidRPr="00161B50">
        <w:rPr>
          <w:rFonts w:ascii="Times New Roman" w:hAnsi="Times New Roman" w:cs="Times New Roman"/>
          <w:sz w:val="28"/>
          <w:szCs w:val="28"/>
        </w:rPr>
        <w:t>домственными им муниципальными казенными, бюджетными учреждениями Георгиевского городского округа Ставропольского края, муниципальными унитарными предприятиями Георгиевского городского округа Ставропол</w:t>
      </w:r>
      <w:r w:rsidR="00161B50" w:rsidRPr="00161B50">
        <w:rPr>
          <w:rFonts w:ascii="Times New Roman" w:hAnsi="Times New Roman" w:cs="Times New Roman"/>
          <w:sz w:val="28"/>
          <w:szCs w:val="28"/>
        </w:rPr>
        <w:t>ь</w:t>
      </w:r>
      <w:r w:rsidR="00161B50" w:rsidRPr="00161B50">
        <w:rPr>
          <w:rFonts w:ascii="Times New Roman" w:hAnsi="Times New Roman" w:cs="Times New Roman"/>
          <w:sz w:val="28"/>
          <w:szCs w:val="28"/>
        </w:rPr>
        <w:t>ского края отдельным видам</w:t>
      </w:r>
      <w:proofErr w:type="gramEnd"/>
      <w:r w:rsidR="00161B50" w:rsidRPr="00161B50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предельных цен товаров, работ, услуг), утвержденным постановлением администрации Георгиевского городского округа Ставропольского края от 21 декабря 2018 г. № 3555</w:t>
      </w:r>
      <w:r w:rsidRPr="00161B50">
        <w:rPr>
          <w:rFonts w:ascii="Times New Roman" w:hAnsi="Times New Roman" w:cs="Times New Roman"/>
          <w:sz w:val="28"/>
          <w:szCs w:val="28"/>
        </w:rPr>
        <w:t>»;</w:t>
      </w:r>
    </w:p>
    <w:p w:rsidR="00890F7F" w:rsidRPr="00161B50" w:rsidRDefault="00890F7F" w:rsidP="00890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B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1B50">
        <w:rPr>
          <w:rFonts w:ascii="Times New Roman" w:hAnsi="Times New Roman" w:cs="Times New Roman"/>
          <w:sz w:val="28"/>
          <w:szCs w:val="28"/>
        </w:rPr>
        <w:t>9 апреля 2019 г. № 1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161B50">
        <w:rPr>
          <w:rFonts w:ascii="Times New Roman" w:hAnsi="Times New Roman" w:cs="Times New Roman"/>
          <w:sz w:val="28"/>
          <w:szCs w:val="28"/>
        </w:rPr>
        <w:t xml:space="preserve"> «</w:t>
      </w:r>
      <w:r w:rsidRPr="00890F7F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Георгиевского городского округа Ставр</w:t>
      </w:r>
      <w:r w:rsidRPr="00890F7F">
        <w:rPr>
          <w:rFonts w:ascii="Times New Roman" w:hAnsi="Times New Roman" w:cs="Times New Roman"/>
          <w:sz w:val="28"/>
          <w:szCs w:val="28"/>
        </w:rPr>
        <w:t>о</w:t>
      </w:r>
      <w:r w:rsidRPr="00890F7F">
        <w:rPr>
          <w:rFonts w:ascii="Times New Roman" w:hAnsi="Times New Roman" w:cs="Times New Roman"/>
          <w:sz w:val="28"/>
          <w:szCs w:val="28"/>
        </w:rPr>
        <w:t>польского края от 28 декабря 2018 г. № 3681 «Об установлении требований к закупаемым администрацией Георгиевского городского округа Ставропол</w:t>
      </w:r>
      <w:r w:rsidRPr="00890F7F">
        <w:rPr>
          <w:rFonts w:ascii="Times New Roman" w:hAnsi="Times New Roman" w:cs="Times New Roman"/>
          <w:sz w:val="28"/>
          <w:szCs w:val="28"/>
        </w:rPr>
        <w:t>ь</w:t>
      </w:r>
      <w:r w:rsidRPr="00890F7F">
        <w:rPr>
          <w:rFonts w:ascii="Times New Roman" w:hAnsi="Times New Roman" w:cs="Times New Roman"/>
          <w:sz w:val="28"/>
          <w:szCs w:val="28"/>
        </w:rPr>
        <w:t>ского края, подведомственными ей муниципальными казенными, бюдже</w:t>
      </w:r>
      <w:r w:rsidRPr="00890F7F">
        <w:rPr>
          <w:rFonts w:ascii="Times New Roman" w:hAnsi="Times New Roman" w:cs="Times New Roman"/>
          <w:sz w:val="28"/>
          <w:szCs w:val="28"/>
        </w:rPr>
        <w:t>т</w:t>
      </w:r>
      <w:r w:rsidRPr="00890F7F">
        <w:rPr>
          <w:rFonts w:ascii="Times New Roman" w:hAnsi="Times New Roman" w:cs="Times New Roman"/>
          <w:sz w:val="28"/>
          <w:szCs w:val="28"/>
        </w:rPr>
        <w:t>ными учреждениями Георгиевского городского округа Ставропольского края, муниципальными унитарными предприятиями Георгиевского городск</w:t>
      </w:r>
      <w:r w:rsidRPr="00890F7F">
        <w:rPr>
          <w:rFonts w:ascii="Times New Roman" w:hAnsi="Times New Roman" w:cs="Times New Roman"/>
          <w:sz w:val="28"/>
          <w:szCs w:val="28"/>
        </w:rPr>
        <w:t>о</w:t>
      </w:r>
      <w:r w:rsidRPr="00890F7F">
        <w:rPr>
          <w:rFonts w:ascii="Times New Roman" w:hAnsi="Times New Roman" w:cs="Times New Roman"/>
          <w:sz w:val="28"/>
          <w:szCs w:val="28"/>
        </w:rPr>
        <w:t>го округа Ставропольского края отдельным видам товаров, работ, услуг</w:t>
      </w:r>
      <w:proofErr w:type="gramEnd"/>
      <w:r w:rsidRPr="00890F7F">
        <w:rPr>
          <w:rFonts w:ascii="Times New Roman" w:hAnsi="Times New Roman" w:cs="Times New Roman"/>
          <w:sz w:val="28"/>
          <w:szCs w:val="28"/>
        </w:rPr>
        <w:t xml:space="preserve"> (в том числе предельных цен товаров, работ, услуг)»</w:t>
      </w:r>
      <w:r w:rsidRPr="00161B50">
        <w:rPr>
          <w:rFonts w:ascii="Times New Roman" w:hAnsi="Times New Roman" w:cs="Times New Roman"/>
          <w:sz w:val="28"/>
          <w:szCs w:val="28"/>
        </w:rPr>
        <w:t>»;</w:t>
      </w:r>
    </w:p>
    <w:p w:rsidR="00347B1C" w:rsidRDefault="00347B1C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1C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B02F3B">
        <w:rPr>
          <w:rFonts w:ascii="Times New Roman" w:hAnsi="Times New Roman" w:cs="Times New Roman"/>
          <w:sz w:val="28"/>
          <w:szCs w:val="28"/>
        </w:rPr>
        <w:t>23 апреля</w:t>
      </w:r>
      <w:r w:rsidRPr="00347B1C">
        <w:rPr>
          <w:rFonts w:ascii="Times New Roman" w:hAnsi="Times New Roman" w:cs="Times New Roman"/>
          <w:sz w:val="28"/>
          <w:szCs w:val="28"/>
        </w:rPr>
        <w:t xml:space="preserve"> 201</w:t>
      </w:r>
      <w:r w:rsidR="00B02F3B">
        <w:rPr>
          <w:rFonts w:ascii="Times New Roman" w:hAnsi="Times New Roman" w:cs="Times New Roman"/>
          <w:sz w:val="28"/>
          <w:szCs w:val="28"/>
        </w:rPr>
        <w:t>9</w:t>
      </w:r>
      <w:r w:rsidRPr="00347B1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2F3B">
        <w:rPr>
          <w:rFonts w:ascii="Times New Roman" w:hAnsi="Times New Roman" w:cs="Times New Roman"/>
          <w:sz w:val="28"/>
          <w:szCs w:val="28"/>
        </w:rPr>
        <w:t xml:space="preserve"> 1218</w:t>
      </w:r>
      <w:r w:rsidRPr="00347B1C">
        <w:rPr>
          <w:rFonts w:ascii="Times New Roman" w:hAnsi="Times New Roman" w:cs="Times New Roman"/>
          <w:sz w:val="28"/>
          <w:szCs w:val="28"/>
        </w:rPr>
        <w:t xml:space="preserve"> «</w:t>
      </w:r>
      <w:r w:rsidR="00B02F3B" w:rsidRPr="00B02F3B">
        <w:rPr>
          <w:rFonts w:ascii="Times New Roman" w:hAnsi="Times New Roman" w:cs="Times New Roman"/>
          <w:sz w:val="28"/>
          <w:szCs w:val="28"/>
        </w:rPr>
        <w:t>О внесении изменений в Порядок фо</w:t>
      </w:r>
      <w:r w:rsidR="00B02F3B" w:rsidRPr="00B02F3B">
        <w:rPr>
          <w:rFonts w:ascii="Times New Roman" w:hAnsi="Times New Roman" w:cs="Times New Roman"/>
          <w:sz w:val="28"/>
          <w:szCs w:val="28"/>
        </w:rPr>
        <w:t>р</w:t>
      </w:r>
      <w:r w:rsidR="00B02F3B" w:rsidRPr="00B02F3B">
        <w:rPr>
          <w:rFonts w:ascii="Times New Roman" w:hAnsi="Times New Roman" w:cs="Times New Roman"/>
          <w:sz w:val="28"/>
          <w:szCs w:val="28"/>
        </w:rPr>
        <w:t>мирования, утверждения и ведения планов закупок товаров, работ, услуг для обеспечения муниципальных нужд Георгиевского городского округа Ставр</w:t>
      </w:r>
      <w:r w:rsidR="00B02F3B" w:rsidRPr="00B02F3B">
        <w:rPr>
          <w:rFonts w:ascii="Times New Roman" w:hAnsi="Times New Roman" w:cs="Times New Roman"/>
          <w:sz w:val="28"/>
          <w:szCs w:val="28"/>
        </w:rPr>
        <w:t>о</w:t>
      </w:r>
      <w:r w:rsidR="00B02F3B" w:rsidRPr="00B02F3B">
        <w:rPr>
          <w:rFonts w:ascii="Times New Roman" w:hAnsi="Times New Roman" w:cs="Times New Roman"/>
          <w:sz w:val="28"/>
          <w:szCs w:val="28"/>
        </w:rPr>
        <w:t>польского края, утвержденный постановлением администрации Георгиевск</w:t>
      </w:r>
      <w:r w:rsidR="00B02F3B" w:rsidRPr="00B02F3B">
        <w:rPr>
          <w:rFonts w:ascii="Times New Roman" w:hAnsi="Times New Roman" w:cs="Times New Roman"/>
          <w:sz w:val="28"/>
          <w:szCs w:val="28"/>
        </w:rPr>
        <w:t>о</w:t>
      </w:r>
      <w:r w:rsidR="00B02F3B" w:rsidRPr="00B02F3B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13 сентября 2017 г. № 1513</w:t>
      </w:r>
      <w:r w:rsidRPr="00347B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1B2C" w:rsidRPr="002E6B66" w:rsidRDefault="00981B2C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66">
        <w:rPr>
          <w:rFonts w:ascii="Times New Roman" w:hAnsi="Times New Roman" w:cs="Times New Roman"/>
          <w:sz w:val="28"/>
          <w:szCs w:val="28"/>
        </w:rPr>
        <w:t xml:space="preserve">от </w:t>
      </w:r>
      <w:r w:rsidR="002E6B66" w:rsidRPr="002E6B66">
        <w:rPr>
          <w:rFonts w:ascii="Times New Roman" w:hAnsi="Times New Roman" w:cs="Times New Roman"/>
          <w:sz w:val="28"/>
          <w:szCs w:val="28"/>
        </w:rPr>
        <w:t>0</w:t>
      </w:r>
      <w:r w:rsidRPr="002E6B66">
        <w:rPr>
          <w:rFonts w:ascii="Times New Roman" w:hAnsi="Times New Roman" w:cs="Times New Roman"/>
          <w:sz w:val="28"/>
          <w:szCs w:val="28"/>
        </w:rPr>
        <w:t xml:space="preserve">6 </w:t>
      </w:r>
      <w:r w:rsidR="002E6B66" w:rsidRPr="002E6B66">
        <w:rPr>
          <w:rFonts w:ascii="Times New Roman" w:hAnsi="Times New Roman" w:cs="Times New Roman"/>
          <w:sz w:val="28"/>
          <w:szCs w:val="28"/>
        </w:rPr>
        <w:t>мая</w:t>
      </w:r>
      <w:r w:rsidRPr="002E6B66">
        <w:rPr>
          <w:rFonts w:ascii="Times New Roman" w:hAnsi="Times New Roman" w:cs="Times New Roman"/>
          <w:sz w:val="28"/>
          <w:szCs w:val="28"/>
        </w:rPr>
        <w:t xml:space="preserve"> 201</w:t>
      </w:r>
      <w:r w:rsidR="002E6B66" w:rsidRPr="002E6B66">
        <w:rPr>
          <w:rFonts w:ascii="Times New Roman" w:hAnsi="Times New Roman" w:cs="Times New Roman"/>
          <w:sz w:val="28"/>
          <w:szCs w:val="28"/>
        </w:rPr>
        <w:t>9</w:t>
      </w:r>
      <w:r w:rsidRPr="002E6B66">
        <w:rPr>
          <w:rFonts w:ascii="Times New Roman" w:hAnsi="Times New Roman" w:cs="Times New Roman"/>
          <w:sz w:val="28"/>
          <w:szCs w:val="28"/>
        </w:rPr>
        <w:t xml:space="preserve"> г. № 1</w:t>
      </w:r>
      <w:r w:rsidR="002E6B66" w:rsidRPr="002E6B66">
        <w:rPr>
          <w:rFonts w:ascii="Times New Roman" w:hAnsi="Times New Roman" w:cs="Times New Roman"/>
          <w:sz w:val="28"/>
          <w:szCs w:val="28"/>
        </w:rPr>
        <w:t>327</w:t>
      </w:r>
      <w:r w:rsidRPr="002E6B66">
        <w:rPr>
          <w:rFonts w:ascii="Times New Roman" w:hAnsi="Times New Roman" w:cs="Times New Roman"/>
          <w:sz w:val="28"/>
          <w:szCs w:val="28"/>
        </w:rPr>
        <w:t xml:space="preserve"> «</w:t>
      </w:r>
      <w:r w:rsidR="002E6B66" w:rsidRPr="002E6B66">
        <w:rPr>
          <w:rFonts w:ascii="Times New Roman" w:hAnsi="Times New Roman" w:cs="Times New Roman"/>
          <w:sz w:val="28"/>
          <w:szCs w:val="28"/>
        </w:rPr>
        <w:t>О комиссии по осуществлению закупки п</w:t>
      </w:r>
      <w:r w:rsidR="002E6B66" w:rsidRPr="002E6B66">
        <w:rPr>
          <w:rFonts w:ascii="Times New Roman" w:hAnsi="Times New Roman" w:cs="Times New Roman"/>
          <w:sz w:val="28"/>
          <w:szCs w:val="28"/>
        </w:rPr>
        <w:t>у</w:t>
      </w:r>
      <w:r w:rsidR="002E6B66" w:rsidRPr="002E6B66">
        <w:rPr>
          <w:rFonts w:ascii="Times New Roman" w:hAnsi="Times New Roman" w:cs="Times New Roman"/>
          <w:sz w:val="28"/>
          <w:szCs w:val="28"/>
        </w:rPr>
        <w:t>тем проведения открытого конкурса в электронной форме на выполнение н</w:t>
      </w:r>
      <w:r w:rsidR="002E6B66" w:rsidRPr="002E6B66">
        <w:rPr>
          <w:rFonts w:ascii="Times New Roman" w:hAnsi="Times New Roman" w:cs="Times New Roman"/>
          <w:sz w:val="28"/>
          <w:szCs w:val="28"/>
        </w:rPr>
        <w:t>а</w:t>
      </w:r>
      <w:r w:rsidR="002E6B66" w:rsidRPr="002E6B66">
        <w:rPr>
          <w:rFonts w:ascii="Times New Roman" w:hAnsi="Times New Roman" w:cs="Times New Roman"/>
          <w:sz w:val="28"/>
          <w:szCs w:val="28"/>
        </w:rPr>
        <w:t>учно-исследовательских работ по теме: «Разработка генерального плана Г</w:t>
      </w:r>
      <w:r w:rsidR="002E6B66" w:rsidRPr="002E6B66">
        <w:rPr>
          <w:rFonts w:ascii="Times New Roman" w:hAnsi="Times New Roman" w:cs="Times New Roman"/>
          <w:sz w:val="28"/>
          <w:szCs w:val="28"/>
        </w:rPr>
        <w:t>е</w:t>
      </w:r>
      <w:r w:rsidR="002E6B66" w:rsidRPr="002E6B66"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края», «Разработка правил землепользования и застройки Георгиевского городского округа Ставропол</w:t>
      </w:r>
      <w:r w:rsidR="002E6B66" w:rsidRPr="002E6B66">
        <w:rPr>
          <w:rFonts w:ascii="Times New Roman" w:hAnsi="Times New Roman" w:cs="Times New Roman"/>
          <w:sz w:val="28"/>
          <w:szCs w:val="28"/>
        </w:rPr>
        <w:t>ь</w:t>
      </w:r>
      <w:r w:rsidR="002E6B66" w:rsidRPr="002E6B66">
        <w:rPr>
          <w:rFonts w:ascii="Times New Roman" w:hAnsi="Times New Roman" w:cs="Times New Roman"/>
          <w:sz w:val="28"/>
          <w:szCs w:val="28"/>
        </w:rPr>
        <w:t>ского края» для обеспечения муниципальных нужд Георгиевского городск</w:t>
      </w:r>
      <w:r w:rsidR="002E6B66" w:rsidRPr="002E6B66">
        <w:rPr>
          <w:rFonts w:ascii="Times New Roman" w:hAnsi="Times New Roman" w:cs="Times New Roman"/>
          <w:sz w:val="28"/>
          <w:szCs w:val="28"/>
        </w:rPr>
        <w:t>о</w:t>
      </w:r>
      <w:r w:rsidR="002E6B66" w:rsidRPr="002E6B66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2E6B66">
        <w:rPr>
          <w:rFonts w:ascii="Times New Roman" w:hAnsi="Times New Roman" w:cs="Times New Roman"/>
          <w:sz w:val="28"/>
          <w:szCs w:val="28"/>
        </w:rPr>
        <w:t>»;</w:t>
      </w:r>
    </w:p>
    <w:p w:rsidR="00A4690B" w:rsidRPr="00A4690B" w:rsidRDefault="00A4690B" w:rsidP="00A46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0B">
        <w:rPr>
          <w:rFonts w:ascii="Times New Roman" w:hAnsi="Times New Roman" w:cs="Times New Roman"/>
          <w:sz w:val="28"/>
          <w:szCs w:val="28"/>
        </w:rPr>
        <w:t>от 15 августа 2019 г. № 2653 «Об утверждении Положения о комитете по муниципальным закупкам администрации Георгиевского городского о</w:t>
      </w:r>
      <w:r w:rsidRPr="00A4690B">
        <w:rPr>
          <w:rFonts w:ascii="Times New Roman" w:hAnsi="Times New Roman" w:cs="Times New Roman"/>
          <w:sz w:val="28"/>
          <w:szCs w:val="28"/>
        </w:rPr>
        <w:t>к</w:t>
      </w:r>
      <w:r w:rsidRPr="00A4690B">
        <w:rPr>
          <w:rFonts w:ascii="Times New Roman" w:hAnsi="Times New Roman" w:cs="Times New Roman"/>
          <w:sz w:val="28"/>
          <w:szCs w:val="28"/>
        </w:rPr>
        <w:t>руга Ставропольского края»;</w:t>
      </w:r>
    </w:p>
    <w:p w:rsidR="00C12308" w:rsidRDefault="00C12308" w:rsidP="00C1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0B">
        <w:rPr>
          <w:rFonts w:ascii="Times New Roman" w:hAnsi="Times New Roman" w:cs="Times New Roman"/>
          <w:sz w:val="28"/>
          <w:szCs w:val="28"/>
        </w:rPr>
        <w:t>от 15 августа 2019 г. № 265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69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работы единой комиссии по осуществлению закупок для обеспечения муниципальных нужд Георгиевского городского округа Ставропольского края</w:t>
      </w:r>
      <w:r w:rsidRPr="00A4690B">
        <w:rPr>
          <w:rFonts w:ascii="Times New Roman" w:hAnsi="Times New Roman" w:cs="Times New Roman"/>
          <w:sz w:val="28"/>
          <w:szCs w:val="28"/>
        </w:rPr>
        <w:t>»;</w:t>
      </w:r>
    </w:p>
    <w:p w:rsidR="00C26008" w:rsidRPr="00A4690B" w:rsidRDefault="00C26008" w:rsidP="00C1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11">
        <w:rPr>
          <w:rFonts w:ascii="Times New Roman" w:hAnsi="Times New Roman" w:cs="Times New Roman"/>
          <w:sz w:val="28"/>
          <w:szCs w:val="28"/>
        </w:rPr>
        <w:t>от 29 августа 2019 г. № 282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3811">
        <w:rPr>
          <w:rFonts w:ascii="Times New Roman" w:hAnsi="Times New Roman" w:cs="Times New Roman"/>
          <w:sz w:val="28"/>
          <w:szCs w:val="28"/>
        </w:rPr>
        <w:t xml:space="preserve"> «</w:t>
      </w:r>
      <w:r w:rsidRPr="00C26008">
        <w:rPr>
          <w:rFonts w:ascii="Times New Roman" w:hAnsi="Times New Roman" w:cs="Times New Roman"/>
          <w:sz w:val="28"/>
          <w:szCs w:val="28"/>
        </w:rPr>
        <w:t>О внесении изменений в Порядок вза</w:t>
      </w:r>
      <w:r w:rsidRPr="00C26008">
        <w:rPr>
          <w:rFonts w:ascii="Times New Roman" w:hAnsi="Times New Roman" w:cs="Times New Roman"/>
          <w:sz w:val="28"/>
          <w:szCs w:val="28"/>
        </w:rPr>
        <w:t>и</w:t>
      </w:r>
      <w:r w:rsidRPr="00C26008">
        <w:rPr>
          <w:rFonts w:ascii="Times New Roman" w:hAnsi="Times New Roman" w:cs="Times New Roman"/>
          <w:sz w:val="28"/>
          <w:szCs w:val="28"/>
        </w:rPr>
        <w:t>модействия заказчиков с администрацией Георгиевского городского округа Ставропольского края при осуществлении централизованных закупок тов</w:t>
      </w:r>
      <w:r w:rsidRPr="00C26008">
        <w:rPr>
          <w:rFonts w:ascii="Times New Roman" w:hAnsi="Times New Roman" w:cs="Times New Roman"/>
          <w:sz w:val="28"/>
          <w:szCs w:val="28"/>
        </w:rPr>
        <w:t>а</w:t>
      </w:r>
      <w:r w:rsidRPr="00C26008">
        <w:rPr>
          <w:rFonts w:ascii="Times New Roman" w:hAnsi="Times New Roman" w:cs="Times New Roman"/>
          <w:sz w:val="28"/>
          <w:szCs w:val="28"/>
        </w:rPr>
        <w:t>ров, работ, услуг для обеспечения муниципальных нужд Георгиевского г</w:t>
      </w:r>
      <w:r w:rsidRPr="00C26008">
        <w:rPr>
          <w:rFonts w:ascii="Times New Roman" w:hAnsi="Times New Roman" w:cs="Times New Roman"/>
          <w:sz w:val="28"/>
          <w:szCs w:val="28"/>
        </w:rPr>
        <w:t>о</w:t>
      </w:r>
      <w:r w:rsidRPr="00C26008">
        <w:rPr>
          <w:rFonts w:ascii="Times New Roman" w:hAnsi="Times New Roman" w:cs="Times New Roman"/>
          <w:sz w:val="28"/>
          <w:szCs w:val="28"/>
        </w:rPr>
        <w:t>родского округа Ставропольского края, утвержденный постановлением а</w:t>
      </w:r>
      <w:r w:rsidRPr="00C26008">
        <w:rPr>
          <w:rFonts w:ascii="Times New Roman" w:hAnsi="Times New Roman" w:cs="Times New Roman"/>
          <w:sz w:val="28"/>
          <w:szCs w:val="28"/>
        </w:rPr>
        <w:t>д</w:t>
      </w:r>
      <w:r w:rsidRPr="00C26008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 от 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6008">
        <w:rPr>
          <w:rFonts w:ascii="Times New Roman" w:hAnsi="Times New Roman" w:cs="Times New Roman"/>
          <w:sz w:val="28"/>
          <w:szCs w:val="28"/>
        </w:rPr>
        <w:t>июня 2018 г. № 1621</w:t>
      </w:r>
      <w:r w:rsidRPr="003E3811">
        <w:rPr>
          <w:rFonts w:ascii="Times New Roman" w:hAnsi="Times New Roman" w:cs="Times New Roman"/>
          <w:sz w:val="28"/>
          <w:szCs w:val="28"/>
        </w:rPr>
        <w:t>»;</w:t>
      </w:r>
    </w:p>
    <w:p w:rsidR="00573893" w:rsidRPr="003E3811" w:rsidRDefault="00573893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11">
        <w:rPr>
          <w:rFonts w:ascii="Times New Roman" w:hAnsi="Times New Roman" w:cs="Times New Roman"/>
          <w:sz w:val="28"/>
          <w:szCs w:val="28"/>
        </w:rPr>
        <w:t xml:space="preserve">от </w:t>
      </w:r>
      <w:r w:rsidR="007D65CA" w:rsidRPr="003E3811">
        <w:rPr>
          <w:rFonts w:ascii="Times New Roman" w:hAnsi="Times New Roman" w:cs="Times New Roman"/>
          <w:sz w:val="28"/>
          <w:szCs w:val="28"/>
        </w:rPr>
        <w:t>29 августа</w:t>
      </w:r>
      <w:r w:rsidRPr="003E3811">
        <w:rPr>
          <w:rFonts w:ascii="Times New Roman" w:hAnsi="Times New Roman" w:cs="Times New Roman"/>
          <w:sz w:val="28"/>
          <w:szCs w:val="28"/>
        </w:rPr>
        <w:t xml:space="preserve"> 201</w:t>
      </w:r>
      <w:r w:rsidR="007D65CA" w:rsidRPr="003E3811">
        <w:rPr>
          <w:rFonts w:ascii="Times New Roman" w:hAnsi="Times New Roman" w:cs="Times New Roman"/>
          <w:sz w:val="28"/>
          <w:szCs w:val="28"/>
        </w:rPr>
        <w:t>9</w:t>
      </w:r>
      <w:r w:rsidRPr="003E3811">
        <w:rPr>
          <w:rFonts w:ascii="Times New Roman" w:hAnsi="Times New Roman" w:cs="Times New Roman"/>
          <w:sz w:val="28"/>
          <w:szCs w:val="28"/>
        </w:rPr>
        <w:t xml:space="preserve"> г. № 2</w:t>
      </w:r>
      <w:r w:rsidR="007D65CA" w:rsidRPr="003E3811">
        <w:rPr>
          <w:rFonts w:ascii="Times New Roman" w:hAnsi="Times New Roman" w:cs="Times New Roman"/>
          <w:sz w:val="28"/>
          <w:szCs w:val="28"/>
        </w:rPr>
        <w:t>822</w:t>
      </w:r>
      <w:r w:rsidRPr="003E3811">
        <w:rPr>
          <w:rFonts w:ascii="Times New Roman" w:hAnsi="Times New Roman" w:cs="Times New Roman"/>
          <w:sz w:val="28"/>
          <w:szCs w:val="28"/>
        </w:rPr>
        <w:t xml:space="preserve"> «</w:t>
      </w:r>
      <w:r w:rsidR="007D65CA" w:rsidRPr="003E3811">
        <w:rPr>
          <w:rFonts w:ascii="Times New Roman" w:hAnsi="Times New Roman" w:cs="Times New Roman"/>
          <w:sz w:val="28"/>
          <w:szCs w:val="28"/>
        </w:rPr>
        <w:t>О признании утратившими силу некот</w:t>
      </w:r>
      <w:r w:rsidR="007D65CA" w:rsidRPr="003E3811">
        <w:rPr>
          <w:rFonts w:ascii="Times New Roman" w:hAnsi="Times New Roman" w:cs="Times New Roman"/>
          <w:sz w:val="28"/>
          <w:szCs w:val="28"/>
        </w:rPr>
        <w:t>о</w:t>
      </w:r>
      <w:r w:rsidR="007D65CA" w:rsidRPr="003E3811">
        <w:rPr>
          <w:rFonts w:ascii="Times New Roman" w:hAnsi="Times New Roman" w:cs="Times New Roman"/>
          <w:sz w:val="28"/>
          <w:szCs w:val="28"/>
        </w:rPr>
        <w:t>рых постановлений администрации Георгиевского городского округа Ста</w:t>
      </w:r>
      <w:r w:rsidR="007D65CA" w:rsidRPr="003E3811">
        <w:rPr>
          <w:rFonts w:ascii="Times New Roman" w:hAnsi="Times New Roman" w:cs="Times New Roman"/>
          <w:sz w:val="28"/>
          <w:szCs w:val="28"/>
        </w:rPr>
        <w:t>в</w:t>
      </w:r>
      <w:r w:rsidR="007D65CA" w:rsidRPr="003E3811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3E3811">
        <w:rPr>
          <w:rFonts w:ascii="Times New Roman" w:hAnsi="Times New Roman" w:cs="Times New Roman"/>
          <w:sz w:val="28"/>
          <w:szCs w:val="28"/>
        </w:rPr>
        <w:t>»;</w:t>
      </w:r>
    </w:p>
    <w:p w:rsidR="00521025" w:rsidRDefault="00521025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9B">
        <w:rPr>
          <w:rFonts w:ascii="Times New Roman" w:hAnsi="Times New Roman" w:cs="Times New Roman"/>
          <w:sz w:val="28"/>
          <w:szCs w:val="28"/>
        </w:rPr>
        <w:t>от 2</w:t>
      </w:r>
      <w:r w:rsidR="00F5749B">
        <w:rPr>
          <w:rFonts w:ascii="Times New Roman" w:hAnsi="Times New Roman" w:cs="Times New Roman"/>
          <w:sz w:val="28"/>
          <w:szCs w:val="28"/>
        </w:rPr>
        <w:t>5</w:t>
      </w:r>
      <w:r w:rsidRPr="00F5749B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F5749B" w:rsidRPr="00F5749B">
        <w:rPr>
          <w:rFonts w:ascii="Times New Roman" w:hAnsi="Times New Roman" w:cs="Times New Roman"/>
          <w:sz w:val="28"/>
          <w:szCs w:val="28"/>
        </w:rPr>
        <w:t>9</w:t>
      </w:r>
      <w:r w:rsidRPr="00F5749B">
        <w:rPr>
          <w:rFonts w:ascii="Times New Roman" w:hAnsi="Times New Roman" w:cs="Times New Roman"/>
          <w:sz w:val="28"/>
          <w:szCs w:val="28"/>
        </w:rPr>
        <w:t xml:space="preserve"> г. № </w:t>
      </w:r>
      <w:r w:rsidR="00F5749B" w:rsidRPr="00F5749B">
        <w:rPr>
          <w:rFonts w:ascii="Times New Roman" w:hAnsi="Times New Roman" w:cs="Times New Roman"/>
          <w:sz w:val="28"/>
          <w:szCs w:val="28"/>
        </w:rPr>
        <w:t>3095</w:t>
      </w:r>
      <w:r w:rsidRPr="00F5749B">
        <w:rPr>
          <w:rFonts w:ascii="Times New Roman" w:hAnsi="Times New Roman" w:cs="Times New Roman"/>
          <w:sz w:val="28"/>
          <w:szCs w:val="28"/>
        </w:rPr>
        <w:t xml:space="preserve"> «</w:t>
      </w:r>
      <w:r w:rsidR="00F5749B" w:rsidRPr="00F5749B">
        <w:rPr>
          <w:rFonts w:ascii="Times New Roman" w:hAnsi="Times New Roman" w:cs="Times New Roman"/>
          <w:sz w:val="28"/>
          <w:szCs w:val="28"/>
        </w:rPr>
        <w:t>Об утверждении примерной формы д</w:t>
      </w:r>
      <w:r w:rsidR="00F5749B" w:rsidRPr="00F5749B">
        <w:rPr>
          <w:rFonts w:ascii="Times New Roman" w:hAnsi="Times New Roman" w:cs="Times New Roman"/>
          <w:sz w:val="28"/>
          <w:szCs w:val="28"/>
        </w:rPr>
        <w:t>о</w:t>
      </w:r>
      <w:r w:rsidR="00F5749B" w:rsidRPr="00F5749B">
        <w:rPr>
          <w:rFonts w:ascii="Times New Roman" w:hAnsi="Times New Roman" w:cs="Times New Roman"/>
          <w:sz w:val="28"/>
          <w:szCs w:val="28"/>
        </w:rPr>
        <w:t>кументации об электронном аукционе</w:t>
      </w:r>
      <w:r w:rsidRPr="00F5749B">
        <w:rPr>
          <w:rFonts w:ascii="Times New Roman" w:hAnsi="Times New Roman" w:cs="Times New Roman"/>
          <w:sz w:val="28"/>
          <w:szCs w:val="28"/>
        </w:rPr>
        <w:t>»;</w:t>
      </w:r>
    </w:p>
    <w:p w:rsidR="00120026" w:rsidRPr="00F5749B" w:rsidRDefault="00120026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5749B">
        <w:rPr>
          <w:rFonts w:ascii="Times New Roman" w:hAnsi="Times New Roman" w:cs="Times New Roman"/>
          <w:sz w:val="28"/>
          <w:szCs w:val="28"/>
        </w:rPr>
        <w:t xml:space="preserve"> сентября 2019 г. № 3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F5749B">
        <w:rPr>
          <w:rFonts w:ascii="Times New Roman" w:hAnsi="Times New Roman" w:cs="Times New Roman"/>
          <w:sz w:val="28"/>
          <w:szCs w:val="28"/>
        </w:rPr>
        <w:t xml:space="preserve"> «</w:t>
      </w:r>
      <w:r w:rsidRPr="00120026">
        <w:rPr>
          <w:rFonts w:ascii="Times New Roman" w:hAnsi="Times New Roman" w:cs="Times New Roman"/>
          <w:sz w:val="28"/>
          <w:szCs w:val="28"/>
        </w:rPr>
        <w:t>Об осуществлении закупок товаров, р</w:t>
      </w:r>
      <w:r w:rsidRPr="00120026">
        <w:rPr>
          <w:rFonts w:ascii="Times New Roman" w:hAnsi="Times New Roman" w:cs="Times New Roman"/>
          <w:sz w:val="28"/>
          <w:szCs w:val="28"/>
        </w:rPr>
        <w:t>а</w:t>
      </w:r>
      <w:r w:rsidRPr="00120026">
        <w:rPr>
          <w:rFonts w:ascii="Times New Roman" w:hAnsi="Times New Roman" w:cs="Times New Roman"/>
          <w:sz w:val="28"/>
          <w:szCs w:val="28"/>
        </w:rPr>
        <w:t>бот, услуг малого объема</w:t>
      </w:r>
      <w:r w:rsidRPr="00F5749B">
        <w:rPr>
          <w:rFonts w:ascii="Times New Roman" w:hAnsi="Times New Roman" w:cs="Times New Roman"/>
          <w:sz w:val="28"/>
          <w:szCs w:val="28"/>
        </w:rPr>
        <w:t>»;</w:t>
      </w:r>
    </w:p>
    <w:p w:rsidR="0005408B" w:rsidRPr="003E3811" w:rsidRDefault="0005408B" w:rsidP="0005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11">
        <w:rPr>
          <w:rFonts w:ascii="Times New Roman" w:hAnsi="Times New Roman" w:cs="Times New Roman"/>
          <w:sz w:val="28"/>
          <w:szCs w:val="28"/>
        </w:rPr>
        <w:t>от 2</w:t>
      </w:r>
      <w:r w:rsidR="006C5006">
        <w:rPr>
          <w:rFonts w:ascii="Times New Roman" w:hAnsi="Times New Roman" w:cs="Times New Roman"/>
          <w:sz w:val="28"/>
          <w:szCs w:val="28"/>
        </w:rPr>
        <w:t>8</w:t>
      </w:r>
      <w:r w:rsidRPr="003E3811">
        <w:rPr>
          <w:rFonts w:ascii="Times New Roman" w:hAnsi="Times New Roman" w:cs="Times New Roman"/>
          <w:sz w:val="28"/>
          <w:szCs w:val="28"/>
        </w:rPr>
        <w:t xml:space="preserve"> </w:t>
      </w:r>
      <w:r w:rsidR="006C5006">
        <w:rPr>
          <w:rFonts w:ascii="Times New Roman" w:hAnsi="Times New Roman" w:cs="Times New Roman"/>
          <w:sz w:val="28"/>
          <w:szCs w:val="28"/>
        </w:rPr>
        <w:t>октября</w:t>
      </w:r>
      <w:r w:rsidRPr="003E3811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6C5006">
        <w:rPr>
          <w:rFonts w:ascii="Times New Roman" w:hAnsi="Times New Roman" w:cs="Times New Roman"/>
          <w:sz w:val="28"/>
          <w:szCs w:val="28"/>
        </w:rPr>
        <w:t>3435</w:t>
      </w:r>
      <w:r w:rsidRPr="003E3811">
        <w:rPr>
          <w:rFonts w:ascii="Times New Roman" w:hAnsi="Times New Roman" w:cs="Times New Roman"/>
          <w:sz w:val="28"/>
          <w:szCs w:val="28"/>
        </w:rPr>
        <w:t xml:space="preserve"> «О признании утратившими силу некот</w:t>
      </w:r>
      <w:r w:rsidRPr="003E3811">
        <w:rPr>
          <w:rFonts w:ascii="Times New Roman" w:hAnsi="Times New Roman" w:cs="Times New Roman"/>
          <w:sz w:val="28"/>
          <w:szCs w:val="28"/>
        </w:rPr>
        <w:t>о</w:t>
      </w:r>
      <w:r w:rsidRPr="003E3811">
        <w:rPr>
          <w:rFonts w:ascii="Times New Roman" w:hAnsi="Times New Roman" w:cs="Times New Roman"/>
          <w:sz w:val="28"/>
          <w:szCs w:val="28"/>
        </w:rPr>
        <w:t>рых постановлений администрации Георгиевского городского округа Ста</w:t>
      </w:r>
      <w:r w:rsidRPr="003E3811">
        <w:rPr>
          <w:rFonts w:ascii="Times New Roman" w:hAnsi="Times New Roman" w:cs="Times New Roman"/>
          <w:sz w:val="28"/>
          <w:szCs w:val="28"/>
        </w:rPr>
        <w:t>в</w:t>
      </w:r>
      <w:r w:rsidRPr="003E3811">
        <w:rPr>
          <w:rFonts w:ascii="Times New Roman" w:hAnsi="Times New Roman" w:cs="Times New Roman"/>
          <w:sz w:val="28"/>
          <w:szCs w:val="28"/>
        </w:rPr>
        <w:t>ропольского края»;</w:t>
      </w:r>
    </w:p>
    <w:p w:rsidR="000A2965" w:rsidRPr="00AE6200" w:rsidRDefault="000A2965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200">
        <w:rPr>
          <w:rFonts w:ascii="Times New Roman" w:hAnsi="Times New Roman" w:cs="Times New Roman"/>
          <w:sz w:val="28"/>
          <w:szCs w:val="28"/>
        </w:rPr>
        <w:t>от 0</w:t>
      </w:r>
      <w:r w:rsidR="00AE6200" w:rsidRPr="00AE6200">
        <w:rPr>
          <w:rFonts w:ascii="Times New Roman" w:hAnsi="Times New Roman" w:cs="Times New Roman"/>
          <w:sz w:val="28"/>
          <w:szCs w:val="28"/>
        </w:rPr>
        <w:t>8</w:t>
      </w:r>
      <w:r w:rsidRPr="00AE6200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E6200" w:rsidRPr="00AE6200">
        <w:rPr>
          <w:rFonts w:ascii="Times New Roman" w:hAnsi="Times New Roman" w:cs="Times New Roman"/>
          <w:sz w:val="28"/>
          <w:szCs w:val="28"/>
        </w:rPr>
        <w:t>9</w:t>
      </w:r>
      <w:r w:rsidRPr="00AE6200">
        <w:rPr>
          <w:rFonts w:ascii="Times New Roman" w:hAnsi="Times New Roman" w:cs="Times New Roman"/>
          <w:sz w:val="28"/>
          <w:szCs w:val="28"/>
        </w:rPr>
        <w:t xml:space="preserve"> г. № 3</w:t>
      </w:r>
      <w:r w:rsidR="00AE6200" w:rsidRPr="00AE6200">
        <w:rPr>
          <w:rFonts w:ascii="Times New Roman" w:hAnsi="Times New Roman" w:cs="Times New Roman"/>
          <w:sz w:val="28"/>
          <w:szCs w:val="28"/>
        </w:rPr>
        <w:t>620</w:t>
      </w:r>
      <w:r w:rsidRPr="00AE6200">
        <w:rPr>
          <w:rFonts w:ascii="Times New Roman" w:hAnsi="Times New Roman" w:cs="Times New Roman"/>
          <w:sz w:val="28"/>
          <w:szCs w:val="28"/>
        </w:rPr>
        <w:t xml:space="preserve"> «</w:t>
      </w:r>
      <w:r w:rsidR="00AE6200" w:rsidRPr="00AE6200">
        <w:rPr>
          <w:rFonts w:ascii="Times New Roman" w:hAnsi="Times New Roman" w:cs="Times New Roman"/>
          <w:sz w:val="28"/>
          <w:szCs w:val="28"/>
        </w:rPr>
        <w:t>О внесении изменения в пункт 2.6 Треб</w:t>
      </w:r>
      <w:r w:rsidR="00AE6200" w:rsidRPr="00AE6200">
        <w:rPr>
          <w:rFonts w:ascii="Times New Roman" w:hAnsi="Times New Roman" w:cs="Times New Roman"/>
          <w:sz w:val="28"/>
          <w:szCs w:val="28"/>
        </w:rPr>
        <w:t>о</w:t>
      </w:r>
      <w:r w:rsidR="00AE6200" w:rsidRPr="00AE6200">
        <w:rPr>
          <w:rFonts w:ascii="Times New Roman" w:hAnsi="Times New Roman" w:cs="Times New Roman"/>
          <w:sz w:val="28"/>
          <w:szCs w:val="28"/>
        </w:rPr>
        <w:t>ваний к порядку разработки и принятия правовых актов о нормировании в сфере закупок для обеспечения муниципальных нужд Георгиевского горо</w:t>
      </w:r>
      <w:r w:rsidR="00AE6200" w:rsidRPr="00AE6200">
        <w:rPr>
          <w:rFonts w:ascii="Times New Roman" w:hAnsi="Times New Roman" w:cs="Times New Roman"/>
          <w:sz w:val="28"/>
          <w:szCs w:val="28"/>
        </w:rPr>
        <w:t>д</w:t>
      </w:r>
      <w:r w:rsidR="00AE6200" w:rsidRPr="00AE6200">
        <w:rPr>
          <w:rFonts w:ascii="Times New Roman" w:hAnsi="Times New Roman" w:cs="Times New Roman"/>
          <w:sz w:val="28"/>
          <w:szCs w:val="28"/>
        </w:rPr>
        <w:t>ского округа Ставропольского края, содержанию указанных правовых актов и обеспечению их исполнения в Георгиевском городском округе Ставр</w:t>
      </w:r>
      <w:r w:rsidR="00AE6200" w:rsidRPr="00AE6200">
        <w:rPr>
          <w:rFonts w:ascii="Times New Roman" w:hAnsi="Times New Roman" w:cs="Times New Roman"/>
          <w:sz w:val="28"/>
          <w:szCs w:val="28"/>
        </w:rPr>
        <w:t>о</w:t>
      </w:r>
      <w:r w:rsidR="00AE6200" w:rsidRPr="00AE6200">
        <w:rPr>
          <w:rFonts w:ascii="Times New Roman" w:hAnsi="Times New Roman" w:cs="Times New Roman"/>
          <w:sz w:val="28"/>
          <w:szCs w:val="28"/>
        </w:rPr>
        <w:t>польского края, утвержденных постановлением администрации Георгиевск</w:t>
      </w:r>
      <w:r w:rsidR="00AE6200" w:rsidRPr="00AE6200">
        <w:rPr>
          <w:rFonts w:ascii="Times New Roman" w:hAnsi="Times New Roman" w:cs="Times New Roman"/>
          <w:sz w:val="28"/>
          <w:szCs w:val="28"/>
        </w:rPr>
        <w:t>о</w:t>
      </w:r>
      <w:r w:rsidR="00AE6200" w:rsidRPr="00AE6200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24 октября 2017</w:t>
      </w:r>
      <w:proofErr w:type="gramEnd"/>
      <w:r w:rsidR="00AE6200" w:rsidRPr="00AE6200">
        <w:rPr>
          <w:rFonts w:ascii="Times New Roman" w:hAnsi="Times New Roman" w:cs="Times New Roman"/>
          <w:sz w:val="28"/>
          <w:szCs w:val="28"/>
        </w:rPr>
        <w:t xml:space="preserve"> г. № 1828</w:t>
      </w:r>
      <w:r w:rsidRPr="00AE620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866EE" w:rsidRPr="00412BA7" w:rsidRDefault="001866EE" w:rsidP="000A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A7">
        <w:rPr>
          <w:rFonts w:ascii="Times New Roman" w:hAnsi="Times New Roman" w:cs="Times New Roman"/>
          <w:sz w:val="28"/>
          <w:szCs w:val="28"/>
        </w:rPr>
        <w:t xml:space="preserve">от </w:t>
      </w:r>
      <w:r w:rsidR="00412BA7" w:rsidRPr="00412BA7">
        <w:rPr>
          <w:rFonts w:ascii="Times New Roman" w:hAnsi="Times New Roman" w:cs="Times New Roman"/>
          <w:sz w:val="28"/>
          <w:szCs w:val="28"/>
        </w:rPr>
        <w:t>08</w:t>
      </w:r>
      <w:r w:rsidRPr="00412BA7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12BA7" w:rsidRPr="00412BA7">
        <w:rPr>
          <w:rFonts w:ascii="Times New Roman" w:hAnsi="Times New Roman" w:cs="Times New Roman"/>
          <w:sz w:val="28"/>
          <w:szCs w:val="28"/>
        </w:rPr>
        <w:t>9</w:t>
      </w:r>
      <w:r w:rsidRPr="00412BA7">
        <w:rPr>
          <w:rFonts w:ascii="Times New Roman" w:hAnsi="Times New Roman" w:cs="Times New Roman"/>
          <w:sz w:val="28"/>
          <w:szCs w:val="28"/>
        </w:rPr>
        <w:t xml:space="preserve"> г. № 3</w:t>
      </w:r>
      <w:r w:rsidR="00412BA7" w:rsidRPr="00412BA7">
        <w:rPr>
          <w:rFonts w:ascii="Times New Roman" w:hAnsi="Times New Roman" w:cs="Times New Roman"/>
          <w:sz w:val="28"/>
          <w:szCs w:val="28"/>
        </w:rPr>
        <w:t>621</w:t>
      </w:r>
      <w:r w:rsidRPr="00412BA7">
        <w:rPr>
          <w:rFonts w:ascii="Times New Roman" w:hAnsi="Times New Roman" w:cs="Times New Roman"/>
          <w:sz w:val="28"/>
          <w:szCs w:val="28"/>
        </w:rPr>
        <w:t xml:space="preserve"> «</w:t>
      </w:r>
      <w:r w:rsidR="00412BA7" w:rsidRPr="00412BA7">
        <w:rPr>
          <w:rFonts w:ascii="Times New Roman" w:hAnsi="Times New Roman" w:cs="Times New Roman"/>
          <w:sz w:val="28"/>
          <w:szCs w:val="28"/>
        </w:rPr>
        <w:t>О внесении изменений в примерную форму документации об электронном аукционе, утвержденную постановл</w:t>
      </w:r>
      <w:r w:rsidR="00412BA7" w:rsidRPr="00412BA7">
        <w:rPr>
          <w:rFonts w:ascii="Times New Roman" w:hAnsi="Times New Roman" w:cs="Times New Roman"/>
          <w:sz w:val="28"/>
          <w:szCs w:val="28"/>
        </w:rPr>
        <w:t>е</w:t>
      </w:r>
      <w:r w:rsidR="00412BA7" w:rsidRPr="00412BA7">
        <w:rPr>
          <w:rFonts w:ascii="Times New Roman" w:hAnsi="Times New Roman" w:cs="Times New Roman"/>
          <w:sz w:val="28"/>
          <w:szCs w:val="28"/>
        </w:rPr>
        <w:lastRenderedPageBreak/>
        <w:t>нием администрации Георгиевского городского округа Ставропольского края от 25 сентября 2019 г. № 3095</w:t>
      </w:r>
      <w:r w:rsidRPr="00412BA7">
        <w:rPr>
          <w:rFonts w:ascii="Times New Roman" w:hAnsi="Times New Roman" w:cs="Times New Roman"/>
          <w:sz w:val="28"/>
          <w:szCs w:val="28"/>
        </w:rPr>
        <w:t>»;</w:t>
      </w:r>
    </w:p>
    <w:p w:rsidR="000A2965" w:rsidRPr="00815A5F" w:rsidRDefault="000A2965" w:rsidP="000A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5F">
        <w:rPr>
          <w:rFonts w:ascii="Times New Roman" w:hAnsi="Times New Roman" w:cs="Times New Roman"/>
          <w:sz w:val="28"/>
          <w:szCs w:val="28"/>
        </w:rPr>
        <w:t xml:space="preserve">от </w:t>
      </w:r>
      <w:r w:rsidR="00815A5F" w:rsidRPr="00815A5F">
        <w:rPr>
          <w:rFonts w:ascii="Times New Roman" w:hAnsi="Times New Roman" w:cs="Times New Roman"/>
          <w:sz w:val="28"/>
          <w:szCs w:val="28"/>
        </w:rPr>
        <w:t>19</w:t>
      </w:r>
      <w:r w:rsidRPr="00815A5F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15A5F" w:rsidRPr="00815A5F">
        <w:rPr>
          <w:rFonts w:ascii="Times New Roman" w:hAnsi="Times New Roman" w:cs="Times New Roman"/>
          <w:sz w:val="28"/>
          <w:szCs w:val="28"/>
        </w:rPr>
        <w:t>9</w:t>
      </w:r>
      <w:r w:rsidRPr="00815A5F">
        <w:rPr>
          <w:rFonts w:ascii="Times New Roman" w:hAnsi="Times New Roman" w:cs="Times New Roman"/>
          <w:sz w:val="28"/>
          <w:szCs w:val="28"/>
        </w:rPr>
        <w:t xml:space="preserve"> г. № 3</w:t>
      </w:r>
      <w:r w:rsidR="00815A5F" w:rsidRPr="00815A5F">
        <w:rPr>
          <w:rFonts w:ascii="Times New Roman" w:hAnsi="Times New Roman" w:cs="Times New Roman"/>
          <w:sz w:val="28"/>
          <w:szCs w:val="28"/>
        </w:rPr>
        <w:t>736</w:t>
      </w:r>
      <w:r w:rsidRPr="00815A5F">
        <w:rPr>
          <w:rFonts w:ascii="Times New Roman" w:hAnsi="Times New Roman" w:cs="Times New Roman"/>
          <w:sz w:val="28"/>
          <w:szCs w:val="28"/>
        </w:rPr>
        <w:t xml:space="preserve"> «</w:t>
      </w:r>
      <w:r w:rsidR="00815A5F" w:rsidRPr="00815A5F"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</w:t>
      </w:r>
      <w:r w:rsidR="00815A5F" w:rsidRPr="00815A5F">
        <w:rPr>
          <w:rFonts w:ascii="Times New Roman" w:hAnsi="Times New Roman" w:cs="Times New Roman"/>
          <w:sz w:val="28"/>
          <w:szCs w:val="28"/>
        </w:rPr>
        <w:t>е</w:t>
      </w:r>
      <w:r w:rsidR="00815A5F" w:rsidRPr="00815A5F">
        <w:rPr>
          <w:rFonts w:ascii="Times New Roman" w:hAnsi="Times New Roman" w:cs="Times New Roman"/>
          <w:sz w:val="28"/>
          <w:szCs w:val="28"/>
        </w:rPr>
        <w:t>чения муниципальных нужд Георгиевского городского округа Ставропол</w:t>
      </w:r>
      <w:r w:rsidR="00815A5F" w:rsidRPr="00815A5F">
        <w:rPr>
          <w:rFonts w:ascii="Times New Roman" w:hAnsi="Times New Roman" w:cs="Times New Roman"/>
          <w:sz w:val="28"/>
          <w:szCs w:val="28"/>
        </w:rPr>
        <w:t>ь</w:t>
      </w:r>
      <w:r w:rsidR="00815A5F" w:rsidRPr="00815A5F">
        <w:rPr>
          <w:rFonts w:ascii="Times New Roman" w:hAnsi="Times New Roman" w:cs="Times New Roman"/>
          <w:sz w:val="28"/>
          <w:szCs w:val="28"/>
        </w:rPr>
        <w:t>ского края</w:t>
      </w:r>
      <w:r w:rsidRPr="00815A5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F4C92" w:rsidRPr="00815A5F" w:rsidRDefault="000F4C92" w:rsidP="000F4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5A5F">
        <w:rPr>
          <w:rFonts w:ascii="Times New Roman" w:hAnsi="Times New Roman" w:cs="Times New Roman"/>
          <w:sz w:val="28"/>
          <w:szCs w:val="28"/>
        </w:rPr>
        <w:t>9 ноября 2019 г. № 3</w:t>
      </w:r>
      <w:r>
        <w:rPr>
          <w:rFonts w:ascii="Times New Roman" w:hAnsi="Times New Roman" w:cs="Times New Roman"/>
          <w:sz w:val="28"/>
          <w:szCs w:val="28"/>
        </w:rPr>
        <w:t>863</w:t>
      </w:r>
      <w:r w:rsidRPr="00815A5F">
        <w:rPr>
          <w:rFonts w:ascii="Times New Roman" w:hAnsi="Times New Roman" w:cs="Times New Roman"/>
          <w:sz w:val="28"/>
          <w:szCs w:val="28"/>
        </w:rPr>
        <w:t xml:space="preserve"> «</w:t>
      </w:r>
      <w:r w:rsidRPr="000F4C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Георгиевского городского округа Ставропольского края от 30 сентября 2019 г. № 3122 «Об осуществлении закупок товаров, работ, услуг малого объема»</w:t>
      </w:r>
      <w:r w:rsidRPr="00815A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45D9" w:rsidRPr="006C452F" w:rsidRDefault="008145D9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2F">
        <w:rPr>
          <w:rFonts w:ascii="Times New Roman" w:hAnsi="Times New Roman" w:cs="Times New Roman"/>
          <w:sz w:val="28"/>
          <w:szCs w:val="28"/>
        </w:rPr>
        <w:t xml:space="preserve">от </w:t>
      </w:r>
      <w:r w:rsidR="006C452F" w:rsidRPr="006C452F">
        <w:rPr>
          <w:rFonts w:ascii="Times New Roman" w:hAnsi="Times New Roman" w:cs="Times New Roman"/>
          <w:sz w:val="28"/>
          <w:szCs w:val="28"/>
        </w:rPr>
        <w:t xml:space="preserve">05 </w:t>
      </w:r>
      <w:r w:rsidRPr="006C452F">
        <w:rPr>
          <w:rFonts w:ascii="Times New Roman" w:hAnsi="Times New Roman" w:cs="Times New Roman"/>
          <w:sz w:val="28"/>
          <w:szCs w:val="28"/>
        </w:rPr>
        <w:t>декабря 201</w:t>
      </w:r>
      <w:r w:rsidR="006C452F" w:rsidRPr="006C452F">
        <w:rPr>
          <w:rFonts w:ascii="Times New Roman" w:hAnsi="Times New Roman" w:cs="Times New Roman"/>
          <w:sz w:val="28"/>
          <w:szCs w:val="28"/>
        </w:rPr>
        <w:t>9</w:t>
      </w:r>
      <w:r w:rsidRPr="006C452F">
        <w:rPr>
          <w:rFonts w:ascii="Times New Roman" w:hAnsi="Times New Roman" w:cs="Times New Roman"/>
          <w:sz w:val="28"/>
          <w:szCs w:val="28"/>
        </w:rPr>
        <w:t xml:space="preserve"> г. № 39</w:t>
      </w:r>
      <w:r w:rsidR="006C452F" w:rsidRPr="006C452F">
        <w:rPr>
          <w:rFonts w:ascii="Times New Roman" w:hAnsi="Times New Roman" w:cs="Times New Roman"/>
          <w:sz w:val="28"/>
          <w:szCs w:val="28"/>
        </w:rPr>
        <w:t>30</w:t>
      </w:r>
      <w:r w:rsidRPr="006C452F">
        <w:rPr>
          <w:rFonts w:ascii="Times New Roman" w:hAnsi="Times New Roman" w:cs="Times New Roman"/>
          <w:sz w:val="28"/>
          <w:szCs w:val="28"/>
        </w:rPr>
        <w:t xml:space="preserve"> «</w:t>
      </w:r>
      <w:r w:rsidR="006C452F" w:rsidRPr="006C452F">
        <w:rPr>
          <w:rFonts w:ascii="Times New Roman" w:hAnsi="Times New Roman" w:cs="Times New Roman"/>
          <w:sz w:val="28"/>
          <w:szCs w:val="28"/>
        </w:rPr>
        <w:t>О внесении изменений в Правила опр</w:t>
      </w:r>
      <w:r w:rsidR="006C452F" w:rsidRPr="006C452F">
        <w:rPr>
          <w:rFonts w:ascii="Times New Roman" w:hAnsi="Times New Roman" w:cs="Times New Roman"/>
          <w:sz w:val="28"/>
          <w:szCs w:val="28"/>
        </w:rPr>
        <w:t>е</w:t>
      </w:r>
      <w:r w:rsidR="006C452F" w:rsidRPr="006C452F">
        <w:rPr>
          <w:rFonts w:ascii="Times New Roman" w:hAnsi="Times New Roman" w:cs="Times New Roman"/>
          <w:sz w:val="28"/>
          <w:szCs w:val="28"/>
        </w:rPr>
        <w:t>деления нормативных затрат на обеспечение функций органов местного с</w:t>
      </w:r>
      <w:r w:rsidR="006C452F" w:rsidRPr="006C452F">
        <w:rPr>
          <w:rFonts w:ascii="Times New Roman" w:hAnsi="Times New Roman" w:cs="Times New Roman"/>
          <w:sz w:val="28"/>
          <w:szCs w:val="28"/>
        </w:rPr>
        <w:t>а</w:t>
      </w:r>
      <w:r w:rsidR="006C452F" w:rsidRPr="006C452F">
        <w:rPr>
          <w:rFonts w:ascii="Times New Roman" w:hAnsi="Times New Roman" w:cs="Times New Roman"/>
          <w:sz w:val="28"/>
          <w:szCs w:val="28"/>
        </w:rPr>
        <w:t>моуправления Георгиевского городского округа Ставропольского края (включая подведомственные казенные учреждения Георгиевского городского округа Ставропольского края, за исключением казенных учреждений, кот</w:t>
      </w:r>
      <w:r w:rsidR="006C452F" w:rsidRPr="006C452F">
        <w:rPr>
          <w:rFonts w:ascii="Times New Roman" w:hAnsi="Times New Roman" w:cs="Times New Roman"/>
          <w:sz w:val="28"/>
          <w:szCs w:val="28"/>
        </w:rPr>
        <w:t>о</w:t>
      </w:r>
      <w:r w:rsidR="006C452F" w:rsidRPr="006C452F">
        <w:rPr>
          <w:rFonts w:ascii="Times New Roman" w:hAnsi="Times New Roman" w:cs="Times New Roman"/>
          <w:sz w:val="28"/>
          <w:szCs w:val="28"/>
        </w:rPr>
        <w:t>рым в установленном порядке формируется муниципальное задание на ок</w:t>
      </w:r>
      <w:r w:rsidR="006C452F" w:rsidRPr="006C452F">
        <w:rPr>
          <w:rFonts w:ascii="Times New Roman" w:hAnsi="Times New Roman" w:cs="Times New Roman"/>
          <w:sz w:val="28"/>
          <w:szCs w:val="28"/>
        </w:rPr>
        <w:t>а</w:t>
      </w:r>
      <w:r w:rsidR="006C452F" w:rsidRPr="006C452F">
        <w:rPr>
          <w:rFonts w:ascii="Times New Roman" w:hAnsi="Times New Roman" w:cs="Times New Roman"/>
          <w:sz w:val="28"/>
          <w:szCs w:val="28"/>
        </w:rPr>
        <w:t>зание муниципальных услуг, выполнение работ), утвержденных постановл</w:t>
      </w:r>
      <w:r w:rsidR="006C452F" w:rsidRPr="006C452F">
        <w:rPr>
          <w:rFonts w:ascii="Times New Roman" w:hAnsi="Times New Roman" w:cs="Times New Roman"/>
          <w:sz w:val="28"/>
          <w:szCs w:val="28"/>
        </w:rPr>
        <w:t>е</w:t>
      </w:r>
      <w:r w:rsidR="006C452F" w:rsidRPr="006C452F">
        <w:rPr>
          <w:rFonts w:ascii="Times New Roman" w:hAnsi="Times New Roman" w:cs="Times New Roman"/>
          <w:sz w:val="28"/>
          <w:szCs w:val="28"/>
        </w:rPr>
        <w:t>нием администрации Георгиевского городского округа Ставропольского края от</w:t>
      </w:r>
      <w:proofErr w:type="gramEnd"/>
      <w:r w:rsidR="006C452F" w:rsidRPr="006C452F">
        <w:rPr>
          <w:rFonts w:ascii="Times New Roman" w:hAnsi="Times New Roman" w:cs="Times New Roman"/>
          <w:sz w:val="28"/>
          <w:szCs w:val="28"/>
        </w:rPr>
        <w:t xml:space="preserve"> 21 ноября 2017 г. № 2154</w:t>
      </w:r>
      <w:r w:rsidRPr="006C452F">
        <w:rPr>
          <w:rFonts w:ascii="Times New Roman" w:hAnsi="Times New Roman" w:cs="Times New Roman"/>
          <w:sz w:val="28"/>
          <w:szCs w:val="28"/>
        </w:rPr>
        <w:t>»;</w:t>
      </w:r>
    </w:p>
    <w:p w:rsidR="00EC6C43" w:rsidRPr="00F141A6" w:rsidRDefault="00EC6C43" w:rsidP="00981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A6">
        <w:rPr>
          <w:rFonts w:ascii="Times New Roman" w:hAnsi="Times New Roman" w:cs="Times New Roman"/>
          <w:sz w:val="28"/>
          <w:szCs w:val="28"/>
        </w:rPr>
        <w:t>от 2</w:t>
      </w:r>
      <w:r w:rsidR="00F141A6" w:rsidRPr="00F141A6">
        <w:rPr>
          <w:rFonts w:ascii="Times New Roman" w:hAnsi="Times New Roman" w:cs="Times New Roman"/>
          <w:sz w:val="28"/>
          <w:szCs w:val="28"/>
        </w:rPr>
        <w:t>3</w:t>
      </w:r>
      <w:r w:rsidRPr="00F141A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141A6" w:rsidRPr="00F141A6">
        <w:rPr>
          <w:rFonts w:ascii="Times New Roman" w:hAnsi="Times New Roman" w:cs="Times New Roman"/>
          <w:sz w:val="28"/>
          <w:szCs w:val="28"/>
        </w:rPr>
        <w:t>9</w:t>
      </w:r>
      <w:r w:rsidRPr="00F141A6">
        <w:rPr>
          <w:rFonts w:ascii="Times New Roman" w:hAnsi="Times New Roman" w:cs="Times New Roman"/>
          <w:sz w:val="28"/>
          <w:szCs w:val="28"/>
        </w:rPr>
        <w:t xml:space="preserve"> г. № </w:t>
      </w:r>
      <w:r w:rsidR="00F141A6" w:rsidRPr="00F141A6">
        <w:rPr>
          <w:rFonts w:ascii="Times New Roman" w:hAnsi="Times New Roman" w:cs="Times New Roman"/>
          <w:sz w:val="28"/>
          <w:szCs w:val="28"/>
        </w:rPr>
        <w:t>4209</w:t>
      </w:r>
      <w:r w:rsidRPr="00F141A6">
        <w:rPr>
          <w:rFonts w:ascii="Times New Roman" w:hAnsi="Times New Roman" w:cs="Times New Roman"/>
          <w:sz w:val="28"/>
          <w:szCs w:val="28"/>
        </w:rPr>
        <w:t xml:space="preserve"> «</w:t>
      </w:r>
      <w:r w:rsidR="00F141A6" w:rsidRPr="00F141A6">
        <w:rPr>
          <w:rFonts w:ascii="Times New Roman" w:hAnsi="Times New Roman" w:cs="Times New Roman"/>
          <w:sz w:val="28"/>
          <w:szCs w:val="28"/>
        </w:rPr>
        <w:t>О внесении изменения в пункт 12 Пр</w:t>
      </w:r>
      <w:r w:rsidR="00F141A6" w:rsidRPr="00F141A6">
        <w:rPr>
          <w:rFonts w:ascii="Times New Roman" w:hAnsi="Times New Roman" w:cs="Times New Roman"/>
          <w:sz w:val="28"/>
          <w:szCs w:val="28"/>
        </w:rPr>
        <w:t>и</w:t>
      </w:r>
      <w:r w:rsidR="00F141A6" w:rsidRPr="00F141A6">
        <w:rPr>
          <w:rFonts w:ascii="Times New Roman" w:hAnsi="Times New Roman" w:cs="Times New Roman"/>
          <w:sz w:val="28"/>
          <w:szCs w:val="28"/>
        </w:rPr>
        <w:t>ложения к постановлению администрации Георгиевского городского округа Ставропольского края от 30 сентября 2019 г. № 3122</w:t>
      </w:r>
      <w:r w:rsidRPr="00F141A6">
        <w:rPr>
          <w:rFonts w:ascii="Times New Roman" w:hAnsi="Times New Roman" w:cs="Times New Roman"/>
          <w:sz w:val="28"/>
          <w:szCs w:val="28"/>
        </w:rPr>
        <w:t>»;</w:t>
      </w:r>
    </w:p>
    <w:p w:rsidR="0035484B" w:rsidRDefault="00ED3701" w:rsidP="00E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01">
        <w:rPr>
          <w:rFonts w:ascii="Times New Roman" w:hAnsi="Times New Roman" w:cs="Times New Roman"/>
          <w:sz w:val="28"/>
          <w:szCs w:val="28"/>
        </w:rPr>
        <w:t>6</w:t>
      </w:r>
      <w:r w:rsidR="004027F8" w:rsidRPr="00ED3701">
        <w:rPr>
          <w:rFonts w:ascii="Times New Roman" w:hAnsi="Times New Roman" w:cs="Times New Roman"/>
          <w:sz w:val="28"/>
          <w:szCs w:val="28"/>
        </w:rPr>
        <w:t xml:space="preserve"> </w:t>
      </w:r>
      <w:r w:rsidR="0035484B" w:rsidRPr="00ED3701">
        <w:rPr>
          <w:rFonts w:ascii="Times New Roman" w:hAnsi="Times New Roman" w:cs="Times New Roman"/>
          <w:sz w:val="28"/>
          <w:szCs w:val="28"/>
        </w:rPr>
        <w:t>р</w:t>
      </w:r>
      <w:r w:rsidR="00EC6C43" w:rsidRPr="00ED3701">
        <w:rPr>
          <w:rFonts w:ascii="Times New Roman" w:hAnsi="Times New Roman" w:cs="Times New Roman"/>
          <w:sz w:val="28"/>
          <w:szCs w:val="28"/>
        </w:rPr>
        <w:t>аспоряжени</w:t>
      </w:r>
      <w:r w:rsidRPr="00ED3701">
        <w:rPr>
          <w:rFonts w:ascii="Times New Roman" w:hAnsi="Times New Roman" w:cs="Times New Roman"/>
          <w:sz w:val="28"/>
          <w:szCs w:val="28"/>
        </w:rPr>
        <w:t>й</w:t>
      </w:r>
      <w:r w:rsidR="00EC6C43" w:rsidRPr="00ED3701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</w:t>
      </w:r>
      <w:r w:rsidR="00EC6C43" w:rsidRPr="00032053">
        <w:rPr>
          <w:rFonts w:ascii="Times New Roman" w:hAnsi="Times New Roman" w:cs="Times New Roman"/>
          <w:sz w:val="28"/>
          <w:szCs w:val="28"/>
        </w:rPr>
        <w:t xml:space="preserve"> </w:t>
      </w:r>
      <w:r w:rsidR="0035484B" w:rsidRPr="00032053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ED3701" w:rsidRDefault="00ED3701" w:rsidP="00E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01">
        <w:rPr>
          <w:rFonts w:ascii="Times New Roman" w:hAnsi="Times New Roman" w:cs="Times New Roman"/>
          <w:sz w:val="28"/>
          <w:szCs w:val="28"/>
        </w:rPr>
        <w:t>от 02 апреля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3701">
        <w:rPr>
          <w:rFonts w:ascii="Times New Roman" w:hAnsi="Times New Roman" w:cs="Times New Roman"/>
          <w:sz w:val="28"/>
          <w:szCs w:val="28"/>
        </w:rPr>
        <w:t xml:space="preserve"> № 52-р «О проведении плановой проверки мун</w:t>
      </w:r>
      <w:r w:rsidRPr="00ED3701">
        <w:rPr>
          <w:rFonts w:ascii="Times New Roman" w:hAnsi="Times New Roman" w:cs="Times New Roman"/>
          <w:sz w:val="28"/>
          <w:szCs w:val="28"/>
        </w:rPr>
        <w:t>и</w:t>
      </w:r>
      <w:r w:rsidRPr="00ED3701">
        <w:rPr>
          <w:rFonts w:ascii="Times New Roman" w:hAnsi="Times New Roman" w:cs="Times New Roman"/>
          <w:sz w:val="28"/>
          <w:szCs w:val="28"/>
        </w:rPr>
        <w:t>ципального казенного учреждения «Многофункциональный центр предо</w:t>
      </w:r>
      <w:r w:rsidRPr="00ED3701">
        <w:rPr>
          <w:rFonts w:ascii="Times New Roman" w:hAnsi="Times New Roman" w:cs="Times New Roman"/>
          <w:sz w:val="28"/>
          <w:szCs w:val="28"/>
        </w:rPr>
        <w:t>с</w:t>
      </w:r>
      <w:r w:rsidRPr="00ED3701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 Георгиевского городск</w:t>
      </w:r>
      <w:r w:rsidRPr="00ED3701">
        <w:rPr>
          <w:rFonts w:ascii="Times New Roman" w:hAnsi="Times New Roman" w:cs="Times New Roman"/>
          <w:sz w:val="28"/>
          <w:szCs w:val="28"/>
        </w:rPr>
        <w:t>о</w:t>
      </w:r>
      <w:r w:rsidRPr="00ED3701">
        <w:rPr>
          <w:rFonts w:ascii="Times New Roman" w:hAnsi="Times New Roman" w:cs="Times New Roman"/>
          <w:sz w:val="28"/>
          <w:szCs w:val="28"/>
        </w:rPr>
        <w:t>го округа»</w:t>
      </w:r>
      <w:r w:rsidR="00006D74" w:rsidRPr="00006D74">
        <w:rPr>
          <w:rFonts w:ascii="Times New Roman" w:hAnsi="Times New Roman" w:cs="Times New Roman"/>
          <w:sz w:val="28"/>
          <w:szCs w:val="28"/>
        </w:rPr>
        <w:t xml:space="preserve"> </w:t>
      </w:r>
      <w:r w:rsidR="00006D74" w:rsidRPr="00EF6EC1">
        <w:rPr>
          <w:rFonts w:ascii="Times New Roman" w:hAnsi="Times New Roman" w:cs="Times New Roman"/>
          <w:sz w:val="28"/>
          <w:szCs w:val="28"/>
        </w:rPr>
        <w:t>в целях осуществления ведомственного контроля в сфере закупок товаров, работ, услуг для обеспечения муниципальных нужд</w:t>
      </w:r>
      <w:r w:rsidR="00006D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1F5" w:rsidRDefault="009061C0" w:rsidP="00E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C0">
        <w:rPr>
          <w:rFonts w:ascii="Times New Roman" w:hAnsi="Times New Roman" w:cs="Times New Roman"/>
          <w:sz w:val="28"/>
          <w:szCs w:val="28"/>
        </w:rPr>
        <w:t>от 08 мая 2019 г</w:t>
      </w:r>
      <w:r w:rsidR="00A7451F">
        <w:rPr>
          <w:rFonts w:ascii="Times New Roman" w:hAnsi="Times New Roman" w:cs="Times New Roman"/>
          <w:sz w:val="28"/>
          <w:szCs w:val="28"/>
        </w:rPr>
        <w:t>.</w:t>
      </w:r>
      <w:r w:rsidRPr="009061C0">
        <w:rPr>
          <w:rFonts w:ascii="Times New Roman" w:hAnsi="Times New Roman" w:cs="Times New Roman"/>
          <w:sz w:val="28"/>
          <w:szCs w:val="28"/>
        </w:rPr>
        <w:t xml:space="preserve"> № 71-р «О проведении плановой проверки муниц</w:t>
      </w:r>
      <w:r w:rsidRPr="009061C0">
        <w:rPr>
          <w:rFonts w:ascii="Times New Roman" w:hAnsi="Times New Roman" w:cs="Times New Roman"/>
          <w:sz w:val="28"/>
          <w:szCs w:val="28"/>
        </w:rPr>
        <w:t>и</w:t>
      </w:r>
      <w:r w:rsidRPr="009061C0">
        <w:rPr>
          <w:rFonts w:ascii="Times New Roman" w:hAnsi="Times New Roman" w:cs="Times New Roman"/>
          <w:sz w:val="28"/>
          <w:szCs w:val="28"/>
        </w:rPr>
        <w:t>пального казенного учреждения «Управление по делам гражданской обороны и чрезвычайным ситуациям города Георгиевска»</w:t>
      </w:r>
      <w:r w:rsidR="00006D74" w:rsidRPr="00006D74">
        <w:rPr>
          <w:rFonts w:ascii="Times New Roman" w:hAnsi="Times New Roman" w:cs="Times New Roman"/>
          <w:sz w:val="28"/>
          <w:szCs w:val="28"/>
        </w:rPr>
        <w:t xml:space="preserve"> </w:t>
      </w:r>
      <w:r w:rsidR="00006D74" w:rsidRPr="00EF6EC1">
        <w:rPr>
          <w:rFonts w:ascii="Times New Roman" w:hAnsi="Times New Roman" w:cs="Times New Roman"/>
          <w:sz w:val="28"/>
          <w:szCs w:val="28"/>
        </w:rPr>
        <w:t>в целях осуществления в</w:t>
      </w:r>
      <w:r w:rsidR="00006D74" w:rsidRPr="00EF6EC1">
        <w:rPr>
          <w:rFonts w:ascii="Times New Roman" w:hAnsi="Times New Roman" w:cs="Times New Roman"/>
          <w:sz w:val="28"/>
          <w:szCs w:val="28"/>
        </w:rPr>
        <w:t>е</w:t>
      </w:r>
      <w:r w:rsidR="00006D74" w:rsidRPr="00EF6EC1">
        <w:rPr>
          <w:rFonts w:ascii="Times New Roman" w:hAnsi="Times New Roman" w:cs="Times New Roman"/>
          <w:sz w:val="28"/>
          <w:szCs w:val="28"/>
        </w:rPr>
        <w:t>домственного контроля в сфере закупок товаров, работ, услуг для обеспеч</w:t>
      </w:r>
      <w:r w:rsidR="00006D74" w:rsidRPr="00EF6EC1">
        <w:rPr>
          <w:rFonts w:ascii="Times New Roman" w:hAnsi="Times New Roman" w:cs="Times New Roman"/>
          <w:sz w:val="28"/>
          <w:szCs w:val="28"/>
        </w:rPr>
        <w:t>е</w:t>
      </w:r>
      <w:r w:rsidR="00006D74" w:rsidRPr="00EF6EC1">
        <w:rPr>
          <w:rFonts w:ascii="Times New Roman" w:hAnsi="Times New Roman" w:cs="Times New Roman"/>
          <w:sz w:val="28"/>
          <w:szCs w:val="28"/>
        </w:rPr>
        <w:t>ния муниципальных нужд</w:t>
      </w:r>
      <w:r w:rsidR="00006D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1C0" w:rsidRDefault="00A7451F" w:rsidP="00E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7451F">
        <w:rPr>
          <w:rFonts w:ascii="Times New Roman" w:hAnsi="Times New Roman" w:cs="Times New Roman"/>
          <w:sz w:val="28"/>
          <w:szCs w:val="28"/>
        </w:rPr>
        <w:t>22 мая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451F">
        <w:rPr>
          <w:rFonts w:ascii="Times New Roman" w:hAnsi="Times New Roman" w:cs="Times New Roman"/>
          <w:sz w:val="28"/>
          <w:szCs w:val="28"/>
        </w:rPr>
        <w:t xml:space="preserve"> № 106-р «О проведении плановой проверки муниц</w:t>
      </w:r>
      <w:r w:rsidRPr="00A7451F">
        <w:rPr>
          <w:rFonts w:ascii="Times New Roman" w:hAnsi="Times New Roman" w:cs="Times New Roman"/>
          <w:sz w:val="28"/>
          <w:szCs w:val="28"/>
        </w:rPr>
        <w:t>и</w:t>
      </w:r>
      <w:r w:rsidRPr="00A7451F">
        <w:rPr>
          <w:rFonts w:ascii="Times New Roman" w:hAnsi="Times New Roman" w:cs="Times New Roman"/>
          <w:sz w:val="28"/>
          <w:szCs w:val="28"/>
        </w:rPr>
        <w:t>пального казенного учреждения Георгиевского городского округа Ставр</w:t>
      </w:r>
      <w:r w:rsidRPr="00A7451F">
        <w:rPr>
          <w:rFonts w:ascii="Times New Roman" w:hAnsi="Times New Roman" w:cs="Times New Roman"/>
          <w:sz w:val="28"/>
          <w:szCs w:val="28"/>
        </w:rPr>
        <w:t>о</w:t>
      </w:r>
      <w:r w:rsidRPr="00A7451F">
        <w:rPr>
          <w:rFonts w:ascii="Times New Roman" w:hAnsi="Times New Roman" w:cs="Times New Roman"/>
          <w:sz w:val="28"/>
          <w:szCs w:val="28"/>
        </w:rPr>
        <w:t>польского края «Центр оказания услуг»</w:t>
      </w:r>
      <w:r w:rsidR="00917C40" w:rsidRPr="00917C40">
        <w:rPr>
          <w:rFonts w:ascii="Times New Roman" w:hAnsi="Times New Roman" w:cs="Times New Roman"/>
          <w:sz w:val="28"/>
          <w:szCs w:val="28"/>
        </w:rPr>
        <w:t xml:space="preserve"> </w:t>
      </w:r>
      <w:r w:rsidR="00917C40" w:rsidRPr="00EF6EC1">
        <w:rPr>
          <w:rFonts w:ascii="Times New Roman" w:hAnsi="Times New Roman" w:cs="Times New Roman"/>
          <w:sz w:val="28"/>
          <w:szCs w:val="28"/>
        </w:rPr>
        <w:t>в целях осуществления ведомстве</w:t>
      </w:r>
      <w:r w:rsidR="00917C40" w:rsidRPr="00EF6EC1">
        <w:rPr>
          <w:rFonts w:ascii="Times New Roman" w:hAnsi="Times New Roman" w:cs="Times New Roman"/>
          <w:sz w:val="28"/>
          <w:szCs w:val="28"/>
        </w:rPr>
        <w:t>н</w:t>
      </w:r>
      <w:r w:rsidR="00917C40" w:rsidRPr="00EF6EC1">
        <w:rPr>
          <w:rFonts w:ascii="Times New Roman" w:hAnsi="Times New Roman" w:cs="Times New Roman"/>
          <w:sz w:val="28"/>
          <w:szCs w:val="28"/>
        </w:rPr>
        <w:t>ного контроля в сфере закупок товаров, работ, услуг для обеспечения мун</w:t>
      </w:r>
      <w:r w:rsidR="00917C40" w:rsidRPr="00EF6EC1">
        <w:rPr>
          <w:rFonts w:ascii="Times New Roman" w:hAnsi="Times New Roman" w:cs="Times New Roman"/>
          <w:sz w:val="28"/>
          <w:szCs w:val="28"/>
        </w:rPr>
        <w:t>и</w:t>
      </w:r>
      <w:r w:rsidR="00917C40" w:rsidRPr="00EF6EC1">
        <w:rPr>
          <w:rFonts w:ascii="Times New Roman" w:hAnsi="Times New Roman" w:cs="Times New Roman"/>
          <w:sz w:val="28"/>
          <w:szCs w:val="28"/>
        </w:rPr>
        <w:t>ципальных нужд</w:t>
      </w:r>
      <w:r w:rsidR="00006D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51F" w:rsidRDefault="00EF6EC1" w:rsidP="00E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C1">
        <w:rPr>
          <w:rFonts w:ascii="Times New Roman" w:hAnsi="Times New Roman" w:cs="Times New Roman"/>
          <w:sz w:val="28"/>
          <w:szCs w:val="28"/>
        </w:rPr>
        <w:t>от 10 июня 2019 г</w:t>
      </w:r>
      <w:r w:rsidR="00CE4A81">
        <w:rPr>
          <w:rFonts w:ascii="Times New Roman" w:hAnsi="Times New Roman" w:cs="Times New Roman"/>
          <w:sz w:val="28"/>
          <w:szCs w:val="28"/>
        </w:rPr>
        <w:t>.</w:t>
      </w:r>
      <w:r w:rsidRPr="00EF6EC1">
        <w:rPr>
          <w:rFonts w:ascii="Times New Roman" w:hAnsi="Times New Roman" w:cs="Times New Roman"/>
          <w:sz w:val="28"/>
          <w:szCs w:val="28"/>
        </w:rPr>
        <w:t xml:space="preserve"> № 81-р «О проведении плановой проверки управл</w:t>
      </w:r>
      <w:r w:rsidRPr="00EF6EC1">
        <w:rPr>
          <w:rFonts w:ascii="Times New Roman" w:hAnsi="Times New Roman" w:cs="Times New Roman"/>
          <w:sz w:val="28"/>
          <w:szCs w:val="28"/>
        </w:rPr>
        <w:t>е</w:t>
      </w:r>
      <w:r w:rsidRPr="00EF6EC1">
        <w:rPr>
          <w:rFonts w:ascii="Times New Roman" w:hAnsi="Times New Roman" w:cs="Times New Roman"/>
          <w:sz w:val="28"/>
          <w:szCs w:val="28"/>
        </w:rPr>
        <w:t>ния архитектуры и градостроительства администрации Георгиевского горо</w:t>
      </w:r>
      <w:r w:rsidRPr="00EF6EC1">
        <w:rPr>
          <w:rFonts w:ascii="Times New Roman" w:hAnsi="Times New Roman" w:cs="Times New Roman"/>
          <w:sz w:val="28"/>
          <w:szCs w:val="28"/>
        </w:rPr>
        <w:t>д</w:t>
      </w:r>
      <w:r w:rsidRPr="00EF6EC1">
        <w:rPr>
          <w:rFonts w:ascii="Times New Roman" w:hAnsi="Times New Roman" w:cs="Times New Roman"/>
          <w:sz w:val="28"/>
          <w:szCs w:val="28"/>
        </w:rPr>
        <w:t>ского округа Ставропольского края в целях осуществления ведомственного контроля в сфере закупок товаров, работ, услуг для обеспечения муниц</w:t>
      </w:r>
      <w:r w:rsidRPr="00EF6EC1">
        <w:rPr>
          <w:rFonts w:ascii="Times New Roman" w:hAnsi="Times New Roman" w:cs="Times New Roman"/>
          <w:sz w:val="28"/>
          <w:szCs w:val="28"/>
        </w:rPr>
        <w:t>и</w:t>
      </w:r>
      <w:r w:rsidRPr="00EF6EC1">
        <w:rPr>
          <w:rFonts w:ascii="Times New Roman" w:hAnsi="Times New Roman" w:cs="Times New Roman"/>
          <w:sz w:val="28"/>
          <w:szCs w:val="28"/>
        </w:rPr>
        <w:t>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EC1" w:rsidRPr="00032053" w:rsidRDefault="00CE4A81" w:rsidP="00E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81">
        <w:rPr>
          <w:rFonts w:ascii="Times New Roman" w:hAnsi="Times New Roman" w:cs="Times New Roman"/>
          <w:sz w:val="28"/>
          <w:szCs w:val="28"/>
        </w:rPr>
        <w:lastRenderedPageBreak/>
        <w:t>от 10 июня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4A81">
        <w:rPr>
          <w:rFonts w:ascii="Times New Roman" w:hAnsi="Times New Roman" w:cs="Times New Roman"/>
          <w:sz w:val="28"/>
          <w:szCs w:val="28"/>
        </w:rPr>
        <w:t xml:space="preserve"> № 83-р «О проведении плановой проверки муниц</w:t>
      </w:r>
      <w:r w:rsidRPr="00CE4A81">
        <w:rPr>
          <w:rFonts w:ascii="Times New Roman" w:hAnsi="Times New Roman" w:cs="Times New Roman"/>
          <w:sz w:val="28"/>
          <w:szCs w:val="28"/>
        </w:rPr>
        <w:t>и</w:t>
      </w:r>
      <w:r w:rsidRPr="00CE4A81">
        <w:rPr>
          <w:rFonts w:ascii="Times New Roman" w:hAnsi="Times New Roman" w:cs="Times New Roman"/>
          <w:sz w:val="28"/>
          <w:szCs w:val="28"/>
        </w:rPr>
        <w:t>пального бюджетного учреждения  «Спортивно-развлекательный комплекс» в целях осуществления ведомственного контроля в сфере закупок товаров, работ, услуг для обеспечения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E90" w:rsidRPr="0045516D" w:rsidRDefault="00DB2733" w:rsidP="00E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6D">
        <w:rPr>
          <w:rFonts w:ascii="Times New Roman" w:hAnsi="Times New Roman" w:cs="Times New Roman"/>
          <w:sz w:val="28"/>
          <w:szCs w:val="28"/>
        </w:rPr>
        <w:t xml:space="preserve">от </w:t>
      </w:r>
      <w:r w:rsidR="0045516D" w:rsidRPr="0045516D">
        <w:rPr>
          <w:rFonts w:ascii="Times New Roman" w:hAnsi="Times New Roman" w:cs="Times New Roman"/>
          <w:sz w:val="28"/>
          <w:szCs w:val="28"/>
        </w:rPr>
        <w:t>03 декабря</w:t>
      </w:r>
      <w:r w:rsidRPr="0045516D">
        <w:rPr>
          <w:rFonts w:ascii="Times New Roman" w:hAnsi="Times New Roman" w:cs="Times New Roman"/>
          <w:sz w:val="28"/>
          <w:szCs w:val="28"/>
        </w:rPr>
        <w:t xml:space="preserve"> 201</w:t>
      </w:r>
      <w:r w:rsidR="0045516D" w:rsidRPr="0045516D">
        <w:rPr>
          <w:rFonts w:ascii="Times New Roman" w:hAnsi="Times New Roman" w:cs="Times New Roman"/>
          <w:sz w:val="28"/>
          <w:szCs w:val="28"/>
        </w:rPr>
        <w:t>9</w:t>
      </w:r>
      <w:r w:rsidRPr="0045516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5516D" w:rsidRPr="0045516D">
        <w:rPr>
          <w:rFonts w:ascii="Times New Roman" w:hAnsi="Times New Roman" w:cs="Times New Roman"/>
          <w:sz w:val="28"/>
          <w:szCs w:val="28"/>
        </w:rPr>
        <w:t>18</w:t>
      </w:r>
      <w:r w:rsidRPr="0045516D">
        <w:rPr>
          <w:rFonts w:ascii="Times New Roman" w:hAnsi="Times New Roman" w:cs="Times New Roman"/>
          <w:sz w:val="28"/>
          <w:szCs w:val="28"/>
        </w:rPr>
        <w:t>1-р «</w:t>
      </w:r>
      <w:r w:rsidR="0045516D" w:rsidRPr="0045516D">
        <w:rPr>
          <w:rFonts w:ascii="Times New Roman" w:hAnsi="Times New Roman" w:cs="Times New Roman"/>
          <w:sz w:val="28"/>
          <w:szCs w:val="28"/>
        </w:rPr>
        <w:t>Об утверждении плана проведения пр</w:t>
      </w:r>
      <w:r w:rsidR="0045516D" w:rsidRPr="0045516D">
        <w:rPr>
          <w:rFonts w:ascii="Times New Roman" w:hAnsi="Times New Roman" w:cs="Times New Roman"/>
          <w:sz w:val="28"/>
          <w:szCs w:val="28"/>
        </w:rPr>
        <w:t>о</w:t>
      </w:r>
      <w:r w:rsidR="0045516D" w:rsidRPr="0045516D">
        <w:rPr>
          <w:rFonts w:ascii="Times New Roman" w:hAnsi="Times New Roman" w:cs="Times New Roman"/>
          <w:sz w:val="28"/>
          <w:szCs w:val="28"/>
        </w:rPr>
        <w:t>верок в целях осуществления ведомственного контроля в сфере закупок т</w:t>
      </w:r>
      <w:r w:rsidR="0045516D" w:rsidRPr="0045516D">
        <w:rPr>
          <w:rFonts w:ascii="Times New Roman" w:hAnsi="Times New Roman" w:cs="Times New Roman"/>
          <w:sz w:val="28"/>
          <w:szCs w:val="28"/>
        </w:rPr>
        <w:t>о</w:t>
      </w:r>
      <w:r w:rsidR="0045516D" w:rsidRPr="0045516D">
        <w:rPr>
          <w:rFonts w:ascii="Times New Roman" w:hAnsi="Times New Roman" w:cs="Times New Roman"/>
          <w:sz w:val="28"/>
          <w:szCs w:val="28"/>
        </w:rPr>
        <w:t>варов, работ, услуг для обеспечения муниципальных нужд Георгиевского г</w:t>
      </w:r>
      <w:r w:rsidR="0045516D" w:rsidRPr="0045516D">
        <w:rPr>
          <w:rFonts w:ascii="Times New Roman" w:hAnsi="Times New Roman" w:cs="Times New Roman"/>
          <w:sz w:val="28"/>
          <w:szCs w:val="28"/>
        </w:rPr>
        <w:t>о</w:t>
      </w:r>
      <w:r w:rsidR="0045516D" w:rsidRPr="0045516D">
        <w:rPr>
          <w:rFonts w:ascii="Times New Roman" w:hAnsi="Times New Roman" w:cs="Times New Roman"/>
          <w:sz w:val="28"/>
          <w:szCs w:val="28"/>
        </w:rPr>
        <w:t>родского округа Ставропольского края в 2020 году</w:t>
      </w:r>
      <w:r w:rsidR="004040C0" w:rsidRPr="0045516D">
        <w:rPr>
          <w:rFonts w:ascii="Times New Roman" w:hAnsi="Times New Roman" w:cs="Times New Roman"/>
          <w:sz w:val="28"/>
          <w:szCs w:val="28"/>
        </w:rPr>
        <w:t>».</w:t>
      </w:r>
    </w:p>
    <w:p w:rsidR="00037546" w:rsidRPr="004002A3" w:rsidRDefault="00037546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F9" w:rsidRPr="00F23389" w:rsidRDefault="00DE591E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89">
        <w:rPr>
          <w:rFonts w:ascii="Times New Roman" w:hAnsi="Times New Roman" w:cs="Times New Roman"/>
          <w:sz w:val="28"/>
          <w:szCs w:val="28"/>
        </w:rPr>
        <w:t xml:space="preserve">За </w:t>
      </w:r>
      <w:r w:rsidR="008814C1" w:rsidRPr="00F23389">
        <w:rPr>
          <w:rFonts w:ascii="Times New Roman" w:hAnsi="Times New Roman" w:cs="Times New Roman"/>
          <w:sz w:val="28"/>
          <w:szCs w:val="28"/>
        </w:rPr>
        <w:t>счет средств бюджета Георгиевского городского округа Ставропол</w:t>
      </w:r>
      <w:r w:rsidR="008814C1" w:rsidRPr="00F23389">
        <w:rPr>
          <w:rFonts w:ascii="Times New Roman" w:hAnsi="Times New Roman" w:cs="Times New Roman"/>
          <w:sz w:val="28"/>
          <w:szCs w:val="28"/>
        </w:rPr>
        <w:t>ь</w:t>
      </w:r>
      <w:r w:rsidR="008814C1" w:rsidRPr="00F23389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3B5124" w:rsidRPr="00F23389">
        <w:rPr>
          <w:rFonts w:ascii="Times New Roman" w:hAnsi="Times New Roman" w:cs="Times New Roman"/>
          <w:sz w:val="28"/>
          <w:szCs w:val="28"/>
        </w:rPr>
        <w:t>201</w:t>
      </w:r>
      <w:r w:rsidR="007671C7" w:rsidRPr="00F23389">
        <w:rPr>
          <w:rFonts w:ascii="Times New Roman" w:hAnsi="Times New Roman" w:cs="Times New Roman"/>
          <w:sz w:val="28"/>
          <w:szCs w:val="28"/>
        </w:rPr>
        <w:t>9</w:t>
      </w:r>
      <w:r w:rsidR="003B5124" w:rsidRPr="00F23389">
        <w:rPr>
          <w:rFonts w:ascii="Times New Roman" w:hAnsi="Times New Roman" w:cs="Times New Roman"/>
          <w:sz w:val="28"/>
          <w:szCs w:val="28"/>
        </w:rPr>
        <w:t xml:space="preserve"> год</w:t>
      </w:r>
      <w:r w:rsidR="008814C1" w:rsidRPr="00F23389">
        <w:rPr>
          <w:rFonts w:ascii="Times New Roman" w:hAnsi="Times New Roman" w:cs="Times New Roman"/>
          <w:sz w:val="28"/>
          <w:szCs w:val="28"/>
        </w:rPr>
        <w:t>а</w:t>
      </w:r>
      <w:r w:rsidR="003B5124" w:rsidRPr="00F23389">
        <w:rPr>
          <w:rFonts w:ascii="Times New Roman" w:hAnsi="Times New Roman" w:cs="Times New Roman"/>
          <w:sz w:val="28"/>
          <w:szCs w:val="28"/>
        </w:rPr>
        <w:t xml:space="preserve"> </w:t>
      </w:r>
      <w:r w:rsidR="00596FE7" w:rsidRPr="00F23389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</w:t>
      </w:r>
      <w:r w:rsidR="009B4A18" w:rsidRPr="00F23389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153226" w:rsidRPr="00F23389">
        <w:rPr>
          <w:rFonts w:ascii="Times New Roman" w:hAnsi="Times New Roman" w:cs="Times New Roman"/>
          <w:sz w:val="28"/>
          <w:szCs w:val="28"/>
        </w:rPr>
        <w:t xml:space="preserve">в </w:t>
      </w:r>
      <w:r w:rsidR="00596FE7" w:rsidRPr="00F2338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153226" w:rsidRPr="00F23389">
        <w:rPr>
          <w:rFonts w:ascii="Times New Roman" w:hAnsi="Times New Roman" w:cs="Times New Roman"/>
          <w:sz w:val="28"/>
          <w:szCs w:val="28"/>
        </w:rPr>
        <w:t xml:space="preserve">сети </w:t>
      </w:r>
      <w:r w:rsidR="004002A3" w:rsidRPr="00F23389">
        <w:rPr>
          <w:rFonts w:ascii="Times New Roman" w:hAnsi="Times New Roman" w:cs="Times New Roman"/>
          <w:sz w:val="28"/>
          <w:szCs w:val="28"/>
        </w:rPr>
        <w:t>«</w:t>
      </w:r>
      <w:r w:rsidR="00153226" w:rsidRPr="00F233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Интернет</w:t>
      </w:r>
      <w:r w:rsidR="004002A3" w:rsidRPr="00F233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153226" w:rsidRPr="00F233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21D58" w:rsidRPr="00F233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комитетом </w:t>
      </w:r>
      <w:r w:rsidR="00A47EF9" w:rsidRPr="00F23389">
        <w:rPr>
          <w:rFonts w:ascii="Times New Roman" w:hAnsi="Times New Roman" w:cs="Times New Roman"/>
          <w:sz w:val="28"/>
          <w:szCs w:val="28"/>
        </w:rPr>
        <w:t>разм</w:t>
      </w:r>
      <w:r w:rsidR="00A47EF9" w:rsidRPr="00F23389">
        <w:rPr>
          <w:rFonts w:ascii="Times New Roman" w:hAnsi="Times New Roman" w:cs="Times New Roman"/>
          <w:sz w:val="28"/>
          <w:szCs w:val="28"/>
        </w:rPr>
        <w:t>е</w:t>
      </w:r>
      <w:r w:rsidR="00A47EF9" w:rsidRPr="00F23389">
        <w:rPr>
          <w:rFonts w:ascii="Times New Roman" w:hAnsi="Times New Roman" w:cs="Times New Roman"/>
          <w:sz w:val="28"/>
          <w:szCs w:val="28"/>
        </w:rPr>
        <w:t xml:space="preserve">щена информация о </w:t>
      </w:r>
      <w:r w:rsidR="002A79A4">
        <w:rPr>
          <w:rFonts w:ascii="Times New Roman" w:hAnsi="Times New Roman" w:cs="Times New Roman"/>
          <w:sz w:val="28"/>
          <w:szCs w:val="28"/>
        </w:rPr>
        <w:t>244</w:t>
      </w:r>
      <w:r w:rsidR="00A47EF9" w:rsidRPr="00F23389">
        <w:rPr>
          <w:rFonts w:ascii="Times New Roman" w:hAnsi="Times New Roman" w:cs="Times New Roman"/>
          <w:sz w:val="28"/>
          <w:szCs w:val="28"/>
        </w:rPr>
        <w:t xml:space="preserve"> конкурентн</w:t>
      </w:r>
      <w:r w:rsidR="00EE4210" w:rsidRPr="00F23389">
        <w:rPr>
          <w:rFonts w:ascii="Times New Roman" w:hAnsi="Times New Roman" w:cs="Times New Roman"/>
          <w:sz w:val="28"/>
          <w:szCs w:val="28"/>
        </w:rPr>
        <w:t>ых</w:t>
      </w:r>
      <w:r w:rsidR="00A47EF9" w:rsidRPr="00F23389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EE4210" w:rsidRPr="00F23389">
        <w:rPr>
          <w:rFonts w:ascii="Times New Roman" w:hAnsi="Times New Roman" w:cs="Times New Roman"/>
          <w:sz w:val="28"/>
          <w:szCs w:val="28"/>
        </w:rPr>
        <w:t>ах</w:t>
      </w:r>
      <w:r w:rsidR="00A47EF9" w:rsidRPr="00F23389">
        <w:rPr>
          <w:rFonts w:ascii="Times New Roman" w:hAnsi="Times New Roman" w:cs="Times New Roman"/>
          <w:sz w:val="28"/>
          <w:szCs w:val="28"/>
        </w:rPr>
        <w:t xml:space="preserve"> осуществления закупок на общую сумму </w:t>
      </w:r>
      <w:r w:rsidR="001E773A">
        <w:rPr>
          <w:rFonts w:ascii="Times New Roman" w:hAnsi="Times New Roman" w:cs="Times New Roman"/>
          <w:sz w:val="28"/>
          <w:szCs w:val="28"/>
        </w:rPr>
        <w:t>327</w:t>
      </w:r>
      <w:r w:rsidR="00D322FE" w:rsidRPr="00F23389">
        <w:rPr>
          <w:rFonts w:ascii="Times New Roman" w:hAnsi="Times New Roman" w:cs="Times New Roman"/>
          <w:sz w:val="28"/>
          <w:szCs w:val="28"/>
        </w:rPr>
        <w:t xml:space="preserve"> млн.</w:t>
      </w:r>
      <w:r w:rsidR="00A340C1" w:rsidRPr="00F23389">
        <w:rPr>
          <w:rFonts w:ascii="Times New Roman" w:hAnsi="Times New Roman" w:cs="Times New Roman"/>
          <w:sz w:val="28"/>
          <w:szCs w:val="28"/>
        </w:rPr>
        <w:t xml:space="preserve"> </w:t>
      </w:r>
      <w:r w:rsidR="00A47EF9" w:rsidRPr="00F23389">
        <w:rPr>
          <w:rFonts w:ascii="Times New Roman" w:hAnsi="Times New Roman" w:cs="Times New Roman"/>
          <w:sz w:val="28"/>
          <w:szCs w:val="28"/>
        </w:rPr>
        <w:t>рублей</w:t>
      </w:r>
      <w:r w:rsidR="008F3EB9" w:rsidRPr="00F2338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F3EB9" w:rsidRPr="001E773A" w:rsidRDefault="009D44DE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3A">
        <w:rPr>
          <w:rFonts w:ascii="Times New Roman" w:hAnsi="Times New Roman" w:cs="Times New Roman"/>
          <w:sz w:val="28"/>
          <w:szCs w:val="28"/>
        </w:rPr>
        <w:t>электронны</w:t>
      </w:r>
      <w:r w:rsidR="00C970AB" w:rsidRPr="001E773A">
        <w:rPr>
          <w:rFonts w:ascii="Times New Roman" w:hAnsi="Times New Roman" w:cs="Times New Roman"/>
          <w:sz w:val="28"/>
          <w:szCs w:val="28"/>
        </w:rPr>
        <w:t>й</w:t>
      </w:r>
      <w:r w:rsidRPr="001E773A">
        <w:rPr>
          <w:rFonts w:ascii="Times New Roman" w:hAnsi="Times New Roman" w:cs="Times New Roman"/>
          <w:sz w:val="28"/>
          <w:szCs w:val="28"/>
        </w:rPr>
        <w:t xml:space="preserve"> аукцион – </w:t>
      </w:r>
      <w:r w:rsidR="001E773A" w:rsidRPr="001E773A">
        <w:rPr>
          <w:rFonts w:ascii="Times New Roman" w:hAnsi="Times New Roman" w:cs="Times New Roman"/>
          <w:sz w:val="28"/>
          <w:szCs w:val="28"/>
        </w:rPr>
        <w:t>228</w:t>
      </w:r>
      <w:r w:rsidRPr="001E773A">
        <w:rPr>
          <w:rFonts w:ascii="Times New Roman" w:hAnsi="Times New Roman" w:cs="Times New Roman"/>
          <w:sz w:val="28"/>
          <w:szCs w:val="28"/>
        </w:rPr>
        <w:t xml:space="preserve"> (</w:t>
      </w:r>
      <w:r w:rsidR="001E773A" w:rsidRPr="001E773A">
        <w:rPr>
          <w:rFonts w:ascii="Times New Roman" w:hAnsi="Times New Roman" w:cs="Times New Roman"/>
          <w:sz w:val="28"/>
          <w:szCs w:val="28"/>
        </w:rPr>
        <w:t>203,5</w:t>
      </w:r>
      <w:r w:rsidR="00FD3A85" w:rsidRPr="001E773A">
        <w:rPr>
          <w:rFonts w:ascii="Times New Roman" w:hAnsi="Times New Roman" w:cs="Times New Roman"/>
          <w:sz w:val="28"/>
          <w:szCs w:val="28"/>
        </w:rPr>
        <w:t xml:space="preserve"> млн.</w:t>
      </w:r>
      <w:r w:rsidR="007F3EE6" w:rsidRPr="001E773A">
        <w:rPr>
          <w:rFonts w:ascii="Times New Roman" w:hAnsi="Times New Roman" w:cs="Times New Roman"/>
          <w:sz w:val="28"/>
          <w:szCs w:val="28"/>
        </w:rPr>
        <w:t xml:space="preserve"> </w:t>
      </w:r>
      <w:r w:rsidRPr="001E773A">
        <w:rPr>
          <w:rFonts w:ascii="Times New Roman" w:hAnsi="Times New Roman" w:cs="Times New Roman"/>
          <w:sz w:val="28"/>
          <w:szCs w:val="28"/>
        </w:rPr>
        <w:t>руб.)</w:t>
      </w:r>
      <w:r w:rsidR="00F743F7" w:rsidRPr="001E773A">
        <w:rPr>
          <w:rFonts w:ascii="Times New Roman" w:hAnsi="Times New Roman" w:cs="Times New Roman"/>
          <w:sz w:val="28"/>
          <w:szCs w:val="28"/>
        </w:rPr>
        <w:t>,</w:t>
      </w:r>
    </w:p>
    <w:p w:rsidR="00E632E8" w:rsidRPr="0073101C" w:rsidRDefault="00940F58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1C">
        <w:rPr>
          <w:rFonts w:ascii="Times New Roman" w:hAnsi="Times New Roman" w:cs="Times New Roman"/>
          <w:sz w:val="28"/>
          <w:szCs w:val="28"/>
        </w:rPr>
        <w:t xml:space="preserve">запрос котировок – </w:t>
      </w:r>
      <w:r w:rsidR="0073101C" w:rsidRPr="0073101C">
        <w:rPr>
          <w:rFonts w:ascii="Times New Roman" w:hAnsi="Times New Roman" w:cs="Times New Roman"/>
          <w:sz w:val="28"/>
          <w:szCs w:val="28"/>
        </w:rPr>
        <w:t>2</w:t>
      </w:r>
      <w:r w:rsidR="00E632E8" w:rsidRPr="0073101C">
        <w:rPr>
          <w:rFonts w:ascii="Times New Roman" w:hAnsi="Times New Roman" w:cs="Times New Roman"/>
          <w:sz w:val="28"/>
          <w:szCs w:val="28"/>
        </w:rPr>
        <w:t xml:space="preserve"> (</w:t>
      </w:r>
      <w:r w:rsidR="0073101C" w:rsidRPr="0073101C">
        <w:rPr>
          <w:rFonts w:ascii="Times New Roman" w:hAnsi="Times New Roman" w:cs="Times New Roman"/>
          <w:sz w:val="28"/>
          <w:szCs w:val="28"/>
        </w:rPr>
        <w:t>0</w:t>
      </w:r>
      <w:r w:rsidR="00234B8D" w:rsidRPr="0073101C">
        <w:rPr>
          <w:rFonts w:ascii="Times New Roman" w:hAnsi="Times New Roman" w:cs="Times New Roman"/>
          <w:sz w:val="28"/>
          <w:szCs w:val="28"/>
        </w:rPr>
        <w:t>,</w:t>
      </w:r>
      <w:r w:rsidRPr="0073101C">
        <w:rPr>
          <w:rFonts w:ascii="Times New Roman" w:hAnsi="Times New Roman" w:cs="Times New Roman"/>
          <w:sz w:val="28"/>
          <w:szCs w:val="28"/>
        </w:rPr>
        <w:t xml:space="preserve">1 </w:t>
      </w:r>
      <w:r w:rsidR="00234B8D" w:rsidRPr="0073101C">
        <w:rPr>
          <w:rFonts w:ascii="Times New Roman" w:hAnsi="Times New Roman" w:cs="Times New Roman"/>
          <w:sz w:val="28"/>
          <w:szCs w:val="28"/>
        </w:rPr>
        <w:t>млн.</w:t>
      </w:r>
      <w:r w:rsidRPr="0073101C">
        <w:rPr>
          <w:rFonts w:ascii="Times New Roman" w:hAnsi="Times New Roman" w:cs="Times New Roman"/>
          <w:sz w:val="28"/>
          <w:szCs w:val="28"/>
        </w:rPr>
        <w:t xml:space="preserve"> </w:t>
      </w:r>
      <w:r w:rsidR="00E632E8" w:rsidRPr="0073101C">
        <w:rPr>
          <w:rFonts w:ascii="Times New Roman" w:hAnsi="Times New Roman" w:cs="Times New Roman"/>
          <w:sz w:val="28"/>
          <w:szCs w:val="28"/>
        </w:rPr>
        <w:t>руб.)</w:t>
      </w:r>
      <w:r w:rsidR="00F743F7" w:rsidRPr="0073101C">
        <w:rPr>
          <w:rFonts w:ascii="Times New Roman" w:hAnsi="Times New Roman" w:cs="Times New Roman"/>
          <w:sz w:val="28"/>
          <w:szCs w:val="28"/>
        </w:rPr>
        <w:t>,</w:t>
      </w:r>
    </w:p>
    <w:p w:rsidR="00E632E8" w:rsidRPr="001F526D" w:rsidRDefault="00E632E8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6D">
        <w:rPr>
          <w:rFonts w:ascii="Times New Roman" w:hAnsi="Times New Roman" w:cs="Times New Roman"/>
          <w:sz w:val="28"/>
          <w:szCs w:val="28"/>
        </w:rPr>
        <w:t>ко</w:t>
      </w:r>
      <w:r w:rsidR="00F83614" w:rsidRPr="001F526D">
        <w:rPr>
          <w:rFonts w:ascii="Times New Roman" w:hAnsi="Times New Roman" w:cs="Times New Roman"/>
          <w:sz w:val="28"/>
          <w:szCs w:val="28"/>
        </w:rPr>
        <w:t xml:space="preserve">нкурс </w:t>
      </w:r>
      <w:r w:rsidR="00207A20" w:rsidRPr="001F526D">
        <w:rPr>
          <w:rFonts w:ascii="Times New Roman" w:hAnsi="Times New Roman" w:cs="Times New Roman"/>
          <w:sz w:val="28"/>
          <w:szCs w:val="28"/>
        </w:rPr>
        <w:t xml:space="preserve">– </w:t>
      </w:r>
      <w:r w:rsidR="001F526D" w:rsidRPr="001F526D">
        <w:rPr>
          <w:rFonts w:ascii="Times New Roman" w:hAnsi="Times New Roman" w:cs="Times New Roman"/>
          <w:sz w:val="28"/>
          <w:szCs w:val="28"/>
        </w:rPr>
        <w:t>14</w:t>
      </w:r>
      <w:r w:rsidR="00207A20" w:rsidRPr="001F526D">
        <w:rPr>
          <w:rFonts w:ascii="Times New Roman" w:hAnsi="Times New Roman" w:cs="Times New Roman"/>
          <w:sz w:val="28"/>
          <w:szCs w:val="28"/>
        </w:rPr>
        <w:t xml:space="preserve"> (</w:t>
      </w:r>
      <w:r w:rsidR="001F526D" w:rsidRPr="001F526D">
        <w:rPr>
          <w:rFonts w:ascii="Times New Roman" w:hAnsi="Times New Roman" w:cs="Times New Roman"/>
          <w:sz w:val="28"/>
          <w:szCs w:val="28"/>
        </w:rPr>
        <w:t>123,4</w:t>
      </w:r>
      <w:r w:rsidR="00234B8D" w:rsidRPr="001F526D">
        <w:rPr>
          <w:rFonts w:ascii="Times New Roman" w:hAnsi="Times New Roman" w:cs="Times New Roman"/>
          <w:sz w:val="28"/>
          <w:szCs w:val="28"/>
        </w:rPr>
        <w:t xml:space="preserve"> млн.</w:t>
      </w:r>
      <w:r w:rsidR="00F743F7" w:rsidRPr="001F526D">
        <w:rPr>
          <w:rFonts w:ascii="Times New Roman" w:hAnsi="Times New Roman" w:cs="Times New Roman"/>
          <w:sz w:val="28"/>
          <w:szCs w:val="28"/>
        </w:rPr>
        <w:t xml:space="preserve"> руб.)</w:t>
      </w:r>
      <w:r w:rsidR="00E21495" w:rsidRPr="001F526D">
        <w:rPr>
          <w:rFonts w:ascii="Times New Roman" w:hAnsi="Times New Roman" w:cs="Times New Roman"/>
          <w:sz w:val="28"/>
          <w:szCs w:val="28"/>
        </w:rPr>
        <w:t>.</w:t>
      </w:r>
    </w:p>
    <w:p w:rsidR="003B2C32" w:rsidRPr="001F526D" w:rsidRDefault="003B2C32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A28" w:rsidRPr="001F526D" w:rsidRDefault="00015A28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664" w:rsidRPr="002A79A4" w:rsidRDefault="003E480F" w:rsidP="000E7AC0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2C32" w:rsidRPr="002A79A4" w:rsidRDefault="003B2C32" w:rsidP="00131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71D" w:rsidRPr="002A79A4" w:rsidRDefault="003C282D" w:rsidP="00131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4">
        <w:rPr>
          <w:rFonts w:ascii="Times New Roman" w:hAnsi="Times New Roman" w:cs="Times New Roman"/>
          <w:sz w:val="28"/>
          <w:szCs w:val="28"/>
        </w:rPr>
        <w:t>Для</w:t>
      </w:r>
      <w:r w:rsidR="00440DDA" w:rsidRPr="002A79A4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Pr="002A79A4">
        <w:rPr>
          <w:rFonts w:ascii="Times New Roman" w:hAnsi="Times New Roman" w:cs="Times New Roman"/>
          <w:sz w:val="28"/>
          <w:szCs w:val="28"/>
        </w:rPr>
        <w:t>я:</w:t>
      </w:r>
      <w:r w:rsidR="00440DDA" w:rsidRPr="002A79A4">
        <w:rPr>
          <w:rFonts w:ascii="Times New Roman" w:hAnsi="Times New Roman" w:cs="Times New Roman"/>
          <w:sz w:val="28"/>
          <w:szCs w:val="28"/>
        </w:rPr>
        <w:t xml:space="preserve"> </w:t>
      </w:r>
      <w:r w:rsidRPr="002A79A4">
        <w:rPr>
          <w:rFonts w:ascii="Times New Roman" w:hAnsi="Times New Roman" w:cs="Times New Roman"/>
          <w:sz w:val="28"/>
          <w:szCs w:val="28"/>
        </w:rPr>
        <w:t>в</w:t>
      </w:r>
      <w:r w:rsidR="00440DDA" w:rsidRPr="002A79A4">
        <w:rPr>
          <w:rFonts w:ascii="Times New Roman" w:hAnsi="Times New Roman" w:cs="Times New Roman"/>
          <w:sz w:val="28"/>
          <w:szCs w:val="28"/>
        </w:rPr>
        <w:t xml:space="preserve"> </w:t>
      </w:r>
      <w:r w:rsidR="003560E5" w:rsidRPr="002A79A4">
        <w:rPr>
          <w:rFonts w:ascii="Times New Roman" w:hAnsi="Times New Roman" w:cs="Times New Roman"/>
          <w:sz w:val="28"/>
          <w:szCs w:val="28"/>
        </w:rPr>
        <w:t>201</w:t>
      </w:r>
      <w:r w:rsidR="00F23389" w:rsidRPr="002A79A4">
        <w:rPr>
          <w:rFonts w:ascii="Times New Roman" w:hAnsi="Times New Roman" w:cs="Times New Roman"/>
          <w:sz w:val="28"/>
          <w:szCs w:val="28"/>
        </w:rPr>
        <w:t>8</w:t>
      </w:r>
      <w:r w:rsidR="003560E5" w:rsidRPr="002A79A4">
        <w:rPr>
          <w:rFonts w:ascii="Times New Roman" w:hAnsi="Times New Roman" w:cs="Times New Roman"/>
          <w:sz w:val="28"/>
          <w:szCs w:val="28"/>
        </w:rPr>
        <w:t xml:space="preserve"> год</w:t>
      </w:r>
      <w:r w:rsidR="0013171D" w:rsidRPr="002A79A4">
        <w:rPr>
          <w:rFonts w:ascii="Times New Roman" w:hAnsi="Times New Roman" w:cs="Times New Roman"/>
          <w:sz w:val="28"/>
          <w:szCs w:val="28"/>
        </w:rPr>
        <w:t>у</w:t>
      </w:r>
      <w:r w:rsidR="003560E5" w:rsidRPr="002A79A4">
        <w:rPr>
          <w:rFonts w:ascii="Times New Roman" w:hAnsi="Times New Roman" w:cs="Times New Roman"/>
          <w:sz w:val="28"/>
          <w:szCs w:val="28"/>
        </w:rPr>
        <w:t xml:space="preserve"> </w:t>
      </w:r>
      <w:r w:rsidR="0013171D" w:rsidRPr="002A79A4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 в информационно-телекоммуникационной сети </w:t>
      </w:r>
      <w:r w:rsidR="00E4792B" w:rsidRPr="002A79A4">
        <w:rPr>
          <w:rFonts w:ascii="Times New Roman" w:hAnsi="Times New Roman" w:cs="Times New Roman"/>
          <w:sz w:val="28"/>
          <w:szCs w:val="28"/>
        </w:rPr>
        <w:t>«</w:t>
      </w:r>
      <w:r w:rsidR="0013171D" w:rsidRPr="002A79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Интернет</w:t>
      </w:r>
      <w:r w:rsidR="00E4792B" w:rsidRPr="002A79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13171D" w:rsidRPr="002A79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3171D" w:rsidRPr="002A79A4">
        <w:rPr>
          <w:rFonts w:ascii="Times New Roman" w:hAnsi="Times New Roman" w:cs="Times New Roman"/>
          <w:sz w:val="28"/>
          <w:szCs w:val="28"/>
        </w:rPr>
        <w:t>разм</w:t>
      </w:r>
      <w:r w:rsidR="0013171D" w:rsidRPr="002A79A4">
        <w:rPr>
          <w:rFonts w:ascii="Times New Roman" w:hAnsi="Times New Roman" w:cs="Times New Roman"/>
          <w:sz w:val="28"/>
          <w:szCs w:val="28"/>
        </w:rPr>
        <w:t>е</w:t>
      </w:r>
      <w:r w:rsidR="0013171D" w:rsidRPr="002A79A4">
        <w:rPr>
          <w:rFonts w:ascii="Times New Roman" w:hAnsi="Times New Roman" w:cs="Times New Roman"/>
          <w:sz w:val="28"/>
          <w:szCs w:val="28"/>
        </w:rPr>
        <w:t xml:space="preserve">щена информация о </w:t>
      </w:r>
      <w:r w:rsidR="00775A25" w:rsidRPr="002A79A4">
        <w:rPr>
          <w:rFonts w:ascii="Times New Roman" w:hAnsi="Times New Roman" w:cs="Times New Roman"/>
          <w:sz w:val="28"/>
          <w:szCs w:val="28"/>
        </w:rPr>
        <w:t>1</w:t>
      </w:r>
      <w:r w:rsidR="00F23389" w:rsidRPr="002A79A4">
        <w:rPr>
          <w:rFonts w:ascii="Times New Roman" w:hAnsi="Times New Roman" w:cs="Times New Roman"/>
          <w:sz w:val="28"/>
          <w:szCs w:val="28"/>
        </w:rPr>
        <w:t>99</w:t>
      </w:r>
      <w:r w:rsidR="0013171D" w:rsidRPr="002A79A4">
        <w:rPr>
          <w:rFonts w:ascii="Times New Roman" w:hAnsi="Times New Roman" w:cs="Times New Roman"/>
          <w:sz w:val="28"/>
          <w:szCs w:val="28"/>
        </w:rPr>
        <w:t xml:space="preserve"> конкурентн</w:t>
      </w:r>
      <w:r w:rsidR="00C6217E" w:rsidRPr="002A79A4">
        <w:rPr>
          <w:rFonts w:ascii="Times New Roman" w:hAnsi="Times New Roman" w:cs="Times New Roman"/>
          <w:sz w:val="28"/>
          <w:szCs w:val="28"/>
        </w:rPr>
        <w:t>ой</w:t>
      </w:r>
      <w:r w:rsidR="0013171D" w:rsidRPr="002A79A4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C6217E" w:rsidRPr="002A79A4">
        <w:rPr>
          <w:rFonts w:ascii="Times New Roman" w:hAnsi="Times New Roman" w:cs="Times New Roman"/>
          <w:sz w:val="28"/>
          <w:szCs w:val="28"/>
        </w:rPr>
        <w:t>е</w:t>
      </w:r>
      <w:r w:rsidR="0013171D" w:rsidRPr="002A79A4">
        <w:rPr>
          <w:rFonts w:ascii="Times New Roman" w:hAnsi="Times New Roman" w:cs="Times New Roman"/>
          <w:sz w:val="28"/>
          <w:szCs w:val="28"/>
        </w:rPr>
        <w:t xml:space="preserve"> осуществления закупок на общую сумму </w:t>
      </w:r>
      <w:r w:rsidR="00F23389" w:rsidRPr="002A79A4">
        <w:rPr>
          <w:rFonts w:ascii="Times New Roman" w:hAnsi="Times New Roman" w:cs="Times New Roman"/>
          <w:sz w:val="28"/>
          <w:szCs w:val="28"/>
        </w:rPr>
        <w:t>203,3</w:t>
      </w:r>
      <w:r w:rsidR="00775A25" w:rsidRPr="002A79A4">
        <w:rPr>
          <w:rFonts w:ascii="Times New Roman" w:hAnsi="Times New Roman" w:cs="Times New Roman"/>
          <w:sz w:val="28"/>
          <w:szCs w:val="28"/>
        </w:rPr>
        <w:t xml:space="preserve"> млн.</w:t>
      </w:r>
      <w:r w:rsidR="0013171D" w:rsidRPr="002A79A4">
        <w:rPr>
          <w:rFonts w:ascii="Times New Roman" w:hAnsi="Times New Roman" w:cs="Times New Roman"/>
          <w:sz w:val="28"/>
          <w:szCs w:val="28"/>
        </w:rPr>
        <w:t xml:space="preserve"> </w:t>
      </w:r>
      <w:r w:rsidR="000F1874" w:rsidRPr="002A79A4">
        <w:rPr>
          <w:rFonts w:ascii="Times New Roman" w:hAnsi="Times New Roman" w:cs="Times New Roman"/>
          <w:sz w:val="28"/>
          <w:szCs w:val="28"/>
        </w:rPr>
        <w:t>руб.</w:t>
      </w:r>
      <w:r w:rsidR="0013171D" w:rsidRPr="002A79A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A3756" w:rsidRPr="002A79A4" w:rsidRDefault="00DA3756" w:rsidP="00D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4">
        <w:rPr>
          <w:rFonts w:ascii="Times New Roman" w:hAnsi="Times New Roman" w:cs="Times New Roman"/>
          <w:sz w:val="28"/>
          <w:szCs w:val="28"/>
        </w:rPr>
        <w:t>электронный аукцион – 147 (123,4 млн. руб.),</w:t>
      </w:r>
    </w:p>
    <w:p w:rsidR="00DA3756" w:rsidRPr="002A79A4" w:rsidRDefault="00DA3756" w:rsidP="00D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4">
        <w:rPr>
          <w:rFonts w:ascii="Times New Roman" w:hAnsi="Times New Roman" w:cs="Times New Roman"/>
          <w:sz w:val="28"/>
          <w:szCs w:val="28"/>
        </w:rPr>
        <w:t>запрос котировок – 43 (5,1 млн. руб.),</w:t>
      </w:r>
    </w:p>
    <w:p w:rsidR="00DA3756" w:rsidRPr="002A79A4" w:rsidRDefault="00DA3756" w:rsidP="00D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4">
        <w:rPr>
          <w:rFonts w:ascii="Times New Roman" w:hAnsi="Times New Roman" w:cs="Times New Roman"/>
          <w:sz w:val="28"/>
          <w:szCs w:val="28"/>
        </w:rPr>
        <w:t>конкурс – 9 (74,8 млн. руб.).</w:t>
      </w:r>
    </w:p>
    <w:p w:rsidR="00FC4FC7" w:rsidRPr="008A4601" w:rsidRDefault="00FC4FC7" w:rsidP="00FC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01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по количеству </w:t>
      </w:r>
      <w:r w:rsidR="001F2DA5" w:rsidRPr="008A4601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8A4601">
        <w:rPr>
          <w:rFonts w:ascii="Times New Roman" w:hAnsi="Times New Roman" w:cs="Times New Roman"/>
          <w:sz w:val="28"/>
          <w:szCs w:val="28"/>
        </w:rPr>
        <w:t>в 201</w:t>
      </w:r>
      <w:r w:rsidR="008A4601" w:rsidRPr="008A4601">
        <w:rPr>
          <w:rFonts w:ascii="Times New Roman" w:hAnsi="Times New Roman" w:cs="Times New Roman"/>
          <w:sz w:val="28"/>
          <w:szCs w:val="28"/>
        </w:rPr>
        <w:t>8</w:t>
      </w:r>
      <w:r w:rsidRPr="008A4601">
        <w:rPr>
          <w:rFonts w:ascii="Times New Roman" w:hAnsi="Times New Roman" w:cs="Times New Roman"/>
          <w:sz w:val="28"/>
          <w:szCs w:val="28"/>
        </w:rPr>
        <w:t xml:space="preserve"> и 201</w:t>
      </w:r>
      <w:r w:rsidR="008A4601" w:rsidRPr="008A4601">
        <w:rPr>
          <w:rFonts w:ascii="Times New Roman" w:hAnsi="Times New Roman" w:cs="Times New Roman"/>
          <w:sz w:val="28"/>
          <w:szCs w:val="28"/>
        </w:rPr>
        <w:t>9</w:t>
      </w:r>
      <w:r w:rsidRPr="008A4601">
        <w:rPr>
          <w:rFonts w:ascii="Times New Roman" w:hAnsi="Times New Roman" w:cs="Times New Roman"/>
          <w:sz w:val="28"/>
          <w:szCs w:val="28"/>
        </w:rPr>
        <w:t xml:space="preserve"> годах представлен на диаграмме.</w:t>
      </w:r>
    </w:p>
    <w:p w:rsidR="003B2C32" w:rsidRPr="008A4601" w:rsidRDefault="003B2C32" w:rsidP="00FC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B32" w:rsidRPr="008A4601" w:rsidRDefault="00591B32" w:rsidP="00FC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71D" w:rsidRPr="00885605" w:rsidRDefault="0009768D" w:rsidP="007F4A68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7FA1" w:rsidRPr="009400F8" w:rsidRDefault="00597FA1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394" w:rsidRPr="009400F8" w:rsidRDefault="009F2D33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F8">
        <w:rPr>
          <w:rFonts w:ascii="Times New Roman" w:hAnsi="Times New Roman" w:cs="Times New Roman"/>
          <w:sz w:val="28"/>
          <w:szCs w:val="28"/>
        </w:rPr>
        <w:t>С целью обеспечения большей</w:t>
      </w:r>
      <w:r w:rsidR="00F83394" w:rsidRPr="009400F8">
        <w:rPr>
          <w:rFonts w:ascii="Times New Roman" w:hAnsi="Times New Roman" w:cs="Times New Roman"/>
          <w:sz w:val="28"/>
          <w:szCs w:val="28"/>
        </w:rPr>
        <w:t xml:space="preserve"> эффективности в расходовании бю</w:t>
      </w:r>
      <w:r w:rsidR="00F83394" w:rsidRPr="009400F8">
        <w:rPr>
          <w:rFonts w:ascii="Times New Roman" w:hAnsi="Times New Roman" w:cs="Times New Roman"/>
          <w:sz w:val="28"/>
          <w:szCs w:val="28"/>
        </w:rPr>
        <w:t>д</w:t>
      </w:r>
      <w:r w:rsidR="00F83394" w:rsidRPr="009400F8">
        <w:rPr>
          <w:rFonts w:ascii="Times New Roman" w:hAnsi="Times New Roman" w:cs="Times New Roman"/>
          <w:sz w:val="28"/>
          <w:szCs w:val="28"/>
        </w:rPr>
        <w:t>жетных средств (экономии) к</w:t>
      </w:r>
      <w:r w:rsidR="003560E5" w:rsidRPr="009400F8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F57A42" w:rsidRPr="009400F8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="003560E5" w:rsidRPr="009400F8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F83394" w:rsidRPr="009400F8">
        <w:rPr>
          <w:rFonts w:ascii="Times New Roman" w:hAnsi="Times New Roman" w:cs="Times New Roman"/>
          <w:sz w:val="28"/>
          <w:szCs w:val="28"/>
        </w:rPr>
        <w:t xml:space="preserve">было </w:t>
      </w:r>
      <w:r w:rsidR="00EC2B6F" w:rsidRPr="009400F8">
        <w:rPr>
          <w:rFonts w:ascii="Times New Roman" w:hAnsi="Times New Roman" w:cs="Times New Roman"/>
          <w:sz w:val="28"/>
          <w:szCs w:val="28"/>
        </w:rPr>
        <w:t>увел</w:t>
      </w:r>
      <w:r w:rsidR="00EC2B6F" w:rsidRPr="009400F8">
        <w:rPr>
          <w:rFonts w:ascii="Times New Roman" w:hAnsi="Times New Roman" w:cs="Times New Roman"/>
          <w:sz w:val="28"/>
          <w:szCs w:val="28"/>
        </w:rPr>
        <w:t>и</w:t>
      </w:r>
      <w:r w:rsidR="00EC2B6F" w:rsidRPr="009400F8">
        <w:rPr>
          <w:rFonts w:ascii="Times New Roman" w:hAnsi="Times New Roman" w:cs="Times New Roman"/>
          <w:sz w:val="28"/>
          <w:szCs w:val="28"/>
        </w:rPr>
        <w:t>ч</w:t>
      </w:r>
      <w:r w:rsidR="00F83394" w:rsidRPr="009400F8">
        <w:rPr>
          <w:rFonts w:ascii="Times New Roman" w:hAnsi="Times New Roman" w:cs="Times New Roman"/>
          <w:sz w:val="28"/>
          <w:szCs w:val="28"/>
        </w:rPr>
        <w:t>ено</w:t>
      </w:r>
      <w:r w:rsidR="00F57A42" w:rsidRPr="009400F8">
        <w:rPr>
          <w:rFonts w:ascii="Times New Roman" w:hAnsi="Times New Roman" w:cs="Times New Roman"/>
          <w:sz w:val="28"/>
          <w:szCs w:val="28"/>
        </w:rPr>
        <w:t xml:space="preserve"> в 2019 году по сравнению с 2018 годом</w:t>
      </w:r>
      <w:r w:rsidR="00F83394" w:rsidRPr="009400F8">
        <w:rPr>
          <w:rFonts w:ascii="Times New Roman" w:hAnsi="Times New Roman" w:cs="Times New Roman"/>
          <w:sz w:val="28"/>
          <w:szCs w:val="28"/>
        </w:rPr>
        <w:t>.</w:t>
      </w:r>
    </w:p>
    <w:p w:rsidR="003C282D" w:rsidRPr="009400F8" w:rsidRDefault="003C282D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FB2" w:rsidRPr="004E0766" w:rsidRDefault="00FB2F18" w:rsidP="00A27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6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Георгиевского г</w:t>
      </w:r>
      <w:r w:rsidRPr="004E0766">
        <w:rPr>
          <w:rFonts w:ascii="Times New Roman" w:hAnsi="Times New Roman" w:cs="Times New Roman"/>
          <w:sz w:val="28"/>
          <w:szCs w:val="28"/>
        </w:rPr>
        <w:t>о</w:t>
      </w:r>
      <w:r w:rsidRPr="004E0766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2</w:t>
      </w:r>
      <w:r w:rsidR="00721ED7" w:rsidRPr="004E0766">
        <w:rPr>
          <w:rFonts w:ascii="Times New Roman" w:hAnsi="Times New Roman" w:cs="Times New Roman"/>
          <w:sz w:val="28"/>
          <w:szCs w:val="28"/>
        </w:rPr>
        <w:t xml:space="preserve">6 </w:t>
      </w:r>
      <w:r w:rsidR="000847B2" w:rsidRPr="004E0766">
        <w:rPr>
          <w:rFonts w:ascii="Times New Roman" w:hAnsi="Times New Roman" w:cs="Times New Roman"/>
          <w:sz w:val="28"/>
          <w:szCs w:val="28"/>
        </w:rPr>
        <w:t>июня</w:t>
      </w:r>
      <w:r w:rsidRPr="004E0766">
        <w:rPr>
          <w:rFonts w:ascii="Times New Roman" w:hAnsi="Times New Roman" w:cs="Times New Roman"/>
          <w:sz w:val="28"/>
          <w:szCs w:val="28"/>
        </w:rPr>
        <w:t xml:space="preserve"> 201</w:t>
      </w:r>
      <w:r w:rsidR="00721ED7" w:rsidRPr="004E0766">
        <w:rPr>
          <w:rFonts w:ascii="Times New Roman" w:hAnsi="Times New Roman" w:cs="Times New Roman"/>
          <w:sz w:val="28"/>
          <w:szCs w:val="28"/>
        </w:rPr>
        <w:t>8</w:t>
      </w:r>
      <w:r w:rsidRPr="004E0766">
        <w:rPr>
          <w:rFonts w:ascii="Times New Roman" w:hAnsi="Times New Roman" w:cs="Times New Roman"/>
          <w:sz w:val="28"/>
          <w:szCs w:val="28"/>
        </w:rPr>
        <w:t xml:space="preserve"> г. № 1</w:t>
      </w:r>
      <w:r w:rsidR="000847B2" w:rsidRPr="004E0766">
        <w:rPr>
          <w:rFonts w:ascii="Times New Roman" w:hAnsi="Times New Roman" w:cs="Times New Roman"/>
          <w:sz w:val="28"/>
          <w:szCs w:val="28"/>
        </w:rPr>
        <w:t>621</w:t>
      </w:r>
      <w:r w:rsidR="00721ED7" w:rsidRPr="004E0766">
        <w:rPr>
          <w:rFonts w:ascii="Times New Roman" w:hAnsi="Times New Roman" w:cs="Times New Roman"/>
          <w:sz w:val="28"/>
          <w:szCs w:val="28"/>
        </w:rPr>
        <w:t xml:space="preserve"> </w:t>
      </w:r>
      <w:r w:rsidRPr="004E0766">
        <w:rPr>
          <w:rFonts w:ascii="Times New Roman" w:hAnsi="Times New Roman" w:cs="Times New Roman"/>
          <w:sz w:val="28"/>
          <w:szCs w:val="28"/>
        </w:rPr>
        <w:t>«О центр</w:t>
      </w:r>
      <w:r w:rsidRPr="004E0766">
        <w:rPr>
          <w:rFonts w:ascii="Times New Roman" w:hAnsi="Times New Roman" w:cs="Times New Roman"/>
          <w:sz w:val="28"/>
          <w:szCs w:val="28"/>
        </w:rPr>
        <w:t>а</w:t>
      </w:r>
      <w:r w:rsidRPr="004E0766">
        <w:rPr>
          <w:rFonts w:ascii="Times New Roman" w:hAnsi="Times New Roman" w:cs="Times New Roman"/>
          <w:sz w:val="28"/>
          <w:szCs w:val="28"/>
        </w:rPr>
        <w:t>лизации закупок товаров, работ, услуг для обеспечения муниципальных нужд Георгиевского городского округа Ставропольского края»</w:t>
      </w:r>
      <w:r w:rsidR="00721ED7" w:rsidRPr="004E0766">
        <w:rPr>
          <w:rFonts w:ascii="Times New Roman" w:hAnsi="Times New Roman" w:cs="Times New Roman"/>
          <w:sz w:val="28"/>
          <w:szCs w:val="28"/>
        </w:rPr>
        <w:t xml:space="preserve"> </w:t>
      </w:r>
      <w:r w:rsidR="000847B2" w:rsidRPr="004E0766">
        <w:rPr>
          <w:rFonts w:ascii="Times New Roman" w:hAnsi="Times New Roman" w:cs="Times New Roman"/>
          <w:sz w:val="28"/>
          <w:szCs w:val="28"/>
        </w:rPr>
        <w:t>в</w:t>
      </w:r>
      <w:r w:rsidR="00A27FB2" w:rsidRPr="004E0766">
        <w:rPr>
          <w:rFonts w:ascii="Times New Roman" w:hAnsi="Times New Roman" w:cs="Times New Roman"/>
          <w:sz w:val="28"/>
          <w:szCs w:val="28"/>
        </w:rPr>
        <w:t xml:space="preserve"> 201</w:t>
      </w:r>
      <w:r w:rsidR="000847B2" w:rsidRPr="004E0766">
        <w:rPr>
          <w:rFonts w:ascii="Times New Roman" w:hAnsi="Times New Roman" w:cs="Times New Roman"/>
          <w:sz w:val="28"/>
          <w:szCs w:val="28"/>
        </w:rPr>
        <w:t>9</w:t>
      </w:r>
      <w:r w:rsidR="00A27FB2" w:rsidRPr="004E0766">
        <w:rPr>
          <w:rFonts w:ascii="Times New Roman" w:hAnsi="Times New Roman" w:cs="Times New Roman"/>
          <w:sz w:val="28"/>
          <w:szCs w:val="28"/>
        </w:rPr>
        <w:t xml:space="preserve"> год</w:t>
      </w:r>
      <w:r w:rsidR="000847B2" w:rsidRPr="004E0766">
        <w:rPr>
          <w:rFonts w:ascii="Times New Roman" w:hAnsi="Times New Roman" w:cs="Times New Roman"/>
          <w:sz w:val="28"/>
          <w:szCs w:val="28"/>
        </w:rPr>
        <w:t>у</w:t>
      </w:r>
      <w:r w:rsidR="00A27FB2" w:rsidRPr="004E0766">
        <w:rPr>
          <w:rFonts w:ascii="Times New Roman" w:hAnsi="Times New Roman" w:cs="Times New Roman"/>
          <w:sz w:val="28"/>
          <w:szCs w:val="28"/>
        </w:rPr>
        <w:t xml:space="preserve"> ком</w:t>
      </w:r>
      <w:r w:rsidR="00A27FB2" w:rsidRPr="004E0766">
        <w:rPr>
          <w:rFonts w:ascii="Times New Roman" w:hAnsi="Times New Roman" w:cs="Times New Roman"/>
          <w:sz w:val="28"/>
          <w:szCs w:val="28"/>
        </w:rPr>
        <w:t>и</w:t>
      </w:r>
      <w:r w:rsidR="00A27FB2" w:rsidRPr="004E0766">
        <w:rPr>
          <w:rFonts w:ascii="Times New Roman" w:hAnsi="Times New Roman" w:cs="Times New Roman"/>
          <w:sz w:val="28"/>
          <w:szCs w:val="28"/>
        </w:rPr>
        <w:t>тет не выполня</w:t>
      </w:r>
      <w:r w:rsidR="004E0766" w:rsidRPr="004E0766">
        <w:rPr>
          <w:rFonts w:ascii="Times New Roman" w:hAnsi="Times New Roman" w:cs="Times New Roman"/>
          <w:sz w:val="28"/>
          <w:szCs w:val="28"/>
        </w:rPr>
        <w:t>л</w:t>
      </w:r>
      <w:r w:rsidR="00A27FB2" w:rsidRPr="004E0766">
        <w:rPr>
          <w:rFonts w:ascii="Times New Roman" w:hAnsi="Times New Roman" w:cs="Times New Roman"/>
          <w:sz w:val="28"/>
          <w:szCs w:val="28"/>
        </w:rPr>
        <w:t xml:space="preserve"> функции уполномоченного органа в отношении управления жилищно-коммунального хозяйства администрации Георгиевского городск</w:t>
      </w:r>
      <w:r w:rsidR="00A27FB2" w:rsidRPr="004E0766">
        <w:rPr>
          <w:rFonts w:ascii="Times New Roman" w:hAnsi="Times New Roman" w:cs="Times New Roman"/>
          <w:sz w:val="28"/>
          <w:szCs w:val="28"/>
        </w:rPr>
        <w:t>о</w:t>
      </w:r>
      <w:r w:rsidR="00A27FB2" w:rsidRPr="004E076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поэтому информация в отношении </w:t>
      </w:r>
      <w:r w:rsidR="00A63B90" w:rsidRPr="004E0766">
        <w:rPr>
          <w:rFonts w:ascii="Times New Roman" w:hAnsi="Times New Roman" w:cs="Times New Roman"/>
          <w:sz w:val="28"/>
          <w:szCs w:val="28"/>
        </w:rPr>
        <w:t>данного</w:t>
      </w:r>
      <w:r w:rsidR="00A27FB2" w:rsidRPr="004E076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63B90" w:rsidRPr="004E0766">
        <w:rPr>
          <w:rFonts w:ascii="Times New Roman" w:hAnsi="Times New Roman" w:cs="Times New Roman"/>
          <w:sz w:val="28"/>
          <w:szCs w:val="28"/>
        </w:rPr>
        <w:t>я</w:t>
      </w:r>
      <w:r w:rsidR="00A27FB2" w:rsidRPr="004E0766">
        <w:rPr>
          <w:rFonts w:ascii="Times New Roman" w:hAnsi="Times New Roman" w:cs="Times New Roman"/>
          <w:sz w:val="28"/>
          <w:szCs w:val="28"/>
        </w:rPr>
        <w:t xml:space="preserve"> </w:t>
      </w:r>
      <w:r w:rsidR="00A47794" w:rsidRPr="004E0766">
        <w:rPr>
          <w:rFonts w:ascii="Times New Roman" w:hAnsi="Times New Roman" w:cs="Times New Roman"/>
          <w:sz w:val="28"/>
          <w:szCs w:val="28"/>
        </w:rPr>
        <w:t xml:space="preserve">не </w:t>
      </w:r>
      <w:r w:rsidR="00A27FB2" w:rsidRPr="004E0766">
        <w:rPr>
          <w:rFonts w:ascii="Times New Roman" w:hAnsi="Times New Roman" w:cs="Times New Roman"/>
          <w:sz w:val="28"/>
          <w:szCs w:val="28"/>
        </w:rPr>
        <w:t>прив</w:t>
      </w:r>
      <w:r w:rsidR="00A47794" w:rsidRPr="004E0766">
        <w:rPr>
          <w:rFonts w:ascii="Times New Roman" w:hAnsi="Times New Roman" w:cs="Times New Roman"/>
          <w:sz w:val="28"/>
          <w:szCs w:val="28"/>
        </w:rPr>
        <w:t>одится</w:t>
      </w:r>
      <w:r w:rsidR="00A63B90" w:rsidRPr="004E07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38E" w:rsidRPr="00281418" w:rsidRDefault="005C1F6B" w:rsidP="00A27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418">
        <w:rPr>
          <w:rFonts w:ascii="Times New Roman" w:hAnsi="Times New Roman" w:cs="Times New Roman"/>
          <w:sz w:val="28"/>
          <w:szCs w:val="28"/>
        </w:rPr>
        <w:t>В соответствии с соглашением между Ставропольским краем и Георг</w:t>
      </w:r>
      <w:r w:rsidRPr="00281418">
        <w:rPr>
          <w:rFonts w:ascii="Times New Roman" w:hAnsi="Times New Roman" w:cs="Times New Roman"/>
          <w:sz w:val="28"/>
          <w:szCs w:val="28"/>
        </w:rPr>
        <w:t>и</w:t>
      </w:r>
      <w:r w:rsidRPr="00281418">
        <w:rPr>
          <w:rFonts w:ascii="Times New Roman" w:hAnsi="Times New Roman" w:cs="Times New Roman"/>
          <w:sz w:val="28"/>
          <w:szCs w:val="28"/>
        </w:rPr>
        <w:t xml:space="preserve">евским городским округом Ставропольского края </w:t>
      </w:r>
      <w:r w:rsidR="001345A3" w:rsidRPr="00281418">
        <w:rPr>
          <w:rFonts w:ascii="Times New Roman" w:hAnsi="Times New Roman" w:cs="Times New Roman"/>
          <w:sz w:val="28"/>
          <w:szCs w:val="28"/>
        </w:rPr>
        <w:t>об осуществлении полн</w:t>
      </w:r>
      <w:r w:rsidR="001345A3" w:rsidRPr="00281418">
        <w:rPr>
          <w:rFonts w:ascii="Times New Roman" w:hAnsi="Times New Roman" w:cs="Times New Roman"/>
          <w:sz w:val="28"/>
          <w:szCs w:val="28"/>
        </w:rPr>
        <w:t>о</w:t>
      </w:r>
      <w:r w:rsidR="001345A3" w:rsidRPr="00281418">
        <w:rPr>
          <w:rFonts w:ascii="Times New Roman" w:hAnsi="Times New Roman" w:cs="Times New Roman"/>
          <w:sz w:val="28"/>
          <w:szCs w:val="28"/>
        </w:rPr>
        <w:t>мочий уполномоченного органа, уполномоченного учреждения</w:t>
      </w:r>
      <w:r w:rsidR="00AB2314" w:rsidRPr="00281418">
        <w:rPr>
          <w:rFonts w:ascii="Times New Roman" w:hAnsi="Times New Roman" w:cs="Times New Roman"/>
          <w:sz w:val="28"/>
          <w:szCs w:val="28"/>
        </w:rPr>
        <w:t xml:space="preserve"> Георгиевск</w:t>
      </w:r>
      <w:r w:rsidR="00AB2314" w:rsidRPr="00281418">
        <w:rPr>
          <w:rFonts w:ascii="Times New Roman" w:hAnsi="Times New Roman" w:cs="Times New Roman"/>
          <w:sz w:val="28"/>
          <w:szCs w:val="28"/>
        </w:rPr>
        <w:t>о</w:t>
      </w:r>
      <w:r w:rsidR="00AB2314" w:rsidRPr="00281418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на определение поставщиков (подрядчиков, исполнителей) для муниципальных заказчиков, муниципал</w:t>
      </w:r>
      <w:r w:rsidR="00AB2314" w:rsidRPr="00281418">
        <w:rPr>
          <w:rFonts w:ascii="Times New Roman" w:hAnsi="Times New Roman" w:cs="Times New Roman"/>
          <w:sz w:val="28"/>
          <w:szCs w:val="28"/>
        </w:rPr>
        <w:t>ь</w:t>
      </w:r>
      <w:r w:rsidR="00AB2314" w:rsidRPr="00281418">
        <w:rPr>
          <w:rFonts w:ascii="Times New Roman" w:hAnsi="Times New Roman" w:cs="Times New Roman"/>
          <w:sz w:val="28"/>
          <w:szCs w:val="28"/>
        </w:rPr>
        <w:t xml:space="preserve">ных бюджетных учреждений от </w:t>
      </w:r>
      <w:r w:rsidR="00281418" w:rsidRPr="00281418">
        <w:rPr>
          <w:rFonts w:ascii="Times New Roman" w:hAnsi="Times New Roman" w:cs="Times New Roman"/>
          <w:sz w:val="28"/>
          <w:szCs w:val="28"/>
        </w:rPr>
        <w:t>31 октября</w:t>
      </w:r>
      <w:r w:rsidR="00AB2314" w:rsidRPr="00281418">
        <w:rPr>
          <w:rFonts w:ascii="Times New Roman" w:hAnsi="Times New Roman" w:cs="Times New Roman"/>
          <w:sz w:val="28"/>
          <w:szCs w:val="28"/>
        </w:rPr>
        <w:t xml:space="preserve"> 201</w:t>
      </w:r>
      <w:r w:rsidR="00281418" w:rsidRPr="00281418">
        <w:rPr>
          <w:rFonts w:ascii="Times New Roman" w:hAnsi="Times New Roman" w:cs="Times New Roman"/>
          <w:sz w:val="28"/>
          <w:szCs w:val="28"/>
        </w:rPr>
        <w:t>8</w:t>
      </w:r>
      <w:r w:rsidR="00AB2314" w:rsidRPr="00281418">
        <w:rPr>
          <w:rFonts w:ascii="Times New Roman" w:hAnsi="Times New Roman" w:cs="Times New Roman"/>
          <w:sz w:val="28"/>
          <w:szCs w:val="28"/>
        </w:rPr>
        <w:t xml:space="preserve"> г.</w:t>
      </w:r>
      <w:r w:rsidR="005E6FCA" w:rsidRPr="00281418">
        <w:rPr>
          <w:rFonts w:ascii="Times New Roman" w:hAnsi="Times New Roman" w:cs="Times New Roman"/>
          <w:sz w:val="28"/>
          <w:szCs w:val="28"/>
        </w:rPr>
        <w:t xml:space="preserve"> по закупкам свыше </w:t>
      </w:r>
      <w:r w:rsidR="00281418" w:rsidRPr="00281418">
        <w:rPr>
          <w:rFonts w:ascii="Times New Roman" w:hAnsi="Times New Roman" w:cs="Times New Roman"/>
          <w:sz w:val="28"/>
          <w:szCs w:val="28"/>
        </w:rPr>
        <w:t>20</w:t>
      </w:r>
      <w:r w:rsidR="005E6FCA" w:rsidRPr="00281418">
        <w:rPr>
          <w:rFonts w:ascii="Times New Roman" w:hAnsi="Times New Roman" w:cs="Times New Roman"/>
          <w:sz w:val="28"/>
          <w:szCs w:val="28"/>
        </w:rPr>
        <w:t> млн. руб. уполномоченным органом выступает комитет Ставропольского края по государственным закупкам</w:t>
      </w:r>
      <w:r w:rsidR="00627F42" w:rsidRPr="00281418">
        <w:rPr>
          <w:rFonts w:ascii="Times New Roman" w:hAnsi="Times New Roman" w:cs="Times New Roman"/>
          <w:sz w:val="28"/>
          <w:szCs w:val="28"/>
        </w:rPr>
        <w:t xml:space="preserve">, </w:t>
      </w:r>
      <w:r w:rsidR="009236CC" w:rsidRPr="0028141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F538E" w:rsidRPr="0028141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236CC" w:rsidRPr="00281418"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 w:rsidR="009236CC" w:rsidRPr="00281418">
        <w:rPr>
          <w:rFonts w:ascii="Times New Roman" w:hAnsi="Times New Roman" w:cs="Times New Roman"/>
          <w:sz w:val="28"/>
          <w:szCs w:val="28"/>
        </w:rPr>
        <w:t xml:space="preserve"> таких закупок не приводится.</w:t>
      </w:r>
    </w:p>
    <w:p w:rsidR="0030418D" w:rsidRPr="0082767B" w:rsidRDefault="0030418D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72E" w:rsidRDefault="007F53C6" w:rsidP="009A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CB">
        <w:rPr>
          <w:rFonts w:ascii="Times New Roman" w:hAnsi="Times New Roman" w:cs="Times New Roman"/>
          <w:sz w:val="28"/>
          <w:szCs w:val="28"/>
        </w:rPr>
        <w:lastRenderedPageBreak/>
        <w:t>Единой комисс</w:t>
      </w:r>
      <w:r w:rsidR="00907979" w:rsidRPr="00DF26CB">
        <w:rPr>
          <w:rFonts w:ascii="Times New Roman" w:hAnsi="Times New Roman" w:cs="Times New Roman"/>
          <w:sz w:val="28"/>
          <w:szCs w:val="28"/>
        </w:rPr>
        <w:t>и</w:t>
      </w:r>
      <w:r w:rsidRPr="00DF26CB">
        <w:rPr>
          <w:rFonts w:ascii="Times New Roman" w:hAnsi="Times New Roman" w:cs="Times New Roman"/>
          <w:sz w:val="28"/>
          <w:szCs w:val="28"/>
        </w:rPr>
        <w:t>ей по осуществлению закупок для обеспечения мун</w:t>
      </w:r>
      <w:r w:rsidRPr="00DF26CB">
        <w:rPr>
          <w:rFonts w:ascii="Times New Roman" w:hAnsi="Times New Roman" w:cs="Times New Roman"/>
          <w:sz w:val="28"/>
          <w:szCs w:val="28"/>
        </w:rPr>
        <w:t>и</w:t>
      </w:r>
      <w:r w:rsidRPr="00DF26CB">
        <w:rPr>
          <w:rFonts w:ascii="Times New Roman" w:hAnsi="Times New Roman" w:cs="Times New Roman"/>
          <w:sz w:val="28"/>
          <w:szCs w:val="28"/>
        </w:rPr>
        <w:t xml:space="preserve">ципальных нужд Георгиевского городского округа Ставропольского края </w:t>
      </w:r>
      <w:r w:rsidR="00604949" w:rsidRPr="00DF26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15D67" w:rsidRPr="00DF26CB">
        <w:rPr>
          <w:rFonts w:ascii="Times New Roman" w:hAnsi="Times New Roman" w:cs="Times New Roman"/>
          <w:sz w:val="28"/>
          <w:szCs w:val="28"/>
        </w:rPr>
        <w:t>385</w:t>
      </w:r>
      <w:r w:rsidR="00604949" w:rsidRPr="00DF26CB">
        <w:rPr>
          <w:rFonts w:ascii="Times New Roman" w:hAnsi="Times New Roman" w:cs="Times New Roman"/>
          <w:sz w:val="28"/>
          <w:szCs w:val="28"/>
        </w:rPr>
        <w:t xml:space="preserve"> заседаний, на которых </w:t>
      </w:r>
      <w:r w:rsidR="007D482E" w:rsidRPr="00DF26CB">
        <w:rPr>
          <w:rFonts w:ascii="Times New Roman" w:hAnsi="Times New Roman" w:cs="Times New Roman"/>
          <w:sz w:val="28"/>
          <w:szCs w:val="28"/>
        </w:rPr>
        <w:t>рассмотрен</w:t>
      </w:r>
      <w:r w:rsidR="004B1B5D" w:rsidRPr="00DF26CB">
        <w:rPr>
          <w:rFonts w:ascii="Times New Roman" w:hAnsi="Times New Roman" w:cs="Times New Roman"/>
          <w:sz w:val="28"/>
          <w:szCs w:val="28"/>
        </w:rPr>
        <w:t>о</w:t>
      </w:r>
      <w:r w:rsidR="007D482E" w:rsidRPr="00DF26CB">
        <w:rPr>
          <w:rFonts w:ascii="Times New Roman" w:hAnsi="Times New Roman" w:cs="Times New Roman"/>
          <w:sz w:val="28"/>
          <w:szCs w:val="28"/>
        </w:rPr>
        <w:t xml:space="preserve"> </w:t>
      </w:r>
      <w:r w:rsidR="00615D67" w:rsidRPr="00DF26CB">
        <w:rPr>
          <w:rFonts w:ascii="Times New Roman" w:hAnsi="Times New Roman" w:cs="Times New Roman"/>
          <w:sz w:val="28"/>
          <w:szCs w:val="28"/>
        </w:rPr>
        <w:t>815</w:t>
      </w:r>
      <w:r w:rsidR="007D482E" w:rsidRPr="00DF26CB">
        <w:rPr>
          <w:rFonts w:ascii="Times New Roman" w:hAnsi="Times New Roman" w:cs="Times New Roman"/>
          <w:sz w:val="28"/>
          <w:szCs w:val="28"/>
        </w:rPr>
        <w:t xml:space="preserve"> заяв</w:t>
      </w:r>
      <w:r w:rsidR="00615D67" w:rsidRPr="00DF26CB">
        <w:rPr>
          <w:rFonts w:ascii="Times New Roman" w:hAnsi="Times New Roman" w:cs="Times New Roman"/>
          <w:sz w:val="28"/>
          <w:szCs w:val="28"/>
        </w:rPr>
        <w:t>о</w:t>
      </w:r>
      <w:r w:rsidR="007D482E" w:rsidRPr="00DF26CB">
        <w:rPr>
          <w:rFonts w:ascii="Times New Roman" w:hAnsi="Times New Roman" w:cs="Times New Roman"/>
          <w:sz w:val="28"/>
          <w:szCs w:val="28"/>
        </w:rPr>
        <w:t>к</w:t>
      </w:r>
      <w:r w:rsidR="00994B6D" w:rsidRPr="00DF26CB">
        <w:rPr>
          <w:rFonts w:ascii="Times New Roman" w:hAnsi="Times New Roman" w:cs="Times New Roman"/>
          <w:sz w:val="28"/>
          <w:szCs w:val="28"/>
        </w:rPr>
        <w:t>, поданн</w:t>
      </w:r>
      <w:r w:rsidR="004B1B5D" w:rsidRPr="00DF26CB">
        <w:rPr>
          <w:rFonts w:ascii="Times New Roman" w:hAnsi="Times New Roman" w:cs="Times New Roman"/>
          <w:sz w:val="28"/>
          <w:szCs w:val="28"/>
        </w:rPr>
        <w:t>ых</w:t>
      </w:r>
      <w:r w:rsidR="00994B6D" w:rsidRPr="00DF26CB">
        <w:rPr>
          <w:rFonts w:ascii="Times New Roman" w:hAnsi="Times New Roman" w:cs="Times New Roman"/>
          <w:sz w:val="28"/>
          <w:szCs w:val="28"/>
        </w:rPr>
        <w:t xml:space="preserve"> </w:t>
      </w:r>
      <w:r w:rsidR="00B35E72" w:rsidRPr="00DF26CB">
        <w:rPr>
          <w:rFonts w:ascii="Times New Roman" w:hAnsi="Times New Roman" w:cs="Times New Roman"/>
          <w:sz w:val="28"/>
          <w:szCs w:val="28"/>
        </w:rPr>
        <w:t>в рамках</w:t>
      </w:r>
      <w:r w:rsidR="00944773" w:rsidRPr="00DF26C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907979" w:rsidRPr="00DF26CB">
        <w:rPr>
          <w:rFonts w:ascii="Times New Roman" w:hAnsi="Times New Roman" w:cs="Times New Roman"/>
          <w:sz w:val="28"/>
          <w:szCs w:val="28"/>
        </w:rPr>
        <w:t xml:space="preserve"> к</w:t>
      </w:r>
      <w:r w:rsidR="000F193D" w:rsidRPr="00DF26CB">
        <w:rPr>
          <w:rFonts w:ascii="Times New Roman" w:hAnsi="Times New Roman" w:cs="Times New Roman"/>
          <w:sz w:val="28"/>
          <w:szCs w:val="28"/>
        </w:rPr>
        <w:t>онкурентны</w:t>
      </w:r>
      <w:r w:rsidR="00944773" w:rsidRPr="00DF26CB">
        <w:rPr>
          <w:rFonts w:ascii="Times New Roman" w:hAnsi="Times New Roman" w:cs="Times New Roman"/>
          <w:sz w:val="28"/>
          <w:szCs w:val="28"/>
        </w:rPr>
        <w:t>х</w:t>
      </w:r>
      <w:r w:rsidR="000F193D" w:rsidRPr="00DF26CB">
        <w:rPr>
          <w:rFonts w:ascii="Times New Roman" w:hAnsi="Times New Roman" w:cs="Times New Roman"/>
          <w:sz w:val="28"/>
          <w:szCs w:val="28"/>
        </w:rPr>
        <w:t xml:space="preserve"> </w:t>
      </w:r>
      <w:r w:rsidR="00B61769" w:rsidRPr="00DF26CB">
        <w:rPr>
          <w:rFonts w:ascii="Times New Roman" w:hAnsi="Times New Roman" w:cs="Times New Roman"/>
          <w:sz w:val="28"/>
          <w:szCs w:val="28"/>
        </w:rPr>
        <w:t>процедур</w:t>
      </w:r>
      <w:r w:rsidR="000F193D" w:rsidRPr="00DF26CB">
        <w:rPr>
          <w:rFonts w:ascii="Times New Roman" w:hAnsi="Times New Roman" w:cs="Times New Roman"/>
          <w:sz w:val="28"/>
          <w:szCs w:val="28"/>
        </w:rPr>
        <w:t xml:space="preserve"> определения поставщиков (по</w:t>
      </w:r>
      <w:r w:rsidR="000F193D" w:rsidRPr="00DF26CB">
        <w:rPr>
          <w:rFonts w:ascii="Times New Roman" w:hAnsi="Times New Roman" w:cs="Times New Roman"/>
          <w:sz w:val="28"/>
          <w:szCs w:val="28"/>
        </w:rPr>
        <w:t>д</w:t>
      </w:r>
      <w:r w:rsidR="000F193D" w:rsidRPr="00DF26CB">
        <w:rPr>
          <w:rFonts w:ascii="Times New Roman" w:hAnsi="Times New Roman" w:cs="Times New Roman"/>
          <w:sz w:val="28"/>
          <w:szCs w:val="28"/>
        </w:rPr>
        <w:t>рядчиков, исполните</w:t>
      </w:r>
      <w:r w:rsidR="00944773" w:rsidRPr="00DF26CB">
        <w:rPr>
          <w:rFonts w:ascii="Times New Roman" w:hAnsi="Times New Roman" w:cs="Times New Roman"/>
          <w:sz w:val="28"/>
          <w:szCs w:val="28"/>
        </w:rPr>
        <w:t>лей).</w:t>
      </w:r>
      <w:r w:rsidR="00C432FE" w:rsidRPr="00DF26CB">
        <w:rPr>
          <w:rFonts w:ascii="Times New Roman" w:hAnsi="Times New Roman" w:cs="Times New Roman"/>
          <w:sz w:val="28"/>
          <w:szCs w:val="28"/>
        </w:rPr>
        <w:t xml:space="preserve"> Количество не допущенных </w:t>
      </w:r>
      <w:r w:rsidR="00016FC8" w:rsidRPr="00DF26CB">
        <w:rPr>
          <w:rFonts w:ascii="Times New Roman" w:hAnsi="Times New Roman" w:cs="Times New Roman"/>
          <w:sz w:val="28"/>
          <w:szCs w:val="28"/>
        </w:rPr>
        <w:t xml:space="preserve">(отклоненных) </w:t>
      </w:r>
      <w:r w:rsidR="00C432FE" w:rsidRPr="00DF26CB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583438" w:rsidRPr="00DF26CB">
        <w:rPr>
          <w:rFonts w:ascii="Times New Roman" w:hAnsi="Times New Roman" w:cs="Times New Roman"/>
          <w:sz w:val="28"/>
          <w:szCs w:val="28"/>
        </w:rPr>
        <w:t>–</w:t>
      </w:r>
      <w:r w:rsidR="00C432FE" w:rsidRPr="00DF26CB">
        <w:rPr>
          <w:rFonts w:ascii="Times New Roman" w:hAnsi="Times New Roman" w:cs="Times New Roman"/>
          <w:sz w:val="28"/>
          <w:szCs w:val="28"/>
        </w:rPr>
        <w:t xml:space="preserve"> </w:t>
      </w:r>
      <w:r w:rsidR="00780D97" w:rsidRPr="00DF26CB">
        <w:rPr>
          <w:rFonts w:ascii="Times New Roman" w:hAnsi="Times New Roman" w:cs="Times New Roman"/>
          <w:sz w:val="28"/>
          <w:szCs w:val="28"/>
        </w:rPr>
        <w:t>1</w:t>
      </w:r>
      <w:r w:rsidR="00DF26CB" w:rsidRPr="00DF26CB">
        <w:rPr>
          <w:rFonts w:ascii="Times New Roman" w:hAnsi="Times New Roman" w:cs="Times New Roman"/>
          <w:sz w:val="28"/>
          <w:szCs w:val="28"/>
        </w:rPr>
        <w:t>19</w:t>
      </w:r>
      <w:r w:rsidR="009A0B1C" w:rsidRPr="00DF26CB">
        <w:rPr>
          <w:rFonts w:ascii="Times New Roman" w:hAnsi="Times New Roman" w:cs="Times New Roman"/>
          <w:sz w:val="28"/>
          <w:szCs w:val="28"/>
        </w:rPr>
        <w:t>.</w:t>
      </w:r>
      <w:r w:rsidR="00583438" w:rsidRPr="00DF2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9D" w:rsidRDefault="00E7149D" w:rsidP="009A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9D" w:rsidRDefault="00E7149D" w:rsidP="009A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65">
        <w:rPr>
          <w:rFonts w:ascii="Times New Roman" w:hAnsi="Times New Roman" w:cs="Times New Roman"/>
          <w:sz w:val="28"/>
          <w:szCs w:val="28"/>
        </w:rPr>
        <w:t>Для сравнения: в 2018 году</w:t>
      </w:r>
      <w:r w:rsidR="009A7510">
        <w:rPr>
          <w:rFonts w:ascii="Times New Roman" w:hAnsi="Times New Roman" w:cs="Times New Roman"/>
          <w:sz w:val="28"/>
          <w:szCs w:val="28"/>
        </w:rPr>
        <w:t xml:space="preserve"> е</w:t>
      </w:r>
      <w:r w:rsidR="009A7510" w:rsidRPr="009A7510">
        <w:rPr>
          <w:rFonts w:ascii="Times New Roman" w:hAnsi="Times New Roman" w:cs="Times New Roman"/>
          <w:sz w:val="28"/>
          <w:szCs w:val="28"/>
        </w:rPr>
        <w:t>диной комиссией по осуществлению зак</w:t>
      </w:r>
      <w:r w:rsidR="009A7510" w:rsidRPr="009A7510">
        <w:rPr>
          <w:rFonts w:ascii="Times New Roman" w:hAnsi="Times New Roman" w:cs="Times New Roman"/>
          <w:sz w:val="28"/>
          <w:szCs w:val="28"/>
        </w:rPr>
        <w:t>у</w:t>
      </w:r>
      <w:r w:rsidR="009A7510" w:rsidRPr="009A7510">
        <w:rPr>
          <w:rFonts w:ascii="Times New Roman" w:hAnsi="Times New Roman" w:cs="Times New Roman"/>
          <w:sz w:val="28"/>
          <w:szCs w:val="28"/>
        </w:rPr>
        <w:t xml:space="preserve">пок проведено 317 заседаний, на которых рассмотрено 593 заявки, </w:t>
      </w:r>
      <w:r w:rsidR="00D155D3">
        <w:rPr>
          <w:rFonts w:ascii="Times New Roman" w:hAnsi="Times New Roman" w:cs="Times New Roman"/>
          <w:sz w:val="28"/>
          <w:szCs w:val="28"/>
        </w:rPr>
        <w:t>к</w:t>
      </w:r>
      <w:r w:rsidR="009A7510" w:rsidRPr="009A7510">
        <w:rPr>
          <w:rFonts w:ascii="Times New Roman" w:hAnsi="Times New Roman" w:cs="Times New Roman"/>
          <w:sz w:val="28"/>
          <w:szCs w:val="28"/>
        </w:rPr>
        <w:t>оличес</w:t>
      </w:r>
      <w:r w:rsidR="009A7510" w:rsidRPr="009A7510">
        <w:rPr>
          <w:rFonts w:ascii="Times New Roman" w:hAnsi="Times New Roman" w:cs="Times New Roman"/>
          <w:sz w:val="28"/>
          <w:szCs w:val="28"/>
        </w:rPr>
        <w:t>т</w:t>
      </w:r>
      <w:r w:rsidR="009A7510" w:rsidRPr="009A7510">
        <w:rPr>
          <w:rFonts w:ascii="Times New Roman" w:hAnsi="Times New Roman" w:cs="Times New Roman"/>
          <w:sz w:val="28"/>
          <w:szCs w:val="28"/>
        </w:rPr>
        <w:t>во не допущенных (отклоненных) заявок – 148.</w:t>
      </w:r>
    </w:p>
    <w:p w:rsidR="00D155D3" w:rsidRDefault="00D155D3" w:rsidP="009A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089" w:rsidRDefault="006D4089" w:rsidP="006D4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01">
        <w:rPr>
          <w:rFonts w:ascii="Times New Roman" w:hAnsi="Times New Roman" w:cs="Times New Roman"/>
          <w:sz w:val="28"/>
          <w:szCs w:val="28"/>
        </w:rPr>
        <w:t xml:space="preserve">Сравнительный анализ по количеству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8A460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явок</w:t>
      </w:r>
      <w:r w:rsidRPr="008A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щиков (подрядчиков, исполнителей) </w:t>
      </w:r>
      <w:r w:rsidR="0020110B" w:rsidRPr="00DF26CB">
        <w:rPr>
          <w:rFonts w:ascii="Times New Roman" w:hAnsi="Times New Roman" w:cs="Times New Roman"/>
          <w:sz w:val="28"/>
          <w:szCs w:val="28"/>
        </w:rPr>
        <w:t>в рамках проведения конкурентных процедур</w:t>
      </w:r>
      <w:r w:rsidR="0020110B" w:rsidRPr="008A4601">
        <w:rPr>
          <w:rFonts w:ascii="Times New Roman" w:hAnsi="Times New Roman" w:cs="Times New Roman"/>
          <w:sz w:val="28"/>
          <w:szCs w:val="28"/>
        </w:rPr>
        <w:t xml:space="preserve"> </w:t>
      </w:r>
      <w:r w:rsidRPr="008A4601">
        <w:rPr>
          <w:rFonts w:ascii="Times New Roman" w:hAnsi="Times New Roman" w:cs="Times New Roman"/>
          <w:sz w:val="28"/>
          <w:szCs w:val="28"/>
        </w:rPr>
        <w:t>в 2018 и 2019 годах представлен на ди</w:t>
      </w:r>
      <w:r w:rsidRPr="008A4601">
        <w:rPr>
          <w:rFonts w:ascii="Times New Roman" w:hAnsi="Times New Roman" w:cs="Times New Roman"/>
          <w:sz w:val="28"/>
          <w:szCs w:val="28"/>
        </w:rPr>
        <w:t>а</w:t>
      </w:r>
      <w:r w:rsidRPr="008A4601">
        <w:rPr>
          <w:rFonts w:ascii="Times New Roman" w:hAnsi="Times New Roman" w:cs="Times New Roman"/>
          <w:sz w:val="28"/>
          <w:szCs w:val="28"/>
        </w:rPr>
        <w:t>грамме.</w:t>
      </w:r>
    </w:p>
    <w:p w:rsidR="00300CC6" w:rsidRDefault="00300CC6" w:rsidP="006D4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0B" w:rsidRDefault="0020110B" w:rsidP="006D4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0B" w:rsidRDefault="00FA070B" w:rsidP="00300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0CC6" w:rsidRPr="008A4601" w:rsidRDefault="00300CC6" w:rsidP="006D4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93D" w:rsidRPr="00DF26CB" w:rsidRDefault="000F193D" w:rsidP="0099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18B" w:rsidRPr="002A1DBB" w:rsidRDefault="00153226" w:rsidP="0018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BB">
        <w:rPr>
          <w:rFonts w:ascii="Times New Roman" w:hAnsi="Times New Roman" w:cs="Times New Roman"/>
          <w:sz w:val="28"/>
          <w:szCs w:val="28"/>
        </w:rPr>
        <w:t>По итогам осущест</w:t>
      </w:r>
      <w:r w:rsidR="003F3DDA" w:rsidRPr="002A1DBB">
        <w:rPr>
          <w:rFonts w:ascii="Times New Roman" w:hAnsi="Times New Roman" w:cs="Times New Roman"/>
          <w:sz w:val="28"/>
          <w:szCs w:val="28"/>
        </w:rPr>
        <w:t xml:space="preserve">вления закупок </w:t>
      </w:r>
      <w:r w:rsidR="00DE3920" w:rsidRPr="002A1DBB">
        <w:rPr>
          <w:rFonts w:ascii="Times New Roman" w:hAnsi="Times New Roman" w:cs="Times New Roman"/>
          <w:sz w:val="28"/>
          <w:szCs w:val="28"/>
        </w:rPr>
        <w:t>заказчиками</w:t>
      </w:r>
      <w:r w:rsidR="0008011A" w:rsidRPr="002A1DBB">
        <w:rPr>
          <w:rFonts w:ascii="Times New Roman" w:hAnsi="Times New Roman" w:cs="Times New Roman"/>
          <w:sz w:val="28"/>
          <w:szCs w:val="28"/>
        </w:rPr>
        <w:t xml:space="preserve"> Георгиевского горо</w:t>
      </w:r>
      <w:r w:rsidR="0008011A" w:rsidRPr="002A1DBB">
        <w:rPr>
          <w:rFonts w:ascii="Times New Roman" w:hAnsi="Times New Roman" w:cs="Times New Roman"/>
          <w:sz w:val="28"/>
          <w:szCs w:val="28"/>
        </w:rPr>
        <w:t>д</w:t>
      </w:r>
      <w:r w:rsidR="0008011A" w:rsidRPr="002A1DBB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заключено </w:t>
      </w:r>
      <w:r w:rsidR="002A1DBB" w:rsidRPr="002A1DBB">
        <w:rPr>
          <w:rFonts w:ascii="Times New Roman" w:hAnsi="Times New Roman" w:cs="Times New Roman"/>
          <w:sz w:val="28"/>
          <w:szCs w:val="28"/>
        </w:rPr>
        <w:t>219</w:t>
      </w:r>
      <w:r w:rsidR="00A36053" w:rsidRPr="002A1DB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81768" w:rsidRPr="002A1DBB">
        <w:rPr>
          <w:rFonts w:ascii="Times New Roman" w:hAnsi="Times New Roman" w:cs="Times New Roman"/>
          <w:sz w:val="28"/>
          <w:szCs w:val="28"/>
        </w:rPr>
        <w:t>ов</w:t>
      </w:r>
      <w:r w:rsidR="00A36053" w:rsidRPr="002A1DB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A1DBB" w:rsidRPr="002A1DBB">
        <w:rPr>
          <w:rFonts w:ascii="Times New Roman" w:hAnsi="Times New Roman" w:cs="Times New Roman"/>
          <w:sz w:val="28"/>
          <w:szCs w:val="28"/>
        </w:rPr>
        <w:t>25</w:t>
      </w:r>
      <w:r w:rsidR="00DA38EA" w:rsidRPr="002A1DBB">
        <w:rPr>
          <w:rFonts w:ascii="Times New Roman" w:hAnsi="Times New Roman" w:cs="Times New Roman"/>
          <w:sz w:val="28"/>
          <w:szCs w:val="28"/>
        </w:rPr>
        <w:t>6,9 млн.</w:t>
      </w:r>
      <w:r w:rsidR="00D87E24" w:rsidRPr="002A1DBB">
        <w:rPr>
          <w:rFonts w:ascii="Times New Roman" w:hAnsi="Times New Roman" w:cs="Times New Roman"/>
          <w:sz w:val="28"/>
          <w:szCs w:val="28"/>
        </w:rPr>
        <w:t xml:space="preserve"> </w:t>
      </w:r>
      <w:r w:rsidR="00A36053" w:rsidRPr="002A1DBB">
        <w:rPr>
          <w:rFonts w:ascii="Times New Roman" w:hAnsi="Times New Roman" w:cs="Times New Roman"/>
          <w:sz w:val="28"/>
          <w:szCs w:val="28"/>
        </w:rPr>
        <w:t>рублей</w:t>
      </w:r>
      <w:r w:rsidR="001B218B" w:rsidRPr="002A1DB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A4B69" w:rsidRPr="00020B34" w:rsidRDefault="000A4B69" w:rsidP="000A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4">
        <w:rPr>
          <w:rFonts w:ascii="Times New Roman" w:hAnsi="Times New Roman" w:cs="Times New Roman"/>
          <w:sz w:val="28"/>
          <w:szCs w:val="28"/>
        </w:rPr>
        <w:t xml:space="preserve">электронный аукцион – </w:t>
      </w:r>
      <w:r w:rsidR="00CE4BA8" w:rsidRPr="00020B34">
        <w:rPr>
          <w:rFonts w:ascii="Times New Roman" w:hAnsi="Times New Roman" w:cs="Times New Roman"/>
          <w:sz w:val="28"/>
          <w:szCs w:val="28"/>
        </w:rPr>
        <w:t>204</w:t>
      </w:r>
      <w:r w:rsidRPr="00020B34">
        <w:rPr>
          <w:rFonts w:ascii="Times New Roman" w:hAnsi="Times New Roman" w:cs="Times New Roman"/>
          <w:sz w:val="28"/>
          <w:szCs w:val="28"/>
        </w:rPr>
        <w:t xml:space="preserve"> (</w:t>
      </w:r>
      <w:r w:rsidR="003B7376" w:rsidRPr="00020B34">
        <w:rPr>
          <w:rFonts w:ascii="Times New Roman" w:hAnsi="Times New Roman" w:cs="Times New Roman"/>
          <w:sz w:val="28"/>
          <w:szCs w:val="28"/>
        </w:rPr>
        <w:t>1</w:t>
      </w:r>
      <w:r w:rsidR="00CE4BA8" w:rsidRPr="00020B34">
        <w:rPr>
          <w:rFonts w:ascii="Times New Roman" w:hAnsi="Times New Roman" w:cs="Times New Roman"/>
          <w:sz w:val="28"/>
          <w:szCs w:val="28"/>
        </w:rPr>
        <w:t>56</w:t>
      </w:r>
      <w:r w:rsidR="00DA38EA" w:rsidRPr="00020B34">
        <w:rPr>
          <w:rFonts w:ascii="Times New Roman" w:hAnsi="Times New Roman" w:cs="Times New Roman"/>
          <w:sz w:val="28"/>
          <w:szCs w:val="28"/>
        </w:rPr>
        <w:t>,</w:t>
      </w:r>
      <w:r w:rsidR="00CE4BA8" w:rsidRPr="00020B34">
        <w:rPr>
          <w:rFonts w:ascii="Times New Roman" w:hAnsi="Times New Roman" w:cs="Times New Roman"/>
          <w:sz w:val="28"/>
          <w:szCs w:val="28"/>
        </w:rPr>
        <w:t>9</w:t>
      </w:r>
      <w:r w:rsidR="00DA38EA" w:rsidRPr="00020B34">
        <w:rPr>
          <w:rFonts w:ascii="Times New Roman" w:hAnsi="Times New Roman" w:cs="Times New Roman"/>
          <w:sz w:val="28"/>
          <w:szCs w:val="28"/>
        </w:rPr>
        <w:t xml:space="preserve"> млн.</w:t>
      </w:r>
      <w:r w:rsidR="004A4BEB" w:rsidRPr="00020B34">
        <w:rPr>
          <w:rFonts w:ascii="Times New Roman" w:hAnsi="Times New Roman" w:cs="Times New Roman"/>
          <w:sz w:val="28"/>
          <w:szCs w:val="28"/>
        </w:rPr>
        <w:t xml:space="preserve"> </w:t>
      </w:r>
      <w:r w:rsidRPr="00020B34">
        <w:rPr>
          <w:rFonts w:ascii="Times New Roman" w:hAnsi="Times New Roman" w:cs="Times New Roman"/>
          <w:sz w:val="28"/>
          <w:szCs w:val="28"/>
        </w:rPr>
        <w:t>руб.),</w:t>
      </w:r>
    </w:p>
    <w:p w:rsidR="000A4B69" w:rsidRPr="00020B34" w:rsidRDefault="000A4B69" w:rsidP="000A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4">
        <w:rPr>
          <w:rFonts w:ascii="Times New Roman" w:hAnsi="Times New Roman" w:cs="Times New Roman"/>
          <w:sz w:val="28"/>
          <w:szCs w:val="28"/>
        </w:rPr>
        <w:t xml:space="preserve">запрос котировок – </w:t>
      </w:r>
      <w:r w:rsidR="00CE4BA8" w:rsidRPr="00020B34">
        <w:rPr>
          <w:rFonts w:ascii="Times New Roman" w:hAnsi="Times New Roman" w:cs="Times New Roman"/>
          <w:sz w:val="28"/>
          <w:szCs w:val="28"/>
        </w:rPr>
        <w:t>2</w:t>
      </w:r>
      <w:r w:rsidRPr="00020B34">
        <w:rPr>
          <w:rFonts w:ascii="Times New Roman" w:hAnsi="Times New Roman" w:cs="Times New Roman"/>
          <w:sz w:val="28"/>
          <w:szCs w:val="28"/>
        </w:rPr>
        <w:t xml:space="preserve"> (</w:t>
      </w:r>
      <w:r w:rsidR="00CE4BA8" w:rsidRPr="00020B34">
        <w:rPr>
          <w:rFonts w:ascii="Times New Roman" w:hAnsi="Times New Roman" w:cs="Times New Roman"/>
          <w:sz w:val="28"/>
          <w:szCs w:val="28"/>
        </w:rPr>
        <w:t>0</w:t>
      </w:r>
      <w:r w:rsidR="008228B4" w:rsidRPr="00020B34">
        <w:rPr>
          <w:rFonts w:ascii="Times New Roman" w:hAnsi="Times New Roman" w:cs="Times New Roman"/>
          <w:sz w:val="28"/>
          <w:szCs w:val="28"/>
        </w:rPr>
        <w:t>,</w:t>
      </w:r>
      <w:r w:rsidR="00CE4BA8" w:rsidRPr="00020B34">
        <w:rPr>
          <w:rFonts w:ascii="Times New Roman" w:hAnsi="Times New Roman" w:cs="Times New Roman"/>
          <w:sz w:val="28"/>
          <w:szCs w:val="28"/>
        </w:rPr>
        <w:t>1</w:t>
      </w:r>
      <w:r w:rsidR="008228B4" w:rsidRPr="00020B34">
        <w:rPr>
          <w:rFonts w:ascii="Times New Roman" w:hAnsi="Times New Roman" w:cs="Times New Roman"/>
          <w:sz w:val="28"/>
          <w:szCs w:val="28"/>
        </w:rPr>
        <w:t xml:space="preserve"> млн.</w:t>
      </w:r>
      <w:r w:rsidR="00FD1147" w:rsidRPr="00020B34">
        <w:rPr>
          <w:rFonts w:ascii="Times New Roman" w:hAnsi="Times New Roman" w:cs="Times New Roman"/>
          <w:sz w:val="28"/>
          <w:szCs w:val="28"/>
        </w:rPr>
        <w:t xml:space="preserve"> </w:t>
      </w:r>
      <w:r w:rsidRPr="00020B34">
        <w:rPr>
          <w:rFonts w:ascii="Times New Roman" w:hAnsi="Times New Roman" w:cs="Times New Roman"/>
          <w:sz w:val="28"/>
          <w:szCs w:val="28"/>
        </w:rPr>
        <w:t>руб.),</w:t>
      </w:r>
    </w:p>
    <w:p w:rsidR="000A4B69" w:rsidRPr="00020B34" w:rsidRDefault="000A4B69" w:rsidP="000A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4">
        <w:rPr>
          <w:rFonts w:ascii="Times New Roman" w:hAnsi="Times New Roman" w:cs="Times New Roman"/>
          <w:sz w:val="28"/>
          <w:szCs w:val="28"/>
        </w:rPr>
        <w:t xml:space="preserve">конкурс – </w:t>
      </w:r>
      <w:r w:rsidR="00CE4BA8" w:rsidRPr="00020B34">
        <w:rPr>
          <w:rFonts w:ascii="Times New Roman" w:hAnsi="Times New Roman" w:cs="Times New Roman"/>
          <w:sz w:val="28"/>
          <w:szCs w:val="28"/>
        </w:rPr>
        <w:t>13</w:t>
      </w:r>
      <w:r w:rsidRPr="00020B34">
        <w:rPr>
          <w:rFonts w:ascii="Times New Roman" w:hAnsi="Times New Roman" w:cs="Times New Roman"/>
          <w:sz w:val="28"/>
          <w:szCs w:val="28"/>
        </w:rPr>
        <w:t xml:space="preserve"> (</w:t>
      </w:r>
      <w:r w:rsidR="00CE4BA8" w:rsidRPr="00020B34">
        <w:rPr>
          <w:rFonts w:ascii="Times New Roman" w:hAnsi="Times New Roman" w:cs="Times New Roman"/>
          <w:sz w:val="28"/>
          <w:szCs w:val="28"/>
        </w:rPr>
        <w:t>99</w:t>
      </w:r>
      <w:r w:rsidR="008228B4" w:rsidRPr="00020B34">
        <w:rPr>
          <w:rFonts w:ascii="Times New Roman" w:hAnsi="Times New Roman" w:cs="Times New Roman"/>
          <w:sz w:val="28"/>
          <w:szCs w:val="28"/>
        </w:rPr>
        <w:t>,</w:t>
      </w:r>
      <w:r w:rsidR="00CE4BA8" w:rsidRPr="00020B34">
        <w:rPr>
          <w:rFonts w:ascii="Times New Roman" w:hAnsi="Times New Roman" w:cs="Times New Roman"/>
          <w:sz w:val="28"/>
          <w:szCs w:val="28"/>
        </w:rPr>
        <w:t>9</w:t>
      </w:r>
      <w:r w:rsidR="008228B4" w:rsidRPr="00020B34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20B34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BA037D" w:rsidRPr="00DF4365" w:rsidRDefault="00BA037D" w:rsidP="00BA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65">
        <w:rPr>
          <w:rFonts w:ascii="Times New Roman" w:hAnsi="Times New Roman" w:cs="Times New Roman"/>
          <w:sz w:val="28"/>
          <w:szCs w:val="28"/>
        </w:rPr>
        <w:t>Для сравнения: в 201</w:t>
      </w:r>
      <w:r w:rsidR="00660C4B" w:rsidRPr="00DF4365">
        <w:rPr>
          <w:rFonts w:ascii="Times New Roman" w:hAnsi="Times New Roman" w:cs="Times New Roman"/>
          <w:sz w:val="28"/>
          <w:szCs w:val="28"/>
        </w:rPr>
        <w:t>8</w:t>
      </w:r>
      <w:r w:rsidRPr="00DF4365">
        <w:rPr>
          <w:rFonts w:ascii="Times New Roman" w:hAnsi="Times New Roman" w:cs="Times New Roman"/>
          <w:sz w:val="28"/>
          <w:szCs w:val="28"/>
        </w:rPr>
        <w:t xml:space="preserve"> году по итогам осуществления закупок заключ</w:t>
      </w:r>
      <w:r w:rsidRPr="00DF4365">
        <w:rPr>
          <w:rFonts w:ascii="Times New Roman" w:hAnsi="Times New Roman" w:cs="Times New Roman"/>
          <w:sz w:val="28"/>
          <w:szCs w:val="28"/>
        </w:rPr>
        <w:t>е</w:t>
      </w:r>
      <w:r w:rsidRPr="00DF4365">
        <w:rPr>
          <w:rFonts w:ascii="Times New Roman" w:hAnsi="Times New Roman" w:cs="Times New Roman"/>
          <w:sz w:val="28"/>
          <w:szCs w:val="28"/>
        </w:rPr>
        <w:t xml:space="preserve">но </w:t>
      </w:r>
      <w:r w:rsidR="004F737E" w:rsidRPr="00DF4365">
        <w:rPr>
          <w:rFonts w:ascii="Times New Roman" w:hAnsi="Times New Roman" w:cs="Times New Roman"/>
          <w:sz w:val="28"/>
          <w:szCs w:val="28"/>
        </w:rPr>
        <w:t>1</w:t>
      </w:r>
      <w:r w:rsidR="00DF4365" w:rsidRPr="00DF4365">
        <w:rPr>
          <w:rFonts w:ascii="Times New Roman" w:hAnsi="Times New Roman" w:cs="Times New Roman"/>
          <w:sz w:val="28"/>
          <w:szCs w:val="28"/>
        </w:rPr>
        <w:t>9</w:t>
      </w:r>
      <w:r w:rsidR="004F737E" w:rsidRPr="00DF4365">
        <w:rPr>
          <w:rFonts w:ascii="Times New Roman" w:hAnsi="Times New Roman" w:cs="Times New Roman"/>
          <w:sz w:val="28"/>
          <w:szCs w:val="28"/>
        </w:rPr>
        <w:t>0</w:t>
      </w:r>
      <w:r w:rsidRPr="00DF4365"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4F737E" w:rsidRPr="00DF4365">
        <w:rPr>
          <w:rFonts w:ascii="Times New Roman" w:hAnsi="Times New Roman" w:cs="Times New Roman"/>
          <w:sz w:val="28"/>
          <w:szCs w:val="28"/>
        </w:rPr>
        <w:t>ов</w:t>
      </w:r>
      <w:r w:rsidRPr="00DF436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F737E" w:rsidRPr="00DF4365">
        <w:rPr>
          <w:rFonts w:ascii="Times New Roman" w:hAnsi="Times New Roman" w:cs="Times New Roman"/>
          <w:sz w:val="28"/>
          <w:szCs w:val="28"/>
        </w:rPr>
        <w:t>1</w:t>
      </w:r>
      <w:r w:rsidR="00DF4365" w:rsidRPr="00DF4365">
        <w:rPr>
          <w:rFonts w:ascii="Times New Roman" w:hAnsi="Times New Roman" w:cs="Times New Roman"/>
          <w:sz w:val="28"/>
          <w:szCs w:val="28"/>
        </w:rPr>
        <w:t>9</w:t>
      </w:r>
      <w:r w:rsidR="004F737E" w:rsidRPr="00DF4365">
        <w:rPr>
          <w:rFonts w:ascii="Times New Roman" w:hAnsi="Times New Roman" w:cs="Times New Roman"/>
          <w:sz w:val="28"/>
          <w:szCs w:val="28"/>
        </w:rPr>
        <w:t>6,</w:t>
      </w:r>
      <w:r w:rsidR="00DF4365" w:rsidRPr="00DF4365">
        <w:rPr>
          <w:rFonts w:ascii="Times New Roman" w:hAnsi="Times New Roman" w:cs="Times New Roman"/>
          <w:sz w:val="28"/>
          <w:szCs w:val="28"/>
        </w:rPr>
        <w:t>9</w:t>
      </w:r>
      <w:r w:rsidR="004F737E" w:rsidRPr="00DF4365">
        <w:rPr>
          <w:rFonts w:ascii="Times New Roman" w:hAnsi="Times New Roman" w:cs="Times New Roman"/>
          <w:sz w:val="28"/>
          <w:szCs w:val="28"/>
        </w:rPr>
        <w:t xml:space="preserve"> млн.</w:t>
      </w:r>
      <w:r w:rsidRPr="00DF436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A037D" w:rsidRPr="00DF4365" w:rsidRDefault="00BA037D" w:rsidP="0097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5B" w:rsidRPr="00D13F56" w:rsidRDefault="00153226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56">
        <w:rPr>
          <w:rFonts w:ascii="Times New Roman" w:hAnsi="Times New Roman" w:cs="Times New Roman"/>
          <w:sz w:val="28"/>
          <w:szCs w:val="28"/>
        </w:rPr>
        <w:lastRenderedPageBreak/>
        <w:t>В рез</w:t>
      </w:r>
      <w:r w:rsidR="00715A60" w:rsidRPr="00D13F56">
        <w:rPr>
          <w:rFonts w:ascii="Times New Roman" w:hAnsi="Times New Roman" w:cs="Times New Roman"/>
          <w:sz w:val="28"/>
          <w:szCs w:val="28"/>
        </w:rPr>
        <w:t>ульт</w:t>
      </w:r>
      <w:r w:rsidR="00811097" w:rsidRPr="00D13F56">
        <w:rPr>
          <w:rFonts w:ascii="Times New Roman" w:hAnsi="Times New Roman" w:cs="Times New Roman"/>
          <w:sz w:val="28"/>
          <w:szCs w:val="28"/>
        </w:rPr>
        <w:t>ате осуществления закупок в 201</w:t>
      </w:r>
      <w:r w:rsidR="007B4744" w:rsidRPr="00D13F56">
        <w:rPr>
          <w:rFonts w:ascii="Times New Roman" w:hAnsi="Times New Roman" w:cs="Times New Roman"/>
          <w:sz w:val="28"/>
          <w:szCs w:val="28"/>
        </w:rPr>
        <w:t>9</w:t>
      </w:r>
      <w:r w:rsidRPr="00D13F56">
        <w:rPr>
          <w:rFonts w:ascii="Times New Roman" w:hAnsi="Times New Roman" w:cs="Times New Roman"/>
          <w:sz w:val="28"/>
          <w:szCs w:val="28"/>
        </w:rPr>
        <w:t xml:space="preserve"> году общая сумма экон</w:t>
      </w:r>
      <w:r w:rsidRPr="00D13F56">
        <w:rPr>
          <w:rFonts w:ascii="Times New Roman" w:hAnsi="Times New Roman" w:cs="Times New Roman"/>
          <w:sz w:val="28"/>
          <w:szCs w:val="28"/>
        </w:rPr>
        <w:t>о</w:t>
      </w:r>
      <w:r w:rsidRPr="00D13F56">
        <w:rPr>
          <w:rFonts w:ascii="Times New Roman" w:hAnsi="Times New Roman" w:cs="Times New Roman"/>
          <w:sz w:val="28"/>
          <w:szCs w:val="28"/>
        </w:rPr>
        <w:t xml:space="preserve">мии </w:t>
      </w:r>
      <w:r w:rsidR="004A287B" w:rsidRPr="00D13F56">
        <w:rPr>
          <w:rFonts w:ascii="Times New Roman" w:hAnsi="Times New Roman" w:cs="Times New Roman"/>
          <w:sz w:val="28"/>
          <w:szCs w:val="28"/>
        </w:rPr>
        <w:t>(</w:t>
      </w:r>
      <w:r w:rsidR="005C3BFF" w:rsidRPr="00D13F56">
        <w:rPr>
          <w:rFonts w:ascii="Times New Roman" w:hAnsi="Times New Roman" w:cs="Times New Roman"/>
          <w:sz w:val="28"/>
          <w:szCs w:val="28"/>
        </w:rPr>
        <w:t xml:space="preserve">без учета </w:t>
      </w:r>
      <w:proofErr w:type="gramStart"/>
      <w:r w:rsidR="005C3BFF" w:rsidRPr="00D13F56">
        <w:rPr>
          <w:rFonts w:ascii="Times New Roman" w:hAnsi="Times New Roman" w:cs="Times New Roman"/>
          <w:sz w:val="28"/>
          <w:szCs w:val="28"/>
        </w:rPr>
        <w:t>несостоявшихся</w:t>
      </w:r>
      <w:proofErr w:type="gramEnd"/>
      <w:r w:rsidR="005C3BFF" w:rsidRPr="00D13F5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4A287B" w:rsidRPr="00D13F56">
        <w:rPr>
          <w:rFonts w:ascii="Times New Roman" w:hAnsi="Times New Roman" w:cs="Times New Roman"/>
          <w:sz w:val="28"/>
          <w:szCs w:val="28"/>
        </w:rPr>
        <w:t>)</w:t>
      </w:r>
      <w:r w:rsidR="005C3BFF" w:rsidRPr="00D13F56">
        <w:rPr>
          <w:rFonts w:ascii="Times New Roman" w:hAnsi="Times New Roman" w:cs="Times New Roman"/>
          <w:sz w:val="28"/>
          <w:szCs w:val="28"/>
        </w:rPr>
        <w:t xml:space="preserve"> </w:t>
      </w:r>
      <w:r w:rsidRPr="00D13F56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E4F28" w:rsidRPr="00D13F56">
        <w:rPr>
          <w:rFonts w:ascii="Times New Roman" w:hAnsi="Times New Roman" w:cs="Times New Roman"/>
          <w:sz w:val="28"/>
          <w:szCs w:val="28"/>
        </w:rPr>
        <w:t>27,5</w:t>
      </w:r>
      <w:r w:rsidR="00C356B2" w:rsidRPr="00D13F56">
        <w:rPr>
          <w:rFonts w:ascii="Times New Roman" w:hAnsi="Times New Roman" w:cs="Times New Roman"/>
          <w:sz w:val="28"/>
          <w:szCs w:val="28"/>
        </w:rPr>
        <w:t xml:space="preserve"> млн.</w:t>
      </w:r>
      <w:r w:rsidR="00760D5F" w:rsidRPr="00D13F56">
        <w:rPr>
          <w:rFonts w:ascii="Times New Roman" w:hAnsi="Times New Roman" w:cs="Times New Roman"/>
          <w:sz w:val="28"/>
          <w:szCs w:val="28"/>
        </w:rPr>
        <w:t xml:space="preserve"> </w:t>
      </w:r>
      <w:r w:rsidR="004D6E97" w:rsidRPr="00D13F56">
        <w:rPr>
          <w:rFonts w:ascii="Times New Roman" w:hAnsi="Times New Roman" w:cs="Times New Roman"/>
          <w:sz w:val="28"/>
          <w:szCs w:val="28"/>
        </w:rPr>
        <w:t>руб</w:t>
      </w:r>
      <w:r w:rsidR="00C356B2" w:rsidRPr="00D13F56">
        <w:rPr>
          <w:rFonts w:ascii="Times New Roman" w:hAnsi="Times New Roman" w:cs="Times New Roman"/>
          <w:sz w:val="28"/>
          <w:szCs w:val="28"/>
        </w:rPr>
        <w:t>.</w:t>
      </w:r>
      <w:r w:rsidR="004D6E97" w:rsidRPr="00D13F56">
        <w:rPr>
          <w:rFonts w:ascii="Times New Roman" w:hAnsi="Times New Roman" w:cs="Times New Roman"/>
          <w:sz w:val="28"/>
          <w:szCs w:val="28"/>
        </w:rPr>
        <w:t xml:space="preserve"> (</w:t>
      </w:r>
      <w:r w:rsidR="00D13F56" w:rsidRPr="00D13F56">
        <w:rPr>
          <w:rFonts w:ascii="Times New Roman" w:hAnsi="Times New Roman" w:cs="Times New Roman"/>
          <w:sz w:val="28"/>
          <w:szCs w:val="28"/>
        </w:rPr>
        <w:t>9,6</w:t>
      </w:r>
      <w:r w:rsidR="00BD2B5B" w:rsidRPr="00D13F56">
        <w:rPr>
          <w:rFonts w:ascii="Times New Roman" w:hAnsi="Times New Roman" w:cs="Times New Roman"/>
          <w:sz w:val="28"/>
          <w:szCs w:val="28"/>
        </w:rPr>
        <w:t>%</w:t>
      </w:r>
      <w:r w:rsidR="004D6E97" w:rsidRPr="00D13F56">
        <w:rPr>
          <w:rFonts w:ascii="Times New Roman" w:hAnsi="Times New Roman" w:cs="Times New Roman"/>
          <w:sz w:val="28"/>
          <w:szCs w:val="28"/>
        </w:rPr>
        <w:t>)</w:t>
      </w:r>
      <w:r w:rsidR="00BD2B5B" w:rsidRPr="00D13F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74C12" w:rsidRPr="009942BE" w:rsidRDefault="002A14FD" w:rsidP="00F7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BE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F74C12" w:rsidRPr="009942BE">
        <w:rPr>
          <w:rFonts w:ascii="Times New Roman" w:hAnsi="Times New Roman" w:cs="Times New Roman"/>
          <w:sz w:val="28"/>
          <w:szCs w:val="28"/>
        </w:rPr>
        <w:t>электронны</w:t>
      </w:r>
      <w:r w:rsidRPr="009942BE">
        <w:rPr>
          <w:rFonts w:ascii="Times New Roman" w:hAnsi="Times New Roman" w:cs="Times New Roman"/>
          <w:sz w:val="28"/>
          <w:szCs w:val="28"/>
        </w:rPr>
        <w:t>х</w:t>
      </w:r>
      <w:r w:rsidR="00F74C12" w:rsidRPr="009942BE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Pr="009942BE">
        <w:rPr>
          <w:rFonts w:ascii="Times New Roman" w:hAnsi="Times New Roman" w:cs="Times New Roman"/>
          <w:sz w:val="28"/>
          <w:szCs w:val="28"/>
        </w:rPr>
        <w:t>ов</w:t>
      </w:r>
      <w:r w:rsidR="00F74C12" w:rsidRPr="009942BE">
        <w:rPr>
          <w:rFonts w:ascii="Times New Roman" w:hAnsi="Times New Roman" w:cs="Times New Roman"/>
          <w:sz w:val="28"/>
          <w:szCs w:val="28"/>
        </w:rPr>
        <w:t xml:space="preserve"> – </w:t>
      </w:r>
      <w:r w:rsidR="00D13F56" w:rsidRPr="009942BE">
        <w:rPr>
          <w:rFonts w:ascii="Times New Roman" w:hAnsi="Times New Roman" w:cs="Times New Roman"/>
          <w:sz w:val="28"/>
          <w:szCs w:val="28"/>
        </w:rPr>
        <w:t>17,1</w:t>
      </w:r>
      <w:r w:rsidR="0010762A" w:rsidRPr="009942BE">
        <w:rPr>
          <w:rFonts w:ascii="Times New Roman" w:hAnsi="Times New Roman" w:cs="Times New Roman"/>
          <w:sz w:val="28"/>
          <w:szCs w:val="28"/>
        </w:rPr>
        <w:t xml:space="preserve"> млн.</w:t>
      </w:r>
      <w:r w:rsidR="00F74C12" w:rsidRPr="009942BE">
        <w:rPr>
          <w:rFonts w:ascii="Times New Roman" w:hAnsi="Times New Roman" w:cs="Times New Roman"/>
          <w:sz w:val="28"/>
          <w:szCs w:val="28"/>
        </w:rPr>
        <w:t xml:space="preserve"> руб.</w:t>
      </w:r>
      <w:r w:rsidR="00FE3B8D" w:rsidRPr="009942BE">
        <w:rPr>
          <w:rFonts w:ascii="Times New Roman" w:hAnsi="Times New Roman" w:cs="Times New Roman"/>
          <w:sz w:val="28"/>
          <w:szCs w:val="28"/>
        </w:rPr>
        <w:t>;</w:t>
      </w:r>
    </w:p>
    <w:p w:rsidR="00F74C12" w:rsidRPr="009942BE" w:rsidRDefault="007873C4" w:rsidP="00F7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BE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F74C12" w:rsidRPr="009942BE">
        <w:rPr>
          <w:rFonts w:ascii="Times New Roman" w:hAnsi="Times New Roman" w:cs="Times New Roman"/>
          <w:sz w:val="28"/>
          <w:szCs w:val="28"/>
        </w:rPr>
        <w:t>конкурс</w:t>
      </w:r>
      <w:r w:rsidR="0010762A" w:rsidRPr="009942BE">
        <w:rPr>
          <w:rFonts w:ascii="Times New Roman" w:hAnsi="Times New Roman" w:cs="Times New Roman"/>
          <w:sz w:val="28"/>
          <w:szCs w:val="28"/>
        </w:rPr>
        <w:t>ов</w:t>
      </w:r>
      <w:r w:rsidR="00F74C12" w:rsidRPr="009942BE">
        <w:rPr>
          <w:rFonts w:ascii="Times New Roman" w:hAnsi="Times New Roman" w:cs="Times New Roman"/>
          <w:sz w:val="28"/>
          <w:szCs w:val="28"/>
        </w:rPr>
        <w:t xml:space="preserve"> –</w:t>
      </w:r>
      <w:r w:rsidRPr="009942BE">
        <w:rPr>
          <w:rFonts w:ascii="Times New Roman" w:hAnsi="Times New Roman" w:cs="Times New Roman"/>
          <w:sz w:val="28"/>
          <w:szCs w:val="28"/>
        </w:rPr>
        <w:t xml:space="preserve"> </w:t>
      </w:r>
      <w:r w:rsidR="009942BE" w:rsidRPr="009942BE">
        <w:rPr>
          <w:rFonts w:ascii="Times New Roman" w:hAnsi="Times New Roman" w:cs="Times New Roman"/>
          <w:sz w:val="28"/>
          <w:szCs w:val="28"/>
        </w:rPr>
        <w:t>10,4</w:t>
      </w:r>
      <w:r w:rsidR="0010762A" w:rsidRPr="009942B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9942BE">
        <w:rPr>
          <w:rFonts w:ascii="Times New Roman" w:hAnsi="Times New Roman" w:cs="Times New Roman"/>
          <w:sz w:val="28"/>
          <w:szCs w:val="28"/>
        </w:rPr>
        <w:t xml:space="preserve"> </w:t>
      </w:r>
      <w:r w:rsidR="00F74C12" w:rsidRPr="009942BE">
        <w:rPr>
          <w:rFonts w:ascii="Times New Roman" w:hAnsi="Times New Roman" w:cs="Times New Roman"/>
          <w:sz w:val="28"/>
          <w:szCs w:val="28"/>
        </w:rPr>
        <w:t>руб.</w:t>
      </w:r>
    </w:p>
    <w:p w:rsidR="00726DBB" w:rsidRPr="007B4744" w:rsidRDefault="00726DBB" w:rsidP="00874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44">
        <w:rPr>
          <w:rFonts w:ascii="Times New Roman" w:hAnsi="Times New Roman" w:cs="Times New Roman"/>
          <w:sz w:val="28"/>
          <w:szCs w:val="28"/>
        </w:rPr>
        <w:t>Для сравнения: в 201</w:t>
      </w:r>
      <w:r w:rsidR="007B4744" w:rsidRPr="007B4744">
        <w:rPr>
          <w:rFonts w:ascii="Times New Roman" w:hAnsi="Times New Roman" w:cs="Times New Roman"/>
          <w:sz w:val="28"/>
          <w:szCs w:val="28"/>
        </w:rPr>
        <w:t>8</w:t>
      </w:r>
      <w:r w:rsidRPr="007B4744">
        <w:rPr>
          <w:rFonts w:ascii="Times New Roman" w:hAnsi="Times New Roman" w:cs="Times New Roman"/>
          <w:sz w:val="28"/>
          <w:szCs w:val="28"/>
        </w:rPr>
        <w:t xml:space="preserve"> году общая сумма экономии </w:t>
      </w:r>
      <w:r w:rsidR="00D965F1" w:rsidRPr="007B4744">
        <w:rPr>
          <w:rFonts w:ascii="Times New Roman" w:hAnsi="Times New Roman" w:cs="Times New Roman"/>
          <w:sz w:val="28"/>
          <w:szCs w:val="28"/>
        </w:rPr>
        <w:t>(</w:t>
      </w:r>
      <w:r w:rsidRPr="007B4744">
        <w:rPr>
          <w:rFonts w:ascii="Times New Roman" w:hAnsi="Times New Roman" w:cs="Times New Roman"/>
          <w:sz w:val="28"/>
          <w:szCs w:val="28"/>
        </w:rPr>
        <w:t xml:space="preserve">без учета </w:t>
      </w:r>
      <w:proofErr w:type="gramStart"/>
      <w:r w:rsidRPr="007B4744">
        <w:rPr>
          <w:rFonts w:ascii="Times New Roman" w:hAnsi="Times New Roman" w:cs="Times New Roman"/>
          <w:sz w:val="28"/>
          <w:szCs w:val="28"/>
        </w:rPr>
        <w:t>несост</w:t>
      </w:r>
      <w:r w:rsidRPr="007B4744">
        <w:rPr>
          <w:rFonts w:ascii="Times New Roman" w:hAnsi="Times New Roman" w:cs="Times New Roman"/>
          <w:sz w:val="28"/>
          <w:szCs w:val="28"/>
        </w:rPr>
        <w:t>о</w:t>
      </w:r>
      <w:r w:rsidRPr="007B4744">
        <w:rPr>
          <w:rFonts w:ascii="Times New Roman" w:hAnsi="Times New Roman" w:cs="Times New Roman"/>
          <w:sz w:val="28"/>
          <w:szCs w:val="28"/>
        </w:rPr>
        <w:t>явшихся</w:t>
      </w:r>
      <w:proofErr w:type="gramEnd"/>
      <w:r w:rsidRPr="007B4744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D965F1" w:rsidRPr="007B4744">
        <w:rPr>
          <w:rFonts w:ascii="Times New Roman" w:hAnsi="Times New Roman" w:cs="Times New Roman"/>
          <w:sz w:val="28"/>
          <w:szCs w:val="28"/>
        </w:rPr>
        <w:t>)</w:t>
      </w:r>
      <w:r w:rsidRPr="007B474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B4744" w:rsidRPr="007B4744">
        <w:rPr>
          <w:rFonts w:ascii="Times New Roman" w:hAnsi="Times New Roman" w:cs="Times New Roman"/>
          <w:sz w:val="28"/>
          <w:szCs w:val="28"/>
        </w:rPr>
        <w:t>6,2</w:t>
      </w:r>
      <w:r w:rsidR="00D965F1" w:rsidRPr="007B4744">
        <w:rPr>
          <w:rFonts w:ascii="Times New Roman" w:hAnsi="Times New Roman" w:cs="Times New Roman"/>
          <w:sz w:val="28"/>
          <w:szCs w:val="28"/>
        </w:rPr>
        <w:t xml:space="preserve"> млн.</w:t>
      </w:r>
      <w:r w:rsidR="00B67907" w:rsidRPr="007B4744">
        <w:rPr>
          <w:rFonts w:ascii="Times New Roman" w:hAnsi="Times New Roman" w:cs="Times New Roman"/>
          <w:sz w:val="28"/>
          <w:szCs w:val="28"/>
        </w:rPr>
        <w:t xml:space="preserve"> </w:t>
      </w:r>
      <w:r w:rsidRPr="007B4744">
        <w:rPr>
          <w:rFonts w:ascii="Times New Roman" w:hAnsi="Times New Roman" w:cs="Times New Roman"/>
          <w:sz w:val="28"/>
          <w:szCs w:val="28"/>
        </w:rPr>
        <w:t>руб</w:t>
      </w:r>
      <w:r w:rsidR="00D965F1" w:rsidRPr="007B4744">
        <w:rPr>
          <w:rFonts w:ascii="Times New Roman" w:hAnsi="Times New Roman" w:cs="Times New Roman"/>
          <w:sz w:val="28"/>
          <w:szCs w:val="28"/>
        </w:rPr>
        <w:t>.</w:t>
      </w:r>
      <w:r w:rsidRPr="007B4744">
        <w:rPr>
          <w:rFonts w:ascii="Times New Roman" w:hAnsi="Times New Roman" w:cs="Times New Roman"/>
          <w:sz w:val="28"/>
          <w:szCs w:val="28"/>
        </w:rPr>
        <w:t xml:space="preserve"> (</w:t>
      </w:r>
      <w:r w:rsidR="007B4744" w:rsidRPr="007B4744">
        <w:rPr>
          <w:rFonts w:ascii="Times New Roman" w:hAnsi="Times New Roman" w:cs="Times New Roman"/>
          <w:sz w:val="28"/>
          <w:szCs w:val="28"/>
        </w:rPr>
        <w:t>3</w:t>
      </w:r>
      <w:r w:rsidRPr="007B4744">
        <w:rPr>
          <w:rFonts w:ascii="Times New Roman" w:hAnsi="Times New Roman" w:cs="Times New Roman"/>
          <w:sz w:val="28"/>
          <w:szCs w:val="28"/>
        </w:rPr>
        <w:t>%)</w:t>
      </w:r>
      <w:r w:rsidR="00874488" w:rsidRPr="007B4744">
        <w:rPr>
          <w:rFonts w:ascii="Times New Roman" w:hAnsi="Times New Roman" w:cs="Times New Roman"/>
          <w:sz w:val="28"/>
          <w:szCs w:val="28"/>
        </w:rPr>
        <w:t>.</w:t>
      </w:r>
    </w:p>
    <w:p w:rsidR="006A1294" w:rsidRPr="007B4744" w:rsidRDefault="006A1294" w:rsidP="00F7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488" w:rsidRPr="009942BE" w:rsidRDefault="00874488" w:rsidP="00F7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BE">
        <w:rPr>
          <w:rFonts w:ascii="Times New Roman" w:hAnsi="Times New Roman" w:cs="Times New Roman"/>
          <w:sz w:val="28"/>
          <w:szCs w:val="28"/>
        </w:rPr>
        <w:t xml:space="preserve">Сравнительный анализ по суммам </w:t>
      </w:r>
      <w:r w:rsidR="00366C88" w:rsidRPr="009942BE">
        <w:rPr>
          <w:rFonts w:ascii="Times New Roman" w:hAnsi="Times New Roman" w:cs="Times New Roman"/>
          <w:sz w:val="28"/>
          <w:szCs w:val="28"/>
        </w:rPr>
        <w:t>запла</w:t>
      </w:r>
      <w:r w:rsidR="00D374F8" w:rsidRPr="009942BE">
        <w:rPr>
          <w:rFonts w:ascii="Times New Roman" w:hAnsi="Times New Roman" w:cs="Times New Roman"/>
          <w:sz w:val="28"/>
          <w:szCs w:val="28"/>
        </w:rPr>
        <w:t>нированных закупок, закл</w:t>
      </w:r>
      <w:r w:rsidR="00D374F8" w:rsidRPr="009942BE">
        <w:rPr>
          <w:rFonts w:ascii="Times New Roman" w:hAnsi="Times New Roman" w:cs="Times New Roman"/>
          <w:sz w:val="28"/>
          <w:szCs w:val="28"/>
        </w:rPr>
        <w:t>ю</w:t>
      </w:r>
      <w:r w:rsidR="00D374F8" w:rsidRPr="009942BE">
        <w:rPr>
          <w:rFonts w:ascii="Times New Roman" w:hAnsi="Times New Roman" w:cs="Times New Roman"/>
          <w:sz w:val="28"/>
          <w:szCs w:val="28"/>
        </w:rPr>
        <w:t>ченных контрактов и экономии в 201</w:t>
      </w:r>
      <w:r w:rsidR="009942BE" w:rsidRPr="009942BE">
        <w:rPr>
          <w:rFonts w:ascii="Times New Roman" w:hAnsi="Times New Roman" w:cs="Times New Roman"/>
          <w:sz w:val="28"/>
          <w:szCs w:val="28"/>
        </w:rPr>
        <w:t>8</w:t>
      </w:r>
      <w:r w:rsidR="0069035F" w:rsidRPr="009942BE">
        <w:rPr>
          <w:rFonts w:ascii="Times New Roman" w:hAnsi="Times New Roman" w:cs="Times New Roman"/>
          <w:sz w:val="28"/>
          <w:szCs w:val="28"/>
        </w:rPr>
        <w:t>-</w:t>
      </w:r>
      <w:r w:rsidR="00D374F8" w:rsidRPr="009942BE">
        <w:rPr>
          <w:rFonts w:ascii="Times New Roman" w:hAnsi="Times New Roman" w:cs="Times New Roman"/>
          <w:sz w:val="28"/>
          <w:szCs w:val="28"/>
        </w:rPr>
        <w:t xml:space="preserve"> 201</w:t>
      </w:r>
      <w:r w:rsidR="009942BE" w:rsidRPr="009942BE">
        <w:rPr>
          <w:rFonts w:ascii="Times New Roman" w:hAnsi="Times New Roman" w:cs="Times New Roman"/>
          <w:sz w:val="28"/>
          <w:szCs w:val="28"/>
        </w:rPr>
        <w:t>9</w:t>
      </w:r>
      <w:r w:rsidR="00D374F8" w:rsidRPr="009942BE">
        <w:rPr>
          <w:rFonts w:ascii="Times New Roman" w:hAnsi="Times New Roman" w:cs="Times New Roman"/>
          <w:sz w:val="28"/>
          <w:szCs w:val="28"/>
        </w:rPr>
        <w:t xml:space="preserve"> годах представлен на диаграмме.</w:t>
      </w:r>
    </w:p>
    <w:p w:rsidR="0069035F" w:rsidRPr="009942BE" w:rsidRDefault="0069035F" w:rsidP="00F7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4D" w:rsidRPr="009942BE" w:rsidRDefault="00D374F8" w:rsidP="001F5030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411E" w:rsidRPr="00662189" w:rsidRDefault="00A0411E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B2" w:rsidRPr="00662189" w:rsidRDefault="00153226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>В</w:t>
      </w:r>
      <w:r w:rsidR="00AB77D9" w:rsidRPr="00662189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</w:t>
      </w:r>
      <w:r w:rsidRPr="00662189">
        <w:rPr>
          <w:rFonts w:ascii="Times New Roman" w:hAnsi="Times New Roman" w:cs="Times New Roman"/>
          <w:sz w:val="28"/>
          <w:szCs w:val="28"/>
        </w:rPr>
        <w:t xml:space="preserve"> 30 Федерального закона №</w:t>
      </w:r>
      <w:r w:rsidR="00E8170F" w:rsidRPr="00662189">
        <w:rPr>
          <w:rFonts w:ascii="Times New Roman" w:hAnsi="Times New Roman" w:cs="Times New Roman"/>
          <w:sz w:val="28"/>
          <w:szCs w:val="28"/>
        </w:rPr>
        <w:t> </w:t>
      </w:r>
      <w:r w:rsidRPr="00662189">
        <w:rPr>
          <w:rFonts w:ascii="Times New Roman" w:hAnsi="Times New Roman" w:cs="Times New Roman"/>
          <w:sz w:val="28"/>
          <w:szCs w:val="28"/>
        </w:rPr>
        <w:t xml:space="preserve">44-ФЗ </w:t>
      </w:r>
      <w:r w:rsidR="009E69C6" w:rsidRPr="00662189">
        <w:rPr>
          <w:rFonts w:ascii="Times New Roman" w:hAnsi="Times New Roman" w:cs="Times New Roman"/>
          <w:sz w:val="28"/>
          <w:szCs w:val="28"/>
        </w:rPr>
        <w:t>комитет</w:t>
      </w:r>
      <w:r w:rsidR="00197F9A" w:rsidRPr="00662189">
        <w:rPr>
          <w:rFonts w:ascii="Times New Roman" w:hAnsi="Times New Roman" w:cs="Times New Roman"/>
          <w:sz w:val="28"/>
          <w:szCs w:val="28"/>
        </w:rPr>
        <w:t xml:space="preserve">ом </w:t>
      </w:r>
      <w:r w:rsidR="00046CD9" w:rsidRPr="00662189">
        <w:rPr>
          <w:rFonts w:ascii="Times New Roman" w:hAnsi="Times New Roman" w:cs="Times New Roman"/>
          <w:sz w:val="28"/>
          <w:szCs w:val="28"/>
        </w:rPr>
        <w:t>в качестве заказчика для администрации Георгиевского горо</w:t>
      </w:r>
      <w:r w:rsidR="00046CD9" w:rsidRPr="00662189">
        <w:rPr>
          <w:rFonts w:ascii="Times New Roman" w:hAnsi="Times New Roman" w:cs="Times New Roman"/>
          <w:sz w:val="28"/>
          <w:szCs w:val="28"/>
        </w:rPr>
        <w:t>д</w:t>
      </w:r>
      <w:r w:rsidR="00046CD9" w:rsidRPr="00662189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</w:t>
      </w:r>
      <w:r w:rsidR="00197F9A" w:rsidRPr="00662189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8A529F" w:rsidRPr="00662189">
        <w:rPr>
          <w:rFonts w:ascii="Times New Roman" w:hAnsi="Times New Roman" w:cs="Times New Roman"/>
          <w:sz w:val="28"/>
          <w:szCs w:val="28"/>
        </w:rPr>
        <w:t>44</w:t>
      </w:r>
      <w:r w:rsidRPr="00662189">
        <w:rPr>
          <w:rFonts w:ascii="Times New Roman" w:hAnsi="Times New Roman" w:cs="Times New Roman"/>
          <w:sz w:val="28"/>
          <w:szCs w:val="28"/>
        </w:rPr>
        <w:t xml:space="preserve"> конкурентных зак</w:t>
      </w:r>
      <w:r w:rsidRPr="00662189">
        <w:rPr>
          <w:rFonts w:ascii="Times New Roman" w:hAnsi="Times New Roman" w:cs="Times New Roman"/>
          <w:sz w:val="28"/>
          <w:szCs w:val="28"/>
        </w:rPr>
        <w:t>у</w:t>
      </w:r>
      <w:r w:rsidRPr="00662189">
        <w:rPr>
          <w:rFonts w:ascii="Times New Roman" w:hAnsi="Times New Roman" w:cs="Times New Roman"/>
          <w:sz w:val="28"/>
          <w:szCs w:val="28"/>
        </w:rPr>
        <w:t>пок</w:t>
      </w:r>
      <w:r w:rsidR="00EF247B" w:rsidRPr="00662189">
        <w:rPr>
          <w:rFonts w:ascii="Times New Roman" w:hAnsi="Times New Roman" w:cs="Times New Roman"/>
          <w:sz w:val="28"/>
          <w:szCs w:val="28"/>
        </w:rPr>
        <w:t xml:space="preserve"> </w:t>
      </w:r>
      <w:r w:rsidR="00300B87" w:rsidRPr="00662189">
        <w:rPr>
          <w:rFonts w:ascii="Times New Roman" w:hAnsi="Times New Roman" w:cs="Times New Roman"/>
          <w:sz w:val="28"/>
          <w:szCs w:val="28"/>
        </w:rPr>
        <w:t>у</w:t>
      </w:r>
      <w:r w:rsidR="00EF247B" w:rsidRPr="00662189">
        <w:rPr>
          <w:rFonts w:ascii="Times New Roman" w:hAnsi="Times New Roman" w:cs="Times New Roman"/>
          <w:sz w:val="28"/>
          <w:szCs w:val="28"/>
        </w:rPr>
        <w:t xml:space="preserve"> </w:t>
      </w:r>
      <w:r w:rsidR="00300B87" w:rsidRPr="00662189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  <w:r w:rsidR="00DD11E5" w:rsidRPr="00662189">
        <w:rPr>
          <w:rFonts w:ascii="Times New Roman" w:hAnsi="Times New Roman" w:cs="Times New Roman"/>
          <w:sz w:val="28"/>
          <w:szCs w:val="28"/>
        </w:rPr>
        <w:t xml:space="preserve"> и</w:t>
      </w:r>
      <w:r w:rsidR="00300B87" w:rsidRPr="00662189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 </w:t>
      </w:r>
      <w:r w:rsidR="00C054B2" w:rsidRPr="00662189">
        <w:rPr>
          <w:rFonts w:ascii="Times New Roman" w:hAnsi="Times New Roman" w:cs="Times New Roman"/>
          <w:sz w:val="28"/>
          <w:szCs w:val="28"/>
        </w:rPr>
        <w:t xml:space="preserve">(далее – СМП и СОНКО) </w:t>
      </w:r>
      <w:r w:rsidRPr="00662189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A529F" w:rsidRPr="00662189">
        <w:rPr>
          <w:rFonts w:ascii="Times New Roman" w:hAnsi="Times New Roman" w:cs="Times New Roman"/>
          <w:sz w:val="28"/>
          <w:szCs w:val="28"/>
        </w:rPr>
        <w:t>10</w:t>
      </w:r>
      <w:r w:rsidR="00EA1E31" w:rsidRPr="00662189">
        <w:rPr>
          <w:rFonts w:ascii="Times New Roman" w:hAnsi="Times New Roman" w:cs="Times New Roman"/>
          <w:sz w:val="28"/>
          <w:szCs w:val="28"/>
        </w:rPr>
        <w:t>,1</w:t>
      </w:r>
      <w:r w:rsidR="008A529F" w:rsidRPr="00662189">
        <w:rPr>
          <w:rFonts w:ascii="Times New Roman" w:hAnsi="Times New Roman" w:cs="Times New Roman"/>
          <w:sz w:val="28"/>
          <w:szCs w:val="28"/>
        </w:rPr>
        <w:t> </w:t>
      </w:r>
      <w:r w:rsidR="00EA1E31" w:rsidRPr="00662189">
        <w:rPr>
          <w:rFonts w:ascii="Times New Roman" w:hAnsi="Times New Roman" w:cs="Times New Roman"/>
          <w:sz w:val="28"/>
          <w:szCs w:val="28"/>
        </w:rPr>
        <w:t>млн.</w:t>
      </w:r>
      <w:r w:rsidR="00515690" w:rsidRPr="0066218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97F9A" w:rsidRPr="00662189">
        <w:rPr>
          <w:rFonts w:ascii="Times New Roman" w:hAnsi="Times New Roman" w:cs="Times New Roman"/>
          <w:sz w:val="28"/>
          <w:szCs w:val="28"/>
        </w:rPr>
        <w:t>.</w:t>
      </w:r>
      <w:r w:rsidR="0037142E" w:rsidRPr="00662189">
        <w:rPr>
          <w:rFonts w:ascii="Times New Roman" w:hAnsi="Times New Roman" w:cs="Times New Roman"/>
          <w:sz w:val="28"/>
          <w:szCs w:val="28"/>
        </w:rPr>
        <w:t xml:space="preserve"> </w:t>
      </w:r>
      <w:r w:rsidR="00C054B2" w:rsidRPr="00662189">
        <w:rPr>
          <w:rFonts w:ascii="Times New Roman" w:hAnsi="Times New Roman" w:cs="Times New Roman"/>
          <w:sz w:val="28"/>
          <w:szCs w:val="28"/>
        </w:rPr>
        <w:t xml:space="preserve">Доля закупок, </w:t>
      </w:r>
      <w:proofErr w:type="gramStart"/>
      <w:r w:rsidR="00C054B2" w:rsidRPr="0066218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C054B2" w:rsidRPr="00662189">
        <w:rPr>
          <w:rFonts w:ascii="Times New Roman" w:hAnsi="Times New Roman" w:cs="Times New Roman"/>
          <w:sz w:val="28"/>
          <w:szCs w:val="28"/>
        </w:rPr>
        <w:t xml:space="preserve"> заказчик осуществил у СМП и СОНКО в отчетном году</w:t>
      </w:r>
      <w:r w:rsidR="00885E83" w:rsidRPr="00662189">
        <w:rPr>
          <w:rFonts w:ascii="Times New Roman" w:hAnsi="Times New Roman" w:cs="Times New Roman"/>
          <w:sz w:val="28"/>
          <w:szCs w:val="28"/>
        </w:rPr>
        <w:t>, составила 5</w:t>
      </w:r>
      <w:r w:rsidR="00662189" w:rsidRPr="00662189">
        <w:rPr>
          <w:rFonts w:ascii="Times New Roman" w:hAnsi="Times New Roman" w:cs="Times New Roman"/>
          <w:sz w:val="28"/>
          <w:szCs w:val="28"/>
        </w:rPr>
        <w:t>8</w:t>
      </w:r>
      <w:r w:rsidR="00885E83" w:rsidRPr="00662189">
        <w:rPr>
          <w:rFonts w:ascii="Times New Roman" w:hAnsi="Times New Roman" w:cs="Times New Roman"/>
          <w:sz w:val="28"/>
          <w:szCs w:val="28"/>
        </w:rPr>
        <w:t>,</w:t>
      </w:r>
      <w:r w:rsidR="00662189" w:rsidRPr="00662189">
        <w:rPr>
          <w:rFonts w:ascii="Times New Roman" w:hAnsi="Times New Roman" w:cs="Times New Roman"/>
          <w:sz w:val="28"/>
          <w:szCs w:val="28"/>
        </w:rPr>
        <w:t>4</w:t>
      </w:r>
      <w:r w:rsidR="00885E83" w:rsidRPr="00662189">
        <w:rPr>
          <w:rFonts w:ascii="Times New Roman" w:hAnsi="Times New Roman" w:cs="Times New Roman"/>
          <w:sz w:val="28"/>
          <w:szCs w:val="28"/>
        </w:rPr>
        <w:t>%.</w:t>
      </w:r>
    </w:p>
    <w:p w:rsidR="00F46B3C" w:rsidRPr="007F1B44" w:rsidRDefault="00AF427B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44">
        <w:rPr>
          <w:rFonts w:ascii="Times New Roman" w:hAnsi="Times New Roman" w:cs="Times New Roman"/>
          <w:sz w:val="28"/>
          <w:szCs w:val="28"/>
        </w:rPr>
        <w:t xml:space="preserve">Объем закупок, который заказчик обязан осуществить у </w:t>
      </w:r>
      <w:r w:rsidR="009B484A" w:rsidRPr="007F1B44">
        <w:rPr>
          <w:rFonts w:ascii="Times New Roman" w:hAnsi="Times New Roman" w:cs="Times New Roman"/>
          <w:sz w:val="28"/>
          <w:szCs w:val="28"/>
        </w:rPr>
        <w:t>субъектов м</w:t>
      </w:r>
      <w:r w:rsidR="009B484A" w:rsidRPr="007F1B44">
        <w:rPr>
          <w:rFonts w:ascii="Times New Roman" w:hAnsi="Times New Roman" w:cs="Times New Roman"/>
          <w:sz w:val="28"/>
          <w:szCs w:val="28"/>
        </w:rPr>
        <w:t>а</w:t>
      </w:r>
      <w:r w:rsidR="009B484A" w:rsidRPr="007F1B44">
        <w:rPr>
          <w:rFonts w:ascii="Times New Roman" w:hAnsi="Times New Roman" w:cs="Times New Roman"/>
          <w:sz w:val="28"/>
          <w:szCs w:val="28"/>
        </w:rPr>
        <w:t>лого предпринимательства и социально ориентированных некоммерческих организаций</w:t>
      </w:r>
      <w:r w:rsidRPr="007F1B44">
        <w:rPr>
          <w:rFonts w:ascii="Times New Roman" w:hAnsi="Times New Roman" w:cs="Times New Roman"/>
          <w:sz w:val="28"/>
          <w:szCs w:val="28"/>
        </w:rPr>
        <w:t xml:space="preserve"> в отчетном году, составляет </w:t>
      </w:r>
      <w:r w:rsidR="007F1B44" w:rsidRPr="007F1B44">
        <w:rPr>
          <w:rFonts w:ascii="Times New Roman" w:hAnsi="Times New Roman" w:cs="Times New Roman"/>
          <w:sz w:val="28"/>
          <w:szCs w:val="28"/>
        </w:rPr>
        <w:t>2,6</w:t>
      </w:r>
      <w:r w:rsidR="007C73EC" w:rsidRPr="007F1B44">
        <w:rPr>
          <w:rFonts w:ascii="Times New Roman" w:hAnsi="Times New Roman" w:cs="Times New Roman"/>
          <w:sz w:val="28"/>
          <w:szCs w:val="28"/>
        </w:rPr>
        <w:t xml:space="preserve"> млн.</w:t>
      </w:r>
      <w:r w:rsidRPr="007F1B4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A13A2" w:rsidRPr="007F1B44">
        <w:rPr>
          <w:rFonts w:ascii="Times New Roman" w:hAnsi="Times New Roman" w:cs="Times New Roman"/>
          <w:sz w:val="28"/>
          <w:szCs w:val="28"/>
        </w:rPr>
        <w:t xml:space="preserve"> (15%)</w:t>
      </w:r>
      <w:r w:rsidR="006B3A5E" w:rsidRPr="007F1B44">
        <w:rPr>
          <w:rFonts w:ascii="Times New Roman" w:hAnsi="Times New Roman" w:cs="Times New Roman"/>
          <w:sz w:val="28"/>
          <w:szCs w:val="28"/>
        </w:rPr>
        <w:t>. Таким обр</w:t>
      </w:r>
      <w:r w:rsidR="006B3A5E" w:rsidRPr="007F1B44">
        <w:rPr>
          <w:rFonts w:ascii="Times New Roman" w:hAnsi="Times New Roman" w:cs="Times New Roman"/>
          <w:sz w:val="28"/>
          <w:szCs w:val="28"/>
        </w:rPr>
        <w:t>а</w:t>
      </w:r>
      <w:r w:rsidR="006B3A5E" w:rsidRPr="007F1B44">
        <w:rPr>
          <w:rFonts w:ascii="Times New Roman" w:hAnsi="Times New Roman" w:cs="Times New Roman"/>
          <w:sz w:val="28"/>
          <w:szCs w:val="28"/>
        </w:rPr>
        <w:t>зом, плановые показатели по закупк</w:t>
      </w:r>
      <w:r w:rsidR="00DD11E5" w:rsidRPr="007F1B44">
        <w:rPr>
          <w:rFonts w:ascii="Times New Roman" w:hAnsi="Times New Roman" w:cs="Times New Roman"/>
          <w:sz w:val="28"/>
          <w:szCs w:val="28"/>
        </w:rPr>
        <w:t>ам</w:t>
      </w:r>
      <w:r w:rsidR="006B3A5E" w:rsidRPr="007F1B44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</w:t>
      </w:r>
      <w:r w:rsidR="006B3A5E" w:rsidRPr="007F1B44">
        <w:rPr>
          <w:rFonts w:ascii="Times New Roman" w:hAnsi="Times New Roman" w:cs="Times New Roman"/>
          <w:sz w:val="28"/>
          <w:szCs w:val="28"/>
        </w:rPr>
        <w:t>ь</w:t>
      </w:r>
      <w:r w:rsidR="006B3A5E" w:rsidRPr="007F1B44">
        <w:rPr>
          <w:rFonts w:ascii="Times New Roman" w:hAnsi="Times New Roman" w:cs="Times New Roman"/>
          <w:sz w:val="28"/>
          <w:szCs w:val="28"/>
        </w:rPr>
        <w:t>ства</w:t>
      </w:r>
      <w:r w:rsidR="00DD11E5" w:rsidRPr="007F1B44">
        <w:rPr>
          <w:rFonts w:ascii="Times New Roman" w:hAnsi="Times New Roman" w:cs="Times New Roman"/>
          <w:sz w:val="28"/>
          <w:szCs w:val="28"/>
        </w:rPr>
        <w:t xml:space="preserve"> и</w:t>
      </w:r>
      <w:r w:rsidR="006B3A5E" w:rsidRPr="007F1B44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DD11E5" w:rsidRPr="007F1B44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DD11E5" w:rsidRPr="007F1B44">
        <w:rPr>
          <w:rFonts w:ascii="Times New Roman" w:hAnsi="Times New Roman" w:cs="Times New Roman"/>
          <w:sz w:val="28"/>
          <w:szCs w:val="28"/>
        </w:rPr>
        <w:t>ы</w:t>
      </w:r>
      <w:r w:rsidR="00DD11E5" w:rsidRPr="007F1B44">
        <w:rPr>
          <w:rFonts w:ascii="Times New Roman" w:hAnsi="Times New Roman" w:cs="Times New Roman"/>
          <w:sz w:val="28"/>
          <w:szCs w:val="28"/>
        </w:rPr>
        <w:t xml:space="preserve">полнены в </w:t>
      </w:r>
      <w:r w:rsidR="007C73EC" w:rsidRPr="007F1B44">
        <w:rPr>
          <w:rFonts w:ascii="Times New Roman" w:hAnsi="Times New Roman" w:cs="Times New Roman"/>
          <w:sz w:val="28"/>
          <w:szCs w:val="28"/>
        </w:rPr>
        <w:t>3</w:t>
      </w:r>
      <w:r w:rsidR="003504F0" w:rsidRPr="007F1B44">
        <w:rPr>
          <w:rFonts w:ascii="Times New Roman" w:hAnsi="Times New Roman" w:cs="Times New Roman"/>
          <w:sz w:val="28"/>
          <w:szCs w:val="28"/>
        </w:rPr>
        <w:t>,9 раза.</w:t>
      </w:r>
    </w:p>
    <w:p w:rsidR="00D1776E" w:rsidRPr="00AA77F7" w:rsidRDefault="00A8230C" w:rsidP="00D1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F7">
        <w:rPr>
          <w:rFonts w:ascii="Times New Roman" w:hAnsi="Times New Roman" w:cs="Times New Roman"/>
          <w:sz w:val="28"/>
          <w:szCs w:val="28"/>
        </w:rPr>
        <w:t>Для сравнения: в 201</w:t>
      </w:r>
      <w:r w:rsidR="007F1B44" w:rsidRPr="00AA77F7">
        <w:rPr>
          <w:rFonts w:ascii="Times New Roman" w:hAnsi="Times New Roman" w:cs="Times New Roman"/>
          <w:sz w:val="28"/>
          <w:szCs w:val="28"/>
        </w:rPr>
        <w:t>8</w:t>
      </w:r>
      <w:r w:rsidRPr="00AA77F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776E" w:rsidRPr="00AA77F7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7F1B44" w:rsidRPr="00AA77F7">
        <w:rPr>
          <w:rFonts w:ascii="Times New Roman" w:hAnsi="Times New Roman" w:cs="Times New Roman"/>
          <w:sz w:val="28"/>
          <w:szCs w:val="28"/>
        </w:rPr>
        <w:t>46</w:t>
      </w:r>
      <w:r w:rsidR="00D1776E" w:rsidRPr="00AA77F7">
        <w:rPr>
          <w:rFonts w:ascii="Times New Roman" w:hAnsi="Times New Roman" w:cs="Times New Roman"/>
          <w:sz w:val="28"/>
          <w:szCs w:val="28"/>
        </w:rPr>
        <w:t xml:space="preserve"> закупок у </w:t>
      </w:r>
      <w:r w:rsidR="005A13A2" w:rsidRPr="00AA77F7">
        <w:rPr>
          <w:rFonts w:ascii="Times New Roman" w:hAnsi="Times New Roman" w:cs="Times New Roman"/>
          <w:sz w:val="28"/>
          <w:szCs w:val="28"/>
        </w:rPr>
        <w:t>СМП и СО</w:t>
      </w:r>
      <w:r w:rsidR="005A13A2" w:rsidRPr="00AA77F7">
        <w:rPr>
          <w:rFonts w:ascii="Times New Roman" w:hAnsi="Times New Roman" w:cs="Times New Roman"/>
          <w:sz w:val="28"/>
          <w:szCs w:val="28"/>
        </w:rPr>
        <w:t>Н</w:t>
      </w:r>
      <w:r w:rsidR="005A13A2" w:rsidRPr="00AA77F7">
        <w:rPr>
          <w:rFonts w:ascii="Times New Roman" w:hAnsi="Times New Roman" w:cs="Times New Roman"/>
          <w:sz w:val="28"/>
          <w:szCs w:val="28"/>
        </w:rPr>
        <w:t>КО</w:t>
      </w:r>
      <w:r w:rsidR="00D1776E" w:rsidRPr="00AA77F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F1B44" w:rsidRPr="00AA77F7">
        <w:rPr>
          <w:rFonts w:ascii="Times New Roman" w:hAnsi="Times New Roman" w:cs="Times New Roman"/>
          <w:sz w:val="28"/>
          <w:szCs w:val="28"/>
        </w:rPr>
        <w:t>7,1</w:t>
      </w:r>
      <w:r w:rsidR="00D1776E" w:rsidRPr="00AA77F7">
        <w:rPr>
          <w:rFonts w:ascii="Times New Roman" w:hAnsi="Times New Roman" w:cs="Times New Roman"/>
          <w:sz w:val="28"/>
          <w:szCs w:val="28"/>
        </w:rPr>
        <w:t xml:space="preserve"> </w:t>
      </w:r>
      <w:r w:rsidR="007F1B44" w:rsidRPr="00AA77F7">
        <w:rPr>
          <w:rFonts w:ascii="Times New Roman" w:hAnsi="Times New Roman" w:cs="Times New Roman"/>
          <w:sz w:val="28"/>
          <w:szCs w:val="28"/>
        </w:rPr>
        <w:t>млн</w:t>
      </w:r>
      <w:r w:rsidR="00D1776E" w:rsidRPr="00AA77F7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2273BC" w:rsidRPr="00AA77F7" w:rsidRDefault="002273BC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227" w:rsidRPr="00AA77F7" w:rsidRDefault="002273BC" w:rsidP="000D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7F7">
        <w:rPr>
          <w:rFonts w:ascii="Times New Roman" w:hAnsi="Times New Roman" w:cs="Times New Roman"/>
          <w:sz w:val="28"/>
          <w:szCs w:val="28"/>
        </w:rPr>
        <w:t xml:space="preserve">Закупки у СМП и СОНКО </w:t>
      </w:r>
    </w:p>
    <w:p w:rsidR="002273BC" w:rsidRPr="00AA77F7" w:rsidRDefault="00964227" w:rsidP="000D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7F7">
        <w:rPr>
          <w:rFonts w:ascii="Times New Roman" w:hAnsi="Times New Roman" w:cs="Times New Roman"/>
          <w:sz w:val="28"/>
          <w:szCs w:val="28"/>
        </w:rPr>
        <w:t>(администрация Георгиевского городского округа Ставропольского края)</w:t>
      </w:r>
    </w:p>
    <w:p w:rsidR="003504F0" w:rsidRPr="00AA77F7" w:rsidRDefault="003504F0" w:rsidP="000D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F0" w:rsidRPr="000A3062" w:rsidRDefault="00386FF5" w:rsidP="000D0A3E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0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0053" w:rsidRPr="000A3062" w:rsidRDefault="00150053" w:rsidP="001C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939" w:rsidRPr="000A3062" w:rsidRDefault="005936B3" w:rsidP="00D30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62">
        <w:rPr>
          <w:rFonts w:ascii="Times New Roman" w:hAnsi="Times New Roman" w:cs="Times New Roman"/>
          <w:sz w:val="28"/>
          <w:szCs w:val="28"/>
        </w:rPr>
        <w:t>По предварительным оценкам д</w:t>
      </w:r>
      <w:r w:rsidR="00D30939" w:rsidRPr="000A3062">
        <w:rPr>
          <w:rFonts w:ascii="Times New Roman" w:hAnsi="Times New Roman" w:cs="Times New Roman"/>
          <w:sz w:val="28"/>
          <w:szCs w:val="28"/>
        </w:rPr>
        <w:t>оля закупок, которые заказчики осущ</w:t>
      </w:r>
      <w:r w:rsidR="00D30939" w:rsidRPr="000A3062">
        <w:rPr>
          <w:rFonts w:ascii="Times New Roman" w:hAnsi="Times New Roman" w:cs="Times New Roman"/>
          <w:sz w:val="28"/>
          <w:szCs w:val="28"/>
        </w:rPr>
        <w:t>е</w:t>
      </w:r>
      <w:r w:rsidR="00D30939" w:rsidRPr="000A3062">
        <w:rPr>
          <w:rFonts w:ascii="Times New Roman" w:hAnsi="Times New Roman" w:cs="Times New Roman"/>
          <w:sz w:val="28"/>
          <w:szCs w:val="28"/>
        </w:rPr>
        <w:t xml:space="preserve">ствили </w:t>
      </w:r>
      <w:r w:rsidR="000A3062" w:rsidRPr="000A3062">
        <w:rPr>
          <w:rFonts w:ascii="Times New Roman" w:hAnsi="Times New Roman" w:cs="Times New Roman"/>
          <w:sz w:val="28"/>
          <w:szCs w:val="28"/>
        </w:rPr>
        <w:t>в</w:t>
      </w:r>
      <w:r w:rsidRPr="000A306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30 Федерального закона № 44-ФЗ </w:t>
      </w:r>
      <w:r w:rsidR="00D30939" w:rsidRPr="000A3062">
        <w:rPr>
          <w:rFonts w:ascii="Times New Roman" w:hAnsi="Times New Roman" w:cs="Times New Roman"/>
          <w:sz w:val="28"/>
          <w:szCs w:val="28"/>
        </w:rPr>
        <w:t xml:space="preserve">у СМП и СОНКО в отчетном году, составила </w:t>
      </w:r>
      <w:r w:rsidR="00F016DD" w:rsidRPr="000A3062">
        <w:rPr>
          <w:rFonts w:ascii="Times New Roman" w:hAnsi="Times New Roman" w:cs="Times New Roman"/>
          <w:sz w:val="28"/>
          <w:szCs w:val="28"/>
        </w:rPr>
        <w:t>4</w:t>
      </w:r>
      <w:r w:rsidR="000A3062" w:rsidRPr="000A3062">
        <w:rPr>
          <w:rFonts w:ascii="Times New Roman" w:hAnsi="Times New Roman" w:cs="Times New Roman"/>
          <w:sz w:val="28"/>
          <w:szCs w:val="28"/>
        </w:rPr>
        <w:t>2</w:t>
      </w:r>
      <w:r w:rsidR="00D30939" w:rsidRPr="000A3062">
        <w:rPr>
          <w:rFonts w:ascii="Times New Roman" w:hAnsi="Times New Roman" w:cs="Times New Roman"/>
          <w:sz w:val="28"/>
          <w:szCs w:val="28"/>
        </w:rPr>
        <w:t>%.</w:t>
      </w:r>
    </w:p>
    <w:p w:rsidR="000A3062" w:rsidRDefault="000A3062" w:rsidP="0021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421" w:rsidRPr="004F5832" w:rsidRDefault="00213453" w:rsidP="0021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32"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№</w:t>
      </w:r>
      <w:r w:rsidR="001B0F28" w:rsidRPr="004F5832">
        <w:rPr>
          <w:rFonts w:ascii="Times New Roman" w:hAnsi="Times New Roman" w:cs="Times New Roman"/>
          <w:sz w:val="28"/>
          <w:szCs w:val="28"/>
        </w:rPr>
        <w:t> </w:t>
      </w:r>
      <w:r w:rsidRPr="004F5832">
        <w:rPr>
          <w:rFonts w:ascii="Times New Roman" w:hAnsi="Times New Roman" w:cs="Times New Roman"/>
          <w:sz w:val="28"/>
          <w:szCs w:val="28"/>
        </w:rPr>
        <w:t>44-ФЗ комит</w:t>
      </w:r>
      <w:r w:rsidRPr="004F5832">
        <w:rPr>
          <w:rFonts w:ascii="Times New Roman" w:hAnsi="Times New Roman" w:cs="Times New Roman"/>
          <w:sz w:val="28"/>
          <w:szCs w:val="28"/>
        </w:rPr>
        <w:t>е</w:t>
      </w:r>
      <w:r w:rsidRPr="004F5832">
        <w:rPr>
          <w:rFonts w:ascii="Times New Roman" w:hAnsi="Times New Roman" w:cs="Times New Roman"/>
          <w:sz w:val="28"/>
          <w:szCs w:val="28"/>
        </w:rPr>
        <w:t>том осуществлялся учет и контроль закупок администрации Георгиевского городского округа Ставропольского края у единственного поставщика (по</w:t>
      </w:r>
      <w:r w:rsidRPr="004F5832">
        <w:rPr>
          <w:rFonts w:ascii="Times New Roman" w:hAnsi="Times New Roman" w:cs="Times New Roman"/>
          <w:sz w:val="28"/>
          <w:szCs w:val="28"/>
        </w:rPr>
        <w:t>д</w:t>
      </w:r>
      <w:r w:rsidRPr="004F5832">
        <w:rPr>
          <w:rFonts w:ascii="Times New Roman" w:hAnsi="Times New Roman" w:cs="Times New Roman"/>
          <w:sz w:val="28"/>
          <w:szCs w:val="28"/>
        </w:rPr>
        <w:t xml:space="preserve">рядчика, исполнителя). </w:t>
      </w:r>
    </w:p>
    <w:p w:rsidR="0020215D" w:rsidRPr="0020215D" w:rsidRDefault="004E208E" w:rsidP="00F2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15D">
        <w:rPr>
          <w:rFonts w:ascii="Times New Roman" w:hAnsi="Times New Roman" w:cs="Times New Roman"/>
          <w:sz w:val="28"/>
          <w:szCs w:val="28"/>
        </w:rPr>
        <w:t>Н</w:t>
      </w:r>
      <w:r w:rsidR="00F26367" w:rsidRPr="0020215D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B7666" w:rsidRPr="0020215D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F26367" w:rsidRPr="0020215D">
        <w:rPr>
          <w:rFonts w:ascii="Times New Roman" w:hAnsi="Times New Roman" w:cs="Times New Roman"/>
          <w:sz w:val="28"/>
          <w:szCs w:val="28"/>
        </w:rPr>
        <w:t>ч</w:t>
      </w:r>
      <w:r w:rsidR="00F665A2" w:rsidRPr="0020215D">
        <w:rPr>
          <w:rFonts w:ascii="Times New Roman" w:hAnsi="Times New Roman" w:cs="Times New Roman"/>
          <w:sz w:val="28"/>
          <w:szCs w:val="28"/>
        </w:rPr>
        <w:t>асти</w:t>
      </w:r>
      <w:r w:rsidR="00F26367" w:rsidRPr="0020215D">
        <w:rPr>
          <w:rFonts w:ascii="Times New Roman" w:hAnsi="Times New Roman" w:cs="Times New Roman"/>
          <w:sz w:val="28"/>
          <w:szCs w:val="28"/>
        </w:rPr>
        <w:t> 1 ст</w:t>
      </w:r>
      <w:r w:rsidR="00F665A2" w:rsidRPr="0020215D">
        <w:rPr>
          <w:rFonts w:ascii="Times New Roman" w:hAnsi="Times New Roman" w:cs="Times New Roman"/>
          <w:sz w:val="28"/>
          <w:szCs w:val="28"/>
        </w:rPr>
        <w:t>атьи</w:t>
      </w:r>
      <w:r w:rsidR="00F26367" w:rsidRPr="0020215D">
        <w:rPr>
          <w:rFonts w:ascii="Times New Roman" w:hAnsi="Times New Roman" w:cs="Times New Roman"/>
          <w:sz w:val="28"/>
          <w:szCs w:val="28"/>
        </w:rPr>
        <w:t xml:space="preserve"> 93 </w:t>
      </w:r>
      <w:r w:rsidR="001B0F28" w:rsidRPr="0020215D">
        <w:rPr>
          <w:rFonts w:ascii="Times New Roman" w:hAnsi="Times New Roman" w:cs="Times New Roman"/>
          <w:sz w:val="28"/>
          <w:szCs w:val="28"/>
        </w:rPr>
        <w:t xml:space="preserve">Федерального закона № 44-ФЗ </w:t>
      </w:r>
      <w:r w:rsidR="005B7666" w:rsidRPr="0020215D">
        <w:rPr>
          <w:rFonts w:ascii="Times New Roman" w:hAnsi="Times New Roman" w:cs="Times New Roman"/>
          <w:sz w:val="28"/>
          <w:szCs w:val="28"/>
        </w:rPr>
        <w:t xml:space="preserve">(закупки товара, работы или услуги на сумму, не превышающую трехсот тысяч рублей) </w:t>
      </w:r>
      <w:r w:rsidRPr="0020215D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20215D" w:rsidRPr="0020215D">
        <w:rPr>
          <w:rFonts w:ascii="Times New Roman" w:hAnsi="Times New Roman" w:cs="Times New Roman"/>
          <w:sz w:val="28"/>
          <w:szCs w:val="28"/>
        </w:rPr>
        <w:t>98</w:t>
      </w:r>
      <w:r w:rsidR="001448BC" w:rsidRPr="0020215D">
        <w:rPr>
          <w:rFonts w:ascii="Times New Roman" w:hAnsi="Times New Roman" w:cs="Times New Roman"/>
          <w:sz w:val="28"/>
          <w:szCs w:val="28"/>
        </w:rPr>
        <w:t> </w:t>
      </w:r>
      <w:r w:rsidR="0020215D" w:rsidRPr="0020215D">
        <w:rPr>
          <w:rFonts w:ascii="Times New Roman" w:hAnsi="Times New Roman" w:cs="Times New Roman"/>
          <w:sz w:val="28"/>
          <w:szCs w:val="28"/>
        </w:rPr>
        <w:t>договоров</w:t>
      </w:r>
      <w:r w:rsidRPr="0020215D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</w:t>
      </w:r>
      <w:r w:rsidRPr="0020215D">
        <w:rPr>
          <w:rFonts w:ascii="Times New Roman" w:hAnsi="Times New Roman" w:cs="Times New Roman"/>
          <w:sz w:val="28"/>
          <w:szCs w:val="28"/>
        </w:rPr>
        <w:t>д</w:t>
      </w:r>
      <w:r w:rsidRPr="0020215D">
        <w:rPr>
          <w:rFonts w:ascii="Times New Roman" w:hAnsi="Times New Roman" w:cs="Times New Roman"/>
          <w:sz w:val="28"/>
          <w:szCs w:val="28"/>
        </w:rPr>
        <w:t xml:space="preserve">рядчиком, исполнителем) </w:t>
      </w:r>
      <w:r w:rsidR="00F26367" w:rsidRPr="0020215D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95C4C" w:rsidRPr="0020215D">
        <w:rPr>
          <w:rFonts w:ascii="Times New Roman" w:hAnsi="Times New Roman" w:cs="Times New Roman"/>
          <w:sz w:val="28"/>
          <w:szCs w:val="28"/>
        </w:rPr>
        <w:t>1,</w:t>
      </w:r>
      <w:r w:rsidR="0020215D" w:rsidRPr="0020215D">
        <w:rPr>
          <w:rFonts w:ascii="Times New Roman" w:hAnsi="Times New Roman" w:cs="Times New Roman"/>
          <w:sz w:val="28"/>
          <w:szCs w:val="28"/>
        </w:rPr>
        <w:t>7</w:t>
      </w:r>
      <w:r w:rsidRPr="0020215D">
        <w:rPr>
          <w:rFonts w:ascii="Times New Roman" w:hAnsi="Times New Roman" w:cs="Times New Roman"/>
          <w:sz w:val="28"/>
          <w:szCs w:val="28"/>
        </w:rPr>
        <w:t xml:space="preserve"> млн.</w:t>
      </w:r>
      <w:r w:rsidR="000C5344" w:rsidRPr="0020215D">
        <w:rPr>
          <w:rFonts w:ascii="Times New Roman" w:hAnsi="Times New Roman" w:cs="Times New Roman"/>
          <w:sz w:val="28"/>
          <w:szCs w:val="28"/>
        </w:rPr>
        <w:t xml:space="preserve"> </w:t>
      </w:r>
      <w:r w:rsidR="00F26367" w:rsidRPr="0020215D">
        <w:rPr>
          <w:rFonts w:ascii="Times New Roman" w:hAnsi="Times New Roman" w:cs="Times New Roman"/>
          <w:sz w:val="28"/>
          <w:szCs w:val="28"/>
        </w:rPr>
        <w:t>рублей</w:t>
      </w:r>
      <w:r w:rsidR="0020215D" w:rsidRPr="0020215D">
        <w:rPr>
          <w:rFonts w:ascii="Times New Roman" w:hAnsi="Times New Roman" w:cs="Times New Roman"/>
          <w:sz w:val="28"/>
          <w:szCs w:val="28"/>
        </w:rPr>
        <w:t>.</w:t>
      </w:r>
    </w:p>
    <w:p w:rsidR="0017158E" w:rsidRPr="006256B5" w:rsidRDefault="0017158E" w:rsidP="000E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FFA" w:rsidRPr="006F72CE" w:rsidRDefault="00FC2FFA" w:rsidP="000E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>Ограничения осуществления закупок, установленные Федеральным з</w:t>
      </w:r>
      <w:r w:rsidRPr="006F72CE">
        <w:rPr>
          <w:rFonts w:ascii="Times New Roman" w:hAnsi="Times New Roman" w:cs="Times New Roman"/>
          <w:sz w:val="28"/>
          <w:szCs w:val="28"/>
        </w:rPr>
        <w:t>а</w:t>
      </w:r>
      <w:r w:rsidRPr="006F72CE">
        <w:rPr>
          <w:rFonts w:ascii="Times New Roman" w:hAnsi="Times New Roman" w:cs="Times New Roman"/>
          <w:sz w:val="28"/>
          <w:szCs w:val="28"/>
        </w:rPr>
        <w:t>коном № 44-ФЗ, комитетом исполнены</w:t>
      </w:r>
      <w:r w:rsidR="00BB777C" w:rsidRPr="006F72CE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BB777C" w:rsidRPr="006F72CE" w:rsidRDefault="00BB777C" w:rsidP="00BB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>закупки у единственного поставщика (подрядчика, исполнителя) в с</w:t>
      </w:r>
      <w:r w:rsidRPr="006F72CE">
        <w:rPr>
          <w:rFonts w:ascii="Times New Roman" w:hAnsi="Times New Roman" w:cs="Times New Roman"/>
          <w:sz w:val="28"/>
          <w:szCs w:val="28"/>
        </w:rPr>
        <w:t>о</w:t>
      </w:r>
      <w:r w:rsidRPr="006F72CE">
        <w:rPr>
          <w:rFonts w:ascii="Times New Roman" w:hAnsi="Times New Roman" w:cs="Times New Roman"/>
          <w:sz w:val="28"/>
          <w:szCs w:val="28"/>
        </w:rPr>
        <w:t>ответствии с п</w:t>
      </w:r>
      <w:r w:rsidR="006216FE" w:rsidRPr="006F72CE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6F72CE">
        <w:rPr>
          <w:rFonts w:ascii="Times New Roman" w:hAnsi="Times New Roman" w:cs="Times New Roman"/>
          <w:sz w:val="28"/>
          <w:szCs w:val="28"/>
        </w:rPr>
        <w:t>4 ч</w:t>
      </w:r>
      <w:r w:rsidR="006216FE" w:rsidRPr="006F72CE">
        <w:rPr>
          <w:rFonts w:ascii="Times New Roman" w:hAnsi="Times New Roman" w:cs="Times New Roman"/>
          <w:sz w:val="28"/>
          <w:szCs w:val="28"/>
        </w:rPr>
        <w:t>асти</w:t>
      </w:r>
      <w:r w:rsidRPr="006F72CE">
        <w:rPr>
          <w:rFonts w:ascii="Times New Roman" w:hAnsi="Times New Roman" w:cs="Times New Roman"/>
          <w:sz w:val="28"/>
          <w:szCs w:val="28"/>
        </w:rPr>
        <w:t xml:space="preserve"> 1 ст</w:t>
      </w:r>
      <w:r w:rsidR="006216FE" w:rsidRPr="006F72CE">
        <w:rPr>
          <w:rFonts w:ascii="Times New Roman" w:hAnsi="Times New Roman" w:cs="Times New Roman"/>
          <w:sz w:val="28"/>
          <w:szCs w:val="28"/>
        </w:rPr>
        <w:t>атьи</w:t>
      </w:r>
      <w:r w:rsidRPr="006F72CE">
        <w:rPr>
          <w:rFonts w:ascii="Times New Roman" w:hAnsi="Times New Roman" w:cs="Times New Roman"/>
          <w:sz w:val="28"/>
          <w:szCs w:val="28"/>
        </w:rPr>
        <w:t xml:space="preserve"> 93 Федерального закона 44-ФЗ не пр</w:t>
      </w:r>
      <w:r w:rsidRPr="006F72CE">
        <w:rPr>
          <w:rFonts w:ascii="Times New Roman" w:hAnsi="Times New Roman" w:cs="Times New Roman"/>
          <w:sz w:val="28"/>
          <w:szCs w:val="28"/>
        </w:rPr>
        <w:t>е</w:t>
      </w:r>
      <w:r w:rsidRPr="006F72CE">
        <w:rPr>
          <w:rFonts w:ascii="Times New Roman" w:hAnsi="Times New Roman" w:cs="Times New Roman"/>
          <w:sz w:val="28"/>
          <w:szCs w:val="28"/>
        </w:rPr>
        <w:t>высили 2 млн. руб</w:t>
      </w:r>
      <w:r w:rsidR="006216FE" w:rsidRPr="006F72CE">
        <w:rPr>
          <w:rFonts w:ascii="Times New Roman" w:hAnsi="Times New Roman" w:cs="Times New Roman"/>
          <w:sz w:val="28"/>
          <w:szCs w:val="28"/>
        </w:rPr>
        <w:t>.;</w:t>
      </w:r>
    </w:p>
    <w:p w:rsidR="00BB777C" w:rsidRPr="006F72CE" w:rsidRDefault="00BC6D46" w:rsidP="000E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>з</w:t>
      </w:r>
      <w:r w:rsidR="006216FE" w:rsidRPr="006F72CE">
        <w:rPr>
          <w:rFonts w:ascii="Times New Roman" w:hAnsi="Times New Roman" w:cs="Times New Roman"/>
          <w:sz w:val="28"/>
          <w:szCs w:val="28"/>
        </w:rPr>
        <w:t>акупк</w:t>
      </w:r>
      <w:r w:rsidRPr="006F72CE">
        <w:rPr>
          <w:rFonts w:ascii="Times New Roman" w:hAnsi="Times New Roman" w:cs="Times New Roman"/>
          <w:sz w:val="28"/>
          <w:szCs w:val="28"/>
        </w:rPr>
        <w:t>и</w:t>
      </w:r>
      <w:r w:rsidR="006216FE" w:rsidRPr="006F72CE">
        <w:rPr>
          <w:rFonts w:ascii="Times New Roman" w:hAnsi="Times New Roman" w:cs="Times New Roman"/>
          <w:sz w:val="28"/>
          <w:szCs w:val="28"/>
        </w:rPr>
        <w:t>, осуществляем</w:t>
      </w:r>
      <w:r w:rsidRPr="006F72CE">
        <w:rPr>
          <w:rFonts w:ascii="Times New Roman" w:hAnsi="Times New Roman" w:cs="Times New Roman"/>
          <w:sz w:val="28"/>
          <w:szCs w:val="28"/>
        </w:rPr>
        <w:t>ые</w:t>
      </w:r>
      <w:r w:rsidR="006216FE" w:rsidRPr="006F72CE">
        <w:rPr>
          <w:rFonts w:ascii="Times New Roman" w:hAnsi="Times New Roman" w:cs="Times New Roman"/>
          <w:sz w:val="28"/>
          <w:szCs w:val="28"/>
        </w:rPr>
        <w:t xml:space="preserve"> путем запроса котировок в соответствии с ч</w:t>
      </w:r>
      <w:r w:rsidRPr="006F72CE">
        <w:rPr>
          <w:rFonts w:ascii="Times New Roman" w:hAnsi="Times New Roman" w:cs="Times New Roman"/>
          <w:sz w:val="28"/>
          <w:szCs w:val="28"/>
        </w:rPr>
        <w:t>астью</w:t>
      </w:r>
      <w:r w:rsidR="006216FE" w:rsidRPr="006F72CE">
        <w:rPr>
          <w:rFonts w:ascii="Times New Roman" w:hAnsi="Times New Roman" w:cs="Times New Roman"/>
          <w:sz w:val="28"/>
          <w:szCs w:val="28"/>
        </w:rPr>
        <w:t xml:space="preserve"> 2 ст</w:t>
      </w:r>
      <w:r w:rsidRPr="006F72CE">
        <w:rPr>
          <w:rFonts w:ascii="Times New Roman" w:hAnsi="Times New Roman" w:cs="Times New Roman"/>
          <w:sz w:val="28"/>
          <w:szCs w:val="28"/>
        </w:rPr>
        <w:t>атьи</w:t>
      </w:r>
      <w:r w:rsidR="006216FE" w:rsidRPr="006F72CE">
        <w:rPr>
          <w:rFonts w:ascii="Times New Roman" w:hAnsi="Times New Roman" w:cs="Times New Roman"/>
          <w:sz w:val="28"/>
          <w:szCs w:val="28"/>
        </w:rPr>
        <w:t xml:space="preserve"> </w:t>
      </w:r>
      <w:r w:rsidR="006F72CE" w:rsidRPr="006F72CE">
        <w:rPr>
          <w:rFonts w:ascii="Times New Roman" w:hAnsi="Times New Roman" w:cs="Times New Roman"/>
          <w:sz w:val="28"/>
          <w:szCs w:val="28"/>
        </w:rPr>
        <w:t>81.2</w:t>
      </w:r>
      <w:r w:rsidR="006216FE" w:rsidRPr="006F72CE">
        <w:rPr>
          <w:rFonts w:ascii="Times New Roman" w:hAnsi="Times New Roman" w:cs="Times New Roman"/>
          <w:sz w:val="28"/>
          <w:szCs w:val="28"/>
        </w:rPr>
        <w:t xml:space="preserve"> </w:t>
      </w:r>
      <w:r w:rsidRPr="006F72CE">
        <w:rPr>
          <w:rFonts w:ascii="Times New Roman" w:hAnsi="Times New Roman" w:cs="Times New Roman"/>
          <w:sz w:val="28"/>
          <w:szCs w:val="28"/>
        </w:rPr>
        <w:t>Федерального з</w:t>
      </w:r>
      <w:r w:rsidR="006216FE" w:rsidRPr="006F72CE">
        <w:rPr>
          <w:rFonts w:ascii="Times New Roman" w:hAnsi="Times New Roman" w:cs="Times New Roman"/>
          <w:sz w:val="28"/>
          <w:szCs w:val="28"/>
        </w:rPr>
        <w:t>акона 44-ФЗ</w:t>
      </w:r>
      <w:r w:rsidRPr="006F72CE">
        <w:rPr>
          <w:rFonts w:ascii="Times New Roman" w:hAnsi="Times New Roman" w:cs="Times New Roman"/>
          <w:sz w:val="28"/>
          <w:szCs w:val="28"/>
        </w:rPr>
        <w:t xml:space="preserve">, </w:t>
      </w:r>
      <w:r w:rsidR="00920B48" w:rsidRPr="006F72CE">
        <w:rPr>
          <w:rFonts w:ascii="Times New Roman" w:hAnsi="Times New Roman" w:cs="Times New Roman"/>
          <w:sz w:val="28"/>
          <w:szCs w:val="28"/>
        </w:rPr>
        <w:t xml:space="preserve">по сумме </w:t>
      </w:r>
      <w:r w:rsidRPr="006F72CE">
        <w:rPr>
          <w:rFonts w:ascii="Times New Roman" w:hAnsi="Times New Roman" w:cs="Times New Roman"/>
          <w:sz w:val="28"/>
          <w:szCs w:val="28"/>
        </w:rPr>
        <w:t>не превысили 10%</w:t>
      </w:r>
      <w:r w:rsidR="00920B48" w:rsidRPr="006F72CE">
        <w:rPr>
          <w:rFonts w:ascii="Times New Roman" w:hAnsi="Times New Roman" w:cs="Times New Roman"/>
          <w:sz w:val="28"/>
          <w:szCs w:val="28"/>
        </w:rPr>
        <w:t xml:space="preserve"> совокупного годового объема закупок.</w:t>
      </w:r>
    </w:p>
    <w:p w:rsidR="000836A5" w:rsidRPr="00FA4E5D" w:rsidRDefault="000836A5" w:rsidP="000E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D4" w:rsidRPr="00FA4E5D" w:rsidRDefault="002A12D4" w:rsidP="0058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E5D">
        <w:rPr>
          <w:rFonts w:ascii="Times New Roman" w:hAnsi="Times New Roman" w:cs="Times New Roman"/>
          <w:sz w:val="28"/>
          <w:szCs w:val="28"/>
        </w:rPr>
        <w:lastRenderedPageBreak/>
        <w:t>В целях совершенствования, обеспечения гласности и прозрачности з</w:t>
      </w:r>
      <w:r w:rsidRPr="00FA4E5D">
        <w:rPr>
          <w:rFonts w:ascii="Times New Roman" w:hAnsi="Times New Roman" w:cs="Times New Roman"/>
          <w:sz w:val="28"/>
          <w:szCs w:val="28"/>
        </w:rPr>
        <w:t>а</w:t>
      </w:r>
      <w:r w:rsidRPr="00FA4E5D">
        <w:rPr>
          <w:rFonts w:ascii="Times New Roman" w:hAnsi="Times New Roman" w:cs="Times New Roman"/>
          <w:sz w:val="28"/>
          <w:szCs w:val="28"/>
        </w:rPr>
        <w:t>купок товаров, работ, услуг для обеспечения муниципальных нужд Георгие</w:t>
      </w:r>
      <w:r w:rsidRPr="00FA4E5D">
        <w:rPr>
          <w:rFonts w:ascii="Times New Roman" w:hAnsi="Times New Roman" w:cs="Times New Roman"/>
          <w:sz w:val="28"/>
          <w:szCs w:val="28"/>
        </w:rPr>
        <w:t>в</w:t>
      </w:r>
      <w:r w:rsidRPr="00FA4E5D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края, осуществляемых у единс</w:t>
      </w:r>
      <w:r w:rsidRPr="00FA4E5D">
        <w:rPr>
          <w:rFonts w:ascii="Times New Roman" w:hAnsi="Times New Roman" w:cs="Times New Roman"/>
          <w:sz w:val="28"/>
          <w:szCs w:val="28"/>
        </w:rPr>
        <w:t>т</w:t>
      </w:r>
      <w:r w:rsidRPr="00FA4E5D">
        <w:rPr>
          <w:rFonts w:ascii="Times New Roman" w:hAnsi="Times New Roman" w:cs="Times New Roman"/>
          <w:sz w:val="28"/>
          <w:szCs w:val="28"/>
        </w:rPr>
        <w:t>венного поставщика, в соответствии с пунктами 4, 5 и 28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</w:t>
      </w:r>
      <w:r w:rsidRPr="00FA4E5D">
        <w:rPr>
          <w:rFonts w:ascii="Times New Roman" w:hAnsi="Times New Roman" w:cs="Times New Roman"/>
          <w:sz w:val="28"/>
          <w:szCs w:val="28"/>
        </w:rPr>
        <w:t>у</w:t>
      </w:r>
      <w:r w:rsidRPr="00FA4E5D">
        <w:rPr>
          <w:rFonts w:ascii="Times New Roman" w:hAnsi="Times New Roman" w:cs="Times New Roman"/>
          <w:sz w:val="28"/>
          <w:szCs w:val="28"/>
        </w:rPr>
        <w:t>ниципальных нужд»</w:t>
      </w:r>
      <w:r w:rsidR="00586AEA" w:rsidRPr="00FA4E5D">
        <w:rPr>
          <w:rFonts w:ascii="Times New Roman" w:hAnsi="Times New Roman" w:cs="Times New Roman"/>
          <w:sz w:val="28"/>
          <w:szCs w:val="28"/>
        </w:rPr>
        <w:t>,</w:t>
      </w:r>
      <w:r w:rsidRPr="00FA4E5D">
        <w:rPr>
          <w:rFonts w:ascii="Times New Roman" w:hAnsi="Times New Roman" w:cs="Times New Roman"/>
          <w:sz w:val="28"/>
          <w:szCs w:val="28"/>
        </w:rPr>
        <w:t xml:space="preserve"> </w:t>
      </w:r>
      <w:r w:rsidR="00586AEA" w:rsidRPr="00FA4E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6AEA" w:rsidRPr="00FA4E5D">
        <w:rPr>
          <w:rFonts w:ascii="Times New Roman" w:hAnsi="Times New Roman" w:cs="Times New Roman"/>
          <w:sz w:val="28"/>
          <w:szCs w:val="28"/>
        </w:rPr>
        <w:t xml:space="preserve"> 1 марта 2019 года заказчики</w:t>
      </w:r>
      <w:r w:rsidRPr="00FA4E5D">
        <w:rPr>
          <w:rFonts w:ascii="Times New Roman" w:hAnsi="Times New Roman" w:cs="Times New Roman"/>
          <w:sz w:val="28"/>
          <w:szCs w:val="28"/>
        </w:rPr>
        <w:t xml:space="preserve"> Георгиевского городск</w:t>
      </w:r>
      <w:r w:rsidRPr="00FA4E5D">
        <w:rPr>
          <w:rFonts w:ascii="Times New Roman" w:hAnsi="Times New Roman" w:cs="Times New Roman"/>
          <w:sz w:val="28"/>
          <w:szCs w:val="28"/>
        </w:rPr>
        <w:t>о</w:t>
      </w:r>
      <w:r w:rsidRPr="00FA4E5D">
        <w:rPr>
          <w:rFonts w:ascii="Times New Roman" w:hAnsi="Times New Roman" w:cs="Times New Roman"/>
          <w:sz w:val="28"/>
          <w:szCs w:val="28"/>
        </w:rPr>
        <w:t>го округа Ставропольского края осуществля</w:t>
      </w:r>
      <w:r w:rsidR="002E3C36" w:rsidRPr="00FA4E5D">
        <w:rPr>
          <w:rFonts w:ascii="Times New Roman" w:hAnsi="Times New Roman" w:cs="Times New Roman"/>
          <w:sz w:val="28"/>
          <w:szCs w:val="28"/>
        </w:rPr>
        <w:t>ют</w:t>
      </w:r>
      <w:r w:rsidRPr="00FA4E5D">
        <w:rPr>
          <w:rFonts w:ascii="Times New Roman" w:hAnsi="Times New Roman" w:cs="Times New Roman"/>
          <w:sz w:val="28"/>
          <w:szCs w:val="28"/>
        </w:rPr>
        <w:t xml:space="preserve"> закупки малого объема у единственного поставщика (подрядчика, исполнителя) посредством испол</w:t>
      </w:r>
      <w:r w:rsidRPr="00FA4E5D">
        <w:rPr>
          <w:rFonts w:ascii="Times New Roman" w:hAnsi="Times New Roman" w:cs="Times New Roman"/>
          <w:sz w:val="28"/>
          <w:szCs w:val="28"/>
        </w:rPr>
        <w:t>ь</w:t>
      </w:r>
      <w:r w:rsidRPr="00FA4E5D">
        <w:rPr>
          <w:rFonts w:ascii="Times New Roman" w:hAnsi="Times New Roman" w:cs="Times New Roman"/>
          <w:sz w:val="28"/>
          <w:szCs w:val="28"/>
        </w:rPr>
        <w:t>зования электронной торговой системы для автоматизации закуп</w:t>
      </w:r>
      <w:r w:rsidR="002E3C36" w:rsidRPr="00FA4E5D">
        <w:rPr>
          <w:rFonts w:ascii="Times New Roman" w:hAnsi="Times New Roman" w:cs="Times New Roman"/>
          <w:sz w:val="28"/>
          <w:szCs w:val="28"/>
        </w:rPr>
        <w:t xml:space="preserve">ок малого объема «ОТС – </w:t>
      </w:r>
      <w:proofErr w:type="spellStart"/>
      <w:r w:rsidR="002E3C36" w:rsidRPr="00FA4E5D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="002E3C36" w:rsidRPr="00FA4E5D">
        <w:rPr>
          <w:rFonts w:ascii="Times New Roman" w:hAnsi="Times New Roman" w:cs="Times New Roman"/>
          <w:sz w:val="28"/>
          <w:szCs w:val="28"/>
        </w:rPr>
        <w:t xml:space="preserve">». </w:t>
      </w:r>
      <w:r w:rsidR="009B31C8" w:rsidRPr="00FA4E5D">
        <w:rPr>
          <w:rFonts w:ascii="Times New Roman" w:hAnsi="Times New Roman" w:cs="Times New Roman"/>
          <w:sz w:val="28"/>
          <w:szCs w:val="28"/>
        </w:rPr>
        <w:t xml:space="preserve">Сумма экономии бюджетных средств </w:t>
      </w:r>
      <w:r w:rsidR="001F5157" w:rsidRPr="00FA4E5D">
        <w:rPr>
          <w:rFonts w:ascii="Times New Roman" w:hAnsi="Times New Roman" w:cs="Times New Roman"/>
          <w:sz w:val="28"/>
          <w:szCs w:val="28"/>
        </w:rPr>
        <w:t xml:space="preserve">по закупкам малого объема </w:t>
      </w:r>
      <w:r w:rsidR="009B31C8" w:rsidRPr="00FA4E5D">
        <w:rPr>
          <w:rFonts w:ascii="Times New Roman" w:hAnsi="Times New Roman" w:cs="Times New Roman"/>
          <w:sz w:val="28"/>
          <w:szCs w:val="28"/>
        </w:rPr>
        <w:t>в 2019 году составила 3,3 млн. руб.</w:t>
      </w:r>
    </w:p>
    <w:p w:rsidR="002A12D4" w:rsidRPr="006256B5" w:rsidRDefault="002A12D4" w:rsidP="000E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FFB" w:rsidRPr="00DF6DBD" w:rsidRDefault="00D43ED9" w:rsidP="000E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BD">
        <w:rPr>
          <w:rFonts w:ascii="Times New Roman" w:hAnsi="Times New Roman" w:cs="Times New Roman"/>
          <w:sz w:val="28"/>
          <w:szCs w:val="28"/>
        </w:rPr>
        <w:t xml:space="preserve">В целях оказания гуманитарной помощи либо ликвидации последствий чрезвычайных ситуаций природного или техногенного характера комитетом </w:t>
      </w:r>
      <w:r w:rsidRPr="00F3151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3151E" w:rsidRPr="00F3151E">
        <w:rPr>
          <w:rFonts w:ascii="Times New Roman" w:hAnsi="Times New Roman" w:cs="Times New Roman"/>
          <w:sz w:val="28"/>
          <w:szCs w:val="28"/>
        </w:rPr>
        <w:t>12</w:t>
      </w:r>
      <w:r w:rsidR="00DF6DBD" w:rsidRPr="00F3151E">
        <w:rPr>
          <w:rFonts w:ascii="Times New Roman" w:hAnsi="Times New Roman" w:cs="Times New Roman"/>
          <w:sz w:val="28"/>
          <w:szCs w:val="28"/>
        </w:rPr>
        <w:t xml:space="preserve"> </w:t>
      </w:r>
      <w:r w:rsidRPr="00F3151E">
        <w:rPr>
          <w:rFonts w:ascii="Times New Roman" w:hAnsi="Times New Roman" w:cs="Times New Roman"/>
          <w:sz w:val="28"/>
          <w:szCs w:val="28"/>
        </w:rPr>
        <w:t>процедур предварительного отбора участников закупки, квал</w:t>
      </w:r>
      <w:r w:rsidRPr="00F3151E">
        <w:rPr>
          <w:rFonts w:ascii="Times New Roman" w:hAnsi="Times New Roman" w:cs="Times New Roman"/>
          <w:sz w:val="28"/>
          <w:szCs w:val="28"/>
        </w:rPr>
        <w:t>и</w:t>
      </w:r>
      <w:r w:rsidRPr="00DF6DBD">
        <w:rPr>
          <w:rFonts w:ascii="Times New Roman" w:hAnsi="Times New Roman" w:cs="Times New Roman"/>
          <w:sz w:val="28"/>
          <w:szCs w:val="28"/>
        </w:rPr>
        <w:t>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</w:t>
      </w:r>
      <w:r w:rsidRPr="00DF6DBD">
        <w:rPr>
          <w:rFonts w:ascii="Times New Roman" w:hAnsi="Times New Roman" w:cs="Times New Roman"/>
          <w:sz w:val="28"/>
          <w:szCs w:val="28"/>
        </w:rPr>
        <w:t>а</w:t>
      </w:r>
      <w:r w:rsidRPr="00DF6DBD">
        <w:rPr>
          <w:rFonts w:ascii="Times New Roman" w:hAnsi="Times New Roman" w:cs="Times New Roman"/>
          <w:sz w:val="28"/>
          <w:szCs w:val="28"/>
        </w:rPr>
        <w:t>бот, оказание услуг. По результатам предварительного отбора составл</w:t>
      </w:r>
      <w:r w:rsidR="00A1595A" w:rsidRPr="00DF6DBD">
        <w:rPr>
          <w:rFonts w:ascii="Times New Roman" w:hAnsi="Times New Roman" w:cs="Times New Roman"/>
          <w:sz w:val="28"/>
          <w:szCs w:val="28"/>
        </w:rPr>
        <w:t>ен</w:t>
      </w:r>
      <w:r w:rsidRPr="00DF6DBD">
        <w:rPr>
          <w:rFonts w:ascii="Times New Roman" w:hAnsi="Times New Roman" w:cs="Times New Roman"/>
          <w:sz w:val="28"/>
          <w:szCs w:val="28"/>
        </w:rPr>
        <w:t xml:space="preserve"> п</w:t>
      </w:r>
      <w:r w:rsidRPr="00DF6DBD">
        <w:rPr>
          <w:rFonts w:ascii="Times New Roman" w:hAnsi="Times New Roman" w:cs="Times New Roman"/>
          <w:sz w:val="28"/>
          <w:szCs w:val="28"/>
        </w:rPr>
        <w:t>е</w:t>
      </w:r>
      <w:r w:rsidRPr="00DF6DBD">
        <w:rPr>
          <w:rFonts w:ascii="Times New Roman" w:hAnsi="Times New Roman" w:cs="Times New Roman"/>
          <w:sz w:val="28"/>
          <w:szCs w:val="28"/>
        </w:rPr>
        <w:t xml:space="preserve">речень поставщиков, подрядчиков, исполнителей в целях последующего осуществления закупок у них товаров, работ, услуг </w:t>
      </w:r>
      <w:r w:rsidR="00A31890" w:rsidRPr="00DF6DBD">
        <w:rPr>
          <w:rFonts w:ascii="Times New Roman" w:hAnsi="Times New Roman" w:cs="Times New Roman"/>
          <w:sz w:val="28"/>
          <w:szCs w:val="28"/>
        </w:rPr>
        <w:t>при наступлении чрезв</w:t>
      </w:r>
      <w:r w:rsidR="00A31890" w:rsidRPr="00DF6DBD">
        <w:rPr>
          <w:rFonts w:ascii="Times New Roman" w:hAnsi="Times New Roman" w:cs="Times New Roman"/>
          <w:sz w:val="28"/>
          <w:szCs w:val="28"/>
        </w:rPr>
        <w:t>ы</w:t>
      </w:r>
      <w:r w:rsidR="00A31890" w:rsidRPr="00DF6DBD">
        <w:rPr>
          <w:rFonts w:ascii="Times New Roman" w:hAnsi="Times New Roman" w:cs="Times New Roman"/>
          <w:sz w:val="28"/>
          <w:szCs w:val="28"/>
        </w:rPr>
        <w:t xml:space="preserve">чайной ситуации </w:t>
      </w:r>
      <w:r w:rsidRPr="00DF6DBD">
        <w:rPr>
          <w:rFonts w:ascii="Times New Roman" w:hAnsi="Times New Roman" w:cs="Times New Roman"/>
          <w:sz w:val="28"/>
          <w:szCs w:val="28"/>
        </w:rPr>
        <w:t>путем проведения запроса котировок</w:t>
      </w:r>
      <w:r w:rsidR="00957312" w:rsidRPr="00DF6DBD">
        <w:rPr>
          <w:rFonts w:ascii="Times New Roman" w:hAnsi="Times New Roman" w:cs="Times New Roman"/>
          <w:sz w:val="28"/>
          <w:szCs w:val="28"/>
        </w:rPr>
        <w:t xml:space="preserve"> </w:t>
      </w:r>
      <w:r w:rsidR="00BA7EAC" w:rsidRPr="00DF6DBD">
        <w:rPr>
          <w:rFonts w:ascii="Times New Roman" w:hAnsi="Times New Roman" w:cs="Times New Roman"/>
          <w:sz w:val="28"/>
          <w:szCs w:val="28"/>
        </w:rPr>
        <w:t>без ограничения цены контракта.</w:t>
      </w:r>
    </w:p>
    <w:p w:rsidR="00213453" w:rsidRPr="00DF6DBD" w:rsidRDefault="00213453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73" w:rsidRPr="001A368B" w:rsidRDefault="00A5228F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B36">
        <w:rPr>
          <w:rFonts w:ascii="Times New Roman" w:hAnsi="Times New Roman" w:cs="Times New Roman"/>
          <w:sz w:val="28"/>
          <w:szCs w:val="28"/>
        </w:rPr>
        <w:t>С целью обеспечения бесперебойной работы Георгиевского городского округа Ставропольского края в течение декабря 201</w:t>
      </w:r>
      <w:r w:rsidR="00060B36" w:rsidRPr="00060B36">
        <w:rPr>
          <w:rFonts w:ascii="Times New Roman" w:hAnsi="Times New Roman" w:cs="Times New Roman"/>
          <w:sz w:val="28"/>
          <w:szCs w:val="28"/>
        </w:rPr>
        <w:t>9</w:t>
      </w:r>
      <w:r w:rsidRPr="00060B3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817" w:rsidRPr="00060B36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060B36">
        <w:rPr>
          <w:rFonts w:ascii="Times New Roman" w:hAnsi="Times New Roman" w:cs="Times New Roman"/>
          <w:sz w:val="28"/>
          <w:szCs w:val="28"/>
        </w:rPr>
        <w:t>пров</w:t>
      </w:r>
      <w:r w:rsidRPr="00060B36">
        <w:rPr>
          <w:rFonts w:ascii="Times New Roman" w:hAnsi="Times New Roman" w:cs="Times New Roman"/>
          <w:sz w:val="28"/>
          <w:szCs w:val="28"/>
        </w:rPr>
        <w:t>е</w:t>
      </w:r>
      <w:r w:rsidRPr="001A368B">
        <w:rPr>
          <w:rFonts w:ascii="Times New Roman" w:hAnsi="Times New Roman" w:cs="Times New Roman"/>
          <w:sz w:val="28"/>
          <w:szCs w:val="28"/>
        </w:rPr>
        <w:t>ден</w:t>
      </w:r>
      <w:r w:rsidR="00975F6E" w:rsidRPr="001A368B">
        <w:rPr>
          <w:rFonts w:ascii="Times New Roman" w:hAnsi="Times New Roman" w:cs="Times New Roman"/>
          <w:sz w:val="28"/>
          <w:szCs w:val="28"/>
        </w:rPr>
        <w:t>ы</w:t>
      </w:r>
      <w:r w:rsidR="00A31817" w:rsidRPr="001A368B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975F6E" w:rsidRPr="001A368B">
        <w:rPr>
          <w:rFonts w:ascii="Times New Roman" w:hAnsi="Times New Roman" w:cs="Times New Roman"/>
          <w:sz w:val="28"/>
          <w:szCs w:val="28"/>
        </w:rPr>
        <w:t xml:space="preserve">и </w:t>
      </w:r>
      <w:r w:rsidR="00723715" w:rsidRPr="001A368B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AF66F3" w:rsidRPr="001A368B">
        <w:rPr>
          <w:rFonts w:ascii="Times New Roman" w:hAnsi="Times New Roman" w:cs="Times New Roman"/>
          <w:sz w:val="28"/>
          <w:szCs w:val="28"/>
        </w:rPr>
        <w:t>на 20</w:t>
      </w:r>
      <w:r w:rsidR="00060B36" w:rsidRPr="001A368B">
        <w:rPr>
          <w:rFonts w:ascii="Times New Roman" w:hAnsi="Times New Roman" w:cs="Times New Roman"/>
          <w:sz w:val="28"/>
          <w:szCs w:val="28"/>
        </w:rPr>
        <w:t>20</w:t>
      </w:r>
      <w:r w:rsidR="00AF66F3" w:rsidRPr="001A368B">
        <w:rPr>
          <w:rFonts w:ascii="Times New Roman" w:hAnsi="Times New Roman" w:cs="Times New Roman"/>
          <w:sz w:val="28"/>
          <w:szCs w:val="28"/>
        </w:rPr>
        <w:t xml:space="preserve"> год</w:t>
      </w:r>
      <w:r w:rsidR="004508AE">
        <w:rPr>
          <w:rFonts w:ascii="Times New Roman" w:hAnsi="Times New Roman" w:cs="Times New Roman"/>
          <w:sz w:val="28"/>
          <w:szCs w:val="28"/>
        </w:rPr>
        <w:t>:</w:t>
      </w:r>
      <w:r w:rsidR="00C717D2" w:rsidRPr="001A368B">
        <w:rPr>
          <w:rFonts w:ascii="Times New Roman" w:hAnsi="Times New Roman" w:cs="Times New Roman"/>
          <w:sz w:val="28"/>
          <w:szCs w:val="28"/>
        </w:rPr>
        <w:t xml:space="preserve"> </w:t>
      </w:r>
      <w:r w:rsidR="00983773" w:rsidRPr="001A368B">
        <w:rPr>
          <w:rFonts w:ascii="Times New Roman" w:hAnsi="Times New Roman" w:cs="Times New Roman"/>
          <w:sz w:val="28"/>
          <w:szCs w:val="28"/>
        </w:rPr>
        <w:t xml:space="preserve">бензина и дизельного </w:t>
      </w:r>
      <w:r w:rsidR="002A7105" w:rsidRPr="001A368B">
        <w:rPr>
          <w:rFonts w:ascii="Times New Roman" w:hAnsi="Times New Roman" w:cs="Times New Roman"/>
          <w:sz w:val="28"/>
          <w:szCs w:val="28"/>
        </w:rPr>
        <w:t>топл</w:t>
      </w:r>
      <w:r w:rsidR="002A7105" w:rsidRPr="001A368B">
        <w:rPr>
          <w:rFonts w:ascii="Times New Roman" w:hAnsi="Times New Roman" w:cs="Times New Roman"/>
          <w:sz w:val="28"/>
          <w:szCs w:val="28"/>
        </w:rPr>
        <w:t>и</w:t>
      </w:r>
      <w:r w:rsidR="002A7105" w:rsidRPr="001A368B">
        <w:rPr>
          <w:rFonts w:ascii="Times New Roman" w:hAnsi="Times New Roman" w:cs="Times New Roman"/>
          <w:sz w:val="28"/>
          <w:szCs w:val="28"/>
        </w:rPr>
        <w:t>ва,</w:t>
      </w:r>
      <w:r w:rsidR="00C076AF" w:rsidRPr="001A368B">
        <w:rPr>
          <w:rFonts w:ascii="Times New Roman" w:hAnsi="Times New Roman" w:cs="Times New Roman"/>
          <w:sz w:val="28"/>
          <w:szCs w:val="28"/>
        </w:rPr>
        <w:t xml:space="preserve"> </w:t>
      </w:r>
      <w:r w:rsidR="004508AE" w:rsidRPr="004508AE">
        <w:rPr>
          <w:rFonts w:ascii="Times New Roman" w:hAnsi="Times New Roman" w:cs="Times New Roman"/>
          <w:sz w:val="28"/>
          <w:szCs w:val="28"/>
        </w:rPr>
        <w:t>наградной продукции</w:t>
      </w:r>
      <w:r w:rsidR="004508AE">
        <w:rPr>
          <w:rFonts w:ascii="Times New Roman" w:hAnsi="Times New Roman" w:cs="Times New Roman"/>
          <w:sz w:val="28"/>
          <w:szCs w:val="28"/>
        </w:rPr>
        <w:t xml:space="preserve">, </w:t>
      </w:r>
      <w:r w:rsidR="002A7105" w:rsidRPr="001A368B">
        <w:rPr>
          <w:rFonts w:ascii="Times New Roman" w:hAnsi="Times New Roman" w:cs="Times New Roman"/>
          <w:sz w:val="28"/>
          <w:szCs w:val="28"/>
        </w:rPr>
        <w:t xml:space="preserve">услуг по заправке и восстановлению картриджей, услуг по высокоскоростному доступу к информационно-коммуникационной сети Интернет, информационных услуг Систем </w:t>
      </w:r>
      <w:proofErr w:type="spellStart"/>
      <w:r w:rsidR="002A7105" w:rsidRPr="001A368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A7105" w:rsidRPr="001A368B">
        <w:rPr>
          <w:rFonts w:ascii="Times New Roman" w:hAnsi="Times New Roman" w:cs="Times New Roman"/>
          <w:sz w:val="28"/>
          <w:szCs w:val="28"/>
        </w:rPr>
        <w:t xml:space="preserve">, </w:t>
      </w:r>
      <w:r w:rsidR="00B8396A" w:rsidRPr="00B8396A">
        <w:rPr>
          <w:rFonts w:ascii="Times New Roman" w:hAnsi="Times New Roman" w:cs="Times New Roman"/>
          <w:sz w:val="28"/>
          <w:szCs w:val="28"/>
        </w:rPr>
        <w:t>услуг по сопровождению системы автоматизации документооборота и делопроизво</w:t>
      </w:r>
      <w:r w:rsidR="00B8396A" w:rsidRPr="00B8396A">
        <w:rPr>
          <w:rFonts w:ascii="Times New Roman" w:hAnsi="Times New Roman" w:cs="Times New Roman"/>
          <w:sz w:val="28"/>
          <w:szCs w:val="28"/>
        </w:rPr>
        <w:t>д</w:t>
      </w:r>
      <w:r w:rsidR="00B8396A" w:rsidRPr="00B8396A">
        <w:rPr>
          <w:rFonts w:ascii="Times New Roman" w:hAnsi="Times New Roman" w:cs="Times New Roman"/>
          <w:sz w:val="28"/>
          <w:szCs w:val="28"/>
        </w:rPr>
        <w:t>ства «Дело»</w:t>
      </w:r>
      <w:r w:rsidR="00B8396A">
        <w:rPr>
          <w:rFonts w:ascii="Times New Roman" w:hAnsi="Times New Roman" w:cs="Times New Roman"/>
          <w:sz w:val="28"/>
          <w:szCs w:val="28"/>
        </w:rPr>
        <w:t>,</w:t>
      </w:r>
      <w:r w:rsidR="00B8396A" w:rsidRPr="00B8396A">
        <w:rPr>
          <w:rFonts w:ascii="Times New Roman" w:hAnsi="Times New Roman" w:cs="Times New Roman"/>
          <w:sz w:val="28"/>
          <w:szCs w:val="28"/>
        </w:rPr>
        <w:t xml:space="preserve"> услуг связи по</w:t>
      </w:r>
      <w:proofErr w:type="gramEnd"/>
      <w:r w:rsidR="00B8396A" w:rsidRPr="00B83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96A" w:rsidRPr="00B8396A">
        <w:rPr>
          <w:rFonts w:ascii="Times New Roman" w:hAnsi="Times New Roman" w:cs="Times New Roman"/>
          <w:sz w:val="28"/>
          <w:szCs w:val="28"/>
        </w:rPr>
        <w:t>передаче данных по выделенным каналам связи и услуг по хранению данных</w:t>
      </w:r>
      <w:r w:rsidR="00B8396A">
        <w:rPr>
          <w:rFonts w:ascii="Times New Roman" w:hAnsi="Times New Roman" w:cs="Times New Roman"/>
          <w:sz w:val="28"/>
          <w:szCs w:val="28"/>
        </w:rPr>
        <w:t xml:space="preserve">, </w:t>
      </w:r>
      <w:r w:rsidR="00D017A5" w:rsidRPr="001A368B">
        <w:rPr>
          <w:rFonts w:ascii="Times New Roman" w:hAnsi="Times New Roman" w:cs="Times New Roman"/>
          <w:sz w:val="28"/>
          <w:szCs w:val="28"/>
        </w:rPr>
        <w:t>услуг по диагностике, техническому обслуж</w:t>
      </w:r>
      <w:r w:rsidR="00D017A5" w:rsidRPr="001A368B">
        <w:rPr>
          <w:rFonts w:ascii="Times New Roman" w:hAnsi="Times New Roman" w:cs="Times New Roman"/>
          <w:sz w:val="28"/>
          <w:szCs w:val="28"/>
        </w:rPr>
        <w:t>и</w:t>
      </w:r>
      <w:r w:rsidR="00D017A5" w:rsidRPr="001A368B">
        <w:rPr>
          <w:rFonts w:ascii="Times New Roman" w:hAnsi="Times New Roman" w:cs="Times New Roman"/>
          <w:sz w:val="28"/>
          <w:szCs w:val="28"/>
        </w:rPr>
        <w:t xml:space="preserve">ванию и ремонту автотранспортных средств, </w:t>
      </w:r>
      <w:r w:rsidR="00523154" w:rsidRPr="001A368B">
        <w:rPr>
          <w:rFonts w:ascii="Times New Roman" w:hAnsi="Times New Roman" w:cs="Times New Roman"/>
          <w:sz w:val="28"/>
          <w:szCs w:val="28"/>
        </w:rPr>
        <w:t>услуг по физической (постовой) охране здания</w:t>
      </w:r>
      <w:r w:rsidR="0067595A" w:rsidRPr="001A368B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2A7105" w:rsidRPr="001A368B">
        <w:rPr>
          <w:rFonts w:ascii="Times New Roman" w:hAnsi="Times New Roman" w:cs="Times New Roman"/>
          <w:sz w:val="28"/>
          <w:szCs w:val="28"/>
        </w:rPr>
        <w:t>услуг по выезду группы быстрого реагиров</w:t>
      </w:r>
      <w:r w:rsidR="002A7105" w:rsidRPr="001A368B">
        <w:rPr>
          <w:rFonts w:ascii="Times New Roman" w:hAnsi="Times New Roman" w:cs="Times New Roman"/>
          <w:sz w:val="28"/>
          <w:szCs w:val="28"/>
        </w:rPr>
        <w:t>а</w:t>
      </w:r>
      <w:r w:rsidR="002A7105" w:rsidRPr="001A368B">
        <w:rPr>
          <w:rFonts w:ascii="Times New Roman" w:hAnsi="Times New Roman" w:cs="Times New Roman"/>
          <w:sz w:val="28"/>
          <w:szCs w:val="28"/>
        </w:rPr>
        <w:t xml:space="preserve">ния по сигналу </w:t>
      </w:r>
      <w:r w:rsidR="005E0E4C" w:rsidRPr="001A368B">
        <w:rPr>
          <w:rFonts w:ascii="Times New Roman" w:hAnsi="Times New Roman" w:cs="Times New Roman"/>
          <w:sz w:val="28"/>
          <w:szCs w:val="28"/>
        </w:rPr>
        <w:t>«</w:t>
      </w:r>
      <w:r w:rsidR="002A7105" w:rsidRPr="001A368B">
        <w:rPr>
          <w:rFonts w:ascii="Times New Roman" w:hAnsi="Times New Roman" w:cs="Times New Roman"/>
          <w:sz w:val="28"/>
          <w:szCs w:val="28"/>
        </w:rPr>
        <w:t>Тревога</w:t>
      </w:r>
      <w:r w:rsidR="005E0E4C" w:rsidRPr="001A368B">
        <w:rPr>
          <w:rFonts w:ascii="Times New Roman" w:hAnsi="Times New Roman" w:cs="Times New Roman"/>
          <w:sz w:val="28"/>
          <w:szCs w:val="28"/>
        </w:rPr>
        <w:t>»</w:t>
      </w:r>
      <w:r w:rsidR="002A7105" w:rsidRPr="001A368B">
        <w:rPr>
          <w:rFonts w:ascii="Times New Roman" w:hAnsi="Times New Roman" w:cs="Times New Roman"/>
          <w:sz w:val="28"/>
          <w:szCs w:val="28"/>
        </w:rPr>
        <w:t xml:space="preserve">, услуг по обслуживанию пожарной сигнализации, услуг по обслуживанию пассажирского лифта, услуг по </w:t>
      </w:r>
      <w:r w:rsidR="001B3F0E" w:rsidRPr="001A368B">
        <w:rPr>
          <w:rFonts w:ascii="Times New Roman" w:hAnsi="Times New Roman" w:cs="Times New Roman"/>
          <w:sz w:val="28"/>
          <w:szCs w:val="28"/>
        </w:rPr>
        <w:t>т</w:t>
      </w:r>
      <w:r w:rsidR="002A7105" w:rsidRPr="001A368B">
        <w:rPr>
          <w:rFonts w:ascii="Times New Roman" w:hAnsi="Times New Roman" w:cs="Times New Roman"/>
          <w:sz w:val="28"/>
          <w:szCs w:val="28"/>
        </w:rPr>
        <w:t>ехническо</w:t>
      </w:r>
      <w:r w:rsidR="001B3F0E" w:rsidRPr="001A368B">
        <w:rPr>
          <w:rFonts w:ascii="Times New Roman" w:hAnsi="Times New Roman" w:cs="Times New Roman"/>
          <w:sz w:val="28"/>
          <w:szCs w:val="28"/>
        </w:rPr>
        <w:t>му</w:t>
      </w:r>
      <w:r w:rsidR="002A7105" w:rsidRPr="001A368B">
        <w:rPr>
          <w:rFonts w:ascii="Times New Roman" w:hAnsi="Times New Roman" w:cs="Times New Roman"/>
          <w:sz w:val="28"/>
          <w:szCs w:val="28"/>
        </w:rPr>
        <w:t xml:space="preserve"> о</w:t>
      </w:r>
      <w:r w:rsidR="002A7105" w:rsidRPr="001A368B">
        <w:rPr>
          <w:rFonts w:ascii="Times New Roman" w:hAnsi="Times New Roman" w:cs="Times New Roman"/>
          <w:sz w:val="28"/>
          <w:szCs w:val="28"/>
        </w:rPr>
        <w:t>б</w:t>
      </w:r>
      <w:r w:rsidR="002A7105" w:rsidRPr="001A368B">
        <w:rPr>
          <w:rFonts w:ascii="Times New Roman" w:hAnsi="Times New Roman" w:cs="Times New Roman"/>
          <w:sz w:val="28"/>
          <w:szCs w:val="28"/>
        </w:rPr>
        <w:t>служивани</w:t>
      </w:r>
      <w:r w:rsidR="001B3F0E" w:rsidRPr="001A368B">
        <w:rPr>
          <w:rFonts w:ascii="Times New Roman" w:hAnsi="Times New Roman" w:cs="Times New Roman"/>
          <w:sz w:val="28"/>
          <w:szCs w:val="28"/>
        </w:rPr>
        <w:t>ю</w:t>
      </w:r>
      <w:r w:rsidR="002A7105" w:rsidRPr="001A368B">
        <w:rPr>
          <w:rFonts w:ascii="Times New Roman" w:hAnsi="Times New Roman" w:cs="Times New Roman"/>
          <w:sz w:val="28"/>
          <w:szCs w:val="28"/>
        </w:rPr>
        <w:t xml:space="preserve"> узла учета тепловой энергии</w:t>
      </w:r>
      <w:r w:rsidR="006C0C1F">
        <w:rPr>
          <w:rFonts w:ascii="Times New Roman" w:hAnsi="Times New Roman" w:cs="Times New Roman"/>
          <w:sz w:val="28"/>
          <w:szCs w:val="28"/>
        </w:rPr>
        <w:t xml:space="preserve">, </w:t>
      </w:r>
      <w:r w:rsidR="006C0C1F" w:rsidRPr="006C0C1F">
        <w:rPr>
          <w:rFonts w:ascii="Times New Roman" w:hAnsi="Times New Roman" w:cs="Times New Roman"/>
          <w:sz w:val="28"/>
          <w:szCs w:val="28"/>
        </w:rPr>
        <w:t>работ по ручной уборке на терр</w:t>
      </w:r>
      <w:r w:rsidR="006C0C1F" w:rsidRPr="006C0C1F">
        <w:rPr>
          <w:rFonts w:ascii="Times New Roman" w:hAnsi="Times New Roman" w:cs="Times New Roman"/>
          <w:sz w:val="28"/>
          <w:szCs w:val="28"/>
        </w:rPr>
        <w:t>и</w:t>
      </w:r>
      <w:r w:rsidR="006C0C1F" w:rsidRPr="006C0C1F">
        <w:rPr>
          <w:rFonts w:ascii="Times New Roman" w:hAnsi="Times New Roman" w:cs="Times New Roman"/>
          <w:sz w:val="28"/>
          <w:szCs w:val="28"/>
        </w:rPr>
        <w:t>тории</w:t>
      </w:r>
      <w:proofErr w:type="gramEnd"/>
      <w:r w:rsidR="006C0C1F" w:rsidRPr="006C0C1F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Георгиевского городского округа Ста</w:t>
      </w:r>
      <w:r w:rsidR="006C0C1F" w:rsidRPr="006C0C1F">
        <w:rPr>
          <w:rFonts w:ascii="Times New Roman" w:hAnsi="Times New Roman" w:cs="Times New Roman"/>
          <w:sz w:val="28"/>
          <w:szCs w:val="28"/>
        </w:rPr>
        <w:t>в</w:t>
      </w:r>
      <w:r w:rsidR="006C0C1F" w:rsidRPr="006C0C1F">
        <w:rPr>
          <w:rFonts w:ascii="Times New Roman" w:hAnsi="Times New Roman" w:cs="Times New Roman"/>
          <w:sz w:val="28"/>
          <w:szCs w:val="28"/>
        </w:rPr>
        <w:t>ропольского края</w:t>
      </w:r>
      <w:r w:rsidR="00AF66F3" w:rsidRPr="001A368B">
        <w:rPr>
          <w:rFonts w:ascii="Times New Roman" w:hAnsi="Times New Roman" w:cs="Times New Roman"/>
          <w:sz w:val="28"/>
          <w:szCs w:val="28"/>
        </w:rPr>
        <w:t>.</w:t>
      </w:r>
      <w:r w:rsidR="00975F6E" w:rsidRPr="001A3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8F" w:rsidRPr="004E5C8C" w:rsidRDefault="00046A89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C8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64AF9" w:rsidRPr="004E5C8C">
        <w:rPr>
          <w:rFonts w:ascii="Times New Roman" w:hAnsi="Times New Roman" w:cs="Times New Roman"/>
          <w:sz w:val="28"/>
          <w:szCs w:val="28"/>
        </w:rPr>
        <w:t>за счет средств 20</w:t>
      </w:r>
      <w:r w:rsidR="00EE7894" w:rsidRPr="004E5C8C">
        <w:rPr>
          <w:rFonts w:ascii="Times New Roman" w:hAnsi="Times New Roman" w:cs="Times New Roman"/>
          <w:sz w:val="28"/>
          <w:szCs w:val="28"/>
        </w:rPr>
        <w:t>20</w:t>
      </w:r>
      <w:r w:rsidR="00A64AF9" w:rsidRPr="004E5C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7462" w:rsidRPr="004E5C8C">
        <w:rPr>
          <w:rFonts w:ascii="Times New Roman" w:hAnsi="Times New Roman" w:cs="Times New Roman"/>
          <w:sz w:val="28"/>
          <w:szCs w:val="28"/>
        </w:rPr>
        <w:t xml:space="preserve">размещено в единой информационной системе в сфере закупок </w:t>
      </w:r>
      <w:r w:rsidR="004E5C8C" w:rsidRPr="004E5C8C">
        <w:rPr>
          <w:rFonts w:ascii="Times New Roman" w:hAnsi="Times New Roman" w:cs="Times New Roman"/>
          <w:sz w:val="28"/>
          <w:szCs w:val="28"/>
        </w:rPr>
        <w:t>23</w:t>
      </w:r>
      <w:r w:rsidR="00820BD2" w:rsidRPr="004E5C8C">
        <w:rPr>
          <w:rFonts w:ascii="Times New Roman" w:hAnsi="Times New Roman" w:cs="Times New Roman"/>
          <w:sz w:val="28"/>
          <w:szCs w:val="28"/>
        </w:rPr>
        <w:t> </w:t>
      </w:r>
      <w:r w:rsidR="0049533D" w:rsidRPr="004E5C8C">
        <w:rPr>
          <w:rFonts w:ascii="Times New Roman" w:hAnsi="Times New Roman" w:cs="Times New Roman"/>
          <w:sz w:val="28"/>
          <w:szCs w:val="28"/>
        </w:rPr>
        <w:t>извещени</w:t>
      </w:r>
      <w:r w:rsidR="004E5C8C" w:rsidRPr="004E5C8C">
        <w:rPr>
          <w:rFonts w:ascii="Times New Roman" w:hAnsi="Times New Roman" w:cs="Times New Roman"/>
          <w:sz w:val="28"/>
          <w:szCs w:val="28"/>
        </w:rPr>
        <w:t>я</w:t>
      </w:r>
      <w:r w:rsidR="0049533D" w:rsidRPr="004E5C8C">
        <w:rPr>
          <w:rFonts w:ascii="Times New Roman" w:hAnsi="Times New Roman" w:cs="Times New Roman"/>
          <w:sz w:val="28"/>
          <w:szCs w:val="28"/>
        </w:rPr>
        <w:t xml:space="preserve"> о </w:t>
      </w:r>
      <w:r w:rsidR="001A0E68" w:rsidRPr="004E5C8C">
        <w:rPr>
          <w:rFonts w:ascii="Times New Roman" w:hAnsi="Times New Roman" w:cs="Times New Roman"/>
          <w:sz w:val="28"/>
          <w:szCs w:val="28"/>
        </w:rPr>
        <w:t>закупк</w:t>
      </w:r>
      <w:r w:rsidR="0049533D" w:rsidRPr="004E5C8C">
        <w:rPr>
          <w:rFonts w:ascii="Times New Roman" w:hAnsi="Times New Roman" w:cs="Times New Roman"/>
          <w:sz w:val="28"/>
          <w:szCs w:val="28"/>
        </w:rPr>
        <w:t>ах</w:t>
      </w:r>
      <w:r w:rsidR="001A0E68" w:rsidRPr="004E5C8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BA6F6E" w:rsidRPr="004E5C8C">
        <w:rPr>
          <w:rFonts w:ascii="Times New Roman" w:hAnsi="Times New Roman" w:cs="Times New Roman"/>
          <w:sz w:val="28"/>
          <w:szCs w:val="28"/>
        </w:rPr>
        <w:t>11,</w:t>
      </w:r>
      <w:r w:rsidR="004E5C8C" w:rsidRPr="004E5C8C">
        <w:rPr>
          <w:rFonts w:ascii="Times New Roman" w:hAnsi="Times New Roman" w:cs="Times New Roman"/>
          <w:sz w:val="28"/>
          <w:szCs w:val="28"/>
        </w:rPr>
        <w:t>2</w:t>
      </w:r>
      <w:r w:rsidR="0049533D" w:rsidRPr="004E5C8C">
        <w:rPr>
          <w:rFonts w:ascii="Times New Roman" w:hAnsi="Times New Roman" w:cs="Times New Roman"/>
          <w:sz w:val="28"/>
          <w:szCs w:val="28"/>
        </w:rPr>
        <w:t> </w:t>
      </w:r>
      <w:r w:rsidR="00BA6F6E" w:rsidRPr="004E5C8C">
        <w:rPr>
          <w:rFonts w:ascii="Times New Roman" w:hAnsi="Times New Roman" w:cs="Times New Roman"/>
          <w:sz w:val="28"/>
          <w:szCs w:val="28"/>
        </w:rPr>
        <w:t>млн.</w:t>
      </w:r>
      <w:r w:rsidR="00820BD2" w:rsidRPr="004E5C8C">
        <w:rPr>
          <w:rFonts w:ascii="Times New Roman" w:hAnsi="Times New Roman" w:cs="Times New Roman"/>
          <w:sz w:val="28"/>
          <w:szCs w:val="28"/>
        </w:rPr>
        <w:t xml:space="preserve"> </w:t>
      </w:r>
      <w:r w:rsidR="0049533D" w:rsidRPr="004E5C8C">
        <w:rPr>
          <w:rFonts w:ascii="Times New Roman" w:hAnsi="Times New Roman" w:cs="Times New Roman"/>
          <w:sz w:val="28"/>
          <w:szCs w:val="28"/>
        </w:rPr>
        <w:t>руб</w:t>
      </w:r>
      <w:r w:rsidR="005624BC" w:rsidRPr="004E5C8C">
        <w:rPr>
          <w:rFonts w:ascii="Times New Roman" w:hAnsi="Times New Roman" w:cs="Times New Roman"/>
          <w:sz w:val="28"/>
          <w:szCs w:val="28"/>
        </w:rPr>
        <w:t>.</w:t>
      </w:r>
    </w:p>
    <w:p w:rsidR="00213453" w:rsidRPr="004E5C8C" w:rsidRDefault="00213453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3ED" w:rsidRDefault="00F46B3C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77">
        <w:rPr>
          <w:rFonts w:ascii="Times New Roman" w:hAnsi="Times New Roman" w:cs="Times New Roman"/>
          <w:sz w:val="28"/>
          <w:szCs w:val="28"/>
        </w:rPr>
        <w:t>В 201</w:t>
      </w:r>
      <w:r w:rsidR="00170877" w:rsidRPr="00170877">
        <w:rPr>
          <w:rFonts w:ascii="Times New Roman" w:hAnsi="Times New Roman" w:cs="Times New Roman"/>
          <w:sz w:val="28"/>
          <w:szCs w:val="28"/>
        </w:rPr>
        <w:t>9</w:t>
      </w:r>
      <w:r w:rsidRPr="00170877">
        <w:rPr>
          <w:rFonts w:ascii="Times New Roman" w:hAnsi="Times New Roman" w:cs="Times New Roman"/>
          <w:sz w:val="28"/>
          <w:szCs w:val="28"/>
        </w:rPr>
        <w:t xml:space="preserve"> году комитетом осуществлялся ведомственный контроль в сф</w:t>
      </w:r>
      <w:r w:rsidRPr="00170877">
        <w:rPr>
          <w:rFonts w:ascii="Times New Roman" w:hAnsi="Times New Roman" w:cs="Times New Roman"/>
          <w:sz w:val="28"/>
          <w:szCs w:val="28"/>
        </w:rPr>
        <w:t>е</w:t>
      </w:r>
      <w:r w:rsidRPr="00170877">
        <w:rPr>
          <w:rFonts w:ascii="Times New Roman" w:hAnsi="Times New Roman" w:cs="Times New Roman"/>
          <w:sz w:val="28"/>
          <w:szCs w:val="28"/>
        </w:rPr>
        <w:t>ре закупок товаров, работ, услуг для обеспечения муниципальных нужд Г</w:t>
      </w:r>
      <w:r w:rsidRPr="00170877">
        <w:rPr>
          <w:rFonts w:ascii="Times New Roman" w:hAnsi="Times New Roman" w:cs="Times New Roman"/>
          <w:sz w:val="28"/>
          <w:szCs w:val="28"/>
        </w:rPr>
        <w:t>е</w:t>
      </w:r>
      <w:r w:rsidRPr="00170877"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края. Проведен</w:t>
      </w:r>
      <w:r w:rsidR="006E3B9C" w:rsidRPr="00170877">
        <w:rPr>
          <w:rFonts w:ascii="Times New Roman" w:hAnsi="Times New Roman" w:cs="Times New Roman"/>
          <w:sz w:val="28"/>
          <w:szCs w:val="28"/>
        </w:rPr>
        <w:t>о</w:t>
      </w:r>
      <w:r w:rsidRPr="00170877">
        <w:rPr>
          <w:rFonts w:ascii="Times New Roman" w:hAnsi="Times New Roman" w:cs="Times New Roman"/>
          <w:sz w:val="28"/>
          <w:szCs w:val="28"/>
        </w:rPr>
        <w:t xml:space="preserve"> </w:t>
      </w:r>
      <w:r w:rsidR="006E3B9C" w:rsidRPr="00170877">
        <w:rPr>
          <w:rFonts w:ascii="Times New Roman" w:hAnsi="Times New Roman" w:cs="Times New Roman"/>
          <w:sz w:val="28"/>
          <w:szCs w:val="28"/>
        </w:rPr>
        <w:t>5</w:t>
      </w:r>
      <w:r w:rsidRPr="0017087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6E3B9C" w:rsidRPr="00170877">
        <w:rPr>
          <w:rFonts w:ascii="Times New Roman" w:hAnsi="Times New Roman" w:cs="Times New Roman"/>
          <w:sz w:val="28"/>
          <w:szCs w:val="28"/>
        </w:rPr>
        <w:t>х</w:t>
      </w:r>
      <w:r w:rsidRPr="0017087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E3B9C" w:rsidRPr="00170877">
        <w:rPr>
          <w:rFonts w:ascii="Times New Roman" w:hAnsi="Times New Roman" w:cs="Times New Roman"/>
          <w:sz w:val="28"/>
          <w:szCs w:val="28"/>
        </w:rPr>
        <w:t>о</w:t>
      </w:r>
      <w:r w:rsidRPr="00170877">
        <w:rPr>
          <w:rFonts w:ascii="Times New Roman" w:hAnsi="Times New Roman" w:cs="Times New Roman"/>
          <w:sz w:val="28"/>
          <w:szCs w:val="28"/>
        </w:rPr>
        <w:t>к</w:t>
      </w:r>
      <w:r w:rsidR="008E1403" w:rsidRPr="00170877">
        <w:rPr>
          <w:rFonts w:ascii="Times New Roman" w:hAnsi="Times New Roman" w:cs="Times New Roman"/>
          <w:sz w:val="28"/>
          <w:szCs w:val="28"/>
        </w:rPr>
        <w:t xml:space="preserve"> в отношении 5 заказчиков</w:t>
      </w:r>
      <w:r w:rsidR="00BD73ED">
        <w:rPr>
          <w:rFonts w:ascii="Times New Roman" w:hAnsi="Times New Roman" w:cs="Times New Roman"/>
          <w:sz w:val="28"/>
          <w:szCs w:val="28"/>
        </w:rPr>
        <w:t>.</w:t>
      </w:r>
    </w:p>
    <w:p w:rsidR="00BD73ED" w:rsidRP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В результате проведенных проверок выявлены следующие типичные нарушения Федерального закона от 05 апреля 2013 г. № 44-ФЗ «О контрак</w:t>
      </w:r>
      <w:r w:rsidRPr="00BD73ED">
        <w:rPr>
          <w:rFonts w:ascii="Times New Roman" w:hAnsi="Times New Roman" w:cs="Times New Roman"/>
          <w:sz w:val="28"/>
          <w:szCs w:val="28"/>
        </w:rPr>
        <w:t>т</w:t>
      </w:r>
      <w:r w:rsidRPr="00BD73ED">
        <w:rPr>
          <w:rFonts w:ascii="Times New Roman" w:hAnsi="Times New Roman" w:cs="Times New Roman"/>
          <w:sz w:val="28"/>
          <w:szCs w:val="28"/>
        </w:rPr>
        <w:t>ной системе в сфере закупок товаров, работ, услуг для обеспечения госуда</w:t>
      </w:r>
      <w:r w:rsidRPr="00BD73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нужд»</w:t>
      </w:r>
      <w:r w:rsidRPr="00BD73ED">
        <w:rPr>
          <w:rFonts w:ascii="Times New Roman" w:hAnsi="Times New Roman" w:cs="Times New Roman"/>
          <w:sz w:val="28"/>
          <w:szCs w:val="28"/>
        </w:rPr>
        <w:t>:</w:t>
      </w:r>
    </w:p>
    <w:p w:rsidR="00BD73ED" w:rsidRP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информация в Планы закупок в Единой информационной системе в сфере закупок вносится не в полном объеме (в частности, отсутствует срок осуществления закупки);</w:t>
      </w:r>
    </w:p>
    <w:p w:rsidR="00BD73ED" w:rsidRP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информация в Реестр контрактов вносится с нарушением регламент</w:t>
      </w:r>
      <w:r w:rsidRPr="00BD73ED">
        <w:rPr>
          <w:rFonts w:ascii="Times New Roman" w:hAnsi="Times New Roman" w:cs="Times New Roman"/>
          <w:sz w:val="28"/>
          <w:szCs w:val="28"/>
        </w:rPr>
        <w:t>и</w:t>
      </w:r>
      <w:r w:rsidRPr="00BD73ED">
        <w:rPr>
          <w:rFonts w:ascii="Times New Roman" w:hAnsi="Times New Roman" w:cs="Times New Roman"/>
          <w:sz w:val="28"/>
          <w:szCs w:val="28"/>
        </w:rPr>
        <w:t>рованных сроков и не в полном объеме (зачастую отсутствуют приложения к контрактам, документы о приемке поставленного товара, выполненной раб</w:t>
      </w:r>
      <w:r w:rsidRPr="00BD73ED">
        <w:rPr>
          <w:rFonts w:ascii="Times New Roman" w:hAnsi="Times New Roman" w:cs="Times New Roman"/>
          <w:sz w:val="28"/>
          <w:szCs w:val="28"/>
        </w:rPr>
        <w:t>о</w:t>
      </w:r>
      <w:r w:rsidRPr="00BD73ED">
        <w:rPr>
          <w:rFonts w:ascii="Times New Roman" w:hAnsi="Times New Roman" w:cs="Times New Roman"/>
          <w:sz w:val="28"/>
          <w:szCs w:val="28"/>
        </w:rPr>
        <w:t>ты, оказанной услуги);</w:t>
      </w:r>
    </w:p>
    <w:p w:rsidR="00BD73ED" w:rsidRP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информация, содержащаяся в контрактах и в Реестре контрактов, не соответствует информации, содержащейся в планах-графиках.</w:t>
      </w:r>
    </w:p>
    <w:p w:rsidR="00BD73ED" w:rsidRP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По результатам проверок, в целях недопущения в дальнейшем наруш</w:t>
      </w:r>
      <w:r w:rsidRPr="00BD73ED">
        <w:rPr>
          <w:rFonts w:ascii="Times New Roman" w:hAnsi="Times New Roman" w:cs="Times New Roman"/>
          <w:sz w:val="28"/>
          <w:szCs w:val="28"/>
        </w:rPr>
        <w:t>е</w:t>
      </w:r>
      <w:r w:rsidRPr="00BD73ED">
        <w:rPr>
          <w:rFonts w:ascii="Times New Roman" w:hAnsi="Times New Roman" w:cs="Times New Roman"/>
          <w:sz w:val="28"/>
          <w:szCs w:val="28"/>
        </w:rPr>
        <w:t>ний законодательства в сфере закупок товаров, работ, услуг субъектам пр</w:t>
      </w:r>
      <w:r w:rsidRPr="00BD73ED">
        <w:rPr>
          <w:rFonts w:ascii="Times New Roman" w:hAnsi="Times New Roman" w:cs="Times New Roman"/>
          <w:sz w:val="28"/>
          <w:szCs w:val="28"/>
        </w:rPr>
        <w:t>о</w:t>
      </w:r>
      <w:r w:rsidRPr="00BD73ED">
        <w:rPr>
          <w:rFonts w:ascii="Times New Roman" w:hAnsi="Times New Roman" w:cs="Times New Roman"/>
          <w:sz w:val="28"/>
          <w:szCs w:val="28"/>
        </w:rPr>
        <w:t>верки рекомендовано:</w:t>
      </w:r>
    </w:p>
    <w:p w:rsidR="00BD73ED" w:rsidRP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- привлечь к дисциплинарной ответственности должностных лиц, о</w:t>
      </w:r>
      <w:r w:rsidRPr="00BD73ED">
        <w:rPr>
          <w:rFonts w:ascii="Times New Roman" w:hAnsi="Times New Roman" w:cs="Times New Roman"/>
          <w:sz w:val="28"/>
          <w:szCs w:val="28"/>
        </w:rPr>
        <w:t>т</w:t>
      </w:r>
      <w:r w:rsidRPr="00BD73ED">
        <w:rPr>
          <w:rFonts w:ascii="Times New Roman" w:hAnsi="Times New Roman" w:cs="Times New Roman"/>
          <w:sz w:val="28"/>
          <w:szCs w:val="28"/>
        </w:rPr>
        <w:t>ветственных за осуществление закупок;</w:t>
      </w:r>
    </w:p>
    <w:p w:rsidR="00BD73ED" w:rsidRP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- своевременно и в полном объеме размещать на официальном сайте в Единой информационной системе в сфере закупок информацию и докуме</w:t>
      </w:r>
      <w:r w:rsidRPr="00BD73ED">
        <w:rPr>
          <w:rFonts w:ascii="Times New Roman" w:hAnsi="Times New Roman" w:cs="Times New Roman"/>
          <w:sz w:val="28"/>
          <w:szCs w:val="28"/>
        </w:rPr>
        <w:t>н</w:t>
      </w:r>
      <w:r w:rsidRPr="00BD73ED">
        <w:rPr>
          <w:rFonts w:ascii="Times New Roman" w:hAnsi="Times New Roman" w:cs="Times New Roman"/>
          <w:sz w:val="28"/>
          <w:szCs w:val="28"/>
        </w:rPr>
        <w:t>ты, подлежащие размещению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BD73ED" w:rsidRDefault="00BD73ED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D">
        <w:rPr>
          <w:rFonts w:ascii="Times New Roman" w:hAnsi="Times New Roman" w:cs="Times New Roman"/>
          <w:sz w:val="28"/>
          <w:szCs w:val="28"/>
        </w:rPr>
        <w:t>- при организации закупок строго руководствоваться нормативными правовыми актами Российской Федерации в сфере закупок.</w:t>
      </w:r>
    </w:p>
    <w:p w:rsidR="00C53BFF" w:rsidRPr="00133CE2" w:rsidRDefault="00CE7747" w:rsidP="00BD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BFF" w:rsidRPr="00133CE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133CE2">
        <w:rPr>
          <w:rFonts w:ascii="Times New Roman" w:hAnsi="Times New Roman" w:cs="Times New Roman"/>
          <w:sz w:val="28"/>
          <w:szCs w:val="28"/>
        </w:rPr>
        <w:t xml:space="preserve"> </w:t>
      </w:r>
      <w:r w:rsidR="00C53BFF" w:rsidRPr="00133CE2">
        <w:rPr>
          <w:rFonts w:ascii="Times New Roman" w:hAnsi="Times New Roman" w:cs="Times New Roman"/>
          <w:sz w:val="28"/>
          <w:szCs w:val="28"/>
        </w:rPr>
        <w:t>Георгиевского горо</w:t>
      </w:r>
      <w:r w:rsidR="00C53BFF" w:rsidRPr="00133CE2">
        <w:rPr>
          <w:rFonts w:ascii="Times New Roman" w:hAnsi="Times New Roman" w:cs="Times New Roman"/>
          <w:sz w:val="28"/>
          <w:szCs w:val="28"/>
        </w:rPr>
        <w:t>д</w:t>
      </w:r>
      <w:r w:rsidR="00C53BFF" w:rsidRPr="00133CE2">
        <w:rPr>
          <w:rFonts w:ascii="Times New Roman" w:hAnsi="Times New Roman" w:cs="Times New Roman"/>
          <w:sz w:val="28"/>
          <w:szCs w:val="28"/>
        </w:rPr>
        <w:t>ского</w:t>
      </w:r>
      <w:r w:rsidRPr="00133CE2">
        <w:rPr>
          <w:rFonts w:ascii="Times New Roman" w:hAnsi="Times New Roman" w:cs="Times New Roman"/>
          <w:sz w:val="28"/>
          <w:szCs w:val="28"/>
        </w:rPr>
        <w:t xml:space="preserve"> </w:t>
      </w:r>
      <w:r w:rsidR="00C53BFF" w:rsidRPr="00133CE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133CE2">
        <w:rPr>
          <w:rFonts w:ascii="Times New Roman" w:hAnsi="Times New Roman" w:cs="Times New Roman"/>
          <w:sz w:val="28"/>
          <w:szCs w:val="28"/>
        </w:rPr>
        <w:t xml:space="preserve"> </w:t>
      </w:r>
      <w:r w:rsidR="00C53BFF" w:rsidRPr="00133CE2">
        <w:rPr>
          <w:rFonts w:ascii="Times New Roman" w:hAnsi="Times New Roman" w:cs="Times New Roman"/>
          <w:sz w:val="28"/>
          <w:szCs w:val="28"/>
        </w:rPr>
        <w:t xml:space="preserve">от </w:t>
      </w:r>
      <w:r w:rsidR="00133CE2" w:rsidRPr="00133CE2">
        <w:rPr>
          <w:rFonts w:ascii="Times New Roman" w:hAnsi="Times New Roman" w:cs="Times New Roman"/>
          <w:sz w:val="28"/>
          <w:szCs w:val="28"/>
        </w:rPr>
        <w:t>03 декабря</w:t>
      </w:r>
      <w:r w:rsidR="00C53BFF" w:rsidRPr="00133CE2">
        <w:rPr>
          <w:rFonts w:ascii="Times New Roman" w:hAnsi="Times New Roman" w:cs="Times New Roman"/>
          <w:sz w:val="28"/>
          <w:szCs w:val="28"/>
        </w:rPr>
        <w:t xml:space="preserve"> 201</w:t>
      </w:r>
      <w:r w:rsidR="00133CE2" w:rsidRPr="00133CE2">
        <w:rPr>
          <w:rFonts w:ascii="Times New Roman" w:hAnsi="Times New Roman" w:cs="Times New Roman"/>
          <w:sz w:val="28"/>
          <w:szCs w:val="28"/>
        </w:rPr>
        <w:t>9</w:t>
      </w:r>
      <w:r w:rsidR="00C53BFF" w:rsidRPr="00133CE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3CE2" w:rsidRPr="00133CE2">
        <w:rPr>
          <w:rFonts w:ascii="Times New Roman" w:hAnsi="Times New Roman" w:cs="Times New Roman"/>
          <w:sz w:val="28"/>
          <w:szCs w:val="28"/>
        </w:rPr>
        <w:t>18</w:t>
      </w:r>
      <w:r w:rsidR="00F24AB3" w:rsidRPr="00133CE2">
        <w:rPr>
          <w:rFonts w:ascii="Times New Roman" w:hAnsi="Times New Roman" w:cs="Times New Roman"/>
          <w:sz w:val="28"/>
          <w:szCs w:val="28"/>
        </w:rPr>
        <w:t>1</w:t>
      </w:r>
      <w:r w:rsidR="00C53BFF" w:rsidRPr="00133CE2">
        <w:rPr>
          <w:rFonts w:ascii="Times New Roman" w:hAnsi="Times New Roman" w:cs="Times New Roman"/>
          <w:sz w:val="28"/>
          <w:szCs w:val="28"/>
        </w:rPr>
        <w:t>-р</w:t>
      </w:r>
      <w:r w:rsidRPr="00133CE2">
        <w:rPr>
          <w:rFonts w:ascii="Times New Roman" w:hAnsi="Times New Roman" w:cs="Times New Roman"/>
          <w:sz w:val="28"/>
          <w:szCs w:val="28"/>
        </w:rPr>
        <w:t xml:space="preserve"> в 20</w:t>
      </w:r>
      <w:r w:rsidR="00133CE2" w:rsidRPr="00133CE2">
        <w:rPr>
          <w:rFonts w:ascii="Times New Roman" w:hAnsi="Times New Roman" w:cs="Times New Roman"/>
          <w:sz w:val="28"/>
          <w:szCs w:val="28"/>
        </w:rPr>
        <w:t>20</w:t>
      </w:r>
      <w:r w:rsidRPr="00133CE2">
        <w:rPr>
          <w:rFonts w:ascii="Times New Roman" w:hAnsi="Times New Roman" w:cs="Times New Roman"/>
          <w:sz w:val="28"/>
          <w:szCs w:val="28"/>
        </w:rPr>
        <w:t xml:space="preserve"> году запланировано проведение </w:t>
      </w:r>
      <w:r w:rsidR="00133CE2" w:rsidRPr="00133CE2">
        <w:rPr>
          <w:rFonts w:ascii="Times New Roman" w:hAnsi="Times New Roman" w:cs="Times New Roman"/>
          <w:sz w:val="28"/>
          <w:szCs w:val="28"/>
        </w:rPr>
        <w:t>2</w:t>
      </w:r>
      <w:r w:rsidRPr="00133CE2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531984" w:rsidRPr="0007375C" w:rsidRDefault="00531984" w:rsidP="00C53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84" w:rsidRPr="0007375C" w:rsidRDefault="00DC0544" w:rsidP="00C53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5C">
        <w:rPr>
          <w:rFonts w:ascii="Times New Roman" w:hAnsi="Times New Roman" w:cs="Times New Roman"/>
          <w:sz w:val="28"/>
          <w:szCs w:val="28"/>
        </w:rPr>
        <w:t xml:space="preserve">Количество поступивших жалоб </w:t>
      </w:r>
      <w:r w:rsidR="007448C3" w:rsidRPr="0007375C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</w:t>
      </w:r>
      <w:r w:rsidRPr="0007375C">
        <w:rPr>
          <w:rFonts w:ascii="Times New Roman" w:hAnsi="Times New Roman" w:cs="Times New Roman"/>
          <w:sz w:val="28"/>
          <w:szCs w:val="28"/>
        </w:rPr>
        <w:t>в 201</w:t>
      </w:r>
      <w:r w:rsidR="00ED33C7" w:rsidRPr="0007375C">
        <w:rPr>
          <w:rFonts w:ascii="Times New Roman" w:hAnsi="Times New Roman" w:cs="Times New Roman"/>
          <w:sz w:val="28"/>
          <w:szCs w:val="28"/>
        </w:rPr>
        <w:t>9</w:t>
      </w:r>
      <w:r w:rsidRPr="0007375C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D7225B" w:rsidRPr="0007375C">
        <w:rPr>
          <w:rFonts w:ascii="Times New Roman" w:hAnsi="Times New Roman" w:cs="Times New Roman"/>
          <w:sz w:val="28"/>
          <w:szCs w:val="28"/>
        </w:rPr>
        <w:t>1</w:t>
      </w:r>
      <w:r w:rsidR="00ED33C7" w:rsidRPr="0007375C">
        <w:rPr>
          <w:rFonts w:ascii="Times New Roman" w:hAnsi="Times New Roman" w:cs="Times New Roman"/>
          <w:sz w:val="28"/>
          <w:szCs w:val="28"/>
        </w:rPr>
        <w:t>2</w:t>
      </w:r>
      <w:r w:rsidRPr="0007375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91C17" w:rsidRPr="0007375C">
        <w:rPr>
          <w:rFonts w:ascii="Times New Roman" w:hAnsi="Times New Roman" w:cs="Times New Roman"/>
          <w:sz w:val="28"/>
          <w:szCs w:val="28"/>
        </w:rPr>
        <w:t>признанны</w:t>
      </w:r>
      <w:r w:rsidRPr="00073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75C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07375C">
        <w:rPr>
          <w:rFonts w:ascii="Times New Roman" w:hAnsi="Times New Roman" w:cs="Times New Roman"/>
          <w:sz w:val="28"/>
          <w:szCs w:val="28"/>
        </w:rPr>
        <w:t xml:space="preserve"> </w:t>
      </w:r>
      <w:r w:rsidR="00ED33C7" w:rsidRPr="0007375C">
        <w:rPr>
          <w:rFonts w:ascii="Times New Roman" w:hAnsi="Times New Roman" w:cs="Times New Roman"/>
          <w:sz w:val="28"/>
          <w:szCs w:val="28"/>
        </w:rPr>
        <w:t>– 2</w:t>
      </w:r>
      <w:r w:rsidR="00D91C17" w:rsidRPr="0007375C">
        <w:rPr>
          <w:rFonts w:ascii="Times New Roman" w:hAnsi="Times New Roman" w:cs="Times New Roman"/>
          <w:sz w:val="28"/>
          <w:szCs w:val="28"/>
        </w:rPr>
        <w:t xml:space="preserve">, </w:t>
      </w:r>
      <w:r w:rsidR="00FB4423" w:rsidRPr="0007375C">
        <w:rPr>
          <w:rFonts w:ascii="Times New Roman" w:hAnsi="Times New Roman" w:cs="Times New Roman"/>
          <w:sz w:val="28"/>
          <w:szCs w:val="28"/>
        </w:rPr>
        <w:t>выдано предписаний</w:t>
      </w:r>
      <w:r w:rsidR="00D91C17" w:rsidRPr="0007375C">
        <w:rPr>
          <w:rFonts w:ascii="Times New Roman" w:hAnsi="Times New Roman" w:cs="Times New Roman"/>
          <w:sz w:val="28"/>
          <w:szCs w:val="28"/>
        </w:rPr>
        <w:t xml:space="preserve"> </w:t>
      </w:r>
      <w:r w:rsidR="00FB4423" w:rsidRPr="0007375C">
        <w:rPr>
          <w:rFonts w:ascii="Times New Roman" w:hAnsi="Times New Roman" w:cs="Times New Roman"/>
          <w:sz w:val="28"/>
          <w:szCs w:val="28"/>
        </w:rPr>
        <w:t>–</w:t>
      </w:r>
      <w:r w:rsidR="00D91C17" w:rsidRPr="0007375C">
        <w:rPr>
          <w:rFonts w:ascii="Times New Roman" w:hAnsi="Times New Roman" w:cs="Times New Roman"/>
          <w:sz w:val="28"/>
          <w:szCs w:val="28"/>
        </w:rPr>
        <w:t xml:space="preserve"> </w:t>
      </w:r>
      <w:r w:rsidR="00ED33C7" w:rsidRPr="0007375C">
        <w:rPr>
          <w:rFonts w:ascii="Times New Roman" w:hAnsi="Times New Roman" w:cs="Times New Roman"/>
          <w:sz w:val="28"/>
          <w:szCs w:val="28"/>
        </w:rPr>
        <w:t>1</w:t>
      </w:r>
      <w:r w:rsidR="00FB4423" w:rsidRPr="0007375C">
        <w:rPr>
          <w:rFonts w:ascii="Times New Roman" w:hAnsi="Times New Roman" w:cs="Times New Roman"/>
          <w:sz w:val="28"/>
          <w:szCs w:val="28"/>
        </w:rPr>
        <w:t>.</w:t>
      </w:r>
      <w:r w:rsidR="00D91C17" w:rsidRPr="00073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77F" w:rsidRPr="0007375C" w:rsidRDefault="006F277F" w:rsidP="005874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1EA2" w:rsidRPr="003115B9" w:rsidRDefault="00E4752E" w:rsidP="0006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5B9">
        <w:rPr>
          <w:rFonts w:ascii="Times New Roman" w:hAnsi="Times New Roman" w:cs="Times New Roman"/>
          <w:sz w:val="28"/>
          <w:szCs w:val="28"/>
        </w:rPr>
        <w:t>Перспективы и задачи на 20</w:t>
      </w:r>
      <w:r w:rsidR="00E75AB7">
        <w:rPr>
          <w:rFonts w:ascii="Times New Roman" w:hAnsi="Times New Roman" w:cs="Times New Roman"/>
          <w:sz w:val="28"/>
          <w:szCs w:val="28"/>
        </w:rPr>
        <w:t>20</w:t>
      </w:r>
      <w:r w:rsidR="00341EA2" w:rsidRPr="003115B9"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  <w:r w:rsidR="00826EDD" w:rsidRPr="003115B9">
        <w:rPr>
          <w:rFonts w:ascii="Times New Roman" w:hAnsi="Times New Roman" w:cs="Times New Roman"/>
          <w:sz w:val="28"/>
          <w:szCs w:val="28"/>
        </w:rPr>
        <w:t>:</w:t>
      </w:r>
    </w:p>
    <w:p w:rsidR="00587404" w:rsidRPr="00065779" w:rsidRDefault="00587404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EA2" w:rsidRPr="005629C7" w:rsidRDefault="002B3022" w:rsidP="00A5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9C7"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№ 44-ФЗ, в</w:t>
      </w:r>
      <w:r w:rsidR="00E4752E" w:rsidRPr="005629C7">
        <w:rPr>
          <w:rFonts w:ascii="Times New Roman" w:hAnsi="Times New Roman" w:cs="Times New Roman"/>
          <w:sz w:val="28"/>
          <w:szCs w:val="28"/>
        </w:rPr>
        <w:t xml:space="preserve"> 20</w:t>
      </w:r>
      <w:r w:rsidR="00B33FFA">
        <w:rPr>
          <w:rFonts w:ascii="Times New Roman" w:hAnsi="Times New Roman" w:cs="Times New Roman"/>
          <w:sz w:val="28"/>
          <w:szCs w:val="28"/>
        </w:rPr>
        <w:t>20</w:t>
      </w:r>
      <w:r w:rsidR="00341EA2" w:rsidRPr="005629C7">
        <w:rPr>
          <w:rFonts w:ascii="Times New Roman" w:hAnsi="Times New Roman" w:cs="Times New Roman"/>
          <w:sz w:val="28"/>
          <w:szCs w:val="28"/>
        </w:rPr>
        <w:t xml:space="preserve"> и последующие годы необходимо проделать следующую работу:</w:t>
      </w:r>
    </w:p>
    <w:p w:rsidR="002449D6" w:rsidRPr="00476DE5" w:rsidRDefault="002449D6" w:rsidP="00244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DE5">
        <w:rPr>
          <w:rFonts w:ascii="Times New Roman" w:hAnsi="Times New Roman" w:cs="Times New Roman"/>
          <w:sz w:val="28"/>
          <w:szCs w:val="28"/>
        </w:rPr>
        <w:t>1. Обеспечить эффективность и открытость расходования, а также эк</w:t>
      </w:r>
      <w:r w:rsidRPr="00476DE5">
        <w:rPr>
          <w:rFonts w:ascii="Times New Roman" w:hAnsi="Times New Roman" w:cs="Times New Roman"/>
          <w:sz w:val="28"/>
          <w:szCs w:val="28"/>
        </w:rPr>
        <w:t>о</w:t>
      </w:r>
      <w:r w:rsidRPr="00476DE5">
        <w:rPr>
          <w:rFonts w:ascii="Times New Roman" w:hAnsi="Times New Roman" w:cs="Times New Roman"/>
          <w:sz w:val="28"/>
          <w:szCs w:val="28"/>
        </w:rPr>
        <w:t>номию средств местного бюджета при осуществлении закупок товаров, р</w:t>
      </w:r>
      <w:r w:rsidRPr="00476DE5">
        <w:rPr>
          <w:rFonts w:ascii="Times New Roman" w:hAnsi="Times New Roman" w:cs="Times New Roman"/>
          <w:sz w:val="28"/>
          <w:szCs w:val="28"/>
        </w:rPr>
        <w:t>а</w:t>
      </w:r>
      <w:r w:rsidRPr="00476DE5">
        <w:rPr>
          <w:rFonts w:ascii="Times New Roman" w:hAnsi="Times New Roman" w:cs="Times New Roman"/>
          <w:sz w:val="28"/>
          <w:szCs w:val="28"/>
        </w:rPr>
        <w:lastRenderedPageBreak/>
        <w:t>бот, услуг для обеспечения муниципальных нужд Георгиевского городского округа Ставропольского края с применением различных способов определ</w:t>
      </w:r>
      <w:r w:rsidRPr="00476DE5">
        <w:rPr>
          <w:rFonts w:ascii="Times New Roman" w:hAnsi="Times New Roman" w:cs="Times New Roman"/>
          <w:sz w:val="28"/>
          <w:szCs w:val="28"/>
        </w:rPr>
        <w:t>е</w:t>
      </w:r>
      <w:r w:rsidRPr="00476DE5">
        <w:rPr>
          <w:rFonts w:ascii="Times New Roman" w:hAnsi="Times New Roman" w:cs="Times New Roman"/>
          <w:sz w:val="28"/>
          <w:szCs w:val="28"/>
        </w:rPr>
        <w:t>ния поставщика (подрядчика, исполнителя).</w:t>
      </w:r>
    </w:p>
    <w:p w:rsidR="002449D6" w:rsidRPr="00476DE5" w:rsidRDefault="002449D6" w:rsidP="0024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E5">
        <w:rPr>
          <w:rFonts w:ascii="Times New Roman" w:hAnsi="Times New Roman" w:cs="Times New Roman"/>
          <w:sz w:val="28"/>
          <w:szCs w:val="28"/>
        </w:rPr>
        <w:t>2. Оказывать методическую и консультационную помощь заказчикам Георгиевского городского округа Ставропольского края в сфере закупок т</w:t>
      </w:r>
      <w:r w:rsidRPr="00476DE5">
        <w:rPr>
          <w:rFonts w:ascii="Times New Roman" w:hAnsi="Times New Roman" w:cs="Times New Roman"/>
          <w:sz w:val="28"/>
          <w:szCs w:val="28"/>
        </w:rPr>
        <w:t>о</w:t>
      </w:r>
      <w:r w:rsidRPr="00476DE5">
        <w:rPr>
          <w:rFonts w:ascii="Times New Roman" w:hAnsi="Times New Roman" w:cs="Times New Roman"/>
          <w:sz w:val="28"/>
          <w:szCs w:val="28"/>
        </w:rPr>
        <w:t xml:space="preserve">варов, работ и услуг для обеспечения муниципальных нужд. </w:t>
      </w:r>
    </w:p>
    <w:p w:rsidR="009302CF" w:rsidRDefault="002449D6" w:rsidP="00F9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37">
        <w:rPr>
          <w:rFonts w:ascii="Times New Roman" w:hAnsi="Times New Roman" w:cs="Times New Roman"/>
          <w:sz w:val="28"/>
          <w:szCs w:val="28"/>
        </w:rPr>
        <w:t xml:space="preserve">3. </w:t>
      </w:r>
      <w:r w:rsidR="00703C83" w:rsidRPr="009B1237">
        <w:rPr>
          <w:rFonts w:ascii="Times New Roman" w:hAnsi="Times New Roman" w:cs="Times New Roman"/>
          <w:sz w:val="28"/>
          <w:szCs w:val="28"/>
        </w:rPr>
        <w:t>В связи с изменением законодательства о контрактной системе в сфере закупок, провести обучение (повышение квалификации) специалистов комитета</w:t>
      </w:r>
      <w:r w:rsidR="00703C83" w:rsidRPr="007751B7">
        <w:t xml:space="preserve"> </w:t>
      </w:r>
      <w:r w:rsidR="00703C83" w:rsidRPr="007751B7">
        <w:rPr>
          <w:rFonts w:ascii="Times New Roman" w:hAnsi="Times New Roman" w:cs="Times New Roman"/>
          <w:sz w:val="28"/>
          <w:szCs w:val="28"/>
        </w:rPr>
        <w:t>по муниципальным закупкам администрации Георгиевского горо</w:t>
      </w:r>
      <w:r w:rsidR="00703C83" w:rsidRPr="007751B7">
        <w:rPr>
          <w:rFonts w:ascii="Times New Roman" w:hAnsi="Times New Roman" w:cs="Times New Roman"/>
          <w:sz w:val="28"/>
          <w:szCs w:val="28"/>
        </w:rPr>
        <w:t>д</w:t>
      </w:r>
      <w:r w:rsidR="00703C83" w:rsidRPr="007751B7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703C83">
        <w:rPr>
          <w:rFonts w:ascii="Times New Roman" w:hAnsi="Times New Roman" w:cs="Times New Roman"/>
          <w:sz w:val="28"/>
          <w:szCs w:val="28"/>
        </w:rPr>
        <w:t xml:space="preserve"> </w:t>
      </w:r>
      <w:r w:rsidR="00703C83" w:rsidRPr="007751B7">
        <w:rPr>
          <w:rFonts w:ascii="Times New Roman" w:hAnsi="Times New Roman" w:cs="Times New Roman"/>
          <w:sz w:val="28"/>
          <w:szCs w:val="28"/>
        </w:rPr>
        <w:t>(по необходимости)</w:t>
      </w:r>
      <w:r w:rsidR="00703C83" w:rsidRPr="009B1237">
        <w:rPr>
          <w:rFonts w:ascii="Times New Roman" w:hAnsi="Times New Roman" w:cs="Times New Roman"/>
          <w:sz w:val="28"/>
          <w:szCs w:val="28"/>
        </w:rPr>
        <w:t>.</w:t>
      </w:r>
    </w:p>
    <w:p w:rsidR="00703C83" w:rsidRDefault="00703C83" w:rsidP="00F9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0E8" w:rsidRDefault="001040E8" w:rsidP="00F9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0E8" w:rsidRPr="00F95EAC" w:rsidRDefault="001040E8" w:rsidP="00F9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EE" w:rsidRDefault="002755EE" w:rsidP="002755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116DC4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2755EE" w:rsidRDefault="002755EE" w:rsidP="002755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6DC4">
        <w:rPr>
          <w:rFonts w:ascii="Times New Roman" w:hAnsi="Times New Roman" w:cs="Times New Roman"/>
          <w:sz w:val="28"/>
          <w:szCs w:val="28"/>
        </w:rPr>
        <w:t>по муниципальным закупкам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DC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755EE" w:rsidRDefault="002755EE" w:rsidP="002755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6DC4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97337E" w:rsidRDefault="002755EE" w:rsidP="00FE3A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6DC4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37A0F">
        <w:rPr>
          <w:rFonts w:ascii="Times New Roman" w:hAnsi="Times New Roman" w:cs="Times New Roman"/>
          <w:sz w:val="28"/>
          <w:szCs w:val="28"/>
        </w:rPr>
        <w:t>А.В.Блинов</w:t>
      </w:r>
    </w:p>
    <w:sectPr w:rsidR="0097337E" w:rsidSect="000E0933">
      <w:headerReference w:type="default" r:id="rId13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27" w:rsidRDefault="00851D27" w:rsidP="005B3173">
      <w:pPr>
        <w:spacing w:after="0" w:line="240" w:lineRule="auto"/>
      </w:pPr>
      <w:r>
        <w:separator/>
      </w:r>
    </w:p>
  </w:endnote>
  <w:endnote w:type="continuationSeparator" w:id="0">
    <w:p w:rsidR="00851D27" w:rsidRDefault="00851D27" w:rsidP="005B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27" w:rsidRDefault="00851D27" w:rsidP="005B3173">
      <w:pPr>
        <w:spacing w:after="0" w:line="240" w:lineRule="auto"/>
      </w:pPr>
      <w:r>
        <w:separator/>
      </w:r>
    </w:p>
  </w:footnote>
  <w:footnote w:type="continuationSeparator" w:id="0">
    <w:p w:rsidR="00851D27" w:rsidRDefault="00851D27" w:rsidP="005B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562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3394" w:rsidRPr="00602516" w:rsidRDefault="00881D1A" w:rsidP="00602516">
        <w:pPr>
          <w:pStyle w:val="af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025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3394" w:rsidRPr="006025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25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6E8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025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D68"/>
    <w:multiLevelType w:val="hybridMultilevel"/>
    <w:tmpl w:val="8BEC6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74C"/>
    <w:multiLevelType w:val="hybridMultilevel"/>
    <w:tmpl w:val="20A49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7F8"/>
    <w:rsid w:val="00000597"/>
    <w:rsid w:val="00000BFB"/>
    <w:rsid w:val="0000134B"/>
    <w:rsid w:val="000030F4"/>
    <w:rsid w:val="00006D74"/>
    <w:rsid w:val="000113E1"/>
    <w:rsid w:val="00011F92"/>
    <w:rsid w:val="0001253E"/>
    <w:rsid w:val="0001501D"/>
    <w:rsid w:val="0001523C"/>
    <w:rsid w:val="000156CB"/>
    <w:rsid w:val="00015A28"/>
    <w:rsid w:val="000166AF"/>
    <w:rsid w:val="00016FC8"/>
    <w:rsid w:val="0001733B"/>
    <w:rsid w:val="00020168"/>
    <w:rsid w:val="00020B34"/>
    <w:rsid w:val="000230DD"/>
    <w:rsid w:val="0002404B"/>
    <w:rsid w:val="00026123"/>
    <w:rsid w:val="00030121"/>
    <w:rsid w:val="00031062"/>
    <w:rsid w:val="00032053"/>
    <w:rsid w:val="00032746"/>
    <w:rsid w:val="00036190"/>
    <w:rsid w:val="00037546"/>
    <w:rsid w:val="00040523"/>
    <w:rsid w:val="00040D71"/>
    <w:rsid w:val="00041F70"/>
    <w:rsid w:val="00042B3B"/>
    <w:rsid w:val="00044148"/>
    <w:rsid w:val="000456A2"/>
    <w:rsid w:val="00045EA5"/>
    <w:rsid w:val="0004690B"/>
    <w:rsid w:val="00046A89"/>
    <w:rsid w:val="00046C81"/>
    <w:rsid w:val="00046CD9"/>
    <w:rsid w:val="00046DFA"/>
    <w:rsid w:val="000515F2"/>
    <w:rsid w:val="00052A81"/>
    <w:rsid w:val="00053532"/>
    <w:rsid w:val="0005408B"/>
    <w:rsid w:val="0005439A"/>
    <w:rsid w:val="0005543B"/>
    <w:rsid w:val="0005594D"/>
    <w:rsid w:val="0005657E"/>
    <w:rsid w:val="00056B4D"/>
    <w:rsid w:val="00057315"/>
    <w:rsid w:val="000603DC"/>
    <w:rsid w:val="00060B36"/>
    <w:rsid w:val="000627AA"/>
    <w:rsid w:val="00062B80"/>
    <w:rsid w:val="00063D3F"/>
    <w:rsid w:val="00065779"/>
    <w:rsid w:val="00065D6C"/>
    <w:rsid w:val="00066096"/>
    <w:rsid w:val="000662C3"/>
    <w:rsid w:val="00066D60"/>
    <w:rsid w:val="000674AF"/>
    <w:rsid w:val="000677E2"/>
    <w:rsid w:val="00067AEA"/>
    <w:rsid w:val="00067C16"/>
    <w:rsid w:val="000712F5"/>
    <w:rsid w:val="0007337A"/>
    <w:rsid w:val="0007375C"/>
    <w:rsid w:val="000800F1"/>
    <w:rsid w:val="0008011A"/>
    <w:rsid w:val="00082060"/>
    <w:rsid w:val="000823AB"/>
    <w:rsid w:val="00082631"/>
    <w:rsid w:val="000836A5"/>
    <w:rsid w:val="000847B2"/>
    <w:rsid w:val="000852DE"/>
    <w:rsid w:val="00090111"/>
    <w:rsid w:val="0009103E"/>
    <w:rsid w:val="000936D9"/>
    <w:rsid w:val="00095BC4"/>
    <w:rsid w:val="00096F7B"/>
    <w:rsid w:val="00097061"/>
    <w:rsid w:val="0009768D"/>
    <w:rsid w:val="000A203C"/>
    <w:rsid w:val="000A2965"/>
    <w:rsid w:val="000A3062"/>
    <w:rsid w:val="000A3320"/>
    <w:rsid w:val="000A4B69"/>
    <w:rsid w:val="000A6730"/>
    <w:rsid w:val="000A7FEA"/>
    <w:rsid w:val="000B0220"/>
    <w:rsid w:val="000B219B"/>
    <w:rsid w:val="000B461F"/>
    <w:rsid w:val="000B4B52"/>
    <w:rsid w:val="000B5356"/>
    <w:rsid w:val="000B69D1"/>
    <w:rsid w:val="000B7DD4"/>
    <w:rsid w:val="000C0879"/>
    <w:rsid w:val="000C238B"/>
    <w:rsid w:val="000C23AC"/>
    <w:rsid w:val="000C3E8D"/>
    <w:rsid w:val="000C4053"/>
    <w:rsid w:val="000C5344"/>
    <w:rsid w:val="000C5F65"/>
    <w:rsid w:val="000C66F0"/>
    <w:rsid w:val="000D0A3E"/>
    <w:rsid w:val="000D18CA"/>
    <w:rsid w:val="000D28B8"/>
    <w:rsid w:val="000D2B49"/>
    <w:rsid w:val="000D30D3"/>
    <w:rsid w:val="000D40F8"/>
    <w:rsid w:val="000D4A2D"/>
    <w:rsid w:val="000D541F"/>
    <w:rsid w:val="000D7E4E"/>
    <w:rsid w:val="000E0933"/>
    <w:rsid w:val="000E0F0C"/>
    <w:rsid w:val="000E438E"/>
    <w:rsid w:val="000E5FF5"/>
    <w:rsid w:val="000E6309"/>
    <w:rsid w:val="000E6ECE"/>
    <w:rsid w:val="000E7AC0"/>
    <w:rsid w:val="000F06AC"/>
    <w:rsid w:val="000F1874"/>
    <w:rsid w:val="000F193D"/>
    <w:rsid w:val="000F251B"/>
    <w:rsid w:val="000F4C92"/>
    <w:rsid w:val="000F79E2"/>
    <w:rsid w:val="0010305E"/>
    <w:rsid w:val="001040E8"/>
    <w:rsid w:val="00105626"/>
    <w:rsid w:val="00105900"/>
    <w:rsid w:val="0010762A"/>
    <w:rsid w:val="00112A8F"/>
    <w:rsid w:val="001137B3"/>
    <w:rsid w:val="00113B5C"/>
    <w:rsid w:val="00120026"/>
    <w:rsid w:val="00121ADB"/>
    <w:rsid w:val="00122C09"/>
    <w:rsid w:val="00122CFC"/>
    <w:rsid w:val="001241D4"/>
    <w:rsid w:val="0012492F"/>
    <w:rsid w:val="00126D18"/>
    <w:rsid w:val="001302D4"/>
    <w:rsid w:val="001309CF"/>
    <w:rsid w:val="0013171D"/>
    <w:rsid w:val="00131BE8"/>
    <w:rsid w:val="00132671"/>
    <w:rsid w:val="00133685"/>
    <w:rsid w:val="00133CE2"/>
    <w:rsid w:val="001345A3"/>
    <w:rsid w:val="00134E2C"/>
    <w:rsid w:val="00135B08"/>
    <w:rsid w:val="001400E2"/>
    <w:rsid w:val="00141844"/>
    <w:rsid w:val="00142C91"/>
    <w:rsid w:val="001448BC"/>
    <w:rsid w:val="00147691"/>
    <w:rsid w:val="00147971"/>
    <w:rsid w:val="00147A67"/>
    <w:rsid w:val="00150053"/>
    <w:rsid w:val="00150573"/>
    <w:rsid w:val="00150B85"/>
    <w:rsid w:val="00152E8C"/>
    <w:rsid w:val="00153226"/>
    <w:rsid w:val="00154995"/>
    <w:rsid w:val="00155A3B"/>
    <w:rsid w:val="001569D6"/>
    <w:rsid w:val="001574E8"/>
    <w:rsid w:val="00161B50"/>
    <w:rsid w:val="001662BE"/>
    <w:rsid w:val="00166E30"/>
    <w:rsid w:val="001679BC"/>
    <w:rsid w:val="00170877"/>
    <w:rsid w:val="0017158E"/>
    <w:rsid w:val="00171F7E"/>
    <w:rsid w:val="00173074"/>
    <w:rsid w:val="00173352"/>
    <w:rsid w:val="00173E47"/>
    <w:rsid w:val="001751A2"/>
    <w:rsid w:val="00175352"/>
    <w:rsid w:val="0017571D"/>
    <w:rsid w:val="0017748B"/>
    <w:rsid w:val="0018079F"/>
    <w:rsid w:val="0018101D"/>
    <w:rsid w:val="00182722"/>
    <w:rsid w:val="00183094"/>
    <w:rsid w:val="001844AA"/>
    <w:rsid w:val="0018462D"/>
    <w:rsid w:val="00184A40"/>
    <w:rsid w:val="00184A64"/>
    <w:rsid w:val="001866EE"/>
    <w:rsid w:val="00187573"/>
    <w:rsid w:val="00190D01"/>
    <w:rsid w:val="00190E46"/>
    <w:rsid w:val="0019349E"/>
    <w:rsid w:val="00194DD8"/>
    <w:rsid w:val="00197F9A"/>
    <w:rsid w:val="001A0E68"/>
    <w:rsid w:val="001A1191"/>
    <w:rsid w:val="001A1648"/>
    <w:rsid w:val="001A1E52"/>
    <w:rsid w:val="001A308B"/>
    <w:rsid w:val="001A368B"/>
    <w:rsid w:val="001A4422"/>
    <w:rsid w:val="001A4857"/>
    <w:rsid w:val="001A5B35"/>
    <w:rsid w:val="001A7467"/>
    <w:rsid w:val="001B0F28"/>
    <w:rsid w:val="001B1D96"/>
    <w:rsid w:val="001B218B"/>
    <w:rsid w:val="001B3304"/>
    <w:rsid w:val="001B3F0E"/>
    <w:rsid w:val="001B4B85"/>
    <w:rsid w:val="001B5AD8"/>
    <w:rsid w:val="001B7B3B"/>
    <w:rsid w:val="001C01AB"/>
    <w:rsid w:val="001C223D"/>
    <w:rsid w:val="001C2A16"/>
    <w:rsid w:val="001C3B25"/>
    <w:rsid w:val="001C599A"/>
    <w:rsid w:val="001C59E3"/>
    <w:rsid w:val="001C6538"/>
    <w:rsid w:val="001D165D"/>
    <w:rsid w:val="001D5E61"/>
    <w:rsid w:val="001D6F1C"/>
    <w:rsid w:val="001D789C"/>
    <w:rsid w:val="001E0104"/>
    <w:rsid w:val="001E2950"/>
    <w:rsid w:val="001E5D34"/>
    <w:rsid w:val="001E7048"/>
    <w:rsid w:val="001E773A"/>
    <w:rsid w:val="001E7E4E"/>
    <w:rsid w:val="001F053E"/>
    <w:rsid w:val="001F05B1"/>
    <w:rsid w:val="001F0EC6"/>
    <w:rsid w:val="001F1E1E"/>
    <w:rsid w:val="001F2DA5"/>
    <w:rsid w:val="001F5030"/>
    <w:rsid w:val="001F5157"/>
    <w:rsid w:val="001F526D"/>
    <w:rsid w:val="001F7E40"/>
    <w:rsid w:val="0020110B"/>
    <w:rsid w:val="0020215D"/>
    <w:rsid w:val="0020285F"/>
    <w:rsid w:val="00204B9E"/>
    <w:rsid w:val="0020533A"/>
    <w:rsid w:val="002056B1"/>
    <w:rsid w:val="00206F7E"/>
    <w:rsid w:val="00207A20"/>
    <w:rsid w:val="002110D9"/>
    <w:rsid w:val="00213453"/>
    <w:rsid w:val="00213EF1"/>
    <w:rsid w:val="00216496"/>
    <w:rsid w:val="00216D1E"/>
    <w:rsid w:val="002208AA"/>
    <w:rsid w:val="00221B96"/>
    <w:rsid w:val="00222A05"/>
    <w:rsid w:val="0022394F"/>
    <w:rsid w:val="002244D1"/>
    <w:rsid w:val="00224BD2"/>
    <w:rsid w:val="00225182"/>
    <w:rsid w:val="00226006"/>
    <w:rsid w:val="002273BC"/>
    <w:rsid w:val="002302AC"/>
    <w:rsid w:val="002302CB"/>
    <w:rsid w:val="00231991"/>
    <w:rsid w:val="00234820"/>
    <w:rsid w:val="00234B8D"/>
    <w:rsid w:val="002366A0"/>
    <w:rsid w:val="00240FF0"/>
    <w:rsid w:val="0024383A"/>
    <w:rsid w:val="00243A8F"/>
    <w:rsid w:val="00243B5C"/>
    <w:rsid w:val="002449D6"/>
    <w:rsid w:val="002507AC"/>
    <w:rsid w:val="00250999"/>
    <w:rsid w:val="00250FC7"/>
    <w:rsid w:val="00250FE4"/>
    <w:rsid w:val="00251A36"/>
    <w:rsid w:val="00251BE7"/>
    <w:rsid w:val="00252D52"/>
    <w:rsid w:val="0025353B"/>
    <w:rsid w:val="002535D7"/>
    <w:rsid w:val="0025411D"/>
    <w:rsid w:val="0025488E"/>
    <w:rsid w:val="00256BA4"/>
    <w:rsid w:val="0025743E"/>
    <w:rsid w:val="0026425B"/>
    <w:rsid w:val="00264BC1"/>
    <w:rsid w:val="00267BC4"/>
    <w:rsid w:val="00272E56"/>
    <w:rsid w:val="0027366C"/>
    <w:rsid w:val="00273DEF"/>
    <w:rsid w:val="00273FD5"/>
    <w:rsid w:val="002755EE"/>
    <w:rsid w:val="0027682F"/>
    <w:rsid w:val="00277307"/>
    <w:rsid w:val="00281418"/>
    <w:rsid w:val="002820CE"/>
    <w:rsid w:val="002831DF"/>
    <w:rsid w:val="0028545C"/>
    <w:rsid w:val="00285A43"/>
    <w:rsid w:val="00285CC3"/>
    <w:rsid w:val="00286555"/>
    <w:rsid w:val="002900CD"/>
    <w:rsid w:val="002903DF"/>
    <w:rsid w:val="00293E0F"/>
    <w:rsid w:val="00296714"/>
    <w:rsid w:val="002A0269"/>
    <w:rsid w:val="002A0383"/>
    <w:rsid w:val="002A05D0"/>
    <w:rsid w:val="002A12D4"/>
    <w:rsid w:val="002A14FD"/>
    <w:rsid w:val="002A1DBB"/>
    <w:rsid w:val="002A1E6B"/>
    <w:rsid w:val="002A2DC2"/>
    <w:rsid w:val="002A3716"/>
    <w:rsid w:val="002A6321"/>
    <w:rsid w:val="002A7105"/>
    <w:rsid w:val="002A79A4"/>
    <w:rsid w:val="002B0662"/>
    <w:rsid w:val="002B0AEB"/>
    <w:rsid w:val="002B1481"/>
    <w:rsid w:val="002B20D5"/>
    <w:rsid w:val="002B2C2C"/>
    <w:rsid w:val="002B3022"/>
    <w:rsid w:val="002B5A38"/>
    <w:rsid w:val="002B5B4B"/>
    <w:rsid w:val="002B5E47"/>
    <w:rsid w:val="002C0A05"/>
    <w:rsid w:val="002C3E9F"/>
    <w:rsid w:val="002C579B"/>
    <w:rsid w:val="002C744B"/>
    <w:rsid w:val="002D01CB"/>
    <w:rsid w:val="002D0CF6"/>
    <w:rsid w:val="002D1AA2"/>
    <w:rsid w:val="002D2322"/>
    <w:rsid w:val="002D3C01"/>
    <w:rsid w:val="002D5810"/>
    <w:rsid w:val="002E0CB3"/>
    <w:rsid w:val="002E0D9B"/>
    <w:rsid w:val="002E3C36"/>
    <w:rsid w:val="002E4A3E"/>
    <w:rsid w:val="002E6AEA"/>
    <w:rsid w:val="002E6B66"/>
    <w:rsid w:val="002E7C22"/>
    <w:rsid w:val="002F3CFD"/>
    <w:rsid w:val="002F5A71"/>
    <w:rsid w:val="003002EF"/>
    <w:rsid w:val="0030087C"/>
    <w:rsid w:val="00300B87"/>
    <w:rsid w:val="00300CC6"/>
    <w:rsid w:val="00302D3D"/>
    <w:rsid w:val="00303116"/>
    <w:rsid w:val="0030365E"/>
    <w:rsid w:val="00303D3A"/>
    <w:rsid w:val="0030418D"/>
    <w:rsid w:val="003050FF"/>
    <w:rsid w:val="00306572"/>
    <w:rsid w:val="00310B9A"/>
    <w:rsid w:val="003115B9"/>
    <w:rsid w:val="00312A8E"/>
    <w:rsid w:val="00314F5F"/>
    <w:rsid w:val="00320C5B"/>
    <w:rsid w:val="003216EB"/>
    <w:rsid w:val="00322909"/>
    <w:rsid w:val="003229D1"/>
    <w:rsid w:val="00323F25"/>
    <w:rsid w:val="00325CCC"/>
    <w:rsid w:val="00327C72"/>
    <w:rsid w:val="00330D56"/>
    <w:rsid w:val="00331344"/>
    <w:rsid w:val="00331DDA"/>
    <w:rsid w:val="0033206A"/>
    <w:rsid w:val="0033266C"/>
    <w:rsid w:val="00332826"/>
    <w:rsid w:val="00332DF8"/>
    <w:rsid w:val="00335FB9"/>
    <w:rsid w:val="00337D77"/>
    <w:rsid w:val="0034160A"/>
    <w:rsid w:val="00341EA2"/>
    <w:rsid w:val="00342DB3"/>
    <w:rsid w:val="00342E5D"/>
    <w:rsid w:val="00343998"/>
    <w:rsid w:val="0034466C"/>
    <w:rsid w:val="00344820"/>
    <w:rsid w:val="003453D8"/>
    <w:rsid w:val="003469D1"/>
    <w:rsid w:val="00347B1C"/>
    <w:rsid w:val="00347B93"/>
    <w:rsid w:val="003502B6"/>
    <w:rsid w:val="003503D7"/>
    <w:rsid w:val="003504F0"/>
    <w:rsid w:val="0035057C"/>
    <w:rsid w:val="00350E30"/>
    <w:rsid w:val="003530D3"/>
    <w:rsid w:val="00353EF8"/>
    <w:rsid w:val="0035484B"/>
    <w:rsid w:val="00354F63"/>
    <w:rsid w:val="003560E5"/>
    <w:rsid w:val="00356454"/>
    <w:rsid w:val="00357EE9"/>
    <w:rsid w:val="00360E97"/>
    <w:rsid w:val="003621E1"/>
    <w:rsid w:val="00362FE0"/>
    <w:rsid w:val="003641D2"/>
    <w:rsid w:val="00364CE5"/>
    <w:rsid w:val="00365DE7"/>
    <w:rsid w:val="0036659F"/>
    <w:rsid w:val="00366C88"/>
    <w:rsid w:val="0037142E"/>
    <w:rsid w:val="00372A6F"/>
    <w:rsid w:val="00373B46"/>
    <w:rsid w:val="003806FD"/>
    <w:rsid w:val="0038214E"/>
    <w:rsid w:val="00382836"/>
    <w:rsid w:val="0038390A"/>
    <w:rsid w:val="00384CAB"/>
    <w:rsid w:val="003861A0"/>
    <w:rsid w:val="00386FF5"/>
    <w:rsid w:val="003871B1"/>
    <w:rsid w:val="0038754C"/>
    <w:rsid w:val="00390533"/>
    <w:rsid w:val="00391155"/>
    <w:rsid w:val="00393940"/>
    <w:rsid w:val="00393F9E"/>
    <w:rsid w:val="0039647C"/>
    <w:rsid w:val="003A198C"/>
    <w:rsid w:val="003A1F6F"/>
    <w:rsid w:val="003A3581"/>
    <w:rsid w:val="003A4421"/>
    <w:rsid w:val="003A5A88"/>
    <w:rsid w:val="003A5C61"/>
    <w:rsid w:val="003B2369"/>
    <w:rsid w:val="003B2C32"/>
    <w:rsid w:val="003B2DAF"/>
    <w:rsid w:val="003B3DDE"/>
    <w:rsid w:val="003B42B5"/>
    <w:rsid w:val="003B4E98"/>
    <w:rsid w:val="003B5124"/>
    <w:rsid w:val="003B5835"/>
    <w:rsid w:val="003B5D1A"/>
    <w:rsid w:val="003B628A"/>
    <w:rsid w:val="003B6B42"/>
    <w:rsid w:val="003B7376"/>
    <w:rsid w:val="003C0C8D"/>
    <w:rsid w:val="003C282D"/>
    <w:rsid w:val="003C476B"/>
    <w:rsid w:val="003C4BF1"/>
    <w:rsid w:val="003C5D12"/>
    <w:rsid w:val="003C69C8"/>
    <w:rsid w:val="003C7B40"/>
    <w:rsid w:val="003D137B"/>
    <w:rsid w:val="003D1E09"/>
    <w:rsid w:val="003D3C37"/>
    <w:rsid w:val="003D4173"/>
    <w:rsid w:val="003D7497"/>
    <w:rsid w:val="003D77AD"/>
    <w:rsid w:val="003E0D94"/>
    <w:rsid w:val="003E153C"/>
    <w:rsid w:val="003E2888"/>
    <w:rsid w:val="003E2CD9"/>
    <w:rsid w:val="003E3811"/>
    <w:rsid w:val="003E480F"/>
    <w:rsid w:val="003E57EF"/>
    <w:rsid w:val="003E7462"/>
    <w:rsid w:val="003E7977"/>
    <w:rsid w:val="003F065C"/>
    <w:rsid w:val="003F2B2F"/>
    <w:rsid w:val="003F2D90"/>
    <w:rsid w:val="003F38FD"/>
    <w:rsid w:val="003F3DDA"/>
    <w:rsid w:val="003F5015"/>
    <w:rsid w:val="003F68C2"/>
    <w:rsid w:val="004002A3"/>
    <w:rsid w:val="004027F8"/>
    <w:rsid w:val="004029C0"/>
    <w:rsid w:val="00402EE1"/>
    <w:rsid w:val="00403595"/>
    <w:rsid w:val="00403B6F"/>
    <w:rsid w:val="004040C0"/>
    <w:rsid w:val="004046B4"/>
    <w:rsid w:val="004078BE"/>
    <w:rsid w:val="00411C8F"/>
    <w:rsid w:val="004124C3"/>
    <w:rsid w:val="00412BA7"/>
    <w:rsid w:val="00412D64"/>
    <w:rsid w:val="00412F82"/>
    <w:rsid w:val="00415587"/>
    <w:rsid w:val="004161DA"/>
    <w:rsid w:val="0041759D"/>
    <w:rsid w:val="0042183C"/>
    <w:rsid w:val="00423845"/>
    <w:rsid w:val="00430223"/>
    <w:rsid w:val="00434506"/>
    <w:rsid w:val="00434AF7"/>
    <w:rsid w:val="00434BED"/>
    <w:rsid w:val="00435B09"/>
    <w:rsid w:val="004369CA"/>
    <w:rsid w:val="004373E7"/>
    <w:rsid w:val="00440092"/>
    <w:rsid w:val="00440DDA"/>
    <w:rsid w:val="00440F23"/>
    <w:rsid w:val="0044378E"/>
    <w:rsid w:val="00443EB0"/>
    <w:rsid w:val="00445D08"/>
    <w:rsid w:val="0044657D"/>
    <w:rsid w:val="004508AE"/>
    <w:rsid w:val="00450AC1"/>
    <w:rsid w:val="00452E07"/>
    <w:rsid w:val="0045395A"/>
    <w:rsid w:val="0045516D"/>
    <w:rsid w:val="0045544B"/>
    <w:rsid w:val="004575F1"/>
    <w:rsid w:val="00457D0A"/>
    <w:rsid w:val="00461589"/>
    <w:rsid w:val="00465963"/>
    <w:rsid w:val="00465F81"/>
    <w:rsid w:val="00466169"/>
    <w:rsid w:val="0046759F"/>
    <w:rsid w:val="00472883"/>
    <w:rsid w:val="00473CB5"/>
    <w:rsid w:val="004747CE"/>
    <w:rsid w:val="00480C59"/>
    <w:rsid w:val="0048116C"/>
    <w:rsid w:val="00483C79"/>
    <w:rsid w:val="00485B7A"/>
    <w:rsid w:val="00486539"/>
    <w:rsid w:val="00486A48"/>
    <w:rsid w:val="00486CC4"/>
    <w:rsid w:val="004871B0"/>
    <w:rsid w:val="0048744C"/>
    <w:rsid w:val="00487638"/>
    <w:rsid w:val="00487F30"/>
    <w:rsid w:val="00490863"/>
    <w:rsid w:val="00490ED0"/>
    <w:rsid w:val="00491863"/>
    <w:rsid w:val="0049533D"/>
    <w:rsid w:val="00496D3A"/>
    <w:rsid w:val="00496FFB"/>
    <w:rsid w:val="004975F4"/>
    <w:rsid w:val="00497E92"/>
    <w:rsid w:val="004A287B"/>
    <w:rsid w:val="004A4BEB"/>
    <w:rsid w:val="004A4ECF"/>
    <w:rsid w:val="004A5926"/>
    <w:rsid w:val="004B1B5D"/>
    <w:rsid w:val="004B3115"/>
    <w:rsid w:val="004B4E13"/>
    <w:rsid w:val="004B5AFC"/>
    <w:rsid w:val="004B5ED8"/>
    <w:rsid w:val="004B67B5"/>
    <w:rsid w:val="004B6F0F"/>
    <w:rsid w:val="004C5EEA"/>
    <w:rsid w:val="004C75BD"/>
    <w:rsid w:val="004D0D47"/>
    <w:rsid w:val="004D0FF6"/>
    <w:rsid w:val="004D2ABC"/>
    <w:rsid w:val="004D2BC8"/>
    <w:rsid w:val="004D4115"/>
    <w:rsid w:val="004D4382"/>
    <w:rsid w:val="004D48FD"/>
    <w:rsid w:val="004D4CD2"/>
    <w:rsid w:val="004D5673"/>
    <w:rsid w:val="004D615A"/>
    <w:rsid w:val="004D64BC"/>
    <w:rsid w:val="004D6E97"/>
    <w:rsid w:val="004D7665"/>
    <w:rsid w:val="004D773B"/>
    <w:rsid w:val="004E0766"/>
    <w:rsid w:val="004E0CD3"/>
    <w:rsid w:val="004E208E"/>
    <w:rsid w:val="004E3E90"/>
    <w:rsid w:val="004E5C8C"/>
    <w:rsid w:val="004E5EFE"/>
    <w:rsid w:val="004E6B7D"/>
    <w:rsid w:val="004F0874"/>
    <w:rsid w:val="004F383F"/>
    <w:rsid w:val="004F3A86"/>
    <w:rsid w:val="004F4878"/>
    <w:rsid w:val="004F5832"/>
    <w:rsid w:val="004F5871"/>
    <w:rsid w:val="004F737E"/>
    <w:rsid w:val="004F7954"/>
    <w:rsid w:val="004F7A39"/>
    <w:rsid w:val="0050018E"/>
    <w:rsid w:val="005009E8"/>
    <w:rsid w:val="005014D7"/>
    <w:rsid w:val="00501D94"/>
    <w:rsid w:val="00502953"/>
    <w:rsid w:val="00504C97"/>
    <w:rsid w:val="00510944"/>
    <w:rsid w:val="00512853"/>
    <w:rsid w:val="00515690"/>
    <w:rsid w:val="00515BF7"/>
    <w:rsid w:val="00516A12"/>
    <w:rsid w:val="00516C7C"/>
    <w:rsid w:val="00520337"/>
    <w:rsid w:val="00521025"/>
    <w:rsid w:val="005230AB"/>
    <w:rsid w:val="00523154"/>
    <w:rsid w:val="0052572F"/>
    <w:rsid w:val="00530E0D"/>
    <w:rsid w:val="00531984"/>
    <w:rsid w:val="00533130"/>
    <w:rsid w:val="005338F6"/>
    <w:rsid w:val="00533DCF"/>
    <w:rsid w:val="00535696"/>
    <w:rsid w:val="005366AA"/>
    <w:rsid w:val="00540559"/>
    <w:rsid w:val="00542BC1"/>
    <w:rsid w:val="00544006"/>
    <w:rsid w:val="00544D50"/>
    <w:rsid w:val="00546AC7"/>
    <w:rsid w:val="00546BA7"/>
    <w:rsid w:val="005506FA"/>
    <w:rsid w:val="00552CB6"/>
    <w:rsid w:val="00554B84"/>
    <w:rsid w:val="00555B3D"/>
    <w:rsid w:val="00556015"/>
    <w:rsid w:val="00556426"/>
    <w:rsid w:val="00556CAE"/>
    <w:rsid w:val="00557043"/>
    <w:rsid w:val="00561E04"/>
    <w:rsid w:val="00562104"/>
    <w:rsid w:val="005624BC"/>
    <w:rsid w:val="005626AC"/>
    <w:rsid w:val="005629C7"/>
    <w:rsid w:val="00563B8B"/>
    <w:rsid w:val="00565789"/>
    <w:rsid w:val="00567EAC"/>
    <w:rsid w:val="00570C9F"/>
    <w:rsid w:val="00571ECF"/>
    <w:rsid w:val="00572780"/>
    <w:rsid w:val="00573893"/>
    <w:rsid w:val="0057504F"/>
    <w:rsid w:val="005762A5"/>
    <w:rsid w:val="005763CA"/>
    <w:rsid w:val="0057672A"/>
    <w:rsid w:val="00576B28"/>
    <w:rsid w:val="00577299"/>
    <w:rsid w:val="00580879"/>
    <w:rsid w:val="00580EE5"/>
    <w:rsid w:val="00581715"/>
    <w:rsid w:val="0058176A"/>
    <w:rsid w:val="00581CCC"/>
    <w:rsid w:val="00582958"/>
    <w:rsid w:val="00583438"/>
    <w:rsid w:val="00584440"/>
    <w:rsid w:val="00585AFA"/>
    <w:rsid w:val="005869CC"/>
    <w:rsid w:val="00586AEA"/>
    <w:rsid w:val="00587404"/>
    <w:rsid w:val="00590546"/>
    <w:rsid w:val="00590B1D"/>
    <w:rsid w:val="00591192"/>
    <w:rsid w:val="005912D5"/>
    <w:rsid w:val="00591B32"/>
    <w:rsid w:val="00592587"/>
    <w:rsid w:val="005936B3"/>
    <w:rsid w:val="005937BD"/>
    <w:rsid w:val="00595092"/>
    <w:rsid w:val="00596B0E"/>
    <w:rsid w:val="00596F29"/>
    <w:rsid w:val="00596FE7"/>
    <w:rsid w:val="005970C4"/>
    <w:rsid w:val="00597FA1"/>
    <w:rsid w:val="005A13A2"/>
    <w:rsid w:val="005A146C"/>
    <w:rsid w:val="005A1BE8"/>
    <w:rsid w:val="005A2104"/>
    <w:rsid w:val="005A2B40"/>
    <w:rsid w:val="005A7A22"/>
    <w:rsid w:val="005A7B01"/>
    <w:rsid w:val="005B0DF4"/>
    <w:rsid w:val="005B1A2B"/>
    <w:rsid w:val="005B272E"/>
    <w:rsid w:val="005B3173"/>
    <w:rsid w:val="005B4EC8"/>
    <w:rsid w:val="005B4EF7"/>
    <w:rsid w:val="005B5087"/>
    <w:rsid w:val="005B7666"/>
    <w:rsid w:val="005C064E"/>
    <w:rsid w:val="005C1EE5"/>
    <w:rsid w:val="005C1F6B"/>
    <w:rsid w:val="005C39B9"/>
    <w:rsid w:val="005C3BFF"/>
    <w:rsid w:val="005D035E"/>
    <w:rsid w:val="005D242A"/>
    <w:rsid w:val="005D6473"/>
    <w:rsid w:val="005D72C6"/>
    <w:rsid w:val="005E0E4C"/>
    <w:rsid w:val="005E1202"/>
    <w:rsid w:val="005E12CF"/>
    <w:rsid w:val="005E148E"/>
    <w:rsid w:val="005E1ADE"/>
    <w:rsid w:val="005E2788"/>
    <w:rsid w:val="005E2A71"/>
    <w:rsid w:val="005E3F96"/>
    <w:rsid w:val="005E4713"/>
    <w:rsid w:val="005E6FCA"/>
    <w:rsid w:val="005E7887"/>
    <w:rsid w:val="005E7C4A"/>
    <w:rsid w:val="005F03B5"/>
    <w:rsid w:val="005F0710"/>
    <w:rsid w:val="005F209C"/>
    <w:rsid w:val="005F2799"/>
    <w:rsid w:val="005F310E"/>
    <w:rsid w:val="005F3969"/>
    <w:rsid w:val="005F528B"/>
    <w:rsid w:val="005F75F0"/>
    <w:rsid w:val="00602516"/>
    <w:rsid w:val="00604065"/>
    <w:rsid w:val="00604949"/>
    <w:rsid w:val="00605C96"/>
    <w:rsid w:val="00606E85"/>
    <w:rsid w:val="006108EC"/>
    <w:rsid w:val="00611C94"/>
    <w:rsid w:val="00613A07"/>
    <w:rsid w:val="00613E32"/>
    <w:rsid w:val="00615D67"/>
    <w:rsid w:val="0061633A"/>
    <w:rsid w:val="006174BF"/>
    <w:rsid w:val="006216FE"/>
    <w:rsid w:val="00623137"/>
    <w:rsid w:val="00624AE9"/>
    <w:rsid w:val="006256B5"/>
    <w:rsid w:val="00626990"/>
    <w:rsid w:val="00627E76"/>
    <w:rsid w:val="00627F42"/>
    <w:rsid w:val="00630EE9"/>
    <w:rsid w:val="006317B8"/>
    <w:rsid w:val="00632488"/>
    <w:rsid w:val="0063261C"/>
    <w:rsid w:val="00632E26"/>
    <w:rsid w:val="00633FE1"/>
    <w:rsid w:val="00634406"/>
    <w:rsid w:val="00634786"/>
    <w:rsid w:val="006347EC"/>
    <w:rsid w:val="006356B2"/>
    <w:rsid w:val="00636420"/>
    <w:rsid w:val="00637E30"/>
    <w:rsid w:val="006402CA"/>
    <w:rsid w:val="00640664"/>
    <w:rsid w:val="006429D6"/>
    <w:rsid w:val="00642FA4"/>
    <w:rsid w:val="00643E43"/>
    <w:rsid w:val="006472F3"/>
    <w:rsid w:val="006515F5"/>
    <w:rsid w:val="006534EE"/>
    <w:rsid w:val="00654534"/>
    <w:rsid w:val="0065458F"/>
    <w:rsid w:val="00655446"/>
    <w:rsid w:val="00660C4B"/>
    <w:rsid w:val="00662189"/>
    <w:rsid w:val="00662B4E"/>
    <w:rsid w:val="006632A6"/>
    <w:rsid w:val="00664D02"/>
    <w:rsid w:val="00664F50"/>
    <w:rsid w:val="00667D27"/>
    <w:rsid w:val="00671864"/>
    <w:rsid w:val="00672CBA"/>
    <w:rsid w:val="00673F6A"/>
    <w:rsid w:val="0067595A"/>
    <w:rsid w:val="00676E21"/>
    <w:rsid w:val="00677071"/>
    <w:rsid w:val="00682B21"/>
    <w:rsid w:val="00683181"/>
    <w:rsid w:val="00683B22"/>
    <w:rsid w:val="00684BC8"/>
    <w:rsid w:val="00684F45"/>
    <w:rsid w:val="00685EC9"/>
    <w:rsid w:val="00687B57"/>
    <w:rsid w:val="0069035F"/>
    <w:rsid w:val="0069039D"/>
    <w:rsid w:val="00691AB2"/>
    <w:rsid w:val="00692625"/>
    <w:rsid w:val="006928BD"/>
    <w:rsid w:val="00692FA8"/>
    <w:rsid w:val="0069301D"/>
    <w:rsid w:val="006959AD"/>
    <w:rsid w:val="006959DA"/>
    <w:rsid w:val="00695A14"/>
    <w:rsid w:val="00695E3C"/>
    <w:rsid w:val="006960EB"/>
    <w:rsid w:val="006A1294"/>
    <w:rsid w:val="006A2599"/>
    <w:rsid w:val="006A2947"/>
    <w:rsid w:val="006A354D"/>
    <w:rsid w:val="006A3B5A"/>
    <w:rsid w:val="006A4B51"/>
    <w:rsid w:val="006A5152"/>
    <w:rsid w:val="006B1339"/>
    <w:rsid w:val="006B1372"/>
    <w:rsid w:val="006B3A5E"/>
    <w:rsid w:val="006B3FBE"/>
    <w:rsid w:val="006B41F9"/>
    <w:rsid w:val="006B482C"/>
    <w:rsid w:val="006C0C1F"/>
    <w:rsid w:val="006C2634"/>
    <w:rsid w:val="006C2CE1"/>
    <w:rsid w:val="006C31FF"/>
    <w:rsid w:val="006C452F"/>
    <w:rsid w:val="006C5006"/>
    <w:rsid w:val="006C6D4A"/>
    <w:rsid w:val="006D4089"/>
    <w:rsid w:val="006D7CE4"/>
    <w:rsid w:val="006E10F8"/>
    <w:rsid w:val="006E3B9C"/>
    <w:rsid w:val="006E4804"/>
    <w:rsid w:val="006E4918"/>
    <w:rsid w:val="006E6781"/>
    <w:rsid w:val="006F06CB"/>
    <w:rsid w:val="006F101F"/>
    <w:rsid w:val="006F277F"/>
    <w:rsid w:val="006F50A4"/>
    <w:rsid w:val="006F527F"/>
    <w:rsid w:val="006F5D66"/>
    <w:rsid w:val="006F72CE"/>
    <w:rsid w:val="007006AC"/>
    <w:rsid w:val="00700E8F"/>
    <w:rsid w:val="007014F6"/>
    <w:rsid w:val="00703C83"/>
    <w:rsid w:val="00704DAF"/>
    <w:rsid w:val="0070507B"/>
    <w:rsid w:val="0070779A"/>
    <w:rsid w:val="00711E64"/>
    <w:rsid w:val="007126D6"/>
    <w:rsid w:val="00714891"/>
    <w:rsid w:val="00714B51"/>
    <w:rsid w:val="00715787"/>
    <w:rsid w:val="00715A60"/>
    <w:rsid w:val="007177F6"/>
    <w:rsid w:val="00717E3C"/>
    <w:rsid w:val="00720121"/>
    <w:rsid w:val="00720BF7"/>
    <w:rsid w:val="00721D58"/>
    <w:rsid w:val="00721ED7"/>
    <w:rsid w:val="007223E0"/>
    <w:rsid w:val="00723715"/>
    <w:rsid w:val="00723942"/>
    <w:rsid w:val="00723AE6"/>
    <w:rsid w:val="00726DBB"/>
    <w:rsid w:val="0073101C"/>
    <w:rsid w:val="00731893"/>
    <w:rsid w:val="0073280F"/>
    <w:rsid w:val="00733218"/>
    <w:rsid w:val="007369BC"/>
    <w:rsid w:val="0074081F"/>
    <w:rsid w:val="00742B7B"/>
    <w:rsid w:val="007448C3"/>
    <w:rsid w:val="0074517B"/>
    <w:rsid w:val="00745336"/>
    <w:rsid w:val="00747544"/>
    <w:rsid w:val="0075312D"/>
    <w:rsid w:val="00753343"/>
    <w:rsid w:val="00755F16"/>
    <w:rsid w:val="0075659B"/>
    <w:rsid w:val="007575FF"/>
    <w:rsid w:val="00760D5F"/>
    <w:rsid w:val="007613F0"/>
    <w:rsid w:val="00762CFA"/>
    <w:rsid w:val="00763527"/>
    <w:rsid w:val="0076436C"/>
    <w:rsid w:val="007643E9"/>
    <w:rsid w:val="007671C7"/>
    <w:rsid w:val="00767FAD"/>
    <w:rsid w:val="00770447"/>
    <w:rsid w:val="007737D7"/>
    <w:rsid w:val="007743D3"/>
    <w:rsid w:val="00774476"/>
    <w:rsid w:val="00774DD7"/>
    <w:rsid w:val="00775A25"/>
    <w:rsid w:val="007762EE"/>
    <w:rsid w:val="00776915"/>
    <w:rsid w:val="00776DE2"/>
    <w:rsid w:val="00780D97"/>
    <w:rsid w:val="00781051"/>
    <w:rsid w:val="0078296B"/>
    <w:rsid w:val="007869E4"/>
    <w:rsid w:val="007873C4"/>
    <w:rsid w:val="00787907"/>
    <w:rsid w:val="00791A9C"/>
    <w:rsid w:val="00791B87"/>
    <w:rsid w:val="007925C3"/>
    <w:rsid w:val="00793E39"/>
    <w:rsid w:val="007950A1"/>
    <w:rsid w:val="00795917"/>
    <w:rsid w:val="007A059E"/>
    <w:rsid w:val="007A079A"/>
    <w:rsid w:val="007A2AF3"/>
    <w:rsid w:val="007B0ED8"/>
    <w:rsid w:val="007B143F"/>
    <w:rsid w:val="007B16F6"/>
    <w:rsid w:val="007B3B9E"/>
    <w:rsid w:val="007B41E1"/>
    <w:rsid w:val="007B4744"/>
    <w:rsid w:val="007B49CE"/>
    <w:rsid w:val="007B51C9"/>
    <w:rsid w:val="007C0104"/>
    <w:rsid w:val="007C16C0"/>
    <w:rsid w:val="007C17FC"/>
    <w:rsid w:val="007C20A3"/>
    <w:rsid w:val="007C2963"/>
    <w:rsid w:val="007C3D74"/>
    <w:rsid w:val="007C55C4"/>
    <w:rsid w:val="007C5D3C"/>
    <w:rsid w:val="007C73EC"/>
    <w:rsid w:val="007D2561"/>
    <w:rsid w:val="007D2A5A"/>
    <w:rsid w:val="007D2DE8"/>
    <w:rsid w:val="007D482E"/>
    <w:rsid w:val="007D5078"/>
    <w:rsid w:val="007D5196"/>
    <w:rsid w:val="007D65CA"/>
    <w:rsid w:val="007D7337"/>
    <w:rsid w:val="007E0EC1"/>
    <w:rsid w:val="007E3F09"/>
    <w:rsid w:val="007E4CAD"/>
    <w:rsid w:val="007E4F28"/>
    <w:rsid w:val="007E75DD"/>
    <w:rsid w:val="007E7B08"/>
    <w:rsid w:val="007F0AF2"/>
    <w:rsid w:val="007F18C8"/>
    <w:rsid w:val="007F1B44"/>
    <w:rsid w:val="007F2342"/>
    <w:rsid w:val="007F2698"/>
    <w:rsid w:val="007F301E"/>
    <w:rsid w:val="007F3180"/>
    <w:rsid w:val="007F3EC5"/>
    <w:rsid w:val="007F3EE6"/>
    <w:rsid w:val="007F4A68"/>
    <w:rsid w:val="007F53C6"/>
    <w:rsid w:val="007F58C1"/>
    <w:rsid w:val="007F6075"/>
    <w:rsid w:val="00802735"/>
    <w:rsid w:val="00802D3F"/>
    <w:rsid w:val="008038A6"/>
    <w:rsid w:val="00805270"/>
    <w:rsid w:val="00807C58"/>
    <w:rsid w:val="00811097"/>
    <w:rsid w:val="008127FF"/>
    <w:rsid w:val="00813041"/>
    <w:rsid w:val="00813E35"/>
    <w:rsid w:val="008145D9"/>
    <w:rsid w:val="00815A5F"/>
    <w:rsid w:val="00817C7B"/>
    <w:rsid w:val="00817F63"/>
    <w:rsid w:val="00820BD2"/>
    <w:rsid w:val="008228B4"/>
    <w:rsid w:val="0082291C"/>
    <w:rsid w:val="008259AB"/>
    <w:rsid w:val="00826EDD"/>
    <w:rsid w:val="0082767B"/>
    <w:rsid w:val="008302C4"/>
    <w:rsid w:val="0083047E"/>
    <w:rsid w:val="00831533"/>
    <w:rsid w:val="0083267A"/>
    <w:rsid w:val="00833D25"/>
    <w:rsid w:val="00834E85"/>
    <w:rsid w:val="00835B62"/>
    <w:rsid w:val="00842BEF"/>
    <w:rsid w:val="0084372B"/>
    <w:rsid w:val="00846425"/>
    <w:rsid w:val="008477C5"/>
    <w:rsid w:val="00850888"/>
    <w:rsid w:val="00851AE8"/>
    <w:rsid w:val="00851D27"/>
    <w:rsid w:val="00853BBF"/>
    <w:rsid w:val="00854679"/>
    <w:rsid w:val="008549E1"/>
    <w:rsid w:val="00854E48"/>
    <w:rsid w:val="00855108"/>
    <w:rsid w:val="00861BA9"/>
    <w:rsid w:val="00862F23"/>
    <w:rsid w:val="0086691A"/>
    <w:rsid w:val="00867B3D"/>
    <w:rsid w:val="0087009E"/>
    <w:rsid w:val="0087308B"/>
    <w:rsid w:val="00874488"/>
    <w:rsid w:val="008814C1"/>
    <w:rsid w:val="00881D1A"/>
    <w:rsid w:val="00882B8A"/>
    <w:rsid w:val="00885605"/>
    <w:rsid w:val="008859F9"/>
    <w:rsid w:val="00885E83"/>
    <w:rsid w:val="00886C29"/>
    <w:rsid w:val="008873D2"/>
    <w:rsid w:val="00890F7F"/>
    <w:rsid w:val="00891A54"/>
    <w:rsid w:val="008921F5"/>
    <w:rsid w:val="00895C4C"/>
    <w:rsid w:val="008A036D"/>
    <w:rsid w:val="008A146F"/>
    <w:rsid w:val="008A2A50"/>
    <w:rsid w:val="008A4601"/>
    <w:rsid w:val="008A4FAB"/>
    <w:rsid w:val="008A50AD"/>
    <w:rsid w:val="008A529F"/>
    <w:rsid w:val="008A67C1"/>
    <w:rsid w:val="008A7BCF"/>
    <w:rsid w:val="008B05DE"/>
    <w:rsid w:val="008B1A7C"/>
    <w:rsid w:val="008B1EA7"/>
    <w:rsid w:val="008B2C1F"/>
    <w:rsid w:val="008B389B"/>
    <w:rsid w:val="008B5234"/>
    <w:rsid w:val="008B625B"/>
    <w:rsid w:val="008B729A"/>
    <w:rsid w:val="008C028D"/>
    <w:rsid w:val="008C3187"/>
    <w:rsid w:val="008C3A02"/>
    <w:rsid w:val="008C46AC"/>
    <w:rsid w:val="008C6A55"/>
    <w:rsid w:val="008D05A7"/>
    <w:rsid w:val="008D3F70"/>
    <w:rsid w:val="008D5597"/>
    <w:rsid w:val="008D590A"/>
    <w:rsid w:val="008E05AE"/>
    <w:rsid w:val="008E1403"/>
    <w:rsid w:val="008E2375"/>
    <w:rsid w:val="008E25B3"/>
    <w:rsid w:val="008E26D8"/>
    <w:rsid w:val="008E53A0"/>
    <w:rsid w:val="008E6668"/>
    <w:rsid w:val="008E6713"/>
    <w:rsid w:val="008E7551"/>
    <w:rsid w:val="008E79B0"/>
    <w:rsid w:val="008F0E8F"/>
    <w:rsid w:val="008F1493"/>
    <w:rsid w:val="008F3EB9"/>
    <w:rsid w:val="008F4B79"/>
    <w:rsid w:val="008F4BA9"/>
    <w:rsid w:val="008F4E3D"/>
    <w:rsid w:val="008F589A"/>
    <w:rsid w:val="008F5BE7"/>
    <w:rsid w:val="008F6F46"/>
    <w:rsid w:val="009021C1"/>
    <w:rsid w:val="00902309"/>
    <w:rsid w:val="00903446"/>
    <w:rsid w:val="00904317"/>
    <w:rsid w:val="009061C0"/>
    <w:rsid w:val="0090659D"/>
    <w:rsid w:val="00907979"/>
    <w:rsid w:val="0091168E"/>
    <w:rsid w:val="0091252C"/>
    <w:rsid w:val="0091436A"/>
    <w:rsid w:val="0091454D"/>
    <w:rsid w:val="0091569A"/>
    <w:rsid w:val="00916542"/>
    <w:rsid w:val="00916585"/>
    <w:rsid w:val="00917C40"/>
    <w:rsid w:val="00920B48"/>
    <w:rsid w:val="00921E14"/>
    <w:rsid w:val="00922220"/>
    <w:rsid w:val="00922D90"/>
    <w:rsid w:val="009236CC"/>
    <w:rsid w:val="009270C7"/>
    <w:rsid w:val="0092781A"/>
    <w:rsid w:val="00930026"/>
    <w:rsid w:val="009302CF"/>
    <w:rsid w:val="0093137A"/>
    <w:rsid w:val="00932396"/>
    <w:rsid w:val="00932D94"/>
    <w:rsid w:val="00933732"/>
    <w:rsid w:val="0093419C"/>
    <w:rsid w:val="009348A3"/>
    <w:rsid w:val="0093621D"/>
    <w:rsid w:val="009366FC"/>
    <w:rsid w:val="00936D7F"/>
    <w:rsid w:val="00937032"/>
    <w:rsid w:val="009370CB"/>
    <w:rsid w:val="009400F8"/>
    <w:rsid w:val="00940534"/>
    <w:rsid w:val="00940F58"/>
    <w:rsid w:val="0094298A"/>
    <w:rsid w:val="00942FBB"/>
    <w:rsid w:val="009437EE"/>
    <w:rsid w:val="00944773"/>
    <w:rsid w:val="009451A4"/>
    <w:rsid w:val="00947883"/>
    <w:rsid w:val="00950714"/>
    <w:rsid w:val="00953612"/>
    <w:rsid w:val="009539BE"/>
    <w:rsid w:val="00953E3F"/>
    <w:rsid w:val="00954486"/>
    <w:rsid w:val="009546C7"/>
    <w:rsid w:val="00957312"/>
    <w:rsid w:val="00957DD6"/>
    <w:rsid w:val="00960001"/>
    <w:rsid w:val="009621E1"/>
    <w:rsid w:val="00962CEA"/>
    <w:rsid w:val="00964227"/>
    <w:rsid w:val="00965E64"/>
    <w:rsid w:val="00966306"/>
    <w:rsid w:val="00966E8E"/>
    <w:rsid w:val="00970D5C"/>
    <w:rsid w:val="00970E1C"/>
    <w:rsid w:val="00971ABC"/>
    <w:rsid w:val="00973326"/>
    <w:rsid w:val="0097337E"/>
    <w:rsid w:val="00973614"/>
    <w:rsid w:val="00973A75"/>
    <w:rsid w:val="00973FD3"/>
    <w:rsid w:val="00975F6E"/>
    <w:rsid w:val="009777B8"/>
    <w:rsid w:val="00977A6F"/>
    <w:rsid w:val="009801DB"/>
    <w:rsid w:val="00981768"/>
    <w:rsid w:val="00981B2C"/>
    <w:rsid w:val="00983773"/>
    <w:rsid w:val="0098438E"/>
    <w:rsid w:val="009913EF"/>
    <w:rsid w:val="0099217D"/>
    <w:rsid w:val="0099231A"/>
    <w:rsid w:val="009942BE"/>
    <w:rsid w:val="00994B6D"/>
    <w:rsid w:val="00994B77"/>
    <w:rsid w:val="00997057"/>
    <w:rsid w:val="009A0B1C"/>
    <w:rsid w:val="009A0F2D"/>
    <w:rsid w:val="009A1333"/>
    <w:rsid w:val="009A1B2C"/>
    <w:rsid w:val="009A1F97"/>
    <w:rsid w:val="009A34BE"/>
    <w:rsid w:val="009A4608"/>
    <w:rsid w:val="009A6645"/>
    <w:rsid w:val="009A7365"/>
    <w:rsid w:val="009A7510"/>
    <w:rsid w:val="009B0620"/>
    <w:rsid w:val="009B31C8"/>
    <w:rsid w:val="009B33BB"/>
    <w:rsid w:val="009B484A"/>
    <w:rsid w:val="009B4A18"/>
    <w:rsid w:val="009B7799"/>
    <w:rsid w:val="009C16FC"/>
    <w:rsid w:val="009C31EA"/>
    <w:rsid w:val="009C38FC"/>
    <w:rsid w:val="009C4CAC"/>
    <w:rsid w:val="009C591C"/>
    <w:rsid w:val="009C63ED"/>
    <w:rsid w:val="009C6D7F"/>
    <w:rsid w:val="009D0780"/>
    <w:rsid w:val="009D1E3F"/>
    <w:rsid w:val="009D34AD"/>
    <w:rsid w:val="009D404F"/>
    <w:rsid w:val="009D44DE"/>
    <w:rsid w:val="009D5E23"/>
    <w:rsid w:val="009D6E02"/>
    <w:rsid w:val="009D7BBF"/>
    <w:rsid w:val="009E07D0"/>
    <w:rsid w:val="009E08E2"/>
    <w:rsid w:val="009E3202"/>
    <w:rsid w:val="009E373A"/>
    <w:rsid w:val="009E40E9"/>
    <w:rsid w:val="009E48E5"/>
    <w:rsid w:val="009E4CEC"/>
    <w:rsid w:val="009E53B2"/>
    <w:rsid w:val="009E58DF"/>
    <w:rsid w:val="009E592C"/>
    <w:rsid w:val="009E69C6"/>
    <w:rsid w:val="009E6B82"/>
    <w:rsid w:val="009F0A10"/>
    <w:rsid w:val="009F2D33"/>
    <w:rsid w:val="009F3379"/>
    <w:rsid w:val="009F5115"/>
    <w:rsid w:val="009F538E"/>
    <w:rsid w:val="009F626A"/>
    <w:rsid w:val="009F7B9A"/>
    <w:rsid w:val="00A01A45"/>
    <w:rsid w:val="00A02F3B"/>
    <w:rsid w:val="00A033F7"/>
    <w:rsid w:val="00A03F99"/>
    <w:rsid w:val="00A0411E"/>
    <w:rsid w:val="00A052C1"/>
    <w:rsid w:val="00A10605"/>
    <w:rsid w:val="00A1313A"/>
    <w:rsid w:val="00A1518F"/>
    <w:rsid w:val="00A1595A"/>
    <w:rsid w:val="00A255CD"/>
    <w:rsid w:val="00A27FB2"/>
    <w:rsid w:val="00A31186"/>
    <w:rsid w:val="00A31817"/>
    <w:rsid w:val="00A31890"/>
    <w:rsid w:val="00A33E7C"/>
    <w:rsid w:val="00A33EA6"/>
    <w:rsid w:val="00A340C1"/>
    <w:rsid w:val="00A34E17"/>
    <w:rsid w:val="00A36053"/>
    <w:rsid w:val="00A36871"/>
    <w:rsid w:val="00A36AF3"/>
    <w:rsid w:val="00A37501"/>
    <w:rsid w:val="00A37AE6"/>
    <w:rsid w:val="00A41CEE"/>
    <w:rsid w:val="00A42A00"/>
    <w:rsid w:val="00A4690B"/>
    <w:rsid w:val="00A473B6"/>
    <w:rsid w:val="00A47794"/>
    <w:rsid w:val="00A47EF9"/>
    <w:rsid w:val="00A50D28"/>
    <w:rsid w:val="00A5228F"/>
    <w:rsid w:val="00A52F64"/>
    <w:rsid w:val="00A53D5D"/>
    <w:rsid w:val="00A55C23"/>
    <w:rsid w:val="00A57434"/>
    <w:rsid w:val="00A57A7C"/>
    <w:rsid w:val="00A60F7A"/>
    <w:rsid w:val="00A63B2B"/>
    <w:rsid w:val="00A63B90"/>
    <w:rsid w:val="00A6456F"/>
    <w:rsid w:val="00A64AF9"/>
    <w:rsid w:val="00A676C1"/>
    <w:rsid w:val="00A67AA0"/>
    <w:rsid w:val="00A67AB5"/>
    <w:rsid w:val="00A702B0"/>
    <w:rsid w:val="00A7120D"/>
    <w:rsid w:val="00A73753"/>
    <w:rsid w:val="00A7451F"/>
    <w:rsid w:val="00A74EB7"/>
    <w:rsid w:val="00A8230C"/>
    <w:rsid w:val="00A854BB"/>
    <w:rsid w:val="00A902B4"/>
    <w:rsid w:val="00A904BB"/>
    <w:rsid w:val="00A92465"/>
    <w:rsid w:val="00AA0683"/>
    <w:rsid w:val="00AA0CA6"/>
    <w:rsid w:val="00AA0E4A"/>
    <w:rsid w:val="00AA0E59"/>
    <w:rsid w:val="00AA0F43"/>
    <w:rsid w:val="00AA1A41"/>
    <w:rsid w:val="00AA2CE4"/>
    <w:rsid w:val="00AA32BB"/>
    <w:rsid w:val="00AA3D7E"/>
    <w:rsid w:val="00AA4CF7"/>
    <w:rsid w:val="00AA5E23"/>
    <w:rsid w:val="00AA5F0F"/>
    <w:rsid w:val="00AA6580"/>
    <w:rsid w:val="00AA6CB1"/>
    <w:rsid w:val="00AA77F7"/>
    <w:rsid w:val="00AB0BAF"/>
    <w:rsid w:val="00AB0EC7"/>
    <w:rsid w:val="00AB1438"/>
    <w:rsid w:val="00AB1B8B"/>
    <w:rsid w:val="00AB2314"/>
    <w:rsid w:val="00AB4CC5"/>
    <w:rsid w:val="00AB56CC"/>
    <w:rsid w:val="00AB56E3"/>
    <w:rsid w:val="00AB580B"/>
    <w:rsid w:val="00AB77D9"/>
    <w:rsid w:val="00AB7ACF"/>
    <w:rsid w:val="00AB7B20"/>
    <w:rsid w:val="00AC04DF"/>
    <w:rsid w:val="00AC1209"/>
    <w:rsid w:val="00AC2B2E"/>
    <w:rsid w:val="00AC2DBC"/>
    <w:rsid w:val="00AC5ABF"/>
    <w:rsid w:val="00AC71B1"/>
    <w:rsid w:val="00AD054A"/>
    <w:rsid w:val="00AD2988"/>
    <w:rsid w:val="00AD37E2"/>
    <w:rsid w:val="00AD423E"/>
    <w:rsid w:val="00AD619D"/>
    <w:rsid w:val="00AD79B4"/>
    <w:rsid w:val="00AE229F"/>
    <w:rsid w:val="00AE5022"/>
    <w:rsid w:val="00AE6200"/>
    <w:rsid w:val="00AF025A"/>
    <w:rsid w:val="00AF0EF8"/>
    <w:rsid w:val="00AF188D"/>
    <w:rsid w:val="00AF1EBD"/>
    <w:rsid w:val="00AF3685"/>
    <w:rsid w:val="00AF3ABA"/>
    <w:rsid w:val="00AF427B"/>
    <w:rsid w:val="00AF47F8"/>
    <w:rsid w:val="00AF5BF0"/>
    <w:rsid w:val="00AF6552"/>
    <w:rsid w:val="00AF66F3"/>
    <w:rsid w:val="00AF6905"/>
    <w:rsid w:val="00B0167C"/>
    <w:rsid w:val="00B02F3B"/>
    <w:rsid w:val="00B044ED"/>
    <w:rsid w:val="00B04FEC"/>
    <w:rsid w:val="00B056E7"/>
    <w:rsid w:val="00B05B05"/>
    <w:rsid w:val="00B06108"/>
    <w:rsid w:val="00B06DD0"/>
    <w:rsid w:val="00B124D6"/>
    <w:rsid w:val="00B13DE6"/>
    <w:rsid w:val="00B14301"/>
    <w:rsid w:val="00B1491B"/>
    <w:rsid w:val="00B15656"/>
    <w:rsid w:val="00B23219"/>
    <w:rsid w:val="00B23430"/>
    <w:rsid w:val="00B25011"/>
    <w:rsid w:val="00B26D93"/>
    <w:rsid w:val="00B273F6"/>
    <w:rsid w:val="00B30926"/>
    <w:rsid w:val="00B33FFA"/>
    <w:rsid w:val="00B3405B"/>
    <w:rsid w:val="00B35E72"/>
    <w:rsid w:val="00B36774"/>
    <w:rsid w:val="00B37A0F"/>
    <w:rsid w:val="00B428A5"/>
    <w:rsid w:val="00B4379E"/>
    <w:rsid w:val="00B43CCE"/>
    <w:rsid w:val="00B4434F"/>
    <w:rsid w:val="00B44495"/>
    <w:rsid w:val="00B446F2"/>
    <w:rsid w:val="00B47B55"/>
    <w:rsid w:val="00B50D10"/>
    <w:rsid w:val="00B5285A"/>
    <w:rsid w:val="00B52F76"/>
    <w:rsid w:val="00B54F59"/>
    <w:rsid w:val="00B5540B"/>
    <w:rsid w:val="00B560FA"/>
    <w:rsid w:val="00B568F7"/>
    <w:rsid w:val="00B61769"/>
    <w:rsid w:val="00B62307"/>
    <w:rsid w:val="00B62CBD"/>
    <w:rsid w:val="00B639EC"/>
    <w:rsid w:val="00B64FB3"/>
    <w:rsid w:val="00B65C8B"/>
    <w:rsid w:val="00B67907"/>
    <w:rsid w:val="00B67BE1"/>
    <w:rsid w:val="00B7262D"/>
    <w:rsid w:val="00B73739"/>
    <w:rsid w:val="00B74838"/>
    <w:rsid w:val="00B76550"/>
    <w:rsid w:val="00B8205A"/>
    <w:rsid w:val="00B83503"/>
    <w:rsid w:val="00B837AA"/>
    <w:rsid w:val="00B8396A"/>
    <w:rsid w:val="00B843B8"/>
    <w:rsid w:val="00B8573E"/>
    <w:rsid w:val="00B8659E"/>
    <w:rsid w:val="00B868DA"/>
    <w:rsid w:val="00B86D71"/>
    <w:rsid w:val="00B879EE"/>
    <w:rsid w:val="00B917A0"/>
    <w:rsid w:val="00B945F0"/>
    <w:rsid w:val="00B94B35"/>
    <w:rsid w:val="00B95BF4"/>
    <w:rsid w:val="00B975C7"/>
    <w:rsid w:val="00B97A9C"/>
    <w:rsid w:val="00BA0039"/>
    <w:rsid w:val="00BA037D"/>
    <w:rsid w:val="00BA198A"/>
    <w:rsid w:val="00BA2C93"/>
    <w:rsid w:val="00BA4C7A"/>
    <w:rsid w:val="00BA6F6E"/>
    <w:rsid w:val="00BA7EAC"/>
    <w:rsid w:val="00BB0BD6"/>
    <w:rsid w:val="00BB3991"/>
    <w:rsid w:val="00BB403F"/>
    <w:rsid w:val="00BB5A6D"/>
    <w:rsid w:val="00BB777C"/>
    <w:rsid w:val="00BC2DB7"/>
    <w:rsid w:val="00BC39EA"/>
    <w:rsid w:val="00BC3FFB"/>
    <w:rsid w:val="00BC52E2"/>
    <w:rsid w:val="00BC6D46"/>
    <w:rsid w:val="00BC78D6"/>
    <w:rsid w:val="00BC7EB9"/>
    <w:rsid w:val="00BD0F4D"/>
    <w:rsid w:val="00BD148C"/>
    <w:rsid w:val="00BD2901"/>
    <w:rsid w:val="00BD2B5B"/>
    <w:rsid w:val="00BD3CF8"/>
    <w:rsid w:val="00BD73ED"/>
    <w:rsid w:val="00BE41C3"/>
    <w:rsid w:val="00BE4203"/>
    <w:rsid w:val="00BE48E6"/>
    <w:rsid w:val="00BF1614"/>
    <w:rsid w:val="00BF4350"/>
    <w:rsid w:val="00BF49DD"/>
    <w:rsid w:val="00BF60CB"/>
    <w:rsid w:val="00BF704D"/>
    <w:rsid w:val="00BF793F"/>
    <w:rsid w:val="00C00867"/>
    <w:rsid w:val="00C00EDC"/>
    <w:rsid w:val="00C024A2"/>
    <w:rsid w:val="00C02714"/>
    <w:rsid w:val="00C054B2"/>
    <w:rsid w:val="00C0608D"/>
    <w:rsid w:val="00C0616C"/>
    <w:rsid w:val="00C076AF"/>
    <w:rsid w:val="00C10210"/>
    <w:rsid w:val="00C11B91"/>
    <w:rsid w:val="00C11EED"/>
    <w:rsid w:val="00C12308"/>
    <w:rsid w:val="00C12594"/>
    <w:rsid w:val="00C14D28"/>
    <w:rsid w:val="00C16399"/>
    <w:rsid w:val="00C167C5"/>
    <w:rsid w:val="00C173EA"/>
    <w:rsid w:val="00C253A8"/>
    <w:rsid w:val="00C25489"/>
    <w:rsid w:val="00C25995"/>
    <w:rsid w:val="00C26008"/>
    <w:rsid w:val="00C3188B"/>
    <w:rsid w:val="00C31EED"/>
    <w:rsid w:val="00C3226B"/>
    <w:rsid w:val="00C331EA"/>
    <w:rsid w:val="00C33F52"/>
    <w:rsid w:val="00C356B2"/>
    <w:rsid w:val="00C4169A"/>
    <w:rsid w:val="00C417E3"/>
    <w:rsid w:val="00C432FE"/>
    <w:rsid w:val="00C45008"/>
    <w:rsid w:val="00C470D3"/>
    <w:rsid w:val="00C50308"/>
    <w:rsid w:val="00C536D9"/>
    <w:rsid w:val="00C53B54"/>
    <w:rsid w:val="00C53BFF"/>
    <w:rsid w:val="00C54528"/>
    <w:rsid w:val="00C54775"/>
    <w:rsid w:val="00C55CF4"/>
    <w:rsid w:val="00C57891"/>
    <w:rsid w:val="00C60C62"/>
    <w:rsid w:val="00C6217E"/>
    <w:rsid w:val="00C646BC"/>
    <w:rsid w:val="00C64CCA"/>
    <w:rsid w:val="00C65E0C"/>
    <w:rsid w:val="00C65F0E"/>
    <w:rsid w:val="00C66B10"/>
    <w:rsid w:val="00C67F91"/>
    <w:rsid w:val="00C717D2"/>
    <w:rsid w:val="00C72231"/>
    <w:rsid w:val="00C737B8"/>
    <w:rsid w:val="00C737F7"/>
    <w:rsid w:val="00C73DE1"/>
    <w:rsid w:val="00C74457"/>
    <w:rsid w:val="00C74756"/>
    <w:rsid w:val="00C74D2F"/>
    <w:rsid w:val="00C768F6"/>
    <w:rsid w:val="00C76B72"/>
    <w:rsid w:val="00C77DB8"/>
    <w:rsid w:val="00C801C9"/>
    <w:rsid w:val="00C87EA6"/>
    <w:rsid w:val="00C9036E"/>
    <w:rsid w:val="00C90DD7"/>
    <w:rsid w:val="00C970AB"/>
    <w:rsid w:val="00C97A61"/>
    <w:rsid w:val="00CA1045"/>
    <w:rsid w:val="00CA2BBC"/>
    <w:rsid w:val="00CA5CDF"/>
    <w:rsid w:val="00CA6C04"/>
    <w:rsid w:val="00CB0883"/>
    <w:rsid w:val="00CB320B"/>
    <w:rsid w:val="00CB4696"/>
    <w:rsid w:val="00CB709D"/>
    <w:rsid w:val="00CC1500"/>
    <w:rsid w:val="00CC2A3B"/>
    <w:rsid w:val="00CC605A"/>
    <w:rsid w:val="00CD2EAB"/>
    <w:rsid w:val="00CD43F3"/>
    <w:rsid w:val="00CD5B57"/>
    <w:rsid w:val="00CD78BD"/>
    <w:rsid w:val="00CD7E2C"/>
    <w:rsid w:val="00CE1D7F"/>
    <w:rsid w:val="00CE2E93"/>
    <w:rsid w:val="00CE4A81"/>
    <w:rsid w:val="00CE4BA8"/>
    <w:rsid w:val="00CE60E5"/>
    <w:rsid w:val="00CE7747"/>
    <w:rsid w:val="00CE7CA8"/>
    <w:rsid w:val="00CF18CA"/>
    <w:rsid w:val="00CF1B89"/>
    <w:rsid w:val="00CF1DA8"/>
    <w:rsid w:val="00CF35DC"/>
    <w:rsid w:val="00CF4B4D"/>
    <w:rsid w:val="00CF551F"/>
    <w:rsid w:val="00CF6AA3"/>
    <w:rsid w:val="00CF7124"/>
    <w:rsid w:val="00CF7770"/>
    <w:rsid w:val="00D017A5"/>
    <w:rsid w:val="00D02053"/>
    <w:rsid w:val="00D049A1"/>
    <w:rsid w:val="00D052EF"/>
    <w:rsid w:val="00D05A3F"/>
    <w:rsid w:val="00D065C9"/>
    <w:rsid w:val="00D07549"/>
    <w:rsid w:val="00D07E4D"/>
    <w:rsid w:val="00D1213B"/>
    <w:rsid w:val="00D12EC5"/>
    <w:rsid w:val="00D13F56"/>
    <w:rsid w:val="00D155D3"/>
    <w:rsid w:val="00D1776E"/>
    <w:rsid w:val="00D2031E"/>
    <w:rsid w:val="00D215B2"/>
    <w:rsid w:val="00D21C97"/>
    <w:rsid w:val="00D2400C"/>
    <w:rsid w:val="00D24E79"/>
    <w:rsid w:val="00D30939"/>
    <w:rsid w:val="00D322FE"/>
    <w:rsid w:val="00D33E25"/>
    <w:rsid w:val="00D349FB"/>
    <w:rsid w:val="00D35BD9"/>
    <w:rsid w:val="00D374F8"/>
    <w:rsid w:val="00D379B7"/>
    <w:rsid w:val="00D37BBA"/>
    <w:rsid w:val="00D42E54"/>
    <w:rsid w:val="00D43B3B"/>
    <w:rsid w:val="00D43ED9"/>
    <w:rsid w:val="00D44228"/>
    <w:rsid w:val="00D469BB"/>
    <w:rsid w:val="00D469CB"/>
    <w:rsid w:val="00D46F9F"/>
    <w:rsid w:val="00D477D6"/>
    <w:rsid w:val="00D479A0"/>
    <w:rsid w:val="00D537B2"/>
    <w:rsid w:val="00D574E8"/>
    <w:rsid w:val="00D609E2"/>
    <w:rsid w:val="00D62413"/>
    <w:rsid w:val="00D62FBC"/>
    <w:rsid w:val="00D665E3"/>
    <w:rsid w:val="00D67F63"/>
    <w:rsid w:val="00D70C6A"/>
    <w:rsid w:val="00D70E67"/>
    <w:rsid w:val="00D71FAB"/>
    <w:rsid w:val="00D7225B"/>
    <w:rsid w:val="00D73114"/>
    <w:rsid w:val="00D74BDC"/>
    <w:rsid w:val="00D75495"/>
    <w:rsid w:val="00D75842"/>
    <w:rsid w:val="00D767DF"/>
    <w:rsid w:val="00D768C7"/>
    <w:rsid w:val="00D76C1D"/>
    <w:rsid w:val="00D7757F"/>
    <w:rsid w:val="00D813D2"/>
    <w:rsid w:val="00D82C59"/>
    <w:rsid w:val="00D83508"/>
    <w:rsid w:val="00D854DC"/>
    <w:rsid w:val="00D87E24"/>
    <w:rsid w:val="00D90D2A"/>
    <w:rsid w:val="00D90F7A"/>
    <w:rsid w:val="00D91670"/>
    <w:rsid w:val="00D91C17"/>
    <w:rsid w:val="00D965F1"/>
    <w:rsid w:val="00DA07E4"/>
    <w:rsid w:val="00DA2106"/>
    <w:rsid w:val="00DA3756"/>
    <w:rsid w:val="00DA38EA"/>
    <w:rsid w:val="00DA4223"/>
    <w:rsid w:val="00DA5526"/>
    <w:rsid w:val="00DA71F1"/>
    <w:rsid w:val="00DA7C5C"/>
    <w:rsid w:val="00DB2733"/>
    <w:rsid w:val="00DB3500"/>
    <w:rsid w:val="00DB65D6"/>
    <w:rsid w:val="00DC0544"/>
    <w:rsid w:val="00DD11E5"/>
    <w:rsid w:val="00DD1819"/>
    <w:rsid w:val="00DD2225"/>
    <w:rsid w:val="00DD2A3A"/>
    <w:rsid w:val="00DD430F"/>
    <w:rsid w:val="00DD49B4"/>
    <w:rsid w:val="00DD5346"/>
    <w:rsid w:val="00DD6F31"/>
    <w:rsid w:val="00DD7FAF"/>
    <w:rsid w:val="00DE010F"/>
    <w:rsid w:val="00DE0F56"/>
    <w:rsid w:val="00DE14A5"/>
    <w:rsid w:val="00DE3920"/>
    <w:rsid w:val="00DE3E9A"/>
    <w:rsid w:val="00DE591E"/>
    <w:rsid w:val="00DE6BC1"/>
    <w:rsid w:val="00DE7722"/>
    <w:rsid w:val="00DE78E3"/>
    <w:rsid w:val="00DF04FE"/>
    <w:rsid w:val="00DF1E2B"/>
    <w:rsid w:val="00DF22A3"/>
    <w:rsid w:val="00DF26CB"/>
    <w:rsid w:val="00DF2AA8"/>
    <w:rsid w:val="00DF4365"/>
    <w:rsid w:val="00DF6DBD"/>
    <w:rsid w:val="00E039F0"/>
    <w:rsid w:val="00E04DE2"/>
    <w:rsid w:val="00E07202"/>
    <w:rsid w:val="00E07AA9"/>
    <w:rsid w:val="00E07B96"/>
    <w:rsid w:val="00E10680"/>
    <w:rsid w:val="00E16257"/>
    <w:rsid w:val="00E162DD"/>
    <w:rsid w:val="00E20094"/>
    <w:rsid w:val="00E200BF"/>
    <w:rsid w:val="00E20F3F"/>
    <w:rsid w:val="00E21495"/>
    <w:rsid w:val="00E217DE"/>
    <w:rsid w:val="00E2246B"/>
    <w:rsid w:val="00E256EA"/>
    <w:rsid w:val="00E2766E"/>
    <w:rsid w:val="00E27B69"/>
    <w:rsid w:val="00E31351"/>
    <w:rsid w:val="00E31B34"/>
    <w:rsid w:val="00E37D32"/>
    <w:rsid w:val="00E40BD1"/>
    <w:rsid w:val="00E43280"/>
    <w:rsid w:val="00E44798"/>
    <w:rsid w:val="00E4752E"/>
    <w:rsid w:val="00E4792B"/>
    <w:rsid w:val="00E47FEA"/>
    <w:rsid w:val="00E50F94"/>
    <w:rsid w:val="00E55C56"/>
    <w:rsid w:val="00E56D7F"/>
    <w:rsid w:val="00E57688"/>
    <w:rsid w:val="00E57A46"/>
    <w:rsid w:val="00E617ED"/>
    <w:rsid w:val="00E62129"/>
    <w:rsid w:val="00E632E8"/>
    <w:rsid w:val="00E63739"/>
    <w:rsid w:val="00E64EC1"/>
    <w:rsid w:val="00E667C3"/>
    <w:rsid w:val="00E70239"/>
    <w:rsid w:val="00E703C6"/>
    <w:rsid w:val="00E7149D"/>
    <w:rsid w:val="00E7258F"/>
    <w:rsid w:val="00E72B96"/>
    <w:rsid w:val="00E75AB7"/>
    <w:rsid w:val="00E8170F"/>
    <w:rsid w:val="00E81A94"/>
    <w:rsid w:val="00E81D60"/>
    <w:rsid w:val="00E82223"/>
    <w:rsid w:val="00E840BF"/>
    <w:rsid w:val="00E857A4"/>
    <w:rsid w:val="00E87835"/>
    <w:rsid w:val="00E87C23"/>
    <w:rsid w:val="00E87EA9"/>
    <w:rsid w:val="00E9067F"/>
    <w:rsid w:val="00E916B7"/>
    <w:rsid w:val="00E95ECD"/>
    <w:rsid w:val="00E97F9A"/>
    <w:rsid w:val="00EA1E31"/>
    <w:rsid w:val="00EA5661"/>
    <w:rsid w:val="00EA579C"/>
    <w:rsid w:val="00EA6BD5"/>
    <w:rsid w:val="00EA78B7"/>
    <w:rsid w:val="00EA7992"/>
    <w:rsid w:val="00EB0024"/>
    <w:rsid w:val="00EB19B3"/>
    <w:rsid w:val="00EB3E7F"/>
    <w:rsid w:val="00EB44AD"/>
    <w:rsid w:val="00EB4D03"/>
    <w:rsid w:val="00EB50C8"/>
    <w:rsid w:val="00EB5B10"/>
    <w:rsid w:val="00EB718B"/>
    <w:rsid w:val="00EB7379"/>
    <w:rsid w:val="00EC1EDA"/>
    <w:rsid w:val="00EC2B6F"/>
    <w:rsid w:val="00EC3350"/>
    <w:rsid w:val="00EC35A3"/>
    <w:rsid w:val="00EC5756"/>
    <w:rsid w:val="00EC5FFA"/>
    <w:rsid w:val="00EC61F6"/>
    <w:rsid w:val="00EC6C43"/>
    <w:rsid w:val="00EC6C8A"/>
    <w:rsid w:val="00EC702D"/>
    <w:rsid w:val="00EC7A4F"/>
    <w:rsid w:val="00ED06E2"/>
    <w:rsid w:val="00ED33C7"/>
    <w:rsid w:val="00ED3701"/>
    <w:rsid w:val="00ED525A"/>
    <w:rsid w:val="00ED72D9"/>
    <w:rsid w:val="00EE02B1"/>
    <w:rsid w:val="00EE0FD7"/>
    <w:rsid w:val="00EE10B5"/>
    <w:rsid w:val="00EE1166"/>
    <w:rsid w:val="00EE1E1A"/>
    <w:rsid w:val="00EE2B6D"/>
    <w:rsid w:val="00EE2EB9"/>
    <w:rsid w:val="00EE4210"/>
    <w:rsid w:val="00EE4EAD"/>
    <w:rsid w:val="00EE7894"/>
    <w:rsid w:val="00EE793B"/>
    <w:rsid w:val="00EF05B0"/>
    <w:rsid w:val="00EF0F91"/>
    <w:rsid w:val="00EF1B48"/>
    <w:rsid w:val="00EF242B"/>
    <w:rsid w:val="00EF247B"/>
    <w:rsid w:val="00EF2493"/>
    <w:rsid w:val="00EF2BF8"/>
    <w:rsid w:val="00EF4087"/>
    <w:rsid w:val="00EF4F0E"/>
    <w:rsid w:val="00EF6EC1"/>
    <w:rsid w:val="00F016DD"/>
    <w:rsid w:val="00F024C9"/>
    <w:rsid w:val="00F045AB"/>
    <w:rsid w:val="00F100F1"/>
    <w:rsid w:val="00F10127"/>
    <w:rsid w:val="00F10727"/>
    <w:rsid w:val="00F11752"/>
    <w:rsid w:val="00F13426"/>
    <w:rsid w:val="00F141A6"/>
    <w:rsid w:val="00F15100"/>
    <w:rsid w:val="00F15DD5"/>
    <w:rsid w:val="00F16950"/>
    <w:rsid w:val="00F16E91"/>
    <w:rsid w:val="00F1743C"/>
    <w:rsid w:val="00F176F9"/>
    <w:rsid w:val="00F20238"/>
    <w:rsid w:val="00F22CEE"/>
    <w:rsid w:val="00F231DC"/>
    <w:rsid w:val="00F23389"/>
    <w:rsid w:val="00F24323"/>
    <w:rsid w:val="00F24AB3"/>
    <w:rsid w:val="00F261E0"/>
    <w:rsid w:val="00F26367"/>
    <w:rsid w:val="00F27BD5"/>
    <w:rsid w:val="00F30E23"/>
    <w:rsid w:val="00F3151E"/>
    <w:rsid w:val="00F34975"/>
    <w:rsid w:val="00F36AC3"/>
    <w:rsid w:val="00F37A2B"/>
    <w:rsid w:val="00F404AF"/>
    <w:rsid w:val="00F417D5"/>
    <w:rsid w:val="00F424EB"/>
    <w:rsid w:val="00F44299"/>
    <w:rsid w:val="00F45473"/>
    <w:rsid w:val="00F4696B"/>
    <w:rsid w:val="00F46B3C"/>
    <w:rsid w:val="00F50F37"/>
    <w:rsid w:val="00F52001"/>
    <w:rsid w:val="00F52B52"/>
    <w:rsid w:val="00F52E73"/>
    <w:rsid w:val="00F530D9"/>
    <w:rsid w:val="00F559A9"/>
    <w:rsid w:val="00F5749B"/>
    <w:rsid w:val="00F57A42"/>
    <w:rsid w:val="00F57C89"/>
    <w:rsid w:val="00F62CCB"/>
    <w:rsid w:val="00F62D5B"/>
    <w:rsid w:val="00F634EF"/>
    <w:rsid w:val="00F64452"/>
    <w:rsid w:val="00F665A2"/>
    <w:rsid w:val="00F67C69"/>
    <w:rsid w:val="00F743F7"/>
    <w:rsid w:val="00F74C12"/>
    <w:rsid w:val="00F773BD"/>
    <w:rsid w:val="00F80F76"/>
    <w:rsid w:val="00F81FBE"/>
    <w:rsid w:val="00F824E3"/>
    <w:rsid w:val="00F832DE"/>
    <w:rsid w:val="00F83394"/>
    <w:rsid w:val="00F83614"/>
    <w:rsid w:val="00F83A38"/>
    <w:rsid w:val="00F83D58"/>
    <w:rsid w:val="00F84175"/>
    <w:rsid w:val="00F85E43"/>
    <w:rsid w:val="00F86337"/>
    <w:rsid w:val="00F9086B"/>
    <w:rsid w:val="00F91170"/>
    <w:rsid w:val="00F944C2"/>
    <w:rsid w:val="00F95627"/>
    <w:rsid w:val="00F95EAC"/>
    <w:rsid w:val="00F9607F"/>
    <w:rsid w:val="00F9762E"/>
    <w:rsid w:val="00FA0195"/>
    <w:rsid w:val="00FA070B"/>
    <w:rsid w:val="00FA4E5D"/>
    <w:rsid w:val="00FA5437"/>
    <w:rsid w:val="00FA57DA"/>
    <w:rsid w:val="00FB0902"/>
    <w:rsid w:val="00FB21E8"/>
    <w:rsid w:val="00FB2F18"/>
    <w:rsid w:val="00FB42A1"/>
    <w:rsid w:val="00FB4423"/>
    <w:rsid w:val="00FB4544"/>
    <w:rsid w:val="00FB50C0"/>
    <w:rsid w:val="00FB5FC9"/>
    <w:rsid w:val="00FB722B"/>
    <w:rsid w:val="00FB773A"/>
    <w:rsid w:val="00FC0BD1"/>
    <w:rsid w:val="00FC0F7C"/>
    <w:rsid w:val="00FC18FC"/>
    <w:rsid w:val="00FC2263"/>
    <w:rsid w:val="00FC2FFA"/>
    <w:rsid w:val="00FC3B5C"/>
    <w:rsid w:val="00FC4E3F"/>
    <w:rsid w:val="00FC4FC7"/>
    <w:rsid w:val="00FC62EC"/>
    <w:rsid w:val="00FD0ACC"/>
    <w:rsid w:val="00FD1147"/>
    <w:rsid w:val="00FD3A85"/>
    <w:rsid w:val="00FD45F7"/>
    <w:rsid w:val="00FD6115"/>
    <w:rsid w:val="00FE1257"/>
    <w:rsid w:val="00FE1299"/>
    <w:rsid w:val="00FE27A7"/>
    <w:rsid w:val="00FE34B8"/>
    <w:rsid w:val="00FE38AB"/>
    <w:rsid w:val="00FE3ACF"/>
    <w:rsid w:val="00FE3B8D"/>
    <w:rsid w:val="00FE3BB8"/>
    <w:rsid w:val="00FE68EC"/>
    <w:rsid w:val="00FE6DFA"/>
    <w:rsid w:val="00FF1308"/>
    <w:rsid w:val="00FF1696"/>
    <w:rsid w:val="00FF2898"/>
    <w:rsid w:val="00FF34B3"/>
    <w:rsid w:val="00FF35EC"/>
    <w:rsid w:val="00FF5C51"/>
    <w:rsid w:val="00FF6D46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56"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unhideWhenUsed/>
    <w:rsid w:val="00F80F76"/>
    <w:rPr>
      <w:color w:val="0000FF"/>
      <w:u w:val="single"/>
    </w:rPr>
  </w:style>
  <w:style w:type="paragraph" w:styleId="af">
    <w:name w:val="Body Text Indent"/>
    <w:basedOn w:val="a"/>
    <w:link w:val="af0"/>
    <w:rsid w:val="00F9762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97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4"/>
    <w:rsid w:val="00EE4EA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1"/>
    <w:rsid w:val="00EE4EAD"/>
    <w:pPr>
      <w:widowControl w:val="0"/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f2">
    <w:name w:val="Normal (Web)"/>
    <w:basedOn w:val="a"/>
    <w:uiPriority w:val="99"/>
    <w:unhideWhenUsed/>
    <w:rsid w:val="00EF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A06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A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A6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5B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B3173"/>
  </w:style>
  <w:style w:type="paragraph" w:styleId="af6">
    <w:name w:val="footer"/>
    <w:basedOn w:val="a"/>
    <w:link w:val="af7"/>
    <w:uiPriority w:val="99"/>
    <w:unhideWhenUsed/>
    <w:rsid w:val="005B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3173"/>
  </w:style>
  <w:style w:type="paragraph" w:styleId="af8">
    <w:name w:val="caption"/>
    <w:basedOn w:val="a"/>
    <w:next w:val="a"/>
    <w:uiPriority w:val="35"/>
    <w:unhideWhenUsed/>
    <w:qFormat/>
    <w:rsid w:val="000B7DD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f3"/>
    <w:uiPriority w:val="59"/>
    <w:rsid w:val="001A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Закупки 2019 год (количество)</a:t>
            </a:r>
          </a:p>
        </c:rich>
      </c:tx>
    </c:title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5.5998833479148934E-2"/>
          <c:y val="0.16186132983377088"/>
          <c:w val="0.64046751968503934"/>
          <c:h val="0.80713067116610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Закупки (количество)</c:v>
                </c:pt>
              </c:strCache>
            </c:strRef>
          </c:tx>
          <c:explosion val="25"/>
          <c:dPt>
            <c:idx val="1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tx1"/>
              </a:solidFill>
            </c:spPr>
          </c:dPt>
          <c:dLbls>
            <c:dLbl>
              <c:idx val="0"/>
              <c:layout>
                <c:manualLayout>
                  <c:x val="3.5059966462525655E-2"/>
                  <c:y val="4.5706786651668772E-3"/>
                </c:manualLayout>
              </c:layout>
              <c:showVal val="1"/>
            </c:dLbl>
            <c:dLbl>
              <c:idx val="1"/>
              <c:layout>
                <c:manualLayout>
                  <c:x val="7.5309857101195816E-3"/>
                  <c:y val="-0.11890607424072018"/>
                </c:manualLayout>
              </c:layout>
              <c:showVal val="1"/>
            </c:dLbl>
            <c:dLbl>
              <c:idx val="2"/>
              <c:layout>
                <c:manualLayout>
                  <c:x val="-9.9124198016914855E-2"/>
                  <c:y val="-9.441788526434209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запрос котировок </c:v>
                </c:pt>
                <c:pt idx="2">
                  <c:v>конкурс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228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76635407553222512"/>
          <c:y val="0.23306430446194426"/>
          <c:w val="0.21975703557888795"/>
          <c:h val="0.5099628171478565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1"/>
              <c:layout>
                <c:manualLayout>
                  <c:x val="1.3888888888889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9.2592592592593108E-3"/>
                  <c:y val="-1.190476190476192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электронный аукцион </c:v>
                </c:pt>
                <c:pt idx="1">
                  <c:v>запрос котировок </c:v>
                </c:pt>
                <c:pt idx="2">
                  <c:v>конкурс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147</c:v>
                </c:pt>
                <c:pt idx="1">
                  <c:v>43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6.9444444444444926E-3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1.3888888888888938E-2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электронный аукцион </c:v>
                </c:pt>
                <c:pt idx="1">
                  <c:v>запрос котировок </c:v>
                </c:pt>
                <c:pt idx="2">
                  <c:v>конкурс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228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</c:ser>
        <c:shape val="box"/>
        <c:axId val="158609408"/>
        <c:axId val="158610944"/>
        <c:axId val="0"/>
      </c:bar3DChart>
      <c:catAx>
        <c:axId val="15860940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58610944"/>
        <c:crosses val="autoZero"/>
        <c:auto val="1"/>
        <c:lblAlgn val="ctr"/>
        <c:lblOffset val="100"/>
      </c:catAx>
      <c:valAx>
        <c:axId val="158610944"/>
        <c:scaling>
          <c:orientation val="minMax"/>
        </c:scaling>
        <c:axPos val="l"/>
        <c:majorGridlines/>
        <c:numFmt formatCode="General" sourceLinked="1"/>
        <c:tickLblPos val="nextTo"/>
        <c:crossAx val="158609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25685331000745"/>
          <c:y val="0.39879546306711688"/>
          <c:w val="0.12385425780110819"/>
          <c:h val="0.18256780402449849"/>
        </c:manualLayout>
      </c:layout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326699834162521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6.6334991708126055E-3"/>
                  <c:y val="-5.5555555555555539E-2"/>
                </c:manualLayout>
              </c:layout>
              <c:showVal val="1"/>
            </c:dLbl>
            <c:dLbl>
              <c:idx val="2"/>
              <c:layout>
                <c:manualLayout>
                  <c:x val="1.9900497512437818E-2"/>
                  <c:y val="-3.968253968253968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заседания  комиссии</c:v>
                </c:pt>
                <c:pt idx="1">
                  <c:v>поступило заявок</c:v>
                </c:pt>
                <c:pt idx="2">
                  <c:v>отклонено заявок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317</c:v>
                </c:pt>
                <c:pt idx="1">
                  <c:v>593</c:v>
                </c:pt>
                <c:pt idx="2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0"/>
              <c:layout>
                <c:manualLayout>
                  <c:x val="1.7689331122166942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1.3266998341625211E-2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1.5478164731896078E-2"/>
                  <c:y val="-1.587301587301579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заседания  комиссии</c:v>
                </c:pt>
                <c:pt idx="1">
                  <c:v>поступило заявок</c:v>
                </c:pt>
                <c:pt idx="2">
                  <c:v>отклонено заявок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385</c:v>
                </c:pt>
                <c:pt idx="1">
                  <c:v>815</c:v>
                </c:pt>
                <c:pt idx="2">
                  <c:v>119</c:v>
                </c:pt>
              </c:numCache>
            </c:numRef>
          </c:val>
        </c:ser>
        <c:gapWidth val="60"/>
        <c:shape val="cylinder"/>
        <c:axId val="160509952"/>
        <c:axId val="160511488"/>
        <c:axId val="0"/>
      </c:bar3DChart>
      <c:catAx>
        <c:axId val="160509952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511488"/>
        <c:crosses val="autoZero"/>
        <c:auto val="1"/>
        <c:lblAlgn val="ctr"/>
        <c:lblOffset val="100"/>
      </c:catAx>
      <c:valAx>
        <c:axId val="160511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509952"/>
        <c:crosses val="autoZero"/>
        <c:crossBetween val="between"/>
        <c:majorUnit val="150"/>
      </c:valAx>
    </c:plotArea>
    <c:legend>
      <c:legendPos val="r"/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2932E-2"/>
          <c:y val="4.4057617797775513E-2"/>
          <c:w val="0.73336595946340366"/>
          <c:h val="0.876372328458942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Закупки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2.3148148148148147E-3"/>
                  <c:y val="7.9365079365079413E-3"/>
                </c:manualLayout>
              </c:layout>
              <c:showVal val="1"/>
            </c:dLbl>
            <c:dLbl>
              <c:idx val="1"/>
              <c:layout>
                <c:manualLayout>
                  <c:x val="2.3148148148148147E-3"/>
                  <c:y val="1.190476190476192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203.3</c:v>
                </c:pt>
                <c:pt idx="1">
                  <c:v>327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Контракты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2.3148148148148147E-3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-1.8226888305628709E-7"/>
                  <c:y val="1.587301587301588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196.9</c:v>
                </c:pt>
                <c:pt idx="1">
                  <c:v>256.89999999999969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Экономия, млн. руб.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1"/>
              <c:layout>
                <c:manualLayout>
                  <c:x val="-8.4875562720134405E-17"/>
                  <c:y val="1.190476190476192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6.2</c:v>
                </c:pt>
                <c:pt idx="1">
                  <c:v>27.5</c:v>
                </c:pt>
              </c:numCache>
            </c:numRef>
          </c:val>
        </c:ser>
        <c:axId val="158246016"/>
        <c:axId val="158247552"/>
      </c:barChart>
      <c:catAx>
        <c:axId val="1582460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8247552"/>
        <c:crosses val="autoZero"/>
        <c:auto val="1"/>
        <c:lblAlgn val="ctr"/>
        <c:lblOffset val="100"/>
      </c:catAx>
      <c:valAx>
        <c:axId val="158247552"/>
        <c:scaling>
          <c:orientation val="minMax"/>
        </c:scaling>
        <c:axPos val="l"/>
        <c:majorGridlines/>
        <c:numFmt formatCode="General" sourceLinked="1"/>
        <c:tickLblPos val="nextTo"/>
        <c:crossAx val="158246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76275882181349"/>
          <c:y val="0.31299837520310397"/>
          <c:w val="0.16503353747448241"/>
          <c:h val="0.33432039745032405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2.3148148148148147E-3"/>
                  <c:y val="-3.1246094238220536E-7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Закупки у СМП и СОНКО, млн. руб.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F814D7"/>
            </a:solidFill>
          </c:spPr>
          <c:dPt>
            <c:idx val="0"/>
            <c:spPr>
              <a:solidFill>
                <a:srgbClr val="DF07C0"/>
              </a:solidFill>
            </c:spPr>
          </c:dPt>
          <c:dLbls>
            <c:dLbl>
              <c:idx val="0"/>
              <c:layout>
                <c:manualLayout>
                  <c:x val="6.9442621755614678E-3"/>
                  <c:y val="3.9682539682539802E-3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Закупки у СМП и СОНКО, млн. руб.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10.1</c:v>
                </c:pt>
              </c:numCache>
            </c:numRef>
          </c:val>
        </c:ser>
        <c:axId val="158351744"/>
        <c:axId val="158353280"/>
      </c:barChart>
      <c:catAx>
        <c:axId val="15835174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58353280"/>
        <c:crosses val="autoZero"/>
        <c:auto val="1"/>
        <c:lblAlgn val="ctr"/>
        <c:lblOffset val="100"/>
      </c:catAx>
      <c:valAx>
        <c:axId val="158353280"/>
        <c:scaling>
          <c:orientation val="minMax"/>
        </c:scaling>
        <c:axPos val="l"/>
        <c:majorGridlines/>
        <c:numFmt formatCode="General" sourceLinked="1"/>
        <c:tickLblPos val="nextTo"/>
        <c:crossAx val="15835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8463108778071"/>
          <c:y val="0.33133514560679916"/>
          <c:w val="0.17207185039370082"/>
          <c:h val="0.2440898012748407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AD12-A8FB-4318-8E66-DC30E113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12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469</cp:revision>
  <cp:lastPrinted>2020-01-24T13:03:00Z</cp:lastPrinted>
  <dcterms:created xsi:type="dcterms:W3CDTF">2018-01-25T13:35:00Z</dcterms:created>
  <dcterms:modified xsi:type="dcterms:W3CDTF">2020-01-29T07:38:00Z</dcterms:modified>
</cp:coreProperties>
</file>