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2" w:rsidRDefault="001210C2" w:rsidP="000F292D">
      <w:pPr>
        <w:pStyle w:val="a3"/>
        <w:spacing w:line="240" w:lineRule="exact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Поддержка</w:t>
      </w:r>
      <w:r w:rsidR="000F292D" w:rsidRPr="000F292D">
        <w:rPr>
          <w:b/>
          <w:sz w:val="28"/>
          <w:szCs w:val="28"/>
          <w:lang w:eastAsia="en-US"/>
        </w:rPr>
        <w:t xml:space="preserve"> и развитие малого и среднего предпринимательства </w:t>
      </w:r>
      <w:r>
        <w:rPr>
          <w:b/>
          <w:sz w:val="28"/>
          <w:szCs w:val="28"/>
          <w:lang w:eastAsia="en-US"/>
        </w:rPr>
        <w:t xml:space="preserve">в </w:t>
      </w:r>
    </w:p>
    <w:p w:rsidR="003255BD" w:rsidRDefault="000F292D" w:rsidP="000F292D">
      <w:pPr>
        <w:pStyle w:val="a3"/>
        <w:spacing w:line="240" w:lineRule="exact"/>
        <w:ind w:left="0"/>
        <w:jc w:val="center"/>
        <w:rPr>
          <w:b/>
          <w:sz w:val="28"/>
          <w:szCs w:val="28"/>
          <w:lang w:eastAsia="en-US"/>
        </w:rPr>
      </w:pPr>
      <w:r w:rsidRPr="000F292D">
        <w:rPr>
          <w:b/>
          <w:sz w:val="28"/>
          <w:szCs w:val="28"/>
          <w:lang w:eastAsia="en-US"/>
        </w:rPr>
        <w:t>Геор</w:t>
      </w:r>
      <w:r w:rsidR="001210C2">
        <w:rPr>
          <w:b/>
          <w:sz w:val="28"/>
          <w:szCs w:val="28"/>
          <w:lang w:eastAsia="en-US"/>
        </w:rPr>
        <w:t>гиевском городском округе</w:t>
      </w:r>
      <w:r w:rsidRPr="000F292D">
        <w:rPr>
          <w:b/>
          <w:sz w:val="28"/>
          <w:szCs w:val="28"/>
          <w:lang w:eastAsia="en-US"/>
        </w:rPr>
        <w:t xml:space="preserve"> Ставропольского края </w:t>
      </w:r>
      <w:r w:rsidR="001210C2">
        <w:rPr>
          <w:b/>
          <w:sz w:val="28"/>
          <w:szCs w:val="28"/>
          <w:lang w:eastAsia="en-US"/>
        </w:rPr>
        <w:t>в</w:t>
      </w:r>
      <w:r w:rsidR="00895E5B">
        <w:rPr>
          <w:b/>
          <w:sz w:val="28"/>
          <w:szCs w:val="28"/>
          <w:lang w:eastAsia="en-US"/>
        </w:rPr>
        <w:t xml:space="preserve"> </w:t>
      </w:r>
    </w:p>
    <w:p w:rsidR="000F292D" w:rsidRPr="000F292D" w:rsidRDefault="003255BD" w:rsidP="000F292D">
      <w:pPr>
        <w:pStyle w:val="a3"/>
        <w:spacing w:line="240" w:lineRule="exact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 квартале </w:t>
      </w:r>
      <w:r w:rsidR="00C75AF4">
        <w:rPr>
          <w:b/>
          <w:sz w:val="28"/>
          <w:szCs w:val="28"/>
          <w:lang w:eastAsia="en-US"/>
        </w:rPr>
        <w:t>202</w:t>
      </w:r>
      <w:r>
        <w:rPr>
          <w:b/>
          <w:sz w:val="28"/>
          <w:szCs w:val="28"/>
          <w:lang w:eastAsia="en-US"/>
        </w:rPr>
        <w:t>3</w:t>
      </w:r>
      <w:r w:rsidR="00C75AF4">
        <w:rPr>
          <w:b/>
          <w:sz w:val="28"/>
          <w:szCs w:val="28"/>
          <w:lang w:eastAsia="en-US"/>
        </w:rPr>
        <w:t xml:space="preserve"> год</w:t>
      </w:r>
      <w:r>
        <w:rPr>
          <w:b/>
          <w:sz w:val="28"/>
          <w:szCs w:val="28"/>
          <w:lang w:eastAsia="en-US"/>
        </w:rPr>
        <w:t>а</w:t>
      </w:r>
    </w:p>
    <w:p w:rsidR="000F292D" w:rsidRDefault="000F292D" w:rsidP="00D77347">
      <w:pPr>
        <w:pStyle w:val="a3"/>
        <w:tabs>
          <w:tab w:val="left" w:pos="2156"/>
        </w:tabs>
        <w:ind w:left="0" w:firstLine="737"/>
        <w:jc w:val="both"/>
        <w:rPr>
          <w:color w:val="000002"/>
          <w:sz w:val="28"/>
          <w:szCs w:val="28"/>
        </w:rPr>
      </w:pPr>
    </w:p>
    <w:p w:rsidR="00D77347" w:rsidRPr="00565B1B" w:rsidRDefault="00D77347" w:rsidP="00D77347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5B1B">
        <w:rPr>
          <w:color w:val="000000" w:themeColor="text1"/>
          <w:sz w:val="28"/>
          <w:szCs w:val="28"/>
        </w:rPr>
        <w:t xml:space="preserve">Вся деятельность в области поддержки и развития </w:t>
      </w:r>
      <w:r>
        <w:rPr>
          <w:color w:val="000000" w:themeColor="text1"/>
          <w:sz w:val="28"/>
          <w:szCs w:val="28"/>
        </w:rPr>
        <w:t>предпринимательс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ва </w:t>
      </w:r>
      <w:r w:rsidRPr="00565B1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Георгиевском городском </w:t>
      </w:r>
      <w:r w:rsidRPr="00565B1B">
        <w:rPr>
          <w:color w:val="000000" w:themeColor="text1"/>
          <w:sz w:val="28"/>
          <w:szCs w:val="28"/>
        </w:rPr>
        <w:t xml:space="preserve">округе приведена в соответствие с </w:t>
      </w:r>
      <w:r>
        <w:rPr>
          <w:color w:val="000000" w:themeColor="text1"/>
          <w:sz w:val="28"/>
          <w:szCs w:val="28"/>
        </w:rPr>
        <w:t>Федерал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ным законом </w:t>
      </w:r>
      <w:r w:rsidRPr="00565B1B">
        <w:rPr>
          <w:color w:val="000000" w:themeColor="text1"/>
          <w:sz w:val="28"/>
          <w:szCs w:val="28"/>
        </w:rPr>
        <w:t>от 24.07.2007 № 209-ФЗ «О развитии малого и среднего пре</w:t>
      </w:r>
      <w:r w:rsidRPr="00565B1B">
        <w:rPr>
          <w:color w:val="000000" w:themeColor="text1"/>
          <w:sz w:val="28"/>
          <w:szCs w:val="28"/>
        </w:rPr>
        <w:t>д</w:t>
      </w:r>
      <w:r w:rsidRPr="00565B1B">
        <w:rPr>
          <w:color w:val="000000" w:themeColor="text1"/>
          <w:sz w:val="28"/>
          <w:szCs w:val="28"/>
        </w:rPr>
        <w:t xml:space="preserve">принимательства в Российской Федерации» </w:t>
      </w:r>
      <w:r>
        <w:rPr>
          <w:color w:val="000000" w:themeColor="text1"/>
          <w:sz w:val="28"/>
          <w:szCs w:val="28"/>
        </w:rPr>
        <w:t xml:space="preserve">(далее – 209-ФЗ) </w:t>
      </w:r>
      <w:r w:rsidRPr="00565B1B">
        <w:rPr>
          <w:color w:val="000000" w:themeColor="text1"/>
          <w:sz w:val="28"/>
          <w:szCs w:val="28"/>
        </w:rPr>
        <w:t>по направлен</w:t>
      </w:r>
      <w:r w:rsidRPr="00565B1B">
        <w:rPr>
          <w:color w:val="000000" w:themeColor="text1"/>
          <w:sz w:val="28"/>
          <w:szCs w:val="28"/>
        </w:rPr>
        <w:t>и</w:t>
      </w:r>
      <w:r w:rsidRPr="00565B1B">
        <w:rPr>
          <w:color w:val="000000" w:themeColor="text1"/>
          <w:sz w:val="28"/>
          <w:szCs w:val="28"/>
        </w:rPr>
        <w:t>ям и инструментам поддержки.</w:t>
      </w:r>
    </w:p>
    <w:p w:rsidR="00D77347" w:rsidRPr="00721C5F" w:rsidRDefault="006226A8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>1 квартале 2023 года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разработано 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>в о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ласти поддержки и развития малого и среднего предпринимательства </w:t>
      </w:r>
      <w:r w:rsidR="00D77347">
        <w:rPr>
          <w:rFonts w:ascii="Times New Roman" w:hAnsi="Times New Roman"/>
          <w:color w:val="000002"/>
          <w:spacing w:val="-2"/>
          <w:sz w:val="28"/>
          <w:szCs w:val="28"/>
        </w:rPr>
        <w:t xml:space="preserve">(далее - МСП) 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4873">
        <w:rPr>
          <w:rFonts w:ascii="Times New Roman" w:hAnsi="Times New Roman"/>
          <w:sz w:val="28"/>
          <w:szCs w:val="28"/>
        </w:rPr>
        <w:t>Георгиевском городском</w:t>
      </w:r>
      <w:r w:rsidR="00D77347" w:rsidRPr="00721C5F">
        <w:rPr>
          <w:rFonts w:ascii="Times New Roman" w:hAnsi="Times New Roman"/>
          <w:sz w:val="28"/>
          <w:szCs w:val="28"/>
        </w:rPr>
        <w:t xml:space="preserve"> </w:t>
      </w:r>
      <w:r w:rsidR="00CE4873">
        <w:rPr>
          <w:rFonts w:ascii="Times New Roman" w:hAnsi="Times New Roman"/>
          <w:sz w:val="28"/>
          <w:szCs w:val="28"/>
        </w:rPr>
        <w:t>округе</w:t>
      </w:r>
      <w:r w:rsidR="00D77347">
        <w:rPr>
          <w:rFonts w:ascii="Times New Roman" w:hAnsi="Times New Roman"/>
          <w:sz w:val="28"/>
          <w:szCs w:val="28"/>
        </w:rPr>
        <w:t>.</w:t>
      </w:r>
    </w:p>
    <w:p w:rsidR="00D77347" w:rsidRPr="00721C5F" w:rsidRDefault="00CF44AF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1 квартале 2023</w:t>
      </w:r>
      <w:r w:rsidR="006226A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26A8" w:rsidRPr="00721C5F" w:rsidRDefault="00717A7F" w:rsidP="006226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226A8">
        <w:rPr>
          <w:rFonts w:ascii="Times New Roman" w:hAnsi="Times New Roman"/>
          <w:color w:val="000000" w:themeColor="text1"/>
          <w:sz w:val="28"/>
          <w:szCs w:val="28"/>
        </w:rPr>
        <w:t>онсультационно-информационная</w:t>
      </w:r>
      <w:r w:rsidR="006226A8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поддержка оказана 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>197</w:t>
      </w:r>
      <w:r w:rsidR="006226A8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субъ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>ектов МСП и самозанятых граждан</w:t>
      </w:r>
      <w:r w:rsidR="006226A8" w:rsidRPr="00721C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26A8" w:rsidRPr="00A651DD" w:rsidRDefault="00CF44AF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в Ставропольский краевой фонд </w:t>
      </w:r>
      <w:r w:rsidR="006226A8" w:rsidRPr="00A651DD">
        <w:rPr>
          <w:rFonts w:ascii="Times New Roman" w:hAnsi="Times New Roman" w:cs="Times New Roman"/>
          <w:color w:val="000002"/>
          <w:sz w:val="28"/>
          <w:szCs w:val="28"/>
        </w:rPr>
        <w:t>микрофинансирования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направлены              4 заявки от субъектов МСП округа на оказание</w:t>
      </w:r>
      <w:r w:rsidR="006226A8" w:rsidRPr="00A651DD">
        <w:rPr>
          <w:rFonts w:ascii="Times New Roman" w:hAnsi="Times New Roman" w:cs="Times New Roman"/>
          <w:color w:val="000002"/>
          <w:sz w:val="28"/>
          <w:szCs w:val="28"/>
        </w:rPr>
        <w:t xml:space="preserve"> финансо</w:t>
      </w:r>
      <w:r>
        <w:rPr>
          <w:rFonts w:ascii="Times New Roman" w:hAnsi="Times New Roman" w:cs="Times New Roman"/>
          <w:color w:val="000002"/>
          <w:sz w:val="28"/>
          <w:szCs w:val="28"/>
        </w:rPr>
        <w:t>вой</w:t>
      </w:r>
      <w:r w:rsidR="006226A8" w:rsidRPr="00A651DD">
        <w:rPr>
          <w:rFonts w:ascii="Times New Roman" w:hAnsi="Times New Roman" w:cs="Times New Roman"/>
          <w:color w:val="000002"/>
          <w:sz w:val="28"/>
          <w:szCs w:val="28"/>
        </w:rPr>
        <w:t xml:space="preserve"> подд</w:t>
      </w:r>
      <w:r>
        <w:rPr>
          <w:rFonts w:ascii="Times New Roman" w:hAnsi="Times New Roman" w:cs="Times New Roman"/>
          <w:color w:val="000002"/>
          <w:sz w:val="28"/>
          <w:szCs w:val="28"/>
        </w:rPr>
        <w:t>ержки</w:t>
      </w:r>
      <w:r w:rsidR="006226A8">
        <w:rPr>
          <w:rFonts w:ascii="Times New Roman" w:hAnsi="Times New Roman" w:cs="Times New Roman"/>
          <w:color w:val="00000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2"/>
          <w:sz w:val="28"/>
          <w:szCs w:val="28"/>
        </w:rPr>
        <w:t>общую сумму 20,0</w:t>
      </w:r>
      <w:r w:rsidR="006226A8"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</w:t>
      </w:r>
      <w:r w:rsidR="006226A8"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6226A8" w:rsidRPr="00A651DD" w:rsidRDefault="006226A8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краевым 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Гарантийны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>м фондом поддержки предоставлено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 xml:space="preserve"> поручител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ь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ст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>во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1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 xml:space="preserve"> субъекту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МСП на сумму 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 xml:space="preserve">2,5 </w:t>
      </w:r>
      <w:r>
        <w:rPr>
          <w:rFonts w:ascii="Times New Roman" w:hAnsi="Times New Roman" w:cs="Times New Roman"/>
          <w:color w:val="000002"/>
          <w:sz w:val="28"/>
          <w:szCs w:val="28"/>
        </w:rPr>
        <w:t>млн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6226A8" w:rsidRDefault="006226A8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Фондом поддержки предпринимательства в Ставропольском крае суб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914998">
        <w:rPr>
          <w:rFonts w:ascii="Times New Roman" w:hAnsi="Times New Roman" w:cs="Times New Roman"/>
          <w:color w:val="000000" w:themeColor="text1"/>
          <w:sz w:val="28"/>
          <w:szCs w:val="28"/>
        </w:rPr>
        <w:t>ектам МСП оказано 14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в том числе Центром поддержки экспорта ок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4998">
        <w:rPr>
          <w:rFonts w:ascii="Times New Roman" w:hAnsi="Times New Roman" w:cs="Times New Roman"/>
          <w:color w:val="000000" w:themeColor="text1"/>
          <w:sz w:val="28"/>
          <w:szCs w:val="28"/>
        </w:rPr>
        <w:t>зано 10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компаниям-экспортерам;</w:t>
      </w:r>
    </w:p>
    <w:p w:rsidR="00D67039" w:rsidRPr="00E54463" w:rsidRDefault="00D67039" w:rsidP="00D67039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E54463">
        <w:rPr>
          <w:rFonts w:ascii="Times New Roman" w:hAnsi="Times New Roman" w:cs="Times New Roman"/>
          <w:color w:val="000002"/>
          <w:sz w:val="28"/>
          <w:szCs w:val="28"/>
        </w:rPr>
        <w:t>финансовая поддержка по программам министерства сельского хозя</w:t>
      </w:r>
      <w:r w:rsidRPr="00E54463">
        <w:rPr>
          <w:rFonts w:ascii="Times New Roman" w:hAnsi="Times New Roman" w:cs="Times New Roman"/>
          <w:color w:val="000002"/>
          <w:sz w:val="28"/>
          <w:szCs w:val="28"/>
        </w:rPr>
        <w:t>й</w:t>
      </w:r>
      <w:r w:rsidRPr="00E54463">
        <w:rPr>
          <w:rFonts w:ascii="Times New Roman" w:hAnsi="Times New Roman" w:cs="Times New Roman"/>
          <w:color w:val="000002"/>
          <w:sz w:val="28"/>
          <w:szCs w:val="28"/>
        </w:rPr>
        <w:t xml:space="preserve">ства Ставропольского края </w:t>
      </w:r>
      <w:r w:rsidR="00E54463" w:rsidRPr="00E54463">
        <w:rPr>
          <w:rFonts w:ascii="Times New Roman" w:hAnsi="Times New Roman" w:cs="Times New Roman"/>
          <w:color w:val="000002"/>
          <w:sz w:val="28"/>
          <w:szCs w:val="28"/>
        </w:rPr>
        <w:t>оказана 21 субъекту</w:t>
      </w:r>
      <w:r w:rsidRPr="00E54463">
        <w:rPr>
          <w:rFonts w:ascii="Times New Roman" w:hAnsi="Times New Roman" w:cs="Times New Roman"/>
          <w:color w:val="000002"/>
          <w:sz w:val="28"/>
          <w:szCs w:val="28"/>
        </w:rPr>
        <w:t xml:space="preserve"> МСП на сумму </w:t>
      </w:r>
      <w:r w:rsidR="00E54463" w:rsidRPr="00E54463">
        <w:rPr>
          <w:rFonts w:ascii="Times New Roman" w:hAnsi="Times New Roman" w:cs="Times New Roman"/>
          <w:color w:val="000002"/>
          <w:sz w:val="28"/>
          <w:szCs w:val="28"/>
        </w:rPr>
        <w:t>62,6</w:t>
      </w:r>
      <w:r w:rsidRPr="00E54463">
        <w:rPr>
          <w:rFonts w:ascii="Times New Roman" w:hAnsi="Times New Roman" w:cs="Times New Roman"/>
          <w:color w:val="000002"/>
          <w:sz w:val="28"/>
          <w:szCs w:val="28"/>
        </w:rPr>
        <w:t xml:space="preserve"> млн ру</w:t>
      </w:r>
      <w:r w:rsidRPr="00E54463">
        <w:rPr>
          <w:rFonts w:ascii="Times New Roman" w:hAnsi="Times New Roman" w:cs="Times New Roman"/>
          <w:color w:val="000002"/>
          <w:sz w:val="28"/>
          <w:szCs w:val="28"/>
        </w:rPr>
        <w:t>б</w:t>
      </w:r>
      <w:r w:rsidRPr="00E54463">
        <w:rPr>
          <w:rFonts w:ascii="Times New Roman" w:hAnsi="Times New Roman" w:cs="Times New Roman"/>
          <w:color w:val="000002"/>
          <w:sz w:val="28"/>
          <w:szCs w:val="28"/>
        </w:rPr>
        <w:t>лей;</w:t>
      </w:r>
    </w:p>
    <w:p w:rsidR="006226A8" w:rsidRPr="00F0254F" w:rsidRDefault="006226A8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14">
        <w:rPr>
          <w:rFonts w:ascii="Times New Roman" w:hAnsi="Times New Roman" w:cs="Times New Roman"/>
          <w:sz w:val="28"/>
          <w:szCs w:val="28"/>
        </w:rPr>
        <w:t>финансовая поддержка по программе министерства труда и социальной защиты Ставропольского края на основе заключения соц</w:t>
      </w:r>
      <w:r w:rsidR="00A44D14" w:rsidRPr="00A44D14">
        <w:rPr>
          <w:rFonts w:ascii="Times New Roman" w:hAnsi="Times New Roman" w:cs="Times New Roman"/>
          <w:sz w:val="28"/>
          <w:szCs w:val="28"/>
        </w:rPr>
        <w:t xml:space="preserve">иального контакта составила </w:t>
      </w:r>
      <w:r w:rsidR="00A44D14">
        <w:rPr>
          <w:rFonts w:ascii="Times New Roman" w:hAnsi="Times New Roman" w:cs="Times New Roman"/>
          <w:sz w:val="28"/>
          <w:szCs w:val="28"/>
        </w:rPr>
        <w:t>11,2</w:t>
      </w:r>
      <w:r w:rsidRPr="00A44D14">
        <w:rPr>
          <w:rFonts w:ascii="Times New Roman" w:hAnsi="Times New Roman" w:cs="Times New Roman"/>
          <w:sz w:val="28"/>
          <w:szCs w:val="28"/>
        </w:rPr>
        <w:t xml:space="preserve"> млн рублей в </w:t>
      </w:r>
      <w:r w:rsidR="00A44D14" w:rsidRPr="00A44D14">
        <w:rPr>
          <w:rFonts w:ascii="Times New Roman" w:hAnsi="Times New Roman" w:cs="Times New Roman"/>
          <w:sz w:val="28"/>
          <w:szCs w:val="28"/>
        </w:rPr>
        <w:t xml:space="preserve">количестве 33 социальных контракта по </w:t>
      </w:r>
      <w:r w:rsidR="00A44D14">
        <w:rPr>
          <w:rFonts w:ascii="Times New Roman" w:hAnsi="Times New Roman" w:cs="Times New Roman"/>
          <w:sz w:val="28"/>
          <w:szCs w:val="28"/>
        </w:rPr>
        <w:t>осущ</w:t>
      </w:r>
      <w:r w:rsidR="00A44D14">
        <w:rPr>
          <w:rFonts w:ascii="Times New Roman" w:hAnsi="Times New Roman" w:cs="Times New Roman"/>
          <w:sz w:val="28"/>
          <w:szCs w:val="28"/>
        </w:rPr>
        <w:t>е</w:t>
      </w:r>
      <w:r w:rsidR="00A44D14">
        <w:rPr>
          <w:rFonts w:ascii="Times New Roman" w:hAnsi="Times New Roman" w:cs="Times New Roman"/>
          <w:sz w:val="28"/>
          <w:szCs w:val="28"/>
        </w:rPr>
        <w:t>ствления индивидуальной п</w:t>
      </w:r>
      <w:r w:rsidR="00D82BAE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A44D14">
        <w:rPr>
          <w:rFonts w:ascii="Times New Roman" w:hAnsi="Times New Roman" w:cs="Times New Roman"/>
          <w:sz w:val="28"/>
          <w:szCs w:val="28"/>
        </w:rPr>
        <w:t>.</w:t>
      </w:r>
    </w:p>
    <w:p w:rsidR="00834AB0" w:rsidRPr="00834AB0" w:rsidRDefault="00914998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834AB0" w:rsidRPr="00834AB0">
        <w:rPr>
          <w:rFonts w:ascii="Times New Roman" w:hAnsi="Times New Roman" w:cs="Times New Roman"/>
          <w:sz w:val="28"/>
          <w:szCs w:val="28"/>
        </w:rPr>
        <w:t xml:space="preserve"> году в рамках реализации основного мероприятия «Поддержка малого и среднего предпринимательства» подпрограммы «Развитие муниц</w:t>
      </w:r>
      <w:r w:rsidR="00834AB0" w:rsidRPr="00834AB0">
        <w:rPr>
          <w:rFonts w:ascii="Times New Roman" w:hAnsi="Times New Roman" w:cs="Times New Roman"/>
          <w:sz w:val="28"/>
          <w:szCs w:val="28"/>
        </w:rPr>
        <w:t>и</w:t>
      </w:r>
      <w:r w:rsidR="00834AB0" w:rsidRPr="00834AB0">
        <w:rPr>
          <w:rFonts w:ascii="Times New Roman" w:hAnsi="Times New Roman" w:cs="Times New Roman"/>
          <w:sz w:val="28"/>
          <w:szCs w:val="28"/>
        </w:rPr>
        <w:t>пального образования Георгиевский городской округ Ставропольского края» муниципальной программы Георгиевского городского округа «Развитие м</w:t>
      </w:r>
      <w:r w:rsidR="00834AB0" w:rsidRPr="00834AB0">
        <w:rPr>
          <w:rFonts w:ascii="Times New Roman" w:hAnsi="Times New Roman" w:cs="Times New Roman"/>
          <w:sz w:val="28"/>
          <w:szCs w:val="28"/>
        </w:rPr>
        <w:t>у</w:t>
      </w:r>
      <w:r w:rsidR="00834AB0" w:rsidRPr="00834AB0">
        <w:rPr>
          <w:rFonts w:ascii="Times New Roman" w:hAnsi="Times New Roman" w:cs="Times New Roman"/>
          <w:sz w:val="28"/>
          <w:szCs w:val="28"/>
        </w:rPr>
        <w:t>ниципального образования и повышение открытости администрации Георг</w:t>
      </w:r>
      <w:r w:rsidR="00834AB0" w:rsidRPr="00834AB0">
        <w:rPr>
          <w:rFonts w:ascii="Times New Roman" w:hAnsi="Times New Roman" w:cs="Times New Roman"/>
          <w:sz w:val="28"/>
          <w:szCs w:val="28"/>
        </w:rPr>
        <w:t>и</w:t>
      </w:r>
      <w:r w:rsidR="00834AB0" w:rsidRPr="00834AB0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края», утвержденной постано</w:t>
      </w:r>
      <w:r w:rsidR="00834AB0" w:rsidRPr="00834AB0">
        <w:rPr>
          <w:rFonts w:ascii="Times New Roman" w:hAnsi="Times New Roman" w:cs="Times New Roman"/>
          <w:sz w:val="28"/>
          <w:szCs w:val="28"/>
        </w:rPr>
        <w:t>в</w:t>
      </w:r>
      <w:r w:rsidR="00834AB0" w:rsidRPr="00834AB0">
        <w:rPr>
          <w:rFonts w:ascii="Times New Roman" w:hAnsi="Times New Roman" w:cs="Times New Roman"/>
          <w:sz w:val="28"/>
          <w:szCs w:val="28"/>
        </w:rPr>
        <w:t xml:space="preserve">лением администрации Георгиевского городского округа Ставропольского края от 29 декабря 2018 г. № 3733, </w:t>
      </w:r>
      <w:r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="00834AB0" w:rsidRPr="00834AB0">
        <w:rPr>
          <w:rFonts w:ascii="Times New Roman" w:hAnsi="Times New Roman" w:cs="Times New Roman"/>
          <w:sz w:val="28"/>
          <w:szCs w:val="28"/>
        </w:rPr>
        <w:t xml:space="preserve"> конкурсных от</w:t>
      </w:r>
      <w:r w:rsidR="00834AB0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ров в июне-июле 2023 года</w:t>
      </w:r>
      <w:r w:rsidR="00717A7F">
        <w:rPr>
          <w:rFonts w:ascii="Times New Roman" w:hAnsi="Times New Roman" w:cs="Times New Roman"/>
          <w:sz w:val="28"/>
          <w:szCs w:val="28"/>
        </w:rPr>
        <w:t>:</w:t>
      </w:r>
    </w:p>
    <w:p w:rsidR="00834AB0" w:rsidRPr="00834AB0" w:rsidRDefault="00834AB0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B0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Георгиевского горо</w:t>
      </w:r>
      <w:r w:rsidRPr="00834AB0">
        <w:rPr>
          <w:rFonts w:ascii="Times New Roman" w:hAnsi="Times New Roman" w:cs="Times New Roman"/>
          <w:sz w:val="28"/>
          <w:szCs w:val="28"/>
        </w:rPr>
        <w:t>д</w:t>
      </w:r>
      <w:r w:rsidRPr="00834AB0">
        <w:rPr>
          <w:rFonts w:ascii="Times New Roman" w:hAnsi="Times New Roman" w:cs="Times New Roman"/>
          <w:sz w:val="28"/>
          <w:szCs w:val="28"/>
        </w:rPr>
        <w:t>ского округа Ставропольского края субъектам малого и среднего предприн</w:t>
      </w:r>
      <w:r w:rsidRPr="00834AB0">
        <w:rPr>
          <w:rFonts w:ascii="Times New Roman" w:hAnsi="Times New Roman" w:cs="Times New Roman"/>
          <w:sz w:val="28"/>
          <w:szCs w:val="28"/>
        </w:rPr>
        <w:t>и</w:t>
      </w:r>
      <w:r w:rsidRPr="00834AB0">
        <w:rPr>
          <w:rFonts w:ascii="Times New Roman" w:hAnsi="Times New Roman" w:cs="Times New Roman"/>
          <w:sz w:val="28"/>
          <w:szCs w:val="28"/>
        </w:rPr>
        <w:t>м</w:t>
      </w:r>
      <w:r w:rsidR="00914998">
        <w:rPr>
          <w:rFonts w:ascii="Times New Roman" w:hAnsi="Times New Roman" w:cs="Times New Roman"/>
          <w:sz w:val="28"/>
          <w:szCs w:val="28"/>
        </w:rPr>
        <w:t>ательства; объем средств на 2023</w:t>
      </w:r>
      <w:r w:rsidRPr="00834AB0">
        <w:rPr>
          <w:rFonts w:ascii="Times New Roman" w:hAnsi="Times New Roman" w:cs="Times New Roman"/>
          <w:sz w:val="28"/>
          <w:szCs w:val="28"/>
        </w:rPr>
        <w:t xml:space="preserve"> год, предусмотренный муниципальной программой, 1 000 000,00 рублей;</w:t>
      </w:r>
    </w:p>
    <w:p w:rsidR="00834AB0" w:rsidRPr="00834AB0" w:rsidRDefault="00834AB0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34AB0">
        <w:rPr>
          <w:rFonts w:ascii="Times New Roman" w:hAnsi="Times New Roman" w:cs="Times New Roman"/>
          <w:sz w:val="28"/>
          <w:szCs w:val="28"/>
        </w:rPr>
        <w:t xml:space="preserve"> грантов за счет средств бюджета Георгиевского горо</w:t>
      </w:r>
      <w:r w:rsidRPr="00834AB0">
        <w:rPr>
          <w:rFonts w:ascii="Times New Roman" w:hAnsi="Times New Roman" w:cs="Times New Roman"/>
          <w:sz w:val="28"/>
          <w:szCs w:val="28"/>
        </w:rPr>
        <w:t>д</w:t>
      </w:r>
      <w:r w:rsidRPr="00834AB0">
        <w:rPr>
          <w:rFonts w:ascii="Times New Roman" w:hAnsi="Times New Roman" w:cs="Times New Roman"/>
          <w:sz w:val="28"/>
          <w:szCs w:val="28"/>
        </w:rPr>
        <w:t>ского округа Ставропольского края гражданам, не являющимся индивид</w:t>
      </w:r>
      <w:r w:rsidRPr="00834AB0">
        <w:rPr>
          <w:rFonts w:ascii="Times New Roman" w:hAnsi="Times New Roman" w:cs="Times New Roman"/>
          <w:sz w:val="28"/>
          <w:szCs w:val="28"/>
        </w:rPr>
        <w:t>у</w:t>
      </w:r>
      <w:r w:rsidRPr="00834AB0">
        <w:rPr>
          <w:rFonts w:ascii="Times New Roman" w:hAnsi="Times New Roman" w:cs="Times New Roman"/>
          <w:sz w:val="28"/>
          <w:szCs w:val="28"/>
        </w:rPr>
        <w:t>альными предпринимателями и применяющим специальный налоговый р</w:t>
      </w:r>
      <w:r w:rsidRPr="00834AB0">
        <w:rPr>
          <w:rFonts w:ascii="Times New Roman" w:hAnsi="Times New Roman" w:cs="Times New Roman"/>
          <w:sz w:val="28"/>
          <w:szCs w:val="28"/>
        </w:rPr>
        <w:t>е</w:t>
      </w:r>
      <w:r w:rsidRPr="00834AB0">
        <w:rPr>
          <w:rFonts w:ascii="Times New Roman" w:hAnsi="Times New Roman" w:cs="Times New Roman"/>
          <w:sz w:val="28"/>
          <w:szCs w:val="28"/>
        </w:rPr>
        <w:lastRenderedPageBreak/>
        <w:t>жим «Налог на профессиональный доход»; объем средств на 202</w:t>
      </w:r>
      <w:r w:rsidR="00914998">
        <w:rPr>
          <w:rFonts w:ascii="Times New Roman" w:hAnsi="Times New Roman" w:cs="Times New Roman"/>
          <w:sz w:val="28"/>
          <w:szCs w:val="28"/>
        </w:rPr>
        <w:t>3</w:t>
      </w:r>
      <w:r w:rsidRPr="00834AB0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Pr="00834AB0">
        <w:rPr>
          <w:rFonts w:ascii="Times New Roman" w:hAnsi="Times New Roman" w:cs="Times New Roman"/>
          <w:sz w:val="28"/>
          <w:szCs w:val="28"/>
        </w:rPr>
        <w:t>у</w:t>
      </w:r>
      <w:r w:rsidRPr="00834AB0">
        <w:rPr>
          <w:rFonts w:ascii="Times New Roman" w:hAnsi="Times New Roman" w:cs="Times New Roman"/>
          <w:sz w:val="28"/>
          <w:szCs w:val="28"/>
        </w:rPr>
        <w:t>смотренный муниципальной программой, 300 000,00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545" w:rsidRDefault="00D77347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В рамках имущественной поддержки субъектов МСП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прогнозный план дополнения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зующим инфраструктуру поддержки субъектов МСП</w:t>
      </w:r>
      <w:r w:rsidR="001D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545">
        <w:rPr>
          <w:rFonts w:ascii="Times New Roman" w:hAnsi="Times New Roman" w:cs="Times New Roman"/>
          <w:bCs/>
          <w:sz w:val="28"/>
          <w:szCs w:val="28"/>
        </w:rPr>
        <w:t>в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и прогнозный план предоставления субъектам М</w:t>
      </w:r>
      <w:r w:rsidR="00803545">
        <w:rPr>
          <w:rFonts w:ascii="Times New Roman" w:hAnsi="Times New Roman" w:cs="Times New Roman"/>
          <w:bCs/>
          <w:sz w:val="28"/>
          <w:szCs w:val="28"/>
        </w:rPr>
        <w:t>СП, самозанятым гражданам в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объектов, включенных в указанный перечень.</w:t>
      </w:r>
      <w:r w:rsidR="001D4D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7347" w:rsidRDefault="00DE1CD4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803545">
        <w:rPr>
          <w:rFonts w:ascii="Times New Roman" w:hAnsi="Times New Roman" w:cs="Times New Roman"/>
          <w:bCs/>
          <w:sz w:val="28"/>
          <w:szCs w:val="28"/>
        </w:rPr>
        <w:t>ополнение Перечня</w:t>
      </w:r>
      <w:r w:rsidR="00D11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545">
        <w:rPr>
          <w:rFonts w:ascii="Times New Roman" w:hAnsi="Times New Roman" w:cs="Times New Roman"/>
          <w:bCs/>
          <w:sz w:val="28"/>
          <w:szCs w:val="28"/>
        </w:rPr>
        <w:t>запланировано на 2 и 3 третий квартал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803545">
        <w:rPr>
          <w:rFonts w:ascii="Times New Roman" w:hAnsi="Times New Roman" w:cs="Times New Roman"/>
          <w:bCs/>
          <w:sz w:val="28"/>
          <w:szCs w:val="28"/>
        </w:rPr>
        <w:t xml:space="preserve">, в Перечень планируется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включить 2 объекта муниципального </w:t>
      </w:r>
      <w:r w:rsidR="00803545">
        <w:rPr>
          <w:rFonts w:ascii="Times New Roman" w:hAnsi="Times New Roman" w:cs="Times New Roman"/>
          <w:bCs/>
          <w:sz w:val="28"/>
          <w:szCs w:val="28"/>
        </w:rPr>
        <w:t>имущества.</w:t>
      </w:r>
    </w:p>
    <w:p w:rsidR="002D35F6" w:rsidRDefault="002D35F6" w:rsidP="002D35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Плана проведения мероприятий в области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держки и развития малого и среднего предпринимательства на территории Георгиевского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год, проведено 11 мероприятий                   (</w:t>
      </w:r>
      <w:r>
        <w:rPr>
          <w:rFonts w:ascii="Times New Roman" w:hAnsi="Times New Roman" w:cs="Times New Roman"/>
          <w:sz w:val="28"/>
          <w:szCs w:val="28"/>
        </w:rPr>
        <w:t>1 круглый стол, 5 семинаров, 2 дискуссии, 2</w:t>
      </w:r>
      <w:r w:rsidRPr="00D5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деловые встречи, 1 проект</w:t>
      </w:r>
      <w:r>
        <w:rPr>
          <w:rFonts w:ascii="Times New Roman" w:eastAsia="Times New Roman" w:hAnsi="Times New Roman" w:cs="Times New Roman"/>
          <w:sz w:val="28"/>
          <w:szCs w:val="28"/>
        </w:rPr>
        <w:t>), в которых приняли участие 348 пред</w:t>
      </w:r>
      <w:r>
        <w:rPr>
          <w:rFonts w:ascii="Times New Roman" w:hAnsi="Times New Roman" w:cs="Times New Roman"/>
          <w:sz w:val="28"/>
          <w:szCs w:val="28"/>
        </w:rPr>
        <w:t>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Георгие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ского городского округа, в том числе самозанятые граждане.</w:t>
      </w:r>
    </w:p>
    <w:p w:rsidR="00B90DF8" w:rsidRDefault="00D77347" w:rsidP="00B90D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Cs/>
          <w:sz w:val="28"/>
          <w:szCs w:val="28"/>
        </w:rPr>
        <w:t>В целях реализации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Малое и среднее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принимательство и поддержка индивидуальной предпринимательской 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циативы на территории Георгиевского городского округа Ставропольского края». </w:t>
      </w:r>
      <w:r w:rsidR="00B90DF8">
        <w:rPr>
          <w:rFonts w:ascii="Times New Roman" w:hAnsi="Times New Roman" w:cs="Times New Roman"/>
          <w:sz w:val="28"/>
          <w:szCs w:val="28"/>
        </w:rPr>
        <w:t>В рамках муниципального проекта:</w:t>
      </w:r>
    </w:p>
    <w:p w:rsidR="00803545" w:rsidRDefault="00803545" w:rsidP="00B90D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проект «Школа предпринимателя», количество участников в 2023 году – более 130;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внедрена и успешно реализуется практика «Поделись историей усп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ха», тиражированная с цифровой платформы обмена лучшими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ми практиками «Смартека»;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размещение информационных публикаций в рамках акции «Спасибо бизнесу» с целью формирования положительного образа предпринимателя;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оказываются консультационно-информационные услуги, в том числе содействие субъектам МСП в получении статуса социального предприятия и участии в федеральных и региональных проектах;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осуществляется содействие в участии субъектов МСП и местных тов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ропроизводителей в</w:t>
      </w:r>
      <w:r w:rsidR="004E57C8">
        <w:rPr>
          <w:rFonts w:ascii="Times New Roman" w:hAnsi="Times New Roman"/>
          <w:color w:val="000000" w:themeColor="text1"/>
          <w:sz w:val="28"/>
          <w:szCs w:val="28"/>
        </w:rPr>
        <w:t xml:space="preserve"> закупочных сессиях, выставках</w:t>
      </w:r>
      <w:r>
        <w:rPr>
          <w:rFonts w:ascii="Times New Roman" w:hAnsi="Times New Roman"/>
          <w:color w:val="000000" w:themeColor="text1"/>
          <w:sz w:val="28"/>
          <w:szCs w:val="28"/>
        </w:rPr>
        <w:t>, обучающих меропри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тиях на краевом, федеральном и международном уровне;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методическая и информационная поддержка предприятий-экспортеров,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том числе участие в реализации регионального проекта «Бизнес-шерифы»;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проводится информационная кампания по популяризации </w:t>
      </w:r>
      <w:r>
        <w:rPr>
          <w:rFonts w:ascii="Times New Roman" w:hAnsi="Times New Roman" w:cs="Times New Roman"/>
          <w:sz w:val="28"/>
          <w:szCs w:val="28"/>
        </w:rPr>
        <w:t>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и в</w:t>
      </w:r>
      <w:r w:rsidRPr="00E96864">
        <w:rPr>
          <w:rFonts w:ascii="Times New Roman" w:hAnsi="Times New Roman" w:cs="Times New Roman"/>
          <w:color w:val="000000" w:themeColor="text1"/>
          <w:sz w:val="28"/>
          <w:szCs w:val="28"/>
        </w:rPr>
        <w:t>овлечени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E96864"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предпринимательскую деятельность самозаняты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9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включая проведение обучающих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DF8" w:rsidRPr="00717A7F" w:rsidRDefault="00B90DF8" w:rsidP="00B90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  <w:sz w:val="28"/>
          <w:szCs w:val="28"/>
        </w:rPr>
        <w:t xml:space="preserve">функционирует единый информационный портал 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 xml:space="preserve">для поддержки </w:t>
      </w:r>
      <w:r w:rsidR="007936BE" w:rsidRPr="00717A7F">
        <w:rPr>
          <w:rFonts w:ascii="Times New Roman" w:hAnsi="Times New Roman" w:cs="Times New Roman"/>
          <w:color w:val="000000"/>
          <w:sz w:val="28"/>
          <w:szCs w:val="28"/>
        </w:rPr>
        <w:t>суб</w:t>
      </w:r>
      <w:r w:rsidR="007936BE" w:rsidRPr="00717A7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7936BE" w:rsidRPr="00717A7F">
        <w:rPr>
          <w:rFonts w:ascii="Times New Roman" w:hAnsi="Times New Roman" w:cs="Times New Roman"/>
          <w:color w:val="000000"/>
          <w:sz w:val="28"/>
          <w:szCs w:val="28"/>
        </w:rPr>
        <w:t>ектов МСП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 xml:space="preserve"> и самозанятых граждан </w:t>
      </w:r>
      <w:r w:rsidRPr="00717A7F">
        <w:rPr>
          <w:rFonts w:ascii="Times New Roman" w:hAnsi="Times New Roman" w:cs="Times New Roman"/>
          <w:sz w:val="28"/>
          <w:szCs w:val="28"/>
        </w:rPr>
        <w:t xml:space="preserve">МСП Навигатор на платформах 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грам-канал t.me/msp_navigator_geo</w:t>
      </w:r>
      <w:r w:rsidR="00717A7F" w:rsidRPr="00717A7F">
        <w:rPr>
          <w:rFonts w:ascii="Times New Roman" w:hAnsi="Times New Roman" w:cs="Times New Roman"/>
          <w:color w:val="000000"/>
          <w:sz w:val="28"/>
          <w:szCs w:val="28"/>
        </w:rPr>
        <w:t xml:space="preserve"> и ВКонтакте 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https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://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vk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.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com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/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club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211502648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работа популяризации мер государственной поддержки субъектов МСП, оказываемых организациями инфраструктуры поддержки малого и среднего предпринимательства на территории Ставропольского края;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размещаются 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о мерах господдержки би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неса, в том числе оказывается информационная поддержка о проводимых конкурсах на предоставление субсидий из бюджетов разных уровней</w:t>
      </w:r>
      <w:r>
        <w:rPr>
          <w:rFonts w:ascii="Times New Roman" w:hAnsi="Times New Roman"/>
          <w:sz w:val="26"/>
          <w:szCs w:val="26"/>
        </w:rPr>
        <w:t>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осуществляется работа «горячей линии» по поддержке МСП.</w:t>
      </w:r>
    </w:p>
    <w:p w:rsidR="00D77347" w:rsidRDefault="00803545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Проведено 1</w:t>
      </w:r>
      <w:r w:rsidR="00F8076A">
        <w:rPr>
          <w:rFonts w:ascii="Times New Roman" w:hAnsi="Times New Roman"/>
          <w:color w:val="000000" w:themeColor="text1"/>
          <w:sz w:val="28"/>
          <w:szCs w:val="28"/>
        </w:rPr>
        <w:t xml:space="preserve"> засе</w:t>
      </w:r>
      <w:r>
        <w:rPr>
          <w:rFonts w:ascii="Times New Roman" w:hAnsi="Times New Roman"/>
          <w:color w:val="000000" w:themeColor="text1"/>
          <w:sz w:val="28"/>
          <w:szCs w:val="28"/>
        </w:rPr>
        <w:t>дание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Координационного совета по развитию малого и среднего предпринимательства в 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Георгиевском городском округе</w:t>
      </w:r>
      <w:r w:rsidR="001D4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в соо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ветствии с утвержденным планом его работы.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8">
        <w:rPr>
          <w:rFonts w:ascii="Times New Roman" w:hAnsi="Times New Roman" w:cs="Times New Roman"/>
          <w:sz w:val="28"/>
          <w:szCs w:val="28"/>
        </w:rPr>
        <w:t xml:space="preserve">В соответствии со статьей 8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ведется </w:t>
      </w:r>
      <w:r w:rsidRPr="00341E18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</w:t>
      </w:r>
      <w:r w:rsidRPr="00341E18">
        <w:rPr>
          <w:rFonts w:ascii="Times New Roman" w:hAnsi="Times New Roman" w:cs="Times New Roman"/>
          <w:sz w:val="28"/>
          <w:szCs w:val="28"/>
        </w:rPr>
        <w:t>д</w:t>
      </w:r>
      <w:r w:rsidRPr="00341E18">
        <w:rPr>
          <w:rFonts w:ascii="Times New Roman" w:hAnsi="Times New Roman" w:cs="Times New Roman"/>
          <w:sz w:val="28"/>
          <w:szCs w:val="28"/>
        </w:rPr>
        <w:t>принимательства – получате</w:t>
      </w:r>
      <w:r>
        <w:rPr>
          <w:rFonts w:ascii="Times New Roman" w:hAnsi="Times New Roman" w:cs="Times New Roman"/>
          <w:sz w:val="28"/>
          <w:szCs w:val="28"/>
        </w:rPr>
        <w:t>лей поддержки с последующим представлением сведений в федеральный орган исполнительной власти, выполняющий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по надзору и контролю за соблюдением законодательства о налогах и сборах. </w:t>
      </w:r>
    </w:p>
    <w:p w:rsidR="00870AA6" w:rsidRDefault="00D77347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официальном сайте Георгиевского городского округа актуализир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сведения разделов «Поддержка и развитие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нимательства», «Имущественная поддержка», «Промышленность», «Меры государственной по</w:t>
      </w:r>
      <w:r w:rsidR="00803545">
        <w:rPr>
          <w:sz w:val="28"/>
          <w:szCs w:val="28"/>
        </w:rPr>
        <w:t>ддержки в сфере промышленности»</w:t>
      </w:r>
      <w:r>
        <w:rPr>
          <w:sz w:val="28"/>
          <w:szCs w:val="28"/>
        </w:rPr>
        <w:t xml:space="preserve"> и другие.</w:t>
      </w:r>
      <w:r w:rsidR="00870AA6" w:rsidRPr="00870AA6">
        <w:rPr>
          <w:color w:val="000000" w:themeColor="text1"/>
          <w:sz w:val="28"/>
          <w:szCs w:val="28"/>
        </w:rPr>
        <w:t xml:space="preserve"> 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Специалистами администрации </w:t>
      </w:r>
      <w:r w:rsidRPr="00A05FE1">
        <w:rPr>
          <w:sz w:val="28"/>
          <w:szCs w:val="28"/>
        </w:rPr>
        <w:t xml:space="preserve">Георгиевского городского округа </w:t>
      </w:r>
      <w:r>
        <w:rPr>
          <w:sz w:val="28"/>
          <w:szCs w:val="28"/>
        </w:rPr>
        <w:t>н</w:t>
      </w:r>
      <w:r w:rsidRPr="00394DF5">
        <w:rPr>
          <w:color w:val="000000" w:themeColor="text1"/>
          <w:sz w:val="28"/>
          <w:szCs w:val="28"/>
        </w:rPr>
        <w:t>а постоянной основе оказывается консультацио</w:t>
      </w:r>
      <w:r>
        <w:rPr>
          <w:color w:val="000000" w:themeColor="text1"/>
          <w:sz w:val="28"/>
          <w:szCs w:val="28"/>
        </w:rPr>
        <w:t>нно-информационная поддер</w:t>
      </w:r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ка субъектов предприниматели</w:t>
      </w:r>
      <w:r w:rsidRPr="00394DF5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коммерческих </w:t>
      </w:r>
      <w:r w:rsidRPr="00394DF5">
        <w:rPr>
          <w:color w:val="000000" w:themeColor="text1"/>
          <w:sz w:val="28"/>
          <w:szCs w:val="28"/>
        </w:rPr>
        <w:t xml:space="preserve">организаций по </w:t>
      </w:r>
      <w:r>
        <w:rPr>
          <w:color w:val="000000" w:themeColor="text1"/>
          <w:sz w:val="28"/>
          <w:szCs w:val="28"/>
        </w:rPr>
        <w:t>вопросам получения мер</w:t>
      </w:r>
      <w:r w:rsidRPr="00394DF5">
        <w:rPr>
          <w:color w:val="000000" w:themeColor="text1"/>
          <w:sz w:val="28"/>
          <w:szCs w:val="28"/>
        </w:rPr>
        <w:t xml:space="preserve"> государственной поддержки </w:t>
      </w:r>
      <w:r>
        <w:rPr>
          <w:color w:val="000000" w:themeColor="text1"/>
          <w:sz w:val="28"/>
          <w:szCs w:val="28"/>
        </w:rPr>
        <w:t>бизнеса</w:t>
      </w:r>
      <w:r w:rsidRPr="00257BF9">
        <w:rPr>
          <w:color w:val="000000" w:themeColor="text1"/>
          <w:sz w:val="28"/>
          <w:szCs w:val="28"/>
        </w:rPr>
        <w:t xml:space="preserve"> в условиях неблагопр</w:t>
      </w:r>
      <w:r w:rsidRPr="00257BF9">
        <w:rPr>
          <w:color w:val="000000" w:themeColor="text1"/>
          <w:sz w:val="28"/>
          <w:szCs w:val="28"/>
        </w:rPr>
        <w:t>и</w:t>
      </w:r>
      <w:r w:rsidRPr="00257BF9">
        <w:rPr>
          <w:color w:val="000000" w:themeColor="text1"/>
          <w:sz w:val="28"/>
          <w:szCs w:val="28"/>
        </w:rPr>
        <w:t>ятных внешнеполитических и экономических факторов.</w:t>
      </w:r>
      <w:r>
        <w:rPr>
          <w:color w:val="000000" w:themeColor="text1"/>
          <w:sz w:val="28"/>
          <w:szCs w:val="28"/>
        </w:rPr>
        <w:t xml:space="preserve"> 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Телефоны «горячей линии»: 8(87951) 5-00-08.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проводимой работы 02 ноября 2022 года на базе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ции </w:t>
      </w:r>
      <w:r w:rsidRPr="00394DF5">
        <w:rPr>
          <w:color w:val="000000" w:themeColor="text1"/>
          <w:sz w:val="28"/>
          <w:szCs w:val="28"/>
        </w:rPr>
        <w:t xml:space="preserve">Георгиевского городского округа </w:t>
      </w:r>
      <w:r>
        <w:rPr>
          <w:color w:val="000000" w:themeColor="text1"/>
          <w:sz w:val="28"/>
          <w:szCs w:val="28"/>
        </w:rPr>
        <w:t>проведено рабочее совещание по в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просам оказания мер государственной поддержки субъектов предприним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тельства и учредителям</w:t>
      </w:r>
      <w:r w:rsidRPr="00394DF5">
        <w:rPr>
          <w:color w:val="000000" w:themeColor="text1"/>
          <w:sz w:val="28"/>
          <w:szCs w:val="28"/>
        </w:rPr>
        <w:t xml:space="preserve"> организаций</w:t>
      </w:r>
      <w:r w:rsidRPr="00257BF9">
        <w:rPr>
          <w:color w:val="000000" w:themeColor="text1"/>
          <w:sz w:val="28"/>
          <w:szCs w:val="28"/>
        </w:rPr>
        <w:t xml:space="preserve"> </w:t>
      </w:r>
      <w:r w:rsidRPr="00394DF5">
        <w:rPr>
          <w:color w:val="000000" w:themeColor="text1"/>
          <w:sz w:val="28"/>
          <w:szCs w:val="28"/>
        </w:rPr>
        <w:t>в условиях частичной мобилизации</w:t>
      </w:r>
      <w:r>
        <w:rPr>
          <w:color w:val="000000" w:themeColor="text1"/>
          <w:sz w:val="28"/>
          <w:szCs w:val="28"/>
        </w:rPr>
        <w:t xml:space="preserve">. 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Информационные </w:t>
      </w:r>
      <w:r w:rsidRPr="00A05FE1">
        <w:rPr>
          <w:color w:val="000000" w:themeColor="text1"/>
          <w:sz w:val="28"/>
          <w:szCs w:val="28"/>
        </w:rPr>
        <w:t>материалы о мерах</w:t>
      </w:r>
      <w:r>
        <w:rPr>
          <w:color w:val="000000" w:themeColor="text1"/>
          <w:sz w:val="28"/>
          <w:szCs w:val="28"/>
        </w:rPr>
        <w:t xml:space="preserve"> поддержки</w:t>
      </w:r>
      <w:r w:rsidRPr="00A05FE1">
        <w:rPr>
          <w:color w:val="000000" w:themeColor="text1"/>
          <w:sz w:val="28"/>
          <w:szCs w:val="28"/>
        </w:rPr>
        <w:t xml:space="preserve"> субъектов предпр</w:t>
      </w:r>
      <w:r w:rsidRPr="00A05FE1">
        <w:rPr>
          <w:color w:val="000000" w:themeColor="text1"/>
          <w:sz w:val="28"/>
          <w:szCs w:val="28"/>
        </w:rPr>
        <w:t>и</w:t>
      </w:r>
      <w:r w:rsidRPr="00A05FE1">
        <w:rPr>
          <w:color w:val="000000" w:themeColor="text1"/>
          <w:sz w:val="28"/>
          <w:szCs w:val="28"/>
        </w:rPr>
        <w:t xml:space="preserve">нимательства </w:t>
      </w:r>
      <w:r>
        <w:rPr>
          <w:color w:val="000000" w:themeColor="text1"/>
          <w:sz w:val="28"/>
          <w:szCs w:val="28"/>
        </w:rPr>
        <w:t xml:space="preserve">и самозанятых граждан </w:t>
      </w:r>
      <w:r w:rsidRPr="00A05FE1">
        <w:rPr>
          <w:color w:val="000000" w:themeColor="text1"/>
          <w:sz w:val="28"/>
          <w:szCs w:val="28"/>
        </w:rPr>
        <w:t xml:space="preserve">в условиях </w:t>
      </w:r>
      <w:r w:rsidRPr="00257BF9">
        <w:rPr>
          <w:color w:val="000000" w:themeColor="text1"/>
          <w:sz w:val="28"/>
          <w:szCs w:val="28"/>
        </w:rPr>
        <w:t>неблагоприятных внешн</w:t>
      </w:r>
      <w:r w:rsidRPr="00257BF9">
        <w:rPr>
          <w:color w:val="000000" w:themeColor="text1"/>
          <w:sz w:val="28"/>
          <w:szCs w:val="28"/>
        </w:rPr>
        <w:t>е</w:t>
      </w:r>
      <w:r w:rsidRPr="00257BF9">
        <w:rPr>
          <w:color w:val="000000" w:themeColor="text1"/>
          <w:sz w:val="28"/>
          <w:szCs w:val="28"/>
        </w:rPr>
        <w:t>политических и экономических факторов</w:t>
      </w:r>
      <w:r>
        <w:rPr>
          <w:color w:val="000000" w:themeColor="text1"/>
          <w:sz w:val="28"/>
          <w:szCs w:val="28"/>
        </w:rPr>
        <w:t xml:space="preserve"> </w:t>
      </w:r>
      <w:r w:rsidRPr="00A05FE1">
        <w:rPr>
          <w:color w:val="000000" w:themeColor="text1"/>
          <w:sz w:val="28"/>
          <w:szCs w:val="28"/>
        </w:rPr>
        <w:t xml:space="preserve">размещены на </w:t>
      </w:r>
      <w:r w:rsidRPr="00A05FE1">
        <w:rPr>
          <w:sz w:val="28"/>
          <w:szCs w:val="28"/>
        </w:rPr>
        <w:t>официальном сайте Георгиевского городского округа в разделе «Поддержка и развитие малого и среднего предпринимательства»</w:t>
      </w:r>
      <w:r>
        <w:rPr>
          <w:sz w:val="28"/>
          <w:szCs w:val="28"/>
        </w:rPr>
        <w:t xml:space="preserve">. Информация о мерах поддержки в условиях частичной мобилизации размещена в </w:t>
      </w:r>
      <w:r w:rsidRPr="00A05FE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A05FE1">
        <w:rPr>
          <w:sz w:val="28"/>
          <w:szCs w:val="28"/>
        </w:rPr>
        <w:t xml:space="preserve"> «Меры поддержки мобилиз</w:t>
      </w:r>
      <w:r w:rsidRPr="00A05FE1">
        <w:rPr>
          <w:sz w:val="28"/>
          <w:szCs w:val="28"/>
        </w:rPr>
        <w:t>о</w:t>
      </w:r>
      <w:r w:rsidRPr="00A05FE1">
        <w:rPr>
          <w:sz w:val="28"/>
          <w:szCs w:val="28"/>
        </w:rPr>
        <w:t>ванных ИП и самозанятых граждан»</w:t>
      </w:r>
      <w:r>
        <w:rPr>
          <w:sz w:val="28"/>
          <w:szCs w:val="28"/>
        </w:rPr>
        <w:t>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постоянной основе осуществляется </w:t>
      </w:r>
      <w:r w:rsidRPr="005176C6">
        <w:rPr>
          <w:rFonts w:ascii="Times New Roman" w:hAnsi="Times New Roman"/>
          <w:sz w:val="28"/>
          <w:szCs w:val="28"/>
        </w:rPr>
        <w:t>информирован</w:t>
      </w:r>
      <w:r>
        <w:rPr>
          <w:rFonts w:ascii="Times New Roman" w:hAnsi="Times New Roman"/>
          <w:sz w:val="28"/>
          <w:szCs w:val="28"/>
        </w:rPr>
        <w:t>ие</w:t>
      </w:r>
      <w:r w:rsidRPr="005176C6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5176C6">
        <w:rPr>
          <w:rFonts w:ascii="Times New Roman" w:hAnsi="Times New Roman"/>
          <w:sz w:val="28"/>
          <w:szCs w:val="28"/>
        </w:rPr>
        <w:t xml:space="preserve">о мерах государственной </w:t>
      </w:r>
      <w:r>
        <w:rPr>
          <w:rFonts w:ascii="Times New Roman" w:hAnsi="Times New Roman"/>
          <w:sz w:val="28"/>
          <w:szCs w:val="28"/>
        </w:rPr>
        <w:t xml:space="preserve">и муниципальной поддержки, в том числе </w:t>
      </w:r>
      <w:r w:rsidRPr="005176C6">
        <w:rPr>
          <w:rFonts w:ascii="Times New Roman" w:hAnsi="Times New Roman"/>
          <w:sz w:val="28"/>
          <w:szCs w:val="28"/>
        </w:rPr>
        <w:t xml:space="preserve">в условиях </w:t>
      </w:r>
      <w:r w:rsidR="00870AA6">
        <w:rPr>
          <w:rFonts w:ascii="Times New Roman" w:hAnsi="Times New Roman"/>
          <w:sz w:val="28"/>
          <w:szCs w:val="28"/>
        </w:rPr>
        <w:t>санкционных о</w:t>
      </w:r>
      <w:r>
        <w:rPr>
          <w:rFonts w:ascii="Times New Roman" w:hAnsi="Times New Roman"/>
          <w:sz w:val="28"/>
          <w:szCs w:val="28"/>
        </w:rPr>
        <w:t xml:space="preserve">граничений.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нформационные материалы размещ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на официальном сайте Георгиевского городского округа, в социальных сетях на официальных страницах администрации Георгиевского городского округа, на Едином информационном портале МСП Навигатор на платформе Т</w:t>
      </w:r>
      <w:r w:rsidRPr="00C76CA6">
        <w:rPr>
          <w:rFonts w:ascii="Times New Roman" w:hAnsi="Times New Roman" w:cs="Times New Roman"/>
          <w:sz w:val="28"/>
          <w:szCs w:val="28"/>
        </w:rPr>
        <w:t xml:space="preserve">елеграм-канала и социальной </w:t>
      </w:r>
      <w:r w:rsidRPr="00BD1C7A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76CA6">
        <w:rPr>
          <w:rFonts w:ascii="Times New Roman" w:hAnsi="Times New Roman" w:cs="Times New Roman"/>
          <w:sz w:val="28"/>
          <w:szCs w:val="28"/>
        </w:rPr>
        <w:t>ВКонтакте.</w:t>
      </w:r>
    </w:p>
    <w:p w:rsidR="00AE2364" w:rsidRDefault="00AE2364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BE" w:rsidRDefault="007936BE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64" w:rsidRPr="006B7C78" w:rsidRDefault="00645E98" w:rsidP="00AE23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2364" w:rsidRPr="006B7C78">
        <w:rPr>
          <w:rFonts w:ascii="Times New Roman" w:hAnsi="Times New Roman"/>
          <w:sz w:val="28"/>
          <w:szCs w:val="28"/>
        </w:rPr>
        <w:t>ачальник управления экономического</w:t>
      </w:r>
    </w:p>
    <w:p w:rsidR="00AE2364" w:rsidRPr="006B7C78" w:rsidRDefault="00AE2364" w:rsidP="00AE236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AE2364" w:rsidRPr="006B7C78" w:rsidRDefault="00AE2364" w:rsidP="00AE236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590D7F" w:rsidRDefault="00AE2364" w:rsidP="00803545">
      <w:pPr>
        <w:spacing w:after="0" w:line="240" w:lineRule="exact"/>
      </w:pPr>
      <w:r w:rsidRPr="006B7C7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110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7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C78">
        <w:rPr>
          <w:rFonts w:ascii="Times New Roman" w:hAnsi="Times New Roman"/>
          <w:sz w:val="28"/>
          <w:szCs w:val="28"/>
        </w:rPr>
        <w:t xml:space="preserve">     </w:t>
      </w:r>
      <w:r w:rsidR="00645E98">
        <w:rPr>
          <w:rFonts w:ascii="Times New Roman" w:hAnsi="Times New Roman"/>
          <w:sz w:val="28"/>
          <w:szCs w:val="28"/>
        </w:rPr>
        <w:t>Е.И.Дезгоева</w:t>
      </w:r>
    </w:p>
    <w:sectPr w:rsidR="00590D7F" w:rsidSect="00B90DF8">
      <w:head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E5" w:rsidRDefault="00DA25E5" w:rsidP="00546B33">
      <w:pPr>
        <w:spacing w:after="0" w:line="240" w:lineRule="auto"/>
      </w:pPr>
      <w:r>
        <w:separator/>
      </w:r>
    </w:p>
  </w:endnote>
  <w:endnote w:type="continuationSeparator" w:id="1">
    <w:p w:rsidR="00DA25E5" w:rsidRDefault="00DA25E5" w:rsidP="0054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E5" w:rsidRDefault="00DA25E5" w:rsidP="00546B33">
      <w:pPr>
        <w:spacing w:after="0" w:line="240" w:lineRule="auto"/>
      </w:pPr>
      <w:r>
        <w:separator/>
      </w:r>
    </w:p>
  </w:footnote>
  <w:footnote w:type="continuationSeparator" w:id="1">
    <w:p w:rsidR="00DA25E5" w:rsidRDefault="00DA25E5" w:rsidP="0054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6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6B33" w:rsidRPr="00546B33" w:rsidRDefault="00050C62" w:rsidP="00546B3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46B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6B33" w:rsidRPr="00546B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6B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BA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46B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347"/>
    <w:rsid w:val="0001215D"/>
    <w:rsid w:val="00017753"/>
    <w:rsid w:val="000265CC"/>
    <w:rsid w:val="00050C62"/>
    <w:rsid w:val="000631D8"/>
    <w:rsid w:val="000C6D69"/>
    <w:rsid w:val="000F292D"/>
    <w:rsid w:val="00102453"/>
    <w:rsid w:val="001040FD"/>
    <w:rsid w:val="001210C2"/>
    <w:rsid w:val="00126844"/>
    <w:rsid w:val="001A5F1A"/>
    <w:rsid w:val="001C293D"/>
    <w:rsid w:val="001C2967"/>
    <w:rsid w:val="001D3754"/>
    <w:rsid w:val="001D4D31"/>
    <w:rsid w:val="0021329A"/>
    <w:rsid w:val="00214344"/>
    <w:rsid w:val="00272425"/>
    <w:rsid w:val="002D35F6"/>
    <w:rsid w:val="002E0F7A"/>
    <w:rsid w:val="003255BD"/>
    <w:rsid w:val="003727D4"/>
    <w:rsid w:val="003731D3"/>
    <w:rsid w:val="00384C9B"/>
    <w:rsid w:val="003A55D0"/>
    <w:rsid w:val="003D66D7"/>
    <w:rsid w:val="00434C8B"/>
    <w:rsid w:val="00481D23"/>
    <w:rsid w:val="00491C68"/>
    <w:rsid w:val="004E57C8"/>
    <w:rsid w:val="00526185"/>
    <w:rsid w:val="00546B33"/>
    <w:rsid w:val="00556DCA"/>
    <w:rsid w:val="0058014E"/>
    <w:rsid w:val="00590D7F"/>
    <w:rsid w:val="005A4001"/>
    <w:rsid w:val="005C6B48"/>
    <w:rsid w:val="00605D49"/>
    <w:rsid w:val="006226A8"/>
    <w:rsid w:val="00645E98"/>
    <w:rsid w:val="006C3A45"/>
    <w:rsid w:val="006C4CD7"/>
    <w:rsid w:val="006E1CC2"/>
    <w:rsid w:val="00712FB5"/>
    <w:rsid w:val="00717A7F"/>
    <w:rsid w:val="00773328"/>
    <w:rsid w:val="007936BE"/>
    <w:rsid w:val="007A7146"/>
    <w:rsid w:val="007D16F5"/>
    <w:rsid w:val="007D5567"/>
    <w:rsid w:val="00803545"/>
    <w:rsid w:val="00834AB0"/>
    <w:rsid w:val="00834F80"/>
    <w:rsid w:val="00870AA6"/>
    <w:rsid w:val="00880698"/>
    <w:rsid w:val="008955A3"/>
    <w:rsid w:val="00895E5B"/>
    <w:rsid w:val="00905546"/>
    <w:rsid w:val="00912BA6"/>
    <w:rsid w:val="00914998"/>
    <w:rsid w:val="009C2CF3"/>
    <w:rsid w:val="009D5DFF"/>
    <w:rsid w:val="00A011F7"/>
    <w:rsid w:val="00A20307"/>
    <w:rsid w:val="00A44D14"/>
    <w:rsid w:val="00A651DD"/>
    <w:rsid w:val="00A67AD8"/>
    <w:rsid w:val="00A80B25"/>
    <w:rsid w:val="00A90165"/>
    <w:rsid w:val="00AE2364"/>
    <w:rsid w:val="00B31B92"/>
    <w:rsid w:val="00B42D03"/>
    <w:rsid w:val="00B5024A"/>
    <w:rsid w:val="00B54256"/>
    <w:rsid w:val="00B6358F"/>
    <w:rsid w:val="00B665B2"/>
    <w:rsid w:val="00B7506C"/>
    <w:rsid w:val="00B90DF8"/>
    <w:rsid w:val="00B964CF"/>
    <w:rsid w:val="00BC46C6"/>
    <w:rsid w:val="00BD54B0"/>
    <w:rsid w:val="00C27D31"/>
    <w:rsid w:val="00C6410E"/>
    <w:rsid w:val="00C75AF4"/>
    <w:rsid w:val="00C817AE"/>
    <w:rsid w:val="00C823E7"/>
    <w:rsid w:val="00C96343"/>
    <w:rsid w:val="00CC3DC7"/>
    <w:rsid w:val="00CD7085"/>
    <w:rsid w:val="00CE4873"/>
    <w:rsid w:val="00CF44AF"/>
    <w:rsid w:val="00CF6F22"/>
    <w:rsid w:val="00D078E9"/>
    <w:rsid w:val="00D10BD0"/>
    <w:rsid w:val="00D11065"/>
    <w:rsid w:val="00D432F1"/>
    <w:rsid w:val="00D573C1"/>
    <w:rsid w:val="00D67039"/>
    <w:rsid w:val="00D77347"/>
    <w:rsid w:val="00D82BAE"/>
    <w:rsid w:val="00DA25E5"/>
    <w:rsid w:val="00DE1CD4"/>
    <w:rsid w:val="00E42054"/>
    <w:rsid w:val="00E54463"/>
    <w:rsid w:val="00E75A60"/>
    <w:rsid w:val="00E9730D"/>
    <w:rsid w:val="00EF36B3"/>
    <w:rsid w:val="00F0254F"/>
    <w:rsid w:val="00F1312D"/>
    <w:rsid w:val="00F1351F"/>
    <w:rsid w:val="00F21DB9"/>
    <w:rsid w:val="00F8076A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734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773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4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B33"/>
  </w:style>
  <w:style w:type="paragraph" w:styleId="a8">
    <w:name w:val="footer"/>
    <w:basedOn w:val="a"/>
    <w:link w:val="a9"/>
    <w:uiPriority w:val="99"/>
    <w:semiHidden/>
    <w:unhideWhenUsed/>
    <w:rsid w:val="0054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cp:lastPrinted>2023-06-22T12:27:00Z</cp:lastPrinted>
  <dcterms:created xsi:type="dcterms:W3CDTF">2022-07-05T07:58:00Z</dcterms:created>
  <dcterms:modified xsi:type="dcterms:W3CDTF">2023-06-22T12:27:00Z</dcterms:modified>
</cp:coreProperties>
</file>