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D3" w:rsidRDefault="003400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00D3" w:rsidRDefault="003400D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400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0D3" w:rsidRDefault="003400D3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0D3" w:rsidRDefault="003400D3">
            <w:pPr>
              <w:pStyle w:val="ConsPlusNormal"/>
              <w:jc w:val="right"/>
            </w:pPr>
            <w:r>
              <w:t>N 59-кз</w:t>
            </w:r>
          </w:p>
        </w:tc>
      </w:tr>
    </w:tbl>
    <w:p w:rsidR="003400D3" w:rsidRDefault="00340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jc w:val="center"/>
      </w:pPr>
      <w:r>
        <w:t>ЗАКОН</w:t>
      </w:r>
    </w:p>
    <w:p w:rsidR="003400D3" w:rsidRDefault="003400D3">
      <w:pPr>
        <w:pStyle w:val="ConsPlusTitle"/>
        <w:jc w:val="center"/>
      </w:pPr>
      <w:r>
        <w:t>СТАВРОПОЛЬСКОГО КРАЯ</w:t>
      </w:r>
    </w:p>
    <w:p w:rsidR="003400D3" w:rsidRDefault="003400D3">
      <w:pPr>
        <w:pStyle w:val="ConsPlusTitle"/>
        <w:jc w:val="center"/>
      </w:pPr>
    </w:p>
    <w:p w:rsidR="003400D3" w:rsidRDefault="003400D3">
      <w:pPr>
        <w:pStyle w:val="ConsPlusTitle"/>
        <w:jc w:val="center"/>
      </w:pPr>
      <w:r>
        <w:t>О ФИЗИЧЕСКОЙ КУЛЬТУРЕ И СПОРТЕ В СТАВРОПОЛЬСКОМ КРАЕ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jc w:val="right"/>
      </w:pPr>
      <w:r>
        <w:t>Принят</w:t>
      </w:r>
    </w:p>
    <w:p w:rsidR="003400D3" w:rsidRDefault="003400D3">
      <w:pPr>
        <w:pStyle w:val="ConsPlusNormal"/>
        <w:jc w:val="right"/>
      </w:pPr>
      <w:r>
        <w:t>Думой Ставропольского края</w:t>
      </w:r>
    </w:p>
    <w:p w:rsidR="003400D3" w:rsidRDefault="003400D3">
      <w:pPr>
        <w:pStyle w:val="ConsPlusNormal"/>
        <w:jc w:val="right"/>
      </w:pPr>
      <w:r>
        <w:t>16 июня 2016 года</w:t>
      </w:r>
    </w:p>
    <w:p w:rsidR="003400D3" w:rsidRDefault="003400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00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00D3" w:rsidRDefault="003400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00D3" w:rsidRDefault="003400D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3400D3" w:rsidRDefault="003400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5" w:history="1">
              <w:r>
                <w:rPr>
                  <w:color w:val="0000FF"/>
                </w:rPr>
                <w:t>N 21-кз</w:t>
              </w:r>
            </w:hyperlink>
            <w:r>
              <w:rPr>
                <w:color w:val="392C69"/>
              </w:rPr>
              <w:t xml:space="preserve">, от 31.10.2018 </w:t>
            </w:r>
            <w:hyperlink r:id="rId6" w:history="1">
              <w:r>
                <w:rPr>
                  <w:color w:val="0000FF"/>
                </w:rPr>
                <w:t>N 86-кз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 (далее - Федеральный закон) регулируются отношения в области физической культуры и спорта в Ставропольском крае.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тех же значениях, что и в Федеральном </w:t>
      </w:r>
      <w:hyperlink r:id="rId9" w:history="1">
        <w:r>
          <w:rPr>
            <w:color w:val="0000FF"/>
          </w:rPr>
          <w:t>законе</w:t>
        </w:r>
      </w:hyperlink>
      <w:r>
        <w:t>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3. Основные задачи и направления развития физической культуры и спорта в Ставропольском крае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1. Основными задачами развития физической культуры и спорта в Ставропольском крае являются: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развитие спорта высших достижений, детско-юношеского спорта, массового спорта и физического воспитания населения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2) создание благоприятных условий для деятельности в Ставропольском крае всех субъектов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обеспечение условий для занятий физической культурой и спортом в целях профилактики правонарушений, вредных привычек и укрепления здоровья населения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4)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5) приобщение подрастающего поколения к физической культуре и спорту путем повышения их роли в системе образования и воспитания молодежи в Ставропольском крае.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2. Основными направлениями развития физической культуры и спорта в Ставропольском крае </w:t>
      </w:r>
      <w:r>
        <w:lastRenderedPageBreak/>
        <w:t>являются: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организация и проведение официальных физкультурных мероприятий и спортивных мероприятий Ставропольского края (далее - краевые официальные физкультурные мероприятия и спортивные мероприятия) и межмуниципальных официальных физкультурных мероприятий и спортивных мероприятий;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Ставропольского края, а также обеспечение подготовки спортивного резерва для спортивных сборных команд Ставропольского края;</w:t>
      </w:r>
    </w:p>
    <w:p w:rsidR="003400D3" w:rsidRDefault="003400D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4) организация подготовки и дополнительного профессионального образования кадров в области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5) развитие детско-юношеского спорта, содействие развитию массового спорта, спорта высших достижений, профессионального спорта, школьного спорта и студенческого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6) внедрение и реализация Всероссийского физкультурно-спортивного комплекса "Готов к труду и обороне" (ГТО) (далее - комплекс ГТО)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7) создание условий для осуществления инновационной и экспериментальной деятельности в области физической культуры и спорта в Ставропольском крае и внедрения достигнутых результатов в практику;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8) популяризация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9) оказание содействия физкультурно-спортивным организациям, осуществляющим свою деятельность на территории Ставропольского края.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Ставропольского края в области физической культуры и спорта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1. К полномочиям Думы Ставропольского края в области физической культуры и спорта относятся: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принятие законов Ставропольского края в области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2) осуществление наряду с другими уполномоченными на то органами контроля за соблюдением и исполнением законов Ставропольского края в области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иные полномочия, предусмотренные законодательством Российской Федерации и законодательством Ставропольского края.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2. К полномочиям Губернатора Ставропольского края в области физической культуры и спорта относятся: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определение основных направлений деятельности Правительства Ставропольского края в области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lastRenderedPageBreak/>
        <w:t xml:space="preserve">2) принятие решений об образовании органа исполнительной власти Ставропольского края, осуществляющего государственное управление и нормативно-правовое регулирование в области физической культуры и спорта, утверждение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нем и его штатной численности, а также принятие решений о его реорганизации и упразднении;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учреждение стипендий Губернатора Ставропольского края в целях поощрения за достижения в области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Российской Федерации и законодательством Ставропольского края.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3. К полномочиям Правительства Ставропольского края в области физической культуры и спорта относятся: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принятие нормативных правовых актов Ставропольского края в области физической культуры и спорта и осуществление контроля за их исполнением в пределах своей компетенции;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2) утверждение государственных программ Ставропольского края развития физической культуры и спорта и межмуниципальных программ в области физической культуры и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иные полномочия, предусмотренные законодательством Российской Федерации и законодательством Ставропольского края.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4. К полномочиям органа исполнительной власти Ставропольского края в области физической культуры и спорта (далее - уполномоченный орган) относятся: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Ставропольского края развития физической культуры и спорта и межмуниципальных программ в области физической культуры и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2) разработка, утверждение и реализация ведомственных целевых программ в области физической культуры и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3)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Ставропольском крае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4) учреждение почетных званий, наград, премий и иных форм поощрения в области физической культуры и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5) организация и проведение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а) установление порядка проведения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б) утверждение и реализация календарных планов краевых официальных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</w:t>
      </w:r>
      <w:r>
        <w:lastRenderedPageBreak/>
        <w:t>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г) информационное обеспечение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6) наделение некоммерческих организаций правом по оценке выполнения нормативов испытаний (тестов) комплекса ГТО;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7) утверждение порядка формирования и обеспечение спортивных сборных команд Ставропольского края, а именно: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а) наделение статусом "Спортивная сборная команда Ставропольского края" коллективов по различным видам спорта, включенным во Всероссийский реестр видов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б) материально-техническое обеспечение, в том числе обеспечение спортивной экипировкой, финансовое, научно-методическое и антидопинговое обеспечение спортивных сборных команд Ставропольского края;</w:t>
      </w:r>
    </w:p>
    <w:p w:rsidR="003400D3" w:rsidRDefault="003400D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в) обеспечение подготовки спортивного резерва для спортивных сборных команд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8) развитие детско-юношеского спорта в целях создания условий для подготовки спортивных сборных команд Ставропольского края и спортивного резерва для спортивных сборных команд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9) содействие развитию массового спорта, спорта высших достижений;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10)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11) содействие в осуществлении мероприятий по подготовке спортивных сборных команд Ставропольского края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 нормативными правовыми актами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12)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13) присвоение спортивных разрядов и квалификационных категорий тренеров, квалификационных категорий специалистов в области физической культуры и спорта, квалификационных категорий спортивных судей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3400D3" w:rsidRDefault="003400D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31.10.2018 N 86-кз)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14)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15) организация подготовки и дополнительного профессионального образования кадров в области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16) обеспечение деятельности региональных центров спортивной подготовки </w:t>
      </w:r>
      <w:r>
        <w:lastRenderedPageBreak/>
        <w:t>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17) осуществление контроля за соблюдением организациями, созданными Ставропольским краем и осуществляющими спортивную подготовку, а также организациями, находящимися на территории Ставропольского края, созданными без участия Российской Федерации, Ставропольского края, муниципальных образований Ставропольского края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18) участие в обеспечении подготовки спортивного резерва для спортивных сборных команд Российской Федерации;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19) методическое обеспечение организаций, осуществляющих спортивную подготовку;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20) координация деятельности физкультурно-спортивных организаций по подготовке спортивного резерва для спортивных сборных команд Ставропольского края и участию спортивных сборных команд Ставропольского края в межрегиональных и во всероссийских спортивных соревнованиях;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21) создание условий для осуществления инновационной и экспериментальной деятельности в области физической культуры и спорта в Ставропольском крае и внедрения достигнутых результатов в практику;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22) утверждение порядка финансирования за счет средств бюджета Ставропольского края на очередной финансовый год и плановый период краевых официальных физкультурных мероприятий и спортивных мероприятий, включенных в календарные планы краевых официальных физкультурных мероприятий и спортивных мероприятий, и норм расходов средств на проведение указанных мероприятий;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23)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Ставропольского края от 31.10.2018 N 86-кз;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24) участие в организации и проведении межрегиональных, всероссийских и </w:t>
      </w:r>
      <w:proofErr w:type="gramStart"/>
      <w:r>
        <w:t>международных спортивных соревнований</w:t>
      </w:r>
      <w:proofErr w:type="gramEnd"/>
      <w:r>
        <w:t xml:space="preserve"> и тренировочных мероприятий спортивных сборных команд Российской Федерации, проводимых на территории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25) оказание содействия субъектам физической культуры и спорта, осуществляющим свою деятельность на территории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26) оказание содействия развитию школьного спорта, студенческого спорта;</w:t>
      </w:r>
    </w:p>
    <w:p w:rsidR="003400D3" w:rsidRDefault="003400D3">
      <w:pPr>
        <w:pStyle w:val="ConsPlusNonformat"/>
        <w:spacing w:before="200"/>
        <w:jc w:val="both"/>
      </w:pPr>
      <w:r>
        <w:t xml:space="preserve">      1</w:t>
      </w:r>
    </w:p>
    <w:p w:rsidR="003400D3" w:rsidRDefault="003400D3">
      <w:pPr>
        <w:pStyle w:val="ConsPlusNonformat"/>
        <w:jc w:val="both"/>
      </w:pPr>
      <w:r>
        <w:t xml:space="preserve">    </w:t>
      </w:r>
      <w:proofErr w:type="gramStart"/>
      <w:r>
        <w:t>26 )</w:t>
      </w:r>
      <w:proofErr w:type="gramEnd"/>
      <w:r>
        <w:t xml:space="preserve">  участие в организации и проведении межрегиональных, всероссийских</w:t>
      </w:r>
    </w:p>
    <w:p w:rsidR="003400D3" w:rsidRDefault="003400D3">
      <w:pPr>
        <w:pStyle w:val="ConsPlusNonformat"/>
        <w:jc w:val="both"/>
      </w:pPr>
      <w:proofErr w:type="gramStart"/>
      <w:r>
        <w:t>и  международных</w:t>
      </w:r>
      <w:proofErr w:type="gramEnd"/>
      <w:r>
        <w:t xml:space="preserve"> спортивных соревнований среди студентов (в том числе среди</w:t>
      </w:r>
    </w:p>
    <w:p w:rsidR="003400D3" w:rsidRDefault="003400D3">
      <w:pPr>
        <w:pStyle w:val="ConsPlusNonformat"/>
        <w:jc w:val="both"/>
      </w:pPr>
      <w:proofErr w:type="gramStart"/>
      <w:r>
        <w:t>студенческих  спортивных</w:t>
      </w:r>
      <w:proofErr w:type="gramEnd"/>
      <w:r>
        <w:t xml:space="preserve">  лиг),  проводимых  на  территории Ставропольского</w:t>
      </w:r>
    </w:p>
    <w:p w:rsidR="003400D3" w:rsidRDefault="003400D3">
      <w:pPr>
        <w:pStyle w:val="ConsPlusNonformat"/>
        <w:jc w:val="both"/>
      </w:pPr>
      <w:r>
        <w:t>края;</w:t>
      </w:r>
    </w:p>
    <w:p w:rsidR="003400D3" w:rsidRDefault="003400D3">
      <w:pPr>
        <w:pStyle w:val="ConsPlusNormal"/>
        <w:jc w:val="both"/>
      </w:pPr>
      <w:r>
        <w:t xml:space="preserve">(п. 26.1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Ставропольского края от 31.10.2018 N 86-кз)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27) участие в осуществлении пропаганды физической культуры, спорта и здорового образа жизни;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28) награждение граждан бронзовым и серебряным знаками отличия комплекса ГТО в порядке, утверждаемом федеральным органом исполнительной власти в области физической культуры и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29) 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lastRenderedPageBreak/>
        <w:t>30) спортивная подготовка спортсменов Ставропольского края высокого класса для спортивных сборных команд Ставропольского края и спортивных сборных команд Российской Федерации;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31) иные полномочия, предусмотренные законодательством Российской Федерации и законодательством Ставропольского края.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5. Официальные физкультурные мероприятия и спортивные мероприятия, проводимые на территории Ставропольского края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1. Уполномоченный орган осуществляет организацию и проведение краевых официальных физкультурных мероприятий и спортивных мероприятий, в том числе межмуниципальных официальных физкультурных мероприятий и спортивных мероприятий, мероприятий по подготовке к участию во всероссийских и международных спортивных соревнованиях по различным видам спорта и участию в них от имени Ставропольского края.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2. Краевые официальные физкультурные мероприятия и спортивные мероприятия проводятся в соответствии с календарным планом краевых официальных физкультурных мероприятий и спортивных мероприятий.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Краевые официальные физкультурные мероприятия и спортивные мероприятия, в том числе межмуниципальные официальные физкультурные мероприятия и спортивные мероприятия, проводятся в соответствии с порядком их проведения, устанавливаемым уполномоченным органом.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3. Международные спортивные мероприятия могут проводиться на территории Ставропольского края только при условии согласования решений об их проведении с общероссийскими спортивными федерациями по соответствующим видам спорта, федеральным органом исполнительной власти в области физической культуры и спорта и уполномоченным органом.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6. Календарный план краевых официальных физкультурных мероприятий и спортивных мероприятий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1. Календарный план краевых официальных физкультурных мероприятий и спортивных мероприятий является документом, определяющим перечень и сроки проведения: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2) спортивных мероприятий по подготовке спортивных сборных команд Ставропольского края, а также спортсменов Ставропольского края, в том числе в составе спортивных сборных команд Российской Федерации по видам спорта, в целях обеспечения их участия в межрегиональных, всероссийских и </w:t>
      </w:r>
      <w:proofErr w:type="gramStart"/>
      <w:r>
        <w:t>международных физкультурных мероприятиях</w:t>
      </w:r>
      <w:proofErr w:type="gramEnd"/>
      <w:r>
        <w:t xml:space="preserve"> и спортивных мероприятиях;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физкультурных мероприятий и спортивных мероприятий по реализации комплекса ГТО.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2. Физкультурные мероприятия и спортивные мероприятия включаются в календарный план краевых официальных физкультурных мероприятий и спортивных мероприятий уполномоченным органом с учетом особенностей отдельных видов спорта.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3. Календарный план краевых официальных физкультурных мероприятий и спортивных мероприятий утверждается до начала соответствующего календарного года уполномоченным органом сроком на один календарный год.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lastRenderedPageBreak/>
        <w:t>Статья 7. Спортивные федерации Ставропольского края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 xml:space="preserve">1. Создание, деятельность, реорганизация и ликвидация спортивных федераций Ставропольского края осуществляются в соответствии с законодательством Российской Федерации об общественных объединениях с учетом особенностей,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2. Спортивные федерации Ставропольского края создаются и действуют на территории Ставропольского края в целях развития определенного вида спорта или видов спорта, в том числе национальных видов спорта.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3. По одному виду спорта на территории Ставропольского края уполномоченный орган обязан аккредитовать только одну спортивную федерацию Ставропольского края. Государственная аккредитация спортивных федераций Ставропольского края осуществляется уполномоченным органом в порядке, установленном уполномоченным Правительством Российской Федерации федеральным органом исполнительной власти, и по согласованию с общероссийской спортивной федерацией по соответствующему виду спорта.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4. Уполномоченный орган осуществляет контроль за соблюдением требований к аккредитованным спортивным федерациям Ставропольского края, установленных законодательством Российской Федерации.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8. Спортивные сборные команды Ставропольского края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1. Спортивные сборные команды Ставропольского края - формируемые спортивными федерациями Ставропольского края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Ставропольского края.</w:t>
      </w:r>
    </w:p>
    <w:p w:rsidR="003400D3" w:rsidRDefault="003400D3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Ставропольского края от 06.04.2018 N 21-кз.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3. Материально-техническое обеспечение, в том числе обеспечение спортивной экипировкой, финансовое, научно-методическое, антидопинговое обеспечение спортивных сборных команд Ставропольского края за счет средств бюджета Ставропольского края осуществляется в порядке, установленном уполномоченным органом. Медико-биологическое обеспечение спортсменов спортивных сборных команд Ставропольского края осуществляется в порядке, установленном органом исполнительной власти Ставропольского края в сфере охраны здоровья, в соответствии с федеральным законодательством и законодательством Ставропольского края.</w:t>
      </w:r>
    </w:p>
    <w:p w:rsidR="003400D3" w:rsidRDefault="003400D3">
      <w:pPr>
        <w:pStyle w:val="ConsPlusNormal"/>
        <w:jc w:val="both"/>
      </w:pPr>
      <w:r>
        <w:t xml:space="preserve">(часть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4. Списки кандидатов в спортивные сборные команды Ставропольского края по соответствующим видам спорта ежегодно формируются спортивными федерациями Ставропольского края и утверждаются уполномоченным органом.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5. Спортивные сборные команды Ставропольского края для участия в межрегиональных и всероссийских спортивных соревнованиях формируются спортивными федерациями Ставропольского края из числа лиц, включенных в соответствующие списки кандидатов в спортивные сборные команды Ставропольского края по соответствующим видам спорта, и утверждаются уполномоченным органом.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6. Общие принципы и критерии формирования списков кандидатов в спортивные сборные команды Ставропольского края, порядок их утверждения устанавливаются уполномоченным органом.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lastRenderedPageBreak/>
        <w:t>Статья 9. Физическая культура и спорт в системе образования Ставропольского края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 xml:space="preserve">1. Образовательные организации Ставропольского края с учетом местных условий и </w:t>
      </w:r>
      <w:proofErr w:type="gramStart"/>
      <w:r>
        <w:t>интересов</w:t>
      </w:r>
      <w:proofErr w:type="gramEnd"/>
      <w: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2. Организация физического воспитания и образования в образовательных организациях Ставропольского края включает в себя: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проведение обязательных занятий физической культурой и спортом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общеобразовательных программ;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4) осуществление физкультурных мероприятий во время учебных занятий;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5) проведение медицинского контроля за организацией физического воспитания обучающихся;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6) формирование ответственного отношения родителей (лиц, их заменяющих) к здоровью детей и их физическому воспитанию;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7) проведение ежегодного мониторинга физической подготовленности и физического развития обучающихся;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8) содействие организации и проведению спортивных мероприятий с участием обучающихся;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9) содействие развитию и популяризации школьного спорта и студенческого спорта;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10) 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3. Правовое положение спортивных клубов, создаваемых в образовательных организациях Ставропольского края, порядок их деятельности определяются в соответствии со </w:t>
      </w:r>
      <w:hyperlink r:id="rId23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10. Меры по развитию физической культуры и спорта инвалидов и лиц с ограниченными возможностями здоровья, адаптивной физической культуры и адаптивного спорта в Ставропольском крае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1. В целях интеграции инвалидов и лиц с ограниченными возможностями здоровья в систему физической культуры, физического воспитания и спорта уполномоченный орган совместно с реабилитационными центрами, физкультурно-спортивными клубами инвалидов, физкультурно-спортивными организациями осуществляют: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1) информирование инвалидов, лиц с ограниченными возможностями здоровья и членов их семей по вопросам адаптивной физической культуры и адаптивного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lastRenderedPageBreak/>
        <w:t xml:space="preserve">2) организацию проведения краевых официальных физкультурных мероприятий и </w:t>
      </w:r>
      <w:proofErr w:type="gramStart"/>
      <w:r>
        <w:t>спортивных мероприятий с участием инвалидов</w:t>
      </w:r>
      <w:proofErr w:type="gramEnd"/>
      <w:r>
        <w:t xml:space="preserve"> и лиц с ограниченными возможностями здоровья;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3) содействие развитию в Ставропольском крае видов спорта и спортивных дисциплин, входящих в программы Паралимпийских игр, Сурдлимпийских игр и Специальной олимпиады России;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4) уполномоченный орган, физкультурно-спортивные организации в пределах их полномочий обеспечивают инвалидам (включая инвалидов, использующих кресла-коляски и собак-проводников) беспрепятственный доступ к объектам, в которых расположены физкультурно-спортивные организации, и к предоставляемым в них услугам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Ставропольского края от 27 февраля 2008 г. N 7-кз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инфраструктур";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5) иные мероприятия в сфере физической культуры и спорта, направленные на реабилитацию и абилитацию инвалидов и лиц с ограниченными возможностями здоровья.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2. Уполномоченный орган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3. В целях реализации мер по развитию адаптивной физической культуры и адаптивного спорта в Ставропольском крае организуются и проводятся краевые официальные физкультурные мероприятия и спортивные мероприятия с участием инвалидов и лиц с ограниченными возможностями здоровья, создаются детско-юношеские спортивно-адаптивные школы, адаптивные детско-юношеские клубы физической подготовки, адаптивные центры спортивной подготовки, центры дополнительного образования инвалидов для интеграции данной категории населения в систему физической культуры, физического воспитания и спорта.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11. Финансирование физической культуры и спорта в Ставропольском крае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1. К расходным обязательствам Ставропольского края в области физической культуры и спорта относятся: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1) организация и осуществление государственных программ Ставропольского края развития физической культуры и спорта и </w:t>
      </w:r>
      <w:proofErr w:type="gramStart"/>
      <w:r>
        <w:t>проектов</w:t>
      </w:r>
      <w:proofErr w:type="gramEnd"/>
      <w:r>
        <w:t xml:space="preserve"> и межмуниципальных программ и проектов в области физической культуры и спорта в Ставропольском крае;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2) организация проведения краевых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3) обеспечение условий для реализации комплекса ГТО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>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4) обеспечение деятельности центров спортивной подготовки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5)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Ставропольского края, в том числе обеспечение их подготовки к межрегиональным спортивным соревнованиям, всероссийским спортивным соревнованиям и международным спортивным соревнованиям и их участия в таких спортивных соревнованиях;</w:t>
      </w:r>
    </w:p>
    <w:p w:rsidR="003400D3" w:rsidRDefault="003400D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06.04.2018 N 21-кз)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lastRenderedPageBreak/>
        <w:t>6) обеспечение развития в Ставропольском крае физической культуры и спорта инвалидов и лиц с ограниченными возможностями здоровья;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>7) частичное возмещение затрат физкультурно-спортивных организаций Ставропольского края, спортивные команды которых выступают на официальных всероссийских спортивных соревнованиях от имени Ставропольского края, в порядке, утверждаемом Правительством Ставропольского края;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8) обеспечение иных мероприятий и программ, в том числе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>.</w:t>
      </w:r>
    </w:p>
    <w:p w:rsidR="003400D3" w:rsidRDefault="003400D3">
      <w:pPr>
        <w:pStyle w:val="ConsPlusNormal"/>
        <w:spacing w:before="220"/>
        <w:ind w:firstLine="540"/>
        <w:jc w:val="both"/>
      </w:pPr>
      <w:r>
        <w:t xml:space="preserve">2. Финансирование физической культуры и спорта в Ставропольском крае может осуществляться также </w:t>
      </w:r>
      <w:proofErr w:type="gramStart"/>
      <w:r>
        <w:t>из иных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12. Социальная поддержка спортсменов и тренеров в Ставропольском крае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 xml:space="preserve">Лицам, имеющим выдающиеся достижения перед Ставропольским краем в области физической культуры и спорта, предоставляются меры социальной поддержки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Ставропольского края от 01 марта 2007 г. N 7-кз "О мерах социальной поддержки спортсменов и тренеров".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jc w:val="right"/>
      </w:pPr>
      <w:r>
        <w:t>Губернатор</w:t>
      </w:r>
    </w:p>
    <w:p w:rsidR="003400D3" w:rsidRDefault="003400D3">
      <w:pPr>
        <w:pStyle w:val="ConsPlusNormal"/>
        <w:jc w:val="right"/>
      </w:pPr>
      <w:bookmarkStart w:id="0" w:name="_GoBack"/>
      <w:bookmarkEnd w:id="0"/>
      <w:r>
        <w:t>Ставропольского края</w:t>
      </w:r>
    </w:p>
    <w:p w:rsidR="003400D3" w:rsidRDefault="003400D3">
      <w:pPr>
        <w:pStyle w:val="ConsPlusNormal"/>
        <w:jc w:val="right"/>
      </w:pPr>
      <w:r>
        <w:t>В.В.ВЛАДИМИРОВ</w:t>
      </w:r>
    </w:p>
    <w:p w:rsidR="003400D3" w:rsidRDefault="003400D3">
      <w:pPr>
        <w:pStyle w:val="ConsPlusNormal"/>
      </w:pPr>
      <w:r>
        <w:t>г. Ставрополь</w:t>
      </w:r>
    </w:p>
    <w:p w:rsidR="003400D3" w:rsidRDefault="003400D3">
      <w:pPr>
        <w:pStyle w:val="ConsPlusNormal"/>
        <w:spacing w:before="220"/>
      </w:pPr>
      <w:r>
        <w:t>23 июня 2016 г.</w:t>
      </w:r>
    </w:p>
    <w:p w:rsidR="003400D3" w:rsidRDefault="003400D3">
      <w:pPr>
        <w:pStyle w:val="ConsPlusNormal"/>
        <w:spacing w:before="220"/>
      </w:pPr>
      <w:r>
        <w:t>N 59-кз</w:t>
      </w: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jc w:val="both"/>
      </w:pPr>
    </w:p>
    <w:p w:rsidR="003400D3" w:rsidRDefault="00340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3ED" w:rsidRDefault="006D53ED"/>
    <w:sectPr w:rsidR="006D53ED" w:rsidSect="006E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3"/>
    <w:rsid w:val="003400D3"/>
    <w:rsid w:val="006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0420-6B25-4F4D-B165-09DE2B8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150DD9202B5B6A62157135BE63029A2EA6A3B7D93E8038CD00D763CA3BC310D0F7795FBFD4B9599E57708327AD3AB77C612A61F298973tFV2L" TargetMode="External"/><Relationship Id="rId13" Type="http://schemas.openxmlformats.org/officeDocument/2006/relationships/hyperlink" Target="consultantplus://offline/ref=B10150DD9202B5B6A621491E4D8A6E23A6E0303E7996E255D4850B2163F3BA644D4F71C0B8B946919EEE23597F248AF8328D1FA200358974E5ECA137tCVAL" TargetMode="External"/><Relationship Id="rId18" Type="http://schemas.openxmlformats.org/officeDocument/2006/relationships/hyperlink" Target="consultantplus://offline/ref=B10150DD9202B5B6A621491E4D8A6E23A6E0303E7996EA57D8830B2163F3BA644D4F71C0B8B946919EEE235876248AF8328D1FA200358974E5ECA137tCVAL" TargetMode="External"/><Relationship Id="rId26" Type="http://schemas.openxmlformats.org/officeDocument/2006/relationships/hyperlink" Target="consultantplus://offline/ref=B10150DD9202B5B6A621491E4D8A6E23A6E0303E7996E255D4850B2163F3BA644D4F71C0B8B946919EEE235870248AF8328D1FA200358974E5ECA137tCV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0150DD9202B5B6A621491E4D8A6E23A6E0303E7996E255D4850B2163F3BA644D4F71C0B8B946919EEE235875248AF8328D1FA200358974E5ECA137tCVAL" TargetMode="External"/><Relationship Id="rId7" Type="http://schemas.openxmlformats.org/officeDocument/2006/relationships/hyperlink" Target="consultantplus://offline/ref=B10150DD9202B5B6A62157135BE63029A3E3693673C3BF01DD85037334F3E6211B467895E5FD4D8E9CEE22t5V0L" TargetMode="External"/><Relationship Id="rId12" Type="http://schemas.openxmlformats.org/officeDocument/2006/relationships/hyperlink" Target="consultantplus://offline/ref=B10150DD9202B5B6A62157135BE63029A2EA6A3B7D93E8038CD00D763CA3BC311F0F2F99F9FC559098F0215977t2V6L" TargetMode="External"/><Relationship Id="rId17" Type="http://schemas.openxmlformats.org/officeDocument/2006/relationships/hyperlink" Target="consultantplus://offline/ref=B10150DD9202B5B6A621491E4D8A6E23A6E0303E7996EA57D8830B2163F3BA644D4F71C0B8B946919EEE23597F248AF8328D1FA200358974E5ECA137tCVAL" TargetMode="External"/><Relationship Id="rId25" Type="http://schemas.openxmlformats.org/officeDocument/2006/relationships/hyperlink" Target="consultantplus://offline/ref=B10150DD9202B5B6A62157135BE63029A2EA6A3B7D93E8038CD00D763CA3BC311F0F2F99F9FC559098F0215977t2V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0150DD9202B5B6A621491E4D8A6E23A6E0303E7996EA57D8830B2163F3BA644D4F71C0B8B946919EEE23597E248AF8328D1FA200358974E5ECA137tCVAL" TargetMode="External"/><Relationship Id="rId20" Type="http://schemas.openxmlformats.org/officeDocument/2006/relationships/hyperlink" Target="consultantplus://offline/ref=B10150DD9202B5B6A621491E4D8A6E23A6E0303E7996E255D4850B2163F3BA644D4F71C0B8B946919EEE235877248AF8328D1FA200358974E5ECA137tCV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150DD9202B5B6A621491E4D8A6E23A6E0303E7996EA57D8830B2163F3BA644D4F71C0B8B946919EEE235971248AF8328D1FA200358974E5ECA137tCVAL" TargetMode="External"/><Relationship Id="rId11" Type="http://schemas.openxmlformats.org/officeDocument/2006/relationships/hyperlink" Target="consultantplus://offline/ref=B10150DD9202B5B6A621491E4D8A6E23A6E0303E7991E054D1800B2163F3BA644D4F71C0B8B946919EEE235876248AF8328D1FA200358974E5ECA137tCVAL" TargetMode="External"/><Relationship Id="rId24" Type="http://schemas.openxmlformats.org/officeDocument/2006/relationships/hyperlink" Target="consultantplus://offline/ref=B10150DD9202B5B6A621491E4D8A6E23A6E0303E7196E154D08F562B6BAAB6664A402EC5BFA846929FF0235F682DDEA8t7VFL" TargetMode="External"/><Relationship Id="rId5" Type="http://schemas.openxmlformats.org/officeDocument/2006/relationships/hyperlink" Target="consultantplus://offline/ref=B10150DD9202B5B6A621491E4D8A6E23A6E0303E7996E255D4850B2163F3BA644D4F71C0B8B946919EEE235971248AF8328D1FA200358974E5ECA137tCVAL" TargetMode="External"/><Relationship Id="rId15" Type="http://schemas.openxmlformats.org/officeDocument/2006/relationships/hyperlink" Target="consultantplus://offline/ref=B10150DD9202B5B6A62157135BE63029A2EA6A3B7D93E8038CD00D763CA3BC310D0F7795FBFD49989BE57708327AD3AB77C612A61F298973tFV2L" TargetMode="External"/><Relationship Id="rId23" Type="http://schemas.openxmlformats.org/officeDocument/2006/relationships/hyperlink" Target="consultantplus://offline/ref=B10150DD9202B5B6A62157135BE63029A2EA6A3B7D93E8038CD00D763CA3BC310D0F7795FBFD48979DE57708327AD3AB77C612A61F298973tFV2L" TargetMode="External"/><Relationship Id="rId28" Type="http://schemas.openxmlformats.org/officeDocument/2006/relationships/hyperlink" Target="consultantplus://offline/ref=B10150DD9202B5B6A621491E4D8A6E23A6E0303E7996E755D5830B2163F3BA644D4F71C0AAB91E9D9CEF3D597031DCA977tDV1L" TargetMode="External"/><Relationship Id="rId10" Type="http://schemas.openxmlformats.org/officeDocument/2006/relationships/hyperlink" Target="consultantplus://offline/ref=B10150DD9202B5B6A621491E4D8A6E23A6E0303E7996E255D4850B2163F3BA644D4F71C0B8B946919EEE23597E248AF8328D1FA200358974E5ECA137tCVAL" TargetMode="External"/><Relationship Id="rId19" Type="http://schemas.openxmlformats.org/officeDocument/2006/relationships/hyperlink" Target="consultantplus://offline/ref=B10150DD9202B5B6A62157135BE63029A2EA6A3B7D93E8038CD00D763CA3BC311F0F2F99F9FC559098F0215977t2V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0150DD9202B5B6A62157135BE63029A2EA6A3B7D93E8038CD00D763CA3BC311F0F2F99F9FC559098F0215977t2V6L" TargetMode="External"/><Relationship Id="rId14" Type="http://schemas.openxmlformats.org/officeDocument/2006/relationships/hyperlink" Target="consultantplus://offline/ref=B10150DD9202B5B6A62157135BE63029A2EA6A3B7D93E8038CD00D763CA3BC311F0F2F99F9FC559098F0215977t2V6L" TargetMode="External"/><Relationship Id="rId22" Type="http://schemas.openxmlformats.org/officeDocument/2006/relationships/hyperlink" Target="consultantplus://offline/ref=B10150DD9202B5B6A621491E4D8A6E23A6E0303E7996E255D4850B2163F3BA644D4F71C0B8B946919EEE235872248AF8328D1FA200358974E5ECA137tCVAL" TargetMode="External"/><Relationship Id="rId27" Type="http://schemas.openxmlformats.org/officeDocument/2006/relationships/hyperlink" Target="consultantplus://offline/ref=B10150DD9202B5B6A62157135BE63029A2EA6A3B7D93E8038CD00D763CA3BC311F0F2F99F9FC559098F0215977t2V6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4435</Words>
  <Characters>25286</Characters>
  <Application>Microsoft Office Word</Application>
  <DocSecurity>0</DocSecurity>
  <Lines>210</Lines>
  <Paragraphs>59</Paragraphs>
  <ScaleCrop>false</ScaleCrop>
  <Company/>
  <LinksUpToDate>false</LinksUpToDate>
  <CharactersWithSpaces>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2019-06-21T11:21:00Z</dcterms:created>
  <dcterms:modified xsi:type="dcterms:W3CDTF">2019-06-21T11:24:00Z</dcterms:modified>
</cp:coreProperties>
</file>