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4" w:rsidRDefault="00650A84" w:rsidP="00650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50A84" w:rsidRDefault="00650A84" w:rsidP="0065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650A84" w:rsidRDefault="00650A84" w:rsidP="0065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50A84" w:rsidRDefault="00650A84" w:rsidP="0065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50A84" w:rsidRDefault="00650A84" w:rsidP="00650A84">
      <w:pPr>
        <w:jc w:val="center"/>
        <w:rPr>
          <w:sz w:val="28"/>
          <w:szCs w:val="28"/>
        </w:rPr>
      </w:pPr>
    </w:p>
    <w:p w:rsidR="001F7797" w:rsidRDefault="001F7797" w:rsidP="001F7797">
      <w:pPr>
        <w:rPr>
          <w:sz w:val="28"/>
          <w:szCs w:val="28"/>
        </w:rPr>
      </w:pPr>
      <w:r>
        <w:rPr>
          <w:sz w:val="28"/>
          <w:szCs w:val="28"/>
        </w:rPr>
        <w:t>11 декабря 2018 г.                        г. Георгиевск                                          № 3388</w:t>
      </w: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54436A" w:rsidRPr="0054436A" w:rsidRDefault="0054436A" w:rsidP="0054436A">
      <w:pPr>
        <w:shd w:val="clear" w:color="auto" w:fill="FFFFFF"/>
        <w:jc w:val="both"/>
        <w:rPr>
          <w:sz w:val="28"/>
          <w:szCs w:val="28"/>
        </w:rPr>
      </w:pPr>
    </w:p>
    <w:p w:rsidR="00D96062" w:rsidRDefault="00ED5ED3" w:rsidP="00EB7748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D5ED3">
        <w:rPr>
          <w:sz w:val="28"/>
          <w:szCs w:val="28"/>
        </w:rPr>
        <w:t xml:space="preserve">Об </w:t>
      </w:r>
      <w:r w:rsidR="00EB7748">
        <w:rPr>
          <w:sz w:val="28"/>
          <w:szCs w:val="28"/>
        </w:rPr>
        <w:t>образовании</w:t>
      </w:r>
      <w:r w:rsidR="00EB7748" w:rsidRPr="00EB7748">
        <w:rPr>
          <w:sz w:val="28"/>
          <w:szCs w:val="28"/>
        </w:rPr>
        <w:t xml:space="preserve"> </w:t>
      </w:r>
      <w:proofErr w:type="spellStart"/>
      <w:r w:rsidR="00EB7748">
        <w:rPr>
          <w:sz w:val="28"/>
          <w:szCs w:val="28"/>
        </w:rPr>
        <w:t>Координацион</w:t>
      </w:r>
      <w:proofErr w:type="spellEnd"/>
      <w:r w:rsidR="00D96062">
        <w:rPr>
          <w:sz w:val="28"/>
          <w:szCs w:val="28"/>
        </w:rPr>
        <w:t>-</w:t>
      </w:r>
    </w:p>
    <w:p w:rsidR="00D96062" w:rsidRDefault="00EB7748" w:rsidP="00EB7748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совета</w:t>
      </w:r>
      <w:r w:rsidR="00D96062">
        <w:rPr>
          <w:sz w:val="28"/>
          <w:szCs w:val="28"/>
        </w:rPr>
        <w:t xml:space="preserve"> по </w:t>
      </w:r>
      <w:proofErr w:type="spellStart"/>
      <w:r w:rsidR="00D96062">
        <w:rPr>
          <w:sz w:val="28"/>
          <w:szCs w:val="28"/>
        </w:rPr>
        <w:t>противодейст</w:t>
      </w:r>
      <w:proofErr w:type="spellEnd"/>
      <w:r w:rsidR="00D96062">
        <w:rPr>
          <w:sz w:val="28"/>
          <w:szCs w:val="28"/>
        </w:rPr>
        <w:t>-</w:t>
      </w:r>
    </w:p>
    <w:p w:rsidR="00D96062" w:rsidRDefault="00D96062" w:rsidP="00EB7748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вию</w:t>
      </w:r>
      <w:proofErr w:type="spellEnd"/>
      <w:r>
        <w:rPr>
          <w:sz w:val="28"/>
          <w:szCs w:val="28"/>
        </w:rPr>
        <w:t xml:space="preserve"> коррупции в администрации</w:t>
      </w:r>
    </w:p>
    <w:p w:rsidR="00D96062" w:rsidRDefault="00F50F0D" w:rsidP="00EB7748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7748">
        <w:rPr>
          <w:sz w:val="28"/>
          <w:szCs w:val="28"/>
        </w:rPr>
        <w:t>еор</w:t>
      </w:r>
      <w:r w:rsidR="00D96062">
        <w:rPr>
          <w:sz w:val="28"/>
          <w:szCs w:val="28"/>
        </w:rPr>
        <w:t>гиевского городского</w:t>
      </w:r>
    </w:p>
    <w:p w:rsidR="00EB7748" w:rsidRPr="00EB7748" w:rsidRDefault="00EB7748" w:rsidP="00EB7748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EB7748" w:rsidRPr="00EB7748" w:rsidRDefault="00EB7748" w:rsidP="00650A8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D5ED3" w:rsidRPr="00ED5ED3" w:rsidRDefault="00ED5ED3" w:rsidP="00650A8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B7748" w:rsidP="00ED5ED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EB7748"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</w:t>
      </w:r>
      <w:r w:rsidRPr="00EB7748">
        <w:rPr>
          <w:sz w:val="28"/>
          <w:szCs w:val="28"/>
        </w:rPr>
        <w:t>е</w:t>
      </w:r>
      <w:r w:rsidRPr="00EB7748">
        <w:rPr>
          <w:sz w:val="28"/>
          <w:szCs w:val="28"/>
        </w:rPr>
        <w:t>рации от 15 июля 2015 г. № 364 «О мерах по совершенствованию организ</w:t>
      </w:r>
      <w:r w:rsidRPr="00EB7748">
        <w:rPr>
          <w:sz w:val="28"/>
          <w:szCs w:val="28"/>
        </w:rPr>
        <w:t>а</w:t>
      </w:r>
      <w:r w:rsidRPr="00EB7748">
        <w:rPr>
          <w:sz w:val="28"/>
          <w:szCs w:val="28"/>
        </w:rPr>
        <w:t>ции деятельности в области противодействия коррупции», Законом Ставр</w:t>
      </w:r>
      <w:r w:rsidRPr="00EB7748">
        <w:rPr>
          <w:sz w:val="28"/>
          <w:szCs w:val="28"/>
        </w:rPr>
        <w:t>о</w:t>
      </w:r>
      <w:r w:rsidRPr="00EB7748">
        <w:rPr>
          <w:sz w:val="28"/>
          <w:szCs w:val="28"/>
        </w:rPr>
        <w:t xml:space="preserve">польского края от 04 мая 2009 г. № 25-кз «О противодействии коррупции в Ставропольском крае», </w:t>
      </w:r>
      <w:r w:rsidR="00ED5ED3" w:rsidRPr="00ED5ED3">
        <w:rPr>
          <w:sz w:val="28"/>
          <w:szCs w:val="28"/>
        </w:rPr>
        <w:t xml:space="preserve"> на основании статей 52, 61 Устава Георгиевского г</w:t>
      </w:r>
      <w:r w:rsidR="00ED5ED3" w:rsidRPr="00ED5ED3">
        <w:rPr>
          <w:sz w:val="28"/>
          <w:szCs w:val="28"/>
        </w:rPr>
        <w:t>о</w:t>
      </w:r>
      <w:r w:rsidR="00ED5ED3" w:rsidRPr="00ED5ED3">
        <w:rPr>
          <w:sz w:val="28"/>
          <w:szCs w:val="28"/>
        </w:rPr>
        <w:t>родского округа Ставропольского края, администрация Георгиевского горо</w:t>
      </w:r>
      <w:r w:rsidR="00ED5ED3" w:rsidRPr="00ED5ED3">
        <w:rPr>
          <w:sz w:val="28"/>
          <w:szCs w:val="28"/>
        </w:rPr>
        <w:t>д</w:t>
      </w:r>
      <w:r w:rsidR="00ED5ED3" w:rsidRPr="00ED5ED3">
        <w:rPr>
          <w:sz w:val="28"/>
          <w:szCs w:val="28"/>
        </w:rPr>
        <w:t>ского округа Ставропольского края</w:t>
      </w:r>
    </w:p>
    <w:p w:rsidR="00ED5ED3" w:rsidRPr="00ED5ED3" w:rsidRDefault="00ED5ED3" w:rsidP="00650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1801C8" w:rsidRPr="00ED5ED3" w:rsidRDefault="001801C8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Default="00EB7748" w:rsidP="005622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Координационный совет по противодействию</w:t>
      </w:r>
      <w:r w:rsidRPr="00EB7748">
        <w:t xml:space="preserve"> </w:t>
      </w:r>
      <w:r w:rsidR="00F50F0D">
        <w:rPr>
          <w:sz w:val="28"/>
          <w:szCs w:val="28"/>
        </w:rPr>
        <w:t>коррупции в администрации Г</w:t>
      </w:r>
      <w:r w:rsidRPr="00EB7748">
        <w:rPr>
          <w:sz w:val="28"/>
          <w:szCs w:val="28"/>
        </w:rPr>
        <w:t>еоргие</w:t>
      </w:r>
      <w:r>
        <w:rPr>
          <w:sz w:val="28"/>
          <w:szCs w:val="28"/>
        </w:rPr>
        <w:t>вского городского округа Ставро</w:t>
      </w:r>
      <w:r w:rsidRPr="00EB7748">
        <w:rPr>
          <w:sz w:val="28"/>
          <w:szCs w:val="28"/>
        </w:rPr>
        <w:t>польского края</w:t>
      </w:r>
      <w:r>
        <w:rPr>
          <w:sz w:val="28"/>
          <w:szCs w:val="28"/>
        </w:rPr>
        <w:t xml:space="preserve"> и утвердить его в прилагаемом составе.</w:t>
      </w:r>
    </w:p>
    <w:p w:rsidR="00F50F0D" w:rsidRPr="00ED5ED3" w:rsidRDefault="00F50F0D" w:rsidP="005622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ED3" w:rsidRDefault="00562282" w:rsidP="005622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ED3" w:rsidRPr="00ED5ED3">
        <w:rPr>
          <w:sz w:val="28"/>
          <w:szCs w:val="28"/>
        </w:rPr>
        <w:t xml:space="preserve">. Утвердить прилагаемое Положение о </w:t>
      </w:r>
      <w:r w:rsidR="00EB7748">
        <w:rPr>
          <w:sz w:val="28"/>
          <w:szCs w:val="28"/>
        </w:rPr>
        <w:t>Координационном совете</w:t>
      </w:r>
      <w:r>
        <w:rPr>
          <w:sz w:val="28"/>
          <w:szCs w:val="28"/>
        </w:rPr>
        <w:t xml:space="preserve"> по противодействию коррупции в администрации Георгиевского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края.</w:t>
      </w:r>
    </w:p>
    <w:p w:rsidR="00F50F0D" w:rsidRPr="00ED5ED3" w:rsidRDefault="00F50F0D" w:rsidP="005622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50F0D" w:rsidRDefault="00562282" w:rsidP="001801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. Признать утратившим силу постановление администрации </w:t>
      </w:r>
      <w:r w:rsidR="0066753C">
        <w:rPr>
          <w:rFonts w:eastAsia="Calibri"/>
          <w:sz w:val="28"/>
          <w:szCs w:val="28"/>
          <w:lang w:eastAsia="en-US"/>
        </w:rPr>
        <w:t>города Георгиевска</w:t>
      </w:r>
      <w:r w:rsidR="00272D0E">
        <w:rPr>
          <w:rFonts w:eastAsia="Calibri"/>
          <w:sz w:val="28"/>
          <w:szCs w:val="28"/>
          <w:lang w:eastAsia="en-US"/>
        </w:rPr>
        <w:t xml:space="preserve"> 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от </w:t>
      </w:r>
      <w:r w:rsidR="001801C8">
        <w:rPr>
          <w:rFonts w:eastAsia="Calibri"/>
          <w:sz w:val="28"/>
          <w:szCs w:val="28"/>
          <w:lang w:eastAsia="en-US"/>
        </w:rPr>
        <w:t>12 февраля 2016 г. № 224</w:t>
      </w:r>
      <w:r w:rsidR="001801C8" w:rsidRPr="001801C8">
        <w:rPr>
          <w:color w:val="1D1B1B"/>
          <w:sz w:val="28"/>
          <w:szCs w:val="28"/>
        </w:rPr>
        <w:t xml:space="preserve"> «О создании комиссии по коорд</w:t>
      </w:r>
      <w:r w:rsidR="001801C8" w:rsidRPr="001801C8">
        <w:rPr>
          <w:color w:val="1D1B1B"/>
          <w:sz w:val="28"/>
          <w:szCs w:val="28"/>
        </w:rPr>
        <w:t>и</w:t>
      </w:r>
      <w:r w:rsidR="001801C8" w:rsidRPr="001801C8">
        <w:rPr>
          <w:color w:val="1D1B1B"/>
          <w:sz w:val="28"/>
          <w:szCs w:val="28"/>
        </w:rPr>
        <w:t>нации работы по противодействию коррупции в администрации города Гео</w:t>
      </w:r>
      <w:r w:rsidR="001801C8" w:rsidRPr="001801C8">
        <w:rPr>
          <w:color w:val="1D1B1B"/>
          <w:sz w:val="28"/>
          <w:szCs w:val="28"/>
        </w:rPr>
        <w:t>р</w:t>
      </w:r>
      <w:r w:rsidR="001801C8" w:rsidRPr="001801C8">
        <w:rPr>
          <w:color w:val="1D1B1B"/>
          <w:sz w:val="28"/>
          <w:szCs w:val="28"/>
        </w:rPr>
        <w:t>гиевска»</w:t>
      </w:r>
      <w:r w:rsidR="00272D0E" w:rsidRPr="00272D0E">
        <w:rPr>
          <w:rFonts w:eastAsia="Calibri"/>
          <w:sz w:val="28"/>
          <w:szCs w:val="28"/>
          <w:lang w:eastAsia="en-US"/>
        </w:rPr>
        <w:t>.</w:t>
      </w:r>
    </w:p>
    <w:p w:rsidR="006F3FC3" w:rsidRPr="00ED5ED3" w:rsidRDefault="006F3FC3" w:rsidP="005622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7748" w:rsidRPr="00EB7748" w:rsidRDefault="00562282" w:rsidP="005622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282">
        <w:rPr>
          <w:rFonts w:eastAsia="Calibri"/>
          <w:sz w:val="28"/>
          <w:szCs w:val="28"/>
          <w:lang w:eastAsia="en-US"/>
        </w:rPr>
        <w:lastRenderedPageBreak/>
        <w:t>4</w:t>
      </w:r>
      <w:r w:rsidR="00ED5ED3" w:rsidRPr="00ED5ED3">
        <w:rPr>
          <w:rFonts w:eastAsia="Calibri"/>
          <w:sz w:val="28"/>
          <w:szCs w:val="28"/>
          <w:lang w:eastAsia="en-US"/>
        </w:rPr>
        <w:t xml:space="preserve">. </w:t>
      </w:r>
      <w:r w:rsidR="00EB7748" w:rsidRPr="00EB7748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возложить на исполняющую обязанности первого заместителя главы администрации Гео</w:t>
      </w:r>
      <w:r w:rsidR="00EB7748" w:rsidRPr="00EB7748">
        <w:rPr>
          <w:rFonts w:eastAsia="Calibri"/>
          <w:sz w:val="28"/>
          <w:szCs w:val="28"/>
          <w:lang w:eastAsia="en-US"/>
        </w:rPr>
        <w:t>р</w:t>
      </w:r>
      <w:r w:rsidR="00EB7748" w:rsidRPr="00EB7748">
        <w:rPr>
          <w:rFonts w:eastAsia="Calibri"/>
          <w:sz w:val="28"/>
          <w:szCs w:val="28"/>
          <w:lang w:eastAsia="en-US"/>
        </w:rPr>
        <w:t>гиевского городского округа Ставропольского края Донец Ж.А.</w:t>
      </w:r>
    </w:p>
    <w:p w:rsidR="00ED5ED3" w:rsidRDefault="00ED5ED3" w:rsidP="00562282">
      <w:pPr>
        <w:ind w:firstLine="709"/>
        <w:jc w:val="both"/>
        <w:rPr>
          <w:sz w:val="28"/>
          <w:szCs w:val="28"/>
        </w:rPr>
      </w:pPr>
    </w:p>
    <w:p w:rsidR="00ED5ED3" w:rsidRPr="00ED5ED3" w:rsidRDefault="00562282" w:rsidP="00562282">
      <w:pPr>
        <w:tabs>
          <w:tab w:val="left" w:pos="-241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ED3" w:rsidRPr="00ED5ED3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принятия</w:t>
      </w:r>
      <w:r w:rsidR="00ED5ED3" w:rsidRPr="00ED5ED3">
        <w:rPr>
          <w:sz w:val="28"/>
          <w:szCs w:val="28"/>
        </w:rPr>
        <w:t>.</w:t>
      </w:r>
    </w:p>
    <w:p w:rsidR="00ED5ED3" w:rsidRDefault="00ED5ED3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650A84" w:rsidRDefault="00650A84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650A84" w:rsidRDefault="00650A84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 xml:space="preserve">Глава 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Георгиевского городского округа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5ED3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М.В.Клетин</w:t>
      </w:r>
    </w:p>
    <w:p w:rsidR="00ED5ED3" w:rsidRPr="00ED5ED3" w:rsidRDefault="00ED5ED3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50A84">
      <w:pPr>
        <w:jc w:val="both"/>
        <w:rPr>
          <w:rFonts w:eastAsia="Calibri"/>
          <w:sz w:val="28"/>
          <w:szCs w:val="28"/>
          <w:lang w:eastAsia="en-US"/>
        </w:rPr>
      </w:pPr>
    </w:p>
    <w:p w:rsidR="00650A84" w:rsidRDefault="00650A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0AFD" w:rsidRDefault="00C30AFD" w:rsidP="00C30AF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30AFD" w:rsidRDefault="00C30AFD" w:rsidP="00C30AF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C30AFD" w:rsidRDefault="00C30AFD" w:rsidP="00C30AF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30AFD" w:rsidRDefault="00C30AFD" w:rsidP="00C30AF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C30AFD" w:rsidRDefault="00C30AFD" w:rsidP="00C30AF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30AFD" w:rsidRDefault="001F7797" w:rsidP="00C30AF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11 декабря 2018 г. № 3388</w:t>
      </w:r>
    </w:p>
    <w:p w:rsidR="00272D0E" w:rsidRPr="00272D0E" w:rsidRDefault="00272D0E" w:rsidP="00C30AF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272D0E" w:rsidRPr="00272D0E" w:rsidRDefault="00272D0E" w:rsidP="00C30AF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272D0E" w:rsidRPr="00272D0E" w:rsidRDefault="00272D0E" w:rsidP="00C30AF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272D0E" w:rsidRPr="00272D0E" w:rsidRDefault="00272D0E" w:rsidP="00C30AFD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EB7748" w:rsidRDefault="00EB7748" w:rsidP="00C30AFD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EB7748">
        <w:rPr>
          <w:rFonts w:eastAsia="Calibri"/>
          <w:sz w:val="28"/>
          <w:szCs w:val="22"/>
          <w:lang w:eastAsia="en-US"/>
        </w:rPr>
        <w:t>СОСТАВ</w:t>
      </w:r>
    </w:p>
    <w:p w:rsidR="001801C8" w:rsidRPr="00EB7748" w:rsidRDefault="001801C8" w:rsidP="00C30AFD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</w:p>
    <w:p w:rsidR="00EB7748" w:rsidRPr="00EB7748" w:rsidRDefault="00EB7748" w:rsidP="00C30AFD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Координационного совета</w:t>
      </w:r>
      <w:r w:rsidRPr="00EB7748">
        <w:rPr>
          <w:rFonts w:eastAsia="Calibri"/>
          <w:sz w:val="28"/>
          <w:szCs w:val="22"/>
          <w:lang w:eastAsia="en-US"/>
        </w:rPr>
        <w:t xml:space="preserve"> по противодействию коррупции</w:t>
      </w:r>
    </w:p>
    <w:p w:rsidR="00EB7748" w:rsidRPr="00EB7748" w:rsidRDefault="00EB7748" w:rsidP="00C30AFD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EB7748">
        <w:rPr>
          <w:rFonts w:eastAsia="Calibri"/>
          <w:sz w:val="28"/>
          <w:szCs w:val="22"/>
          <w:lang w:eastAsia="en-US"/>
        </w:rPr>
        <w:t xml:space="preserve">в администрации </w:t>
      </w:r>
      <w:r>
        <w:rPr>
          <w:rFonts w:eastAsia="Calibri"/>
          <w:sz w:val="28"/>
          <w:szCs w:val="22"/>
          <w:lang w:eastAsia="en-US"/>
        </w:rPr>
        <w:t>Георгиевского городского округа Ставропольского края</w:t>
      </w:r>
    </w:p>
    <w:p w:rsidR="00EB7748" w:rsidRDefault="00EB7748" w:rsidP="00C30AFD">
      <w:pPr>
        <w:jc w:val="center"/>
        <w:rPr>
          <w:rFonts w:eastAsia="Calibri"/>
          <w:sz w:val="28"/>
          <w:szCs w:val="22"/>
          <w:lang w:eastAsia="en-US"/>
        </w:rPr>
      </w:pPr>
    </w:p>
    <w:p w:rsidR="00EB7748" w:rsidRPr="00EB7748" w:rsidRDefault="00EB7748" w:rsidP="00C30AFD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631" w:type="dxa"/>
        <w:jc w:val="center"/>
        <w:tblInd w:w="108" w:type="dxa"/>
        <w:tblLook w:val="04A0"/>
      </w:tblPr>
      <w:tblGrid>
        <w:gridCol w:w="3261"/>
        <w:gridCol w:w="6370"/>
      </w:tblGrid>
      <w:tr w:rsidR="00EB7748" w:rsidRPr="00EB7748" w:rsidTr="00C30AFD">
        <w:trPr>
          <w:jc w:val="center"/>
        </w:trPr>
        <w:tc>
          <w:tcPr>
            <w:tcW w:w="3261" w:type="dxa"/>
          </w:tcPr>
          <w:p w:rsidR="008F1DAC" w:rsidRDefault="008F1DAC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Клетин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Максим </w:t>
            </w:r>
          </w:p>
          <w:p w:rsidR="00EB7748" w:rsidRPr="00EB7748" w:rsidRDefault="008F1DAC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Викторович</w:t>
            </w:r>
          </w:p>
          <w:p w:rsidR="00EB7748" w:rsidRPr="00EB7748" w:rsidRDefault="00EB7748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EB7748" w:rsidRDefault="008F1DAC" w:rsidP="008F1DAC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 xml:space="preserve">лава 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Георгиевского городского округа Ставр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польского края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 xml:space="preserve">, председатель 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Координационного совета</w:t>
            </w:r>
          </w:p>
          <w:p w:rsidR="008F1DAC" w:rsidRPr="00EB7748" w:rsidRDefault="008F1DAC" w:rsidP="008F1DAC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B7748" w:rsidRPr="00EB7748" w:rsidTr="00C30AFD">
        <w:trPr>
          <w:jc w:val="center"/>
        </w:trPr>
        <w:tc>
          <w:tcPr>
            <w:tcW w:w="3261" w:type="dxa"/>
          </w:tcPr>
          <w:p w:rsidR="008F1DAC" w:rsidRDefault="008F1DAC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Донец Жанна </w:t>
            </w:r>
          </w:p>
          <w:p w:rsidR="00EB7748" w:rsidRPr="00EB7748" w:rsidRDefault="008F1DAC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Александровна</w:t>
            </w:r>
          </w:p>
        </w:tc>
        <w:tc>
          <w:tcPr>
            <w:tcW w:w="6370" w:type="dxa"/>
          </w:tcPr>
          <w:p w:rsidR="00EB7748" w:rsidRPr="00EB7748" w:rsidRDefault="008F1DAC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исполняющая обязанности </w:t>
            </w:r>
            <w:r w:rsidR="00B87DE8">
              <w:rPr>
                <w:rFonts w:eastAsia="Calibri"/>
                <w:sz w:val="28"/>
                <w:szCs w:val="22"/>
                <w:lang w:eastAsia="en-US"/>
              </w:rPr>
              <w:t>первого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 xml:space="preserve"> зам</w:t>
            </w:r>
            <w:r w:rsidR="00B87DE8">
              <w:rPr>
                <w:rFonts w:eastAsia="Calibri"/>
                <w:sz w:val="28"/>
                <w:szCs w:val="22"/>
                <w:lang w:eastAsia="en-US"/>
              </w:rPr>
              <w:t>естителя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главы администрации</w:t>
            </w:r>
            <w:r w:rsidR="00B87DE8">
              <w:rPr>
                <w:rFonts w:eastAsia="Calibri"/>
                <w:sz w:val="28"/>
                <w:szCs w:val="22"/>
                <w:lang w:eastAsia="en-US"/>
              </w:rPr>
              <w:t xml:space="preserve"> Георгиевского городского округа Ставропольского края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>, заместитель предс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 xml:space="preserve">дателя 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Координационного совета</w:t>
            </w:r>
          </w:p>
          <w:p w:rsidR="00EB7748" w:rsidRPr="00EB7748" w:rsidRDefault="00EB7748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EB7748" w:rsidRPr="00EB7748" w:rsidTr="00C30AFD">
        <w:trPr>
          <w:jc w:val="center"/>
        </w:trPr>
        <w:tc>
          <w:tcPr>
            <w:tcW w:w="3261" w:type="dxa"/>
          </w:tcPr>
          <w:p w:rsidR="008F1DAC" w:rsidRDefault="008F1DAC" w:rsidP="00B87DE8">
            <w:pPr>
              <w:ind w:right="-493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Пронченков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87DE8">
              <w:rPr>
                <w:rFonts w:eastAsia="Calibri"/>
                <w:sz w:val="28"/>
                <w:szCs w:val="22"/>
                <w:lang w:eastAsia="en-US"/>
              </w:rPr>
              <w:t xml:space="preserve">Александр </w:t>
            </w:r>
          </w:p>
          <w:p w:rsidR="00EB7748" w:rsidRPr="00EB7748" w:rsidRDefault="008F1DAC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Филиппович</w:t>
            </w:r>
          </w:p>
          <w:p w:rsidR="00EB7748" w:rsidRPr="00EB7748" w:rsidRDefault="00EB7748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EB7748" w:rsidRPr="00EB7748" w:rsidRDefault="008F1DAC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начальник службы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по обеспечению безопасности и профилактике коррупционных правонарушений администрации</w:t>
            </w:r>
            <w:r w:rsidR="00B87DE8">
              <w:rPr>
                <w:rFonts w:eastAsia="Calibri"/>
                <w:sz w:val="28"/>
                <w:szCs w:val="22"/>
                <w:lang w:eastAsia="en-US"/>
              </w:rPr>
              <w:t xml:space="preserve"> Георгиевского городского округа</w:t>
            </w:r>
            <w:r w:rsidR="00A271D9">
              <w:rPr>
                <w:rFonts w:eastAsia="Calibri"/>
                <w:sz w:val="28"/>
                <w:szCs w:val="22"/>
                <w:lang w:eastAsia="en-US"/>
              </w:rPr>
              <w:t xml:space="preserve"> Ставропольского края</w:t>
            </w:r>
            <w:r w:rsidR="00EB7748" w:rsidRPr="00EB7748">
              <w:rPr>
                <w:rFonts w:eastAsia="Calibri"/>
                <w:sz w:val="28"/>
                <w:szCs w:val="22"/>
                <w:lang w:eastAsia="en-US"/>
              </w:rPr>
              <w:t xml:space="preserve">, секретарь 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Координацио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="006E48BB">
              <w:rPr>
                <w:rFonts w:eastAsia="Calibri"/>
                <w:sz w:val="28"/>
                <w:szCs w:val="22"/>
                <w:lang w:eastAsia="en-US"/>
              </w:rPr>
              <w:t>ного совета</w:t>
            </w:r>
          </w:p>
          <w:p w:rsidR="00B87DE8" w:rsidRPr="00EB7748" w:rsidRDefault="00B87DE8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87DE8" w:rsidRPr="00EB7748" w:rsidTr="00C30AFD">
        <w:trPr>
          <w:jc w:val="center"/>
        </w:trPr>
        <w:tc>
          <w:tcPr>
            <w:tcW w:w="9631" w:type="dxa"/>
            <w:gridSpan w:val="2"/>
          </w:tcPr>
          <w:p w:rsidR="00B87DE8" w:rsidRDefault="00B87DE8" w:rsidP="00B87DE8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Члены Координационного совета:</w:t>
            </w:r>
          </w:p>
          <w:p w:rsidR="00B87DE8" w:rsidRDefault="00B87DE8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30AFD" w:rsidRPr="00EB7748" w:rsidTr="00C30AFD">
        <w:trPr>
          <w:trHeight w:val="1070"/>
          <w:jc w:val="center"/>
        </w:trPr>
        <w:tc>
          <w:tcPr>
            <w:tcW w:w="3261" w:type="dxa"/>
          </w:tcPr>
          <w:p w:rsid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Волошина Ольга </w:t>
            </w:r>
          </w:p>
          <w:p w:rsidR="00C30AFD" w:rsidRP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Николаевна</w:t>
            </w:r>
          </w:p>
        </w:tc>
        <w:tc>
          <w:tcPr>
            <w:tcW w:w="6370" w:type="dxa"/>
          </w:tcPr>
          <w:p w:rsid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исполняющая обязанности начальника управления имущественных и земельных отношений админ</w:t>
            </w: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>
              <w:rPr>
                <w:rFonts w:eastAsia="Calibri"/>
                <w:sz w:val="28"/>
                <w:szCs w:val="22"/>
                <w:lang w:eastAsia="en-US"/>
              </w:rPr>
              <w:t>страции Георгиевского городского округа Ставр</w:t>
            </w: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>
              <w:rPr>
                <w:rFonts w:eastAsia="Calibri"/>
                <w:sz w:val="28"/>
                <w:szCs w:val="22"/>
                <w:lang w:eastAsia="en-US"/>
              </w:rPr>
              <w:t>польского края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30AFD" w:rsidRPr="00EB7748" w:rsidTr="00C30AFD">
        <w:trPr>
          <w:trHeight w:val="1070"/>
          <w:jc w:val="center"/>
        </w:trPr>
        <w:tc>
          <w:tcPr>
            <w:tcW w:w="3261" w:type="dxa"/>
          </w:tcPr>
          <w:p w:rsidR="00C30AFD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Грищенко Игорь </w:t>
            </w:r>
          </w:p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Анатольевич</w:t>
            </w:r>
          </w:p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C30AFD" w:rsidRDefault="00C30AFD" w:rsidP="00FB2637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начальник управления </w:t>
            </w:r>
            <w:r>
              <w:rPr>
                <w:rFonts w:eastAsia="Calibri"/>
                <w:sz w:val="28"/>
                <w:szCs w:val="22"/>
                <w:lang w:eastAsia="en-US"/>
              </w:rPr>
              <w:t>по делам территорий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 адм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нистрации </w:t>
            </w:r>
            <w:r>
              <w:rPr>
                <w:rFonts w:eastAsia="Calibri"/>
                <w:sz w:val="28"/>
                <w:szCs w:val="22"/>
                <w:lang w:eastAsia="en-US"/>
              </w:rPr>
              <w:t>Георгиевского городского округа Ста</w:t>
            </w:r>
            <w:r>
              <w:rPr>
                <w:rFonts w:eastAsia="Calibri"/>
                <w:sz w:val="28"/>
                <w:szCs w:val="22"/>
                <w:lang w:eastAsia="en-US"/>
              </w:rPr>
              <w:t>в</w:t>
            </w:r>
            <w:r>
              <w:rPr>
                <w:rFonts w:eastAsia="Calibri"/>
                <w:sz w:val="28"/>
                <w:szCs w:val="22"/>
                <w:lang w:eastAsia="en-US"/>
              </w:rPr>
              <w:t>ропольского края</w:t>
            </w:r>
          </w:p>
          <w:p w:rsidR="00C30AFD" w:rsidRPr="00EB7748" w:rsidRDefault="00C30AFD" w:rsidP="00FB2637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Дзиова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Юлия 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Сергеевна</w:t>
            </w:r>
          </w:p>
        </w:tc>
        <w:tc>
          <w:tcPr>
            <w:tcW w:w="6370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>начальник управления экономического развития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и торговли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2"/>
                <w:lang w:eastAsia="en-US"/>
              </w:rPr>
              <w:t>Георгиевского городск</w:t>
            </w: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>
              <w:rPr>
                <w:rFonts w:eastAsia="Calibri"/>
                <w:sz w:val="28"/>
                <w:szCs w:val="22"/>
                <w:lang w:eastAsia="en-US"/>
              </w:rPr>
              <w:t>го округа Ставропольского края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Жураховский Дмитрий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Алексеевич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директор государственного бюджетного </w:t>
            </w:r>
            <w:r>
              <w:rPr>
                <w:rFonts w:eastAsia="Calibri"/>
                <w:sz w:val="28"/>
                <w:szCs w:val="22"/>
                <w:lang w:eastAsia="en-US"/>
              </w:rPr>
              <w:t>профе</w:t>
            </w:r>
            <w:r>
              <w:rPr>
                <w:rFonts w:eastAsia="Calibri"/>
                <w:sz w:val="28"/>
                <w:szCs w:val="22"/>
                <w:lang w:eastAsia="en-US"/>
              </w:rPr>
              <w:t>с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сионального 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образовательного учреждения «</w:t>
            </w:r>
            <w:r>
              <w:rPr>
                <w:rFonts w:eastAsia="Calibri"/>
                <w:sz w:val="28"/>
                <w:szCs w:val="22"/>
                <w:lang w:eastAsia="en-US"/>
              </w:rPr>
              <w:t>Гео</w:t>
            </w: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>
              <w:rPr>
                <w:rFonts w:eastAsia="Calibri"/>
                <w:sz w:val="28"/>
                <w:szCs w:val="22"/>
                <w:lang w:eastAsia="en-US"/>
              </w:rPr>
              <w:t>гиевский колледж»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 (по согласованию)</w:t>
            </w:r>
          </w:p>
          <w:p w:rsidR="00C30AFD" w:rsidRPr="00C10319" w:rsidRDefault="00C30AFD" w:rsidP="008B4F1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Кельм Инна </w:t>
            </w:r>
          </w:p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Валерьевна</w:t>
            </w:r>
          </w:p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C30AFD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начальник правового управления администрации Георгиевского городского округа Ставропольского края</w:t>
            </w:r>
          </w:p>
          <w:p w:rsidR="00C30AFD" w:rsidRPr="00C10319" w:rsidRDefault="00C30AFD" w:rsidP="00EB77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Pr="008E0427" w:rsidRDefault="00C30AFD" w:rsidP="008B4F1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8E0427">
              <w:rPr>
                <w:sz w:val="28"/>
                <w:szCs w:val="28"/>
              </w:rPr>
              <w:t>Нурбекьян</w:t>
            </w:r>
            <w:proofErr w:type="spellEnd"/>
            <w:r w:rsidRPr="008E0427">
              <w:rPr>
                <w:sz w:val="28"/>
                <w:szCs w:val="28"/>
              </w:rPr>
              <w:t xml:space="preserve"> Елена</w:t>
            </w:r>
          </w:p>
          <w:p w:rsidR="00C30AFD" w:rsidRPr="008E0427" w:rsidRDefault="00C30AFD" w:rsidP="008B4F11">
            <w:pPr>
              <w:widowControl w:val="0"/>
              <w:jc w:val="both"/>
              <w:rPr>
                <w:sz w:val="28"/>
                <w:szCs w:val="28"/>
              </w:rPr>
            </w:pPr>
            <w:r w:rsidRPr="008E0427">
              <w:rPr>
                <w:sz w:val="28"/>
                <w:szCs w:val="28"/>
              </w:rPr>
              <w:t>Степановна</w:t>
            </w:r>
          </w:p>
          <w:p w:rsidR="00C30AFD" w:rsidRPr="008E0427" w:rsidRDefault="00C30AFD" w:rsidP="008B4F1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C30AFD" w:rsidRPr="008E0427" w:rsidRDefault="00C30AFD" w:rsidP="008B4F11">
            <w:pPr>
              <w:widowControl w:val="0"/>
              <w:jc w:val="both"/>
              <w:rPr>
                <w:sz w:val="28"/>
                <w:szCs w:val="28"/>
              </w:rPr>
            </w:pPr>
            <w:r w:rsidRPr="008E0427">
              <w:rPr>
                <w:sz w:val="28"/>
                <w:szCs w:val="28"/>
              </w:rPr>
              <w:t>директ</w:t>
            </w:r>
            <w:r>
              <w:rPr>
                <w:sz w:val="28"/>
                <w:szCs w:val="28"/>
              </w:rPr>
              <w:t>ор муниципального бюджетного общеоб</w:t>
            </w:r>
            <w:r>
              <w:rPr>
                <w:sz w:val="28"/>
                <w:szCs w:val="28"/>
              </w:rPr>
              <w:softHyphen/>
              <w:t>разовательного учреждения «С</w:t>
            </w:r>
            <w:r w:rsidRPr="008E0427">
              <w:rPr>
                <w:sz w:val="28"/>
                <w:szCs w:val="28"/>
              </w:rPr>
              <w:t>редняя общеобр</w:t>
            </w:r>
            <w:r w:rsidRPr="008E0427">
              <w:rPr>
                <w:sz w:val="28"/>
                <w:szCs w:val="28"/>
              </w:rPr>
              <w:t>а</w:t>
            </w:r>
            <w:r w:rsidRPr="008E0427">
              <w:rPr>
                <w:sz w:val="28"/>
                <w:szCs w:val="28"/>
              </w:rPr>
              <w:t>зовательная школа № 3</w:t>
            </w:r>
            <w:r>
              <w:rPr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="009E5D3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.М.Однобокова</w:t>
            </w:r>
            <w:proofErr w:type="spellEnd"/>
            <w:r>
              <w:rPr>
                <w:sz w:val="28"/>
                <w:szCs w:val="28"/>
              </w:rPr>
              <w:t xml:space="preserve"> города Георгиевска» </w:t>
            </w:r>
          </w:p>
          <w:p w:rsidR="00C30AFD" w:rsidRPr="00C10319" w:rsidRDefault="00C30AFD" w:rsidP="008B4F11">
            <w:pPr>
              <w:widowControl w:val="0"/>
              <w:jc w:val="both"/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EB7748">
              <w:rPr>
                <w:rFonts w:eastAsia="Calibri"/>
                <w:sz w:val="28"/>
                <w:szCs w:val="22"/>
                <w:lang w:eastAsia="en-US"/>
              </w:rPr>
              <w:t>Пшунетов</w:t>
            </w:r>
            <w:proofErr w:type="spellEnd"/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 Юрий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>Николаевич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председатель Георгиевского городского округа о</w:t>
            </w:r>
            <w:r>
              <w:rPr>
                <w:rFonts w:eastAsia="Calibri"/>
                <w:sz w:val="28"/>
                <w:szCs w:val="22"/>
                <w:lang w:eastAsia="en-US"/>
              </w:rPr>
              <w:t>т</w:t>
            </w:r>
            <w:r>
              <w:rPr>
                <w:rFonts w:eastAsia="Calibri"/>
                <w:sz w:val="28"/>
                <w:szCs w:val="22"/>
                <w:lang w:eastAsia="en-US"/>
              </w:rPr>
              <w:t>деления Ставропольской краевой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 общественной организации ветеранов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(пенсионеров) 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войны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тр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у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да, Вооруженных Сил и правоохранительных о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ганов (по согласованию)</w:t>
            </w:r>
          </w:p>
          <w:p w:rsidR="00C30AFD" w:rsidRPr="00C10319" w:rsidRDefault="00C30AFD" w:rsidP="008B4F1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Рудик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Валерий 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Васильевич</w:t>
            </w:r>
          </w:p>
        </w:tc>
        <w:tc>
          <w:tcPr>
            <w:tcW w:w="6370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заместитель главы администрации – начальник управления по общественной безопасности 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адм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нистрации </w:t>
            </w:r>
            <w:r>
              <w:rPr>
                <w:rFonts w:eastAsia="Calibri"/>
                <w:sz w:val="28"/>
                <w:szCs w:val="22"/>
                <w:lang w:eastAsia="en-US"/>
              </w:rPr>
              <w:t>Георгиевского городского округа Ста</w:t>
            </w:r>
            <w:r>
              <w:rPr>
                <w:rFonts w:eastAsia="Calibri"/>
                <w:sz w:val="28"/>
                <w:szCs w:val="22"/>
                <w:lang w:eastAsia="en-US"/>
              </w:rPr>
              <w:t>в</w:t>
            </w:r>
            <w:r>
              <w:rPr>
                <w:rFonts w:eastAsia="Calibri"/>
                <w:sz w:val="28"/>
                <w:szCs w:val="22"/>
                <w:lang w:eastAsia="en-US"/>
              </w:rPr>
              <w:t>ропольского края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6D32EB" w:rsidRDefault="006D32EB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Сикорский Владимир</w:t>
            </w:r>
          </w:p>
          <w:p w:rsidR="00C30AFD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Николаевич</w:t>
            </w:r>
          </w:p>
        </w:tc>
        <w:tc>
          <w:tcPr>
            <w:tcW w:w="6370" w:type="dxa"/>
          </w:tcPr>
          <w:p w:rsidR="00C30AFD" w:rsidRPr="00EB7748" w:rsidRDefault="00C30AFD" w:rsidP="00915285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старший оперуполномоченный ОЭП и ПК О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тдела МВД России </w:t>
            </w:r>
            <w:r>
              <w:rPr>
                <w:rFonts w:eastAsia="Calibri"/>
                <w:sz w:val="28"/>
                <w:szCs w:val="22"/>
                <w:lang w:eastAsia="en-US"/>
              </w:rPr>
              <w:t>по Георгиевскому городскому округу (по согласованию)</w:t>
            </w:r>
          </w:p>
          <w:p w:rsidR="00C30AFD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Филиппова Наталья </w:t>
            </w:r>
          </w:p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Евгеньевна</w:t>
            </w:r>
          </w:p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исполняющая обязанности управляющего</w:t>
            </w:r>
            <w:r w:rsidRPr="00EB7748">
              <w:rPr>
                <w:rFonts w:eastAsia="Calibri"/>
                <w:sz w:val="28"/>
                <w:szCs w:val="22"/>
                <w:lang w:eastAsia="en-US"/>
              </w:rPr>
              <w:t xml:space="preserve"> делами администрации </w:t>
            </w:r>
            <w:r>
              <w:rPr>
                <w:rFonts w:eastAsia="Calibri"/>
                <w:sz w:val="28"/>
                <w:szCs w:val="22"/>
                <w:lang w:eastAsia="en-US"/>
              </w:rPr>
              <w:t>Георгиевского городского округа Ставропольского края</w:t>
            </w:r>
          </w:p>
          <w:p w:rsidR="00C30AFD" w:rsidRPr="00EB7748" w:rsidRDefault="00C30AFD" w:rsidP="00EB7748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30AFD" w:rsidRPr="00EB7748" w:rsidTr="00C30AFD">
        <w:trPr>
          <w:trHeight w:val="141"/>
          <w:jc w:val="center"/>
        </w:trPr>
        <w:tc>
          <w:tcPr>
            <w:tcW w:w="3261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>Фисунова Людмила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>Леонидовна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начальник отдела планирования, учета и контроля администрации Георгиевского городского округа Ставропольского края</w:t>
            </w:r>
          </w:p>
          <w:p w:rsidR="00C30AFD" w:rsidRPr="00C10319" w:rsidRDefault="00C30AFD" w:rsidP="008B4F11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C30AFD" w:rsidRPr="00EB7748" w:rsidTr="00C30AFD">
        <w:trPr>
          <w:jc w:val="center"/>
        </w:trPr>
        <w:tc>
          <w:tcPr>
            <w:tcW w:w="3261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>Ходаков Алексей</w:t>
            </w:r>
          </w:p>
          <w:p w:rsidR="00C30AFD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B7748">
              <w:rPr>
                <w:rFonts w:eastAsia="Calibri"/>
                <w:sz w:val="28"/>
                <w:szCs w:val="22"/>
                <w:lang w:eastAsia="en-US"/>
              </w:rPr>
              <w:t>Михайлович</w:t>
            </w:r>
          </w:p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370" w:type="dxa"/>
          </w:tcPr>
          <w:p w:rsidR="00C30AFD" w:rsidRPr="00EB7748" w:rsidRDefault="00C30AFD" w:rsidP="008B4F1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председатель комитета по транспорту и связи а</w:t>
            </w:r>
            <w:r>
              <w:rPr>
                <w:rFonts w:eastAsia="Calibri"/>
                <w:sz w:val="28"/>
                <w:szCs w:val="22"/>
                <w:lang w:eastAsia="en-US"/>
              </w:rPr>
              <w:t>д</w:t>
            </w:r>
            <w:r>
              <w:rPr>
                <w:rFonts w:eastAsia="Calibri"/>
                <w:sz w:val="28"/>
                <w:szCs w:val="22"/>
                <w:lang w:eastAsia="en-US"/>
              </w:rPr>
              <w:t>министрации Георгиевского городского округа Ставропольского края</w:t>
            </w:r>
          </w:p>
        </w:tc>
      </w:tr>
    </w:tbl>
    <w:p w:rsidR="0066753C" w:rsidRPr="00C10319" w:rsidRDefault="0066753C" w:rsidP="00B2579A">
      <w:pPr>
        <w:rPr>
          <w:sz w:val="28"/>
          <w:szCs w:val="28"/>
        </w:rPr>
      </w:pPr>
    </w:p>
    <w:p w:rsidR="00C30AFD" w:rsidRPr="00C10319" w:rsidRDefault="00C30AFD" w:rsidP="00C30AFD">
      <w:pPr>
        <w:jc w:val="both"/>
        <w:rPr>
          <w:sz w:val="28"/>
          <w:szCs w:val="28"/>
          <w:lang w:eastAsia="en-US"/>
        </w:rPr>
      </w:pPr>
    </w:p>
    <w:p w:rsidR="00C30AFD" w:rsidRPr="00C10319" w:rsidRDefault="00C30AFD" w:rsidP="00C30AFD">
      <w:pPr>
        <w:rPr>
          <w:sz w:val="28"/>
          <w:szCs w:val="28"/>
        </w:rPr>
      </w:pPr>
    </w:p>
    <w:p w:rsidR="00C30AFD" w:rsidRPr="0066753C" w:rsidRDefault="00C30AFD" w:rsidP="00C30AFD">
      <w:pPr>
        <w:spacing w:line="240" w:lineRule="exact"/>
        <w:rPr>
          <w:sz w:val="28"/>
          <w:szCs w:val="28"/>
        </w:rPr>
      </w:pPr>
      <w:proofErr w:type="gramStart"/>
      <w:r w:rsidRPr="0066753C">
        <w:rPr>
          <w:sz w:val="28"/>
          <w:szCs w:val="28"/>
        </w:rPr>
        <w:t>Исполняющая</w:t>
      </w:r>
      <w:proofErr w:type="gramEnd"/>
      <w:r w:rsidRPr="0066753C">
        <w:rPr>
          <w:sz w:val="28"/>
          <w:szCs w:val="28"/>
        </w:rPr>
        <w:t xml:space="preserve"> обязанности </w:t>
      </w:r>
    </w:p>
    <w:p w:rsidR="00C30AFD" w:rsidRPr="0066753C" w:rsidRDefault="00C30AFD" w:rsidP="00C30AFD">
      <w:pPr>
        <w:spacing w:line="240" w:lineRule="exact"/>
        <w:rPr>
          <w:i/>
          <w:sz w:val="28"/>
          <w:szCs w:val="28"/>
        </w:rPr>
      </w:pPr>
      <w:r w:rsidRPr="0066753C">
        <w:rPr>
          <w:sz w:val="28"/>
          <w:szCs w:val="28"/>
        </w:rPr>
        <w:t>управляющего делами администрации</w:t>
      </w:r>
    </w:p>
    <w:p w:rsidR="00C30AFD" w:rsidRPr="0066753C" w:rsidRDefault="00C30AFD" w:rsidP="00C30AFD">
      <w:pPr>
        <w:spacing w:line="240" w:lineRule="exact"/>
        <w:rPr>
          <w:sz w:val="28"/>
          <w:szCs w:val="28"/>
        </w:rPr>
      </w:pPr>
      <w:r w:rsidRPr="0066753C">
        <w:rPr>
          <w:sz w:val="28"/>
          <w:szCs w:val="28"/>
        </w:rPr>
        <w:t>Георгиевского городского округа</w:t>
      </w:r>
    </w:p>
    <w:p w:rsidR="00C30AFD" w:rsidRDefault="00C30AFD" w:rsidP="00C10319">
      <w:pPr>
        <w:spacing w:line="240" w:lineRule="exact"/>
        <w:rPr>
          <w:sz w:val="28"/>
          <w:szCs w:val="28"/>
        </w:rPr>
      </w:pPr>
      <w:r w:rsidRPr="0066753C">
        <w:rPr>
          <w:sz w:val="28"/>
          <w:szCs w:val="28"/>
        </w:rPr>
        <w:t>Ставропольского края                                                                    Н.Е.Филиппова</w:t>
      </w:r>
      <w:r>
        <w:rPr>
          <w:sz w:val="28"/>
          <w:szCs w:val="28"/>
        </w:rPr>
        <w:br w:type="page"/>
      </w:r>
    </w:p>
    <w:p w:rsidR="00C10319" w:rsidRDefault="00C10319" w:rsidP="00C1031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10319" w:rsidRDefault="00C10319" w:rsidP="00C103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C10319" w:rsidRDefault="00C10319" w:rsidP="00C103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10319" w:rsidRDefault="00C10319" w:rsidP="00C103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C10319" w:rsidRDefault="00C10319" w:rsidP="00C103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1F7797" w:rsidRDefault="001F7797" w:rsidP="001F779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11 декабря 2018 г. № 3388</w:t>
      </w:r>
    </w:p>
    <w:p w:rsidR="00C10319" w:rsidRPr="00272D0E" w:rsidRDefault="00C10319" w:rsidP="00C10319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10319" w:rsidRPr="00272D0E" w:rsidRDefault="00C10319" w:rsidP="00C10319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C10319" w:rsidRPr="00272D0E" w:rsidRDefault="00C10319" w:rsidP="00C10319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C10319" w:rsidRPr="00272D0E" w:rsidRDefault="00C10319" w:rsidP="00C10319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6E48BB" w:rsidRDefault="006E48BB" w:rsidP="00C10319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>ПОЛОЖЕНИЕ</w:t>
      </w:r>
    </w:p>
    <w:p w:rsidR="00C7376A" w:rsidRPr="006E48BB" w:rsidRDefault="00C7376A" w:rsidP="00C10319">
      <w:pPr>
        <w:spacing w:line="240" w:lineRule="exact"/>
        <w:jc w:val="center"/>
        <w:rPr>
          <w:sz w:val="28"/>
          <w:szCs w:val="28"/>
        </w:rPr>
      </w:pPr>
    </w:p>
    <w:p w:rsidR="006E48BB" w:rsidRPr="006E48BB" w:rsidRDefault="006E48BB" w:rsidP="00C10319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 xml:space="preserve">о </w:t>
      </w:r>
      <w:r>
        <w:rPr>
          <w:sz w:val="28"/>
          <w:szCs w:val="28"/>
        </w:rPr>
        <w:t>Координационном совете</w:t>
      </w:r>
      <w:r w:rsidR="007750AD">
        <w:rPr>
          <w:sz w:val="28"/>
          <w:szCs w:val="28"/>
        </w:rPr>
        <w:t xml:space="preserve"> по противодействию коррупции в администрации Георгиевского городского округа Ставропольского края</w:t>
      </w:r>
    </w:p>
    <w:p w:rsidR="006E48BB" w:rsidRDefault="006E48BB" w:rsidP="00C10319">
      <w:pPr>
        <w:contextualSpacing/>
        <w:jc w:val="center"/>
        <w:rPr>
          <w:sz w:val="28"/>
          <w:szCs w:val="28"/>
        </w:rPr>
      </w:pPr>
    </w:p>
    <w:p w:rsidR="00C10319" w:rsidRPr="006E48BB" w:rsidRDefault="00C10319" w:rsidP="00C10319">
      <w:pPr>
        <w:contextualSpacing/>
        <w:jc w:val="center"/>
        <w:rPr>
          <w:sz w:val="28"/>
          <w:szCs w:val="28"/>
        </w:rPr>
      </w:pPr>
    </w:p>
    <w:p w:rsidR="006E48BB" w:rsidRDefault="006E48BB" w:rsidP="00C10319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1. Общие положения</w:t>
      </w:r>
    </w:p>
    <w:p w:rsidR="007750AD" w:rsidRPr="007750AD" w:rsidRDefault="007750AD" w:rsidP="00C10319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48BB" w:rsidRPr="007750AD" w:rsidRDefault="006E48BB" w:rsidP="007750AD">
      <w:pPr>
        <w:ind w:firstLine="709"/>
        <w:jc w:val="both"/>
        <w:rPr>
          <w:sz w:val="28"/>
          <w:szCs w:val="28"/>
        </w:rPr>
      </w:pPr>
      <w:r w:rsidRPr="006E48BB">
        <w:rPr>
          <w:rFonts w:eastAsia="Calibri"/>
          <w:sz w:val="28"/>
          <w:szCs w:val="28"/>
          <w:lang w:eastAsia="en-US"/>
        </w:rPr>
        <w:t xml:space="preserve">1.1. Настоящее положение о </w:t>
      </w:r>
      <w:r>
        <w:rPr>
          <w:rFonts w:eastAsia="Calibri"/>
          <w:sz w:val="28"/>
          <w:szCs w:val="28"/>
          <w:lang w:eastAsia="en-US"/>
        </w:rPr>
        <w:t>Координационном совете</w:t>
      </w:r>
      <w:r w:rsidR="007750AD">
        <w:rPr>
          <w:sz w:val="28"/>
          <w:szCs w:val="28"/>
        </w:rPr>
        <w:t xml:space="preserve"> по противоде</w:t>
      </w:r>
      <w:r w:rsidR="007750AD">
        <w:rPr>
          <w:sz w:val="28"/>
          <w:szCs w:val="28"/>
        </w:rPr>
        <w:t>й</w:t>
      </w:r>
      <w:r w:rsidR="007750AD">
        <w:rPr>
          <w:sz w:val="28"/>
          <w:szCs w:val="28"/>
        </w:rPr>
        <w:t>ствию коррупции в администрации Георгиевского городского округа Ста</w:t>
      </w:r>
      <w:r w:rsidR="007750AD">
        <w:rPr>
          <w:sz w:val="28"/>
          <w:szCs w:val="28"/>
        </w:rPr>
        <w:t>в</w:t>
      </w:r>
      <w:r w:rsidR="007750AD">
        <w:rPr>
          <w:sz w:val="28"/>
          <w:szCs w:val="28"/>
        </w:rPr>
        <w:t xml:space="preserve">ропольского края (далее </w:t>
      </w:r>
      <w:r w:rsidR="00C7376A">
        <w:rPr>
          <w:sz w:val="28"/>
          <w:szCs w:val="28"/>
        </w:rPr>
        <w:t xml:space="preserve">- </w:t>
      </w:r>
      <w:r w:rsidR="007750AD">
        <w:rPr>
          <w:sz w:val="28"/>
          <w:szCs w:val="28"/>
        </w:rPr>
        <w:t xml:space="preserve">Координационный совет) </w:t>
      </w:r>
      <w:r w:rsidRPr="006E48BB">
        <w:rPr>
          <w:rFonts w:eastAsia="Calibri"/>
          <w:sz w:val="28"/>
          <w:szCs w:val="28"/>
          <w:lang w:eastAsia="en-US"/>
        </w:rPr>
        <w:t xml:space="preserve">определяет задачи, функции, компетенцию и порядок деятельности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. </w:t>
      </w:r>
    </w:p>
    <w:p w:rsidR="006E48BB" w:rsidRPr="006E48BB" w:rsidRDefault="006E48BB" w:rsidP="007750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1.2.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является консультативно-совещательным </w:t>
      </w:r>
      <w:r w:rsidR="007750AD">
        <w:rPr>
          <w:rFonts w:eastAsia="Calibri"/>
          <w:sz w:val="28"/>
          <w:szCs w:val="28"/>
          <w:lang w:eastAsia="en-US"/>
        </w:rPr>
        <w:t xml:space="preserve">и координационным </w:t>
      </w:r>
      <w:r w:rsidRPr="006E48BB">
        <w:rPr>
          <w:rFonts w:eastAsia="Calibri"/>
          <w:sz w:val="28"/>
          <w:szCs w:val="28"/>
          <w:lang w:eastAsia="en-US"/>
        </w:rPr>
        <w:t xml:space="preserve">органом в администрации </w:t>
      </w:r>
      <w:r>
        <w:rPr>
          <w:rFonts w:eastAsia="Calibri"/>
          <w:sz w:val="28"/>
          <w:szCs w:val="28"/>
          <w:lang w:eastAsia="en-US"/>
        </w:rPr>
        <w:t>Георгиевского городского о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6E48BB" w:rsidRPr="006E48BB" w:rsidRDefault="006E48BB" w:rsidP="007750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1.3.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в своей деятельности руководствуется Конституцией Российской Федерации, федеральными законами, постановл</w:t>
      </w:r>
      <w:r w:rsidRPr="006E48BB">
        <w:rPr>
          <w:rFonts w:eastAsia="Calibri"/>
          <w:sz w:val="28"/>
          <w:szCs w:val="28"/>
          <w:lang w:eastAsia="en-US"/>
        </w:rPr>
        <w:t>е</w:t>
      </w:r>
      <w:r w:rsidRPr="006E48BB">
        <w:rPr>
          <w:rFonts w:eastAsia="Calibri"/>
          <w:sz w:val="28"/>
          <w:szCs w:val="28"/>
          <w:lang w:eastAsia="en-US"/>
        </w:rPr>
        <w:t>ниями и распоряжениями Президента Российской Федерации, Правительства Российской Федерации, нормативными правовыми актами иных федерал</w:t>
      </w:r>
      <w:r w:rsidRPr="006E48BB">
        <w:rPr>
          <w:rFonts w:eastAsia="Calibri"/>
          <w:sz w:val="28"/>
          <w:szCs w:val="28"/>
          <w:lang w:eastAsia="en-US"/>
        </w:rPr>
        <w:t>ь</w:t>
      </w:r>
      <w:r w:rsidRPr="006E48BB">
        <w:rPr>
          <w:rFonts w:eastAsia="Calibri"/>
          <w:sz w:val="28"/>
          <w:szCs w:val="28"/>
          <w:lang w:eastAsia="en-US"/>
        </w:rPr>
        <w:t>ных органов государственной власти, законодательством Ставропольского края, иными нормативными правовыми актами Ставропольского края, Уст</w:t>
      </w:r>
      <w:r w:rsidRPr="006E48BB">
        <w:rPr>
          <w:rFonts w:eastAsia="Calibri"/>
          <w:sz w:val="28"/>
          <w:szCs w:val="28"/>
          <w:lang w:eastAsia="en-US"/>
        </w:rPr>
        <w:t>а</w:t>
      </w:r>
      <w:r w:rsidRPr="006E48BB">
        <w:rPr>
          <w:rFonts w:eastAsia="Calibri"/>
          <w:sz w:val="28"/>
          <w:szCs w:val="28"/>
          <w:lang w:eastAsia="en-US"/>
        </w:rPr>
        <w:t xml:space="preserve">вом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муниципал</w:t>
      </w:r>
      <w:r w:rsidRPr="006E48BB">
        <w:rPr>
          <w:rFonts w:eastAsia="Calibri"/>
          <w:sz w:val="28"/>
          <w:szCs w:val="28"/>
          <w:lang w:eastAsia="en-US"/>
        </w:rPr>
        <w:t>ь</w:t>
      </w:r>
      <w:r w:rsidRPr="006E48BB">
        <w:rPr>
          <w:rFonts w:eastAsia="Calibri"/>
          <w:sz w:val="28"/>
          <w:szCs w:val="28"/>
          <w:lang w:eastAsia="en-US"/>
        </w:rPr>
        <w:t>ными правовыми актами, а также настоящим Положением.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1.4.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осуществляет свою деятельность </w:t>
      </w:r>
      <w:proofErr w:type="gramStart"/>
      <w:r w:rsidRPr="006E48BB">
        <w:rPr>
          <w:rFonts w:eastAsia="Calibri"/>
          <w:sz w:val="28"/>
          <w:szCs w:val="28"/>
          <w:lang w:eastAsia="en-US"/>
        </w:rPr>
        <w:t>на те</w:t>
      </w:r>
      <w:r w:rsidRPr="006E48BB"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 xml:space="preserve">ритории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целях ок</w:t>
      </w:r>
      <w:r w:rsidRPr="006E48BB">
        <w:rPr>
          <w:rFonts w:eastAsia="Calibri"/>
          <w:sz w:val="28"/>
          <w:szCs w:val="28"/>
          <w:lang w:eastAsia="en-US"/>
        </w:rPr>
        <w:t>а</w:t>
      </w:r>
      <w:r w:rsidR="007750AD">
        <w:rPr>
          <w:rFonts w:eastAsia="Calibri"/>
          <w:sz w:val="28"/>
          <w:szCs w:val="28"/>
          <w:lang w:eastAsia="en-US"/>
        </w:rPr>
        <w:t>зания содействия Главе Георгиевского городского</w:t>
      </w:r>
      <w:r w:rsidR="0066753C">
        <w:rPr>
          <w:rFonts w:eastAsia="Calibri"/>
          <w:sz w:val="28"/>
          <w:szCs w:val="28"/>
          <w:lang w:eastAsia="en-US"/>
        </w:rPr>
        <w:t xml:space="preserve"> округа</w:t>
      </w:r>
      <w:r w:rsidR="007750AD">
        <w:rPr>
          <w:rFonts w:eastAsia="Calibri"/>
          <w:sz w:val="28"/>
          <w:szCs w:val="28"/>
          <w:lang w:eastAsia="en-US"/>
        </w:rPr>
        <w:t xml:space="preserve"> Ставропольского края в реализации</w:t>
      </w:r>
      <w:r w:rsidR="0066753C">
        <w:rPr>
          <w:rFonts w:eastAsia="Calibri"/>
          <w:sz w:val="28"/>
          <w:szCs w:val="28"/>
          <w:lang w:eastAsia="en-US"/>
        </w:rPr>
        <w:t xml:space="preserve"> </w:t>
      </w:r>
      <w:r w:rsidR="00020A54">
        <w:rPr>
          <w:rFonts w:eastAsia="Calibri"/>
          <w:sz w:val="28"/>
          <w:szCs w:val="28"/>
          <w:lang w:eastAsia="en-US"/>
        </w:rPr>
        <w:t xml:space="preserve">мер по противодействию коррупции </w:t>
      </w:r>
      <w:r w:rsidRPr="006E48BB">
        <w:rPr>
          <w:rFonts w:eastAsia="Calibri"/>
          <w:sz w:val="28"/>
          <w:szCs w:val="28"/>
          <w:lang w:eastAsia="en-US"/>
        </w:rPr>
        <w:t>в деятельности</w:t>
      </w:r>
      <w:proofErr w:type="gramEnd"/>
      <w:r w:rsidRPr="006E48BB">
        <w:rPr>
          <w:rFonts w:eastAsia="Calibri"/>
          <w:sz w:val="28"/>
          <w:szCs w:val="28"/>
          <w:lang w:eastAsia="en-US"/>
        </w:rPr>
        <w:t xml:space="preserve"> </w:t>
      </w:r>
      <w:r w:rsidR="00020A54">
        <w:rPr>
          <w:rFonts w:eastAsia="Calibri"/>
          <w:sz w:val="28"/>
          <w:szCs w:val="28"/>
          <w:lang w:eastAsia="en-US"/>
        </w:rPr>
        <w:t>адм</w:t>
      </w:r>
      <w:r w:rsidR="00020A54">
        <w:rPr>
          <w:rFonts w:eastAsia="Calibri"/>
          <w:sz w:val="28"/>
          <w:szCs w:val="28"/>
          <w:lang w:eastAsia="en-US"/>
        </w:rPr>
        <w:t>и</w:t>
      </w:r>
      <w:r w:rsidR="00020A54">
        <w:rPr>
          <w:rFonts w:eastAsia="Calibri"/>
          <w:sz w:val="28"/>
          <w:szCs w:val="28"/>
          <w:lang w:eastAsia="en-US"/>
        </w:rPr>
        <w:t>нистрации Георгиевского городского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и прич</w:t>
      </w:r>
      <w:r w:rsidRPr="006E48BB">
        <w:rPr>
          <w:rFonts w:eastAsia="Calibri"/>
          <w:sz w:val="28"/>
          <w:szCs w:val="28"/>
          <w:lang w:eastAsia="en-US"/>
        </w:rPr>
        <w:t>и</w:t>
      </w:r>
      <w:r w:rsidRPr="006E48BB">
        <w:rPr>
          <w:rFonts w:eastAsia="Calibri"/>
          <w:sz w:val="28"/>
          <w:szCs w:val="28"/>
          <w:lang w:eastAsia="en-US"/>
        </w:rPr>
        <w:t>нения тем самым вреда законным интересам граждан, организаций, муниц</w:t>
      </w:r>
      <w:r w:rsidRPr="006E48BB">
        <w:rPr>
          <w:rFonts w:eastAsia="Calibri"/>
          <w:sz w:val="28"/>
          <w:szCs w:val="28"/>
          <w:lang w:eastAsia="en-US"/>
        </w:rPr>
        <w:t>и</w:t>
      </w:r>
      <w:r w:rsidRPr="006E48BB">
        <w:rPr>
          <w:rFonts w:eastAsia="Calibri"/>
          <w:sz w:val="28"/>
          <w:szCs w:val="28"/>
          <w:lang w:eastAsia="en-US"/>
        </w:rPr>
        <w:t>пально</w:t>
      </w:r>
      <w:r w:rsidR="00020A54">
        <w:rPr>
          <w:rFonts w:eastAsia="Calibri"/>
          <w:sz w:val="28"/>
          <w:szCs w:val="28"/>
          <w:lang w:eastAsia="en-US"/>
        </w:rPr>
        <w:t>му</w:t>
      </w:r>
      <w:r w:rsidRPr="006E48BB">
        <w:rPr>
          <w:rFonts w:eastAsia="Calibri"/>
          <w:sz w:val="28"/>
          <w:szCs w:val="28"/>
          <w:lang w:eastAsia="en-US"/>
        </w:rPr>
        <w:t xml:space="preserve"> образова</w:t>
      </w:r>
      <w:r w:rsidR="00020A54">
        <w:rPr>
          <w:rFonts w:eastAsia="Calibri"/>
          <w:sz w:val="28"/>
          <w:szCs w:val="28"/>
          <w:lang w:eastAsia="en-US"/>
        </w:rPr>
        <w:t>нию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6E48BB" w:rsidRPr="006E48BB" w:rsidRDefault="006E48BB" w:rsidP="00C10319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48BB" w:rsidRPr="006E48BB" w:rsidRDefault="006E48BB" w:rsidP="00C10319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 Основные задачи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6E48BB" w:rsidRPr="006E48BB" w:rsidRDefault="006E48BB" w:rsidP="00C10319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2.1. Обеспечение исполнения муниципальных правовых актов </w:t>
      </w:r>
      <w:r>
        <w:rPr>
          <w:rFonts w:eastAsia="Calibri"/>
          <w:sz w:val="28"/>
          <w:szCs w:val="28"/>
          <w:lang w:eastAsia="en-US"/>
        </w:rPr>
        <w:t>Георг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евского городского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в том числе путем монит</w:t>
      </w:r>
      <w:r w:rsidRPr="006E48BB"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ринга эффективности реализации мер по противодействию коррупции.</w:t>
      </w:r>
    </w:p>
    <w:p w:rsidR="006E48BB" w:rsidRPr="006E48BB" w:rsidRDefault="00FB2637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2.2. Оказание содействия Г</w:t>
      </w:r>
      <w:r w:rsidR="006E48BB" w:rsidRPr="006E48BB">
        <w:rPr>
          <w:rFonts w:eastAsia="Calibri"/>
          <w:sz w:val="28"/>
          <w:szCs w:val="28"/>
          <w:lang w:eastAsia="en-US"/>
        </w:rPr>
        <w:t xml:space="preserve">лаве </w:t>
      </w:r>
      <w:r w:rsidR="006E48BB">
        <w:rPr>
          <w:rFonts w:eastAsia="Calibri"/>
          <w:sz w:val="28"/>
          <w:szCs w:val="28"/>
          <w:lang w:eastAsia="en-US"/>
        </w:rPr>
        <w:t>Георгиевского городского округа Ста</w:t>
      </w:r>
      <w:r w:rsidR="006E48BB">
        <w:rPr>
          <w:rFonts w:eastAsia="Calibri"/>
          <w:sz w:val="28"/>
          <w:szCs w:val="28"/>
          <w:lang w:eastAsia="en-US"/>
        </w:rPr>
        <w:t>в</w:t>
      </w:r>
      <w:r w:rsidR="006E48BB">
        <w:rPr>
          <w:rFonts w:eastAsia="Calibri"/>
          <w:sz w:val="28"/>
          <w:szCs w:val="28"/>
          <w:lang w:eastAsia="en-US"/>
        </w:rPr>
        <w:t>ропольского края</w:t>
      </w:r>
      <w:r>
        <w:rPr>
          <w:rFonts w:eastAsia="Calibri"/>
          <w:sz w:val="28"/>
          <w:szCs w:val="28"/>
          <w:lang w:eastAsia="en-US"/>
        </w:rPr>
        <w:t xml:space="preserve"> (далее – </w:t>
      </w:r>
      <w:r w:rsidRPr="00FB2637">
        <w:rPr>
          <w:rFonts w:eastAsia="Calibri"/>
          <w:sz w:val="28"/>
          <w:szCs w:val="28"/>
          <w:lang w:eastAsia="en-US"/>
        </w:rPr>
        <w:t>Глава округа</w:t>
      </w:r>
      <w:r>
        <w:rPr>
          <w:rFonts w:eastAsia="Calibri"/>
          <w:sz w:val="28"/>
          <w:szCs w:val="28"/>
          <w:lang w:eastAsia="en-US"/>
        </w:rPr>
        <w:t>)</w:t>
      </w:r>
      <w:r w:rsidR="006E48BB" w:rsidRPr="006E48BB">
        <w:rPr>
          <w:rFonts w:eastAsia="Calibri"/>
          <w:sz w:val="28"/>
          <w:szCs w:val="28"/>
          <w:lang w:eastAsia="en-US"/>
        </w:rPr>
        <w:t xml:space="preserve"> в реализации антикоррупционных мероприятий на территории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края (далее – Георгиевский округ)</w:t>
      </w:r>
      <w:r w:rsidR="006E48BB" w:rsidRPr="006E48BB">
        <w:rPr>
          <w:rFonts w:eastAsia="Calibri"/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2.3. Обеспечение координации деятельности администрации </w:t>
      </w:r>
      <w:r w:rsidR="00FB2637">
        <w:rPr>
          <w:rFonts w:eastAsia="Calibri"/>
          <w:sz w:val="28"/>
          <w:szCs w:val="28"/>
          <w:lang w:eastAsia="en-US"/>
        </w:rPr>
        <w:t>Георгие</w:t>
      </w:r>
      <w:r w:rsidR="00FB2637">
        <w:rPr>
          <w:rFonts w:eastAsia="Calibri"/>
          <w:sz w:val="28"/>
          <w:szCs w:val="28"/>
          <w:lang w:eastAsia="en-US"/>
        </w:rPr>
        <w:t>в</w:t>
      </w:r>
      <w:r w:rsidR="00FB2637">
        <w:rPr>
          <w:rFonts w:eastAsia="Calibri"/>
          <w:sz w:val="28"/>
          <w:szCs w:val="28"/>
          <w:lang w:eastAsia="en-US"/>
        </w:rPr>
        <w:t>ского городского округа Ставропольского края (далее – администрация окр</w:t>
      </w:r>
      <w:r w:rsidR="00FB2637">
        <w:rPr>
          <w:rFonts w:eastAsia="Calibri"/>
          <w:sz w:val="28"/>
          <w:szCs w:val="28"/>
          <w:lang w:eastAsia="en-US"/>
        </w:rPr>
        <w:t>у</w:t>
      </w:r>
      <w:r w:rsidR="00FB2637">
        <w:rPr>
          <w:rFonts w:eastAsia="Calibri"/>
          <w:sz w:val="28"/>
          <w:szCs w:val="28"/>
          <w:lang w:eastAsia="en-US"/>
        </w:rPr>
        <w:t>га)</w:t>
      </w:r>
      <w:r w:rsidRPr="006E48BB">
        <w:rPr>
          <w:rFonts w:eastAsia="Calibri"/>
          <w:sz w:val="28"/>
          <w:szCs w:val="28"/>
          <w:lang w:eastAsia="en-US"/>
        </w:rPr>
        <w:t xml:space="preserve">, структурных подразделений администрации </w:t>
      </w:r>
      <w:r w:rsidR="0066753C"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>, муниципальных у</w:t>
      </w:r>
      <w:r w:rsidRPr="006E48BB">
        <w:rPr>
          <w:rFonts w:eastAsia="Calibri"/>
          <w:sz w:val="28"/>
          <w:szCs w:val="28"/>
          <w:lang w:eastAsia="en-US"/>
        </w:rPr>
        <w:t>ч</w:t>
      </w:r>
      <w:r w:rsidRPr="006E48BB">
        <w:rPr>
          <w:rFonts w:eastAsia="Calibri"/>
          <w:sz w:val="28"/>
          <w:szCs w:val="28"/>
          <w:lang w:eastAsia="en-US"/>
        </w:rPr>
        <w:t xml:space="preserve">реждений </w:t>
      </w:r>
      <w:r w:rsidR="0066753C">
        <w:rPr>
          <w:rFonts w:eastAsia="Calibri"/>
          <w:sz w:val="28"/>
          <w:szCs w:val="28"/>
          <w:lang w:eastAsia="en-US"/>
        </w:rPr>
        <w:t xml:space="preserve">Георгиевского городского округа Ставропольского края (далее – муниципальные учреждения) </w:t>
      </w:r>
      <w:r w:rsidRPr="006E48BB">
        <w:rPr>
          <w:rFonts w:eastAsia="Calibri"/>
          <w:sz w:val="28"/>
          <w:szCs w:val="28"/>
          <w:lang w:eastAsia="en-US"/>
        </w:rPr>
        <w:t>в области противодействия коррупции.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2.4. Обеспечение взаимодействия с территориальными органами вл</w:t>
      </w:r>
      <w:r w:rsidRPr="006E48BB">
        <w:rPr>
          <w:rFonts w:eastAsia="Calibri"/>
          <w:sz w:val="28"/>
          <w:szCs w:val="28"/>
          <w:lang w:eastAsia="en-US"/>
        </w:rPr>
        <w:t>а</w:t>
      </w:r>
      <w:r w:rsidRPr="006E48BB">
        <w:rPr>
          <w:rFonts w:eastAsia="Calibri"/>
          <w:sz w:val="28"/>
          <w:szCs w:val="28"/>
          <w:lang w:eastAsia="en-US"/>
        </w:rPr>
        <w:t>сти, органами прокуратуры и правоохранительными органами (при необх</w:t>
      </w:r>
      <w:r w:rsidRPr="006E48BB"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димости) по вопросам противодействия коррупции.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2.5. Обеспечение взаимодействия администрации </w:t>
      </w:r>
      <w:r w:rsidR="0066753C">
        <w:rPr>
          <w:rFonts w:eastAsia="Calibri"/>
          <w:sz w:val="28"/>
          <w:szCs w:val="28"/>
          <w:lang w:eastAsia="en-US"/>
        </w:rPr>
        <w:t xml:space="preserve">округа </w:t>
      </w:r>
      <w:r w:rsidRPr="006E48BB">
        <w:rPr>
          <w:rFonts w:eastAsia="Calibri"/>
          <w:sz w:val="28"/>
          <w:szCs w:val="28"/>
          <w:lang w:eastAsia="en-US"/>
        </w:rPr>
        <w:t>с гражданами, институтами гражданского общества, политическими партиями и движени</w:t>
      </w:r>
      <w:r w:rsidRPr="006E48BB">
        <w:rPr>
          <w:rFonts w:eastAsia="Calibri"/>
          <w:sz w:val="28"/>
          <w:szCs w:val="28"/>
          <w:lang w:eastAsia="en-US"/>
        </w:rPr>
        <w:t>я</w:t>
      </w:r>
      <w:r w:rsidRPr="006E48BB">
        <w:rPr>
          <w:rFonts w:eastAsia="Calibri"/>
          <w:sz w:val="28"/>
          <w:szCs w:val="28"/>
          <w:lang w:eastAsia="en-US"/>
        </w:rPr>
        <w:t>ми, общественными и религиозными организациями, печатными и электро</w:t>
      </w:r>
      <w:r w:rsidRPr="006E48BB">
        <w:rPr>
          <w:rFonts w:eastAsia="Calibri"/>
          <w:sz w:val="28"/>
          <w:szCs w:val="28"/>
          <w:lang w:eastAsia="en-US"/>
        </w:rPr>
        <w:t>н</w:t>
      </w:r>
      <w:r w:rsidRPr="006E48BB">
        <w:rPr>
          <w:rFonts w:eastAsia="Calibri"/>
          <w:sz w:val="28"/>
          <w:szCs w:val="28"/>
          <w:lang w:eastAsia="en-US"/>
        </w:rPr>
        <w:t>ными средствами массовой информации,  по вопросам противодействия ко</w:t>
      </w:r>
      <w:r w:rsidRPr="006E48BB"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рупции.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2.6. Информирование общественности о проводимой в администрации </w:t>
      </w:r>
      <w:r w:rsidR="0066753C"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 работе по противодействию коррупции.</w:t>
      </w:r>
    </w:p>
    <w:p w:rsidR="006E48BB" w:rsidRPr="006E48BB" w:rsidRDefault="006E48BB" w:rsidP="00C10319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48BB" w:rsidRPr="006E48BB" w:rsidRDefault="006E48BB" w:rsidP="00C10319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3. Полномочия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6E48BB" w:rsidRPr="006E48BB" w:rsidRDefault="006E48BB" w:rsidP="00C10319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3.1. Подготовка и внесение предложений по совершенствованию но</w:t>
      </w:r>
      <w:r w:rsidRPr="006E48BB"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 xml:space="preserve">мативного правового регулирования в области противодействия коррупции в администрации </w:t>
      </w:r>
      <w:r w:rsidR="0066753C"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3.2. Разработка мер по противодействию коррупции, а также по устр</w:t>
      </w:r>
      <w:r w:rsidRPr="006E48BB">
        <w:rPr>
          <w:rFonts w:eastAsia="Calibri"/>
          <w:sz w:val="28"/>
          <w:szCs w:val="28"/>
          <w:lang w:eastAsia="en-US"/>
        </w:rPr>
        <w:t>а</w:t>
      </w:r>
      <w:r w:rsidRPr="006E48BB">
        <w:rPr>
          <w:rFonts w:eastAsia="Calibri"/>
          <w:sz w:val="28"/>
          <w:szCs w:val="28"/>
          <w:lang w:eastAsia="en-US"/>
        </w:rPr>
        <w:t>нению причин и условий, порождающих коррупцию.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3.3. Разработка рекомендаций по повышению правовой культуры гра</w:t>
      </w:r>
      <w:r w:rsidRPr="006E48BB">
        <w:rPr>
          <w:rFonts w:eastAsia="Calibri"/>
          <w:sz w:val="28"/>
          <w:szCs w:val="28"/>
          <w:lang w:eastAsia="en-US"/>
        </w:rPr>
        <w:t>ж</w:t>
      </w:r>
      <w:r w:rsidRPr="006E48BB">
        <w:rPr>
          <w:rFonts w:eastAsia="Calibri"/>
          <w:sz w:val="28"/>
          <w:szCs w:val="28"/>
          <w:lang w:eastAsia="en-US"/>
        </w:rPr>
        <w:t>дан</w:t>
      </w:r>
      <w:r w:rsidR="00C7376A">
        <w:rPr>
          <w:rFonts w:eastAsia="Calibri"/>
          <w:sz w:val="28"/>
          <w:szCs w:val="28"/>
          <w:lang w:eastAsia="en-US"/>
        </w:rPr>
        <w:t xml:space="preserve"> и</w:t>
      </w:r>
      <w:r w:rsidRPr="006E48BB">
        <w:rPr>
          <w:rFonts w:eastAsia="Calibri"/>
          <w:sz w:val="28"/>
          <w:szCs w:val="28"/>
          <w:lang w:eastAsia="en-US"/>
        </w:rPr>
        <w:t xml:space="preserve"> муниципальных служащих админист</w:t>
      </w:r>
      <w:r w:rsidR="00915285">
        <w:rPr>
          <w:rFonts w:eastAsia="Calibri"/>
          <w:sz w:val="28"/>
          <w:szCs w:val="28"/>
          <w:lang w:eastAsia="en-US"/>
        </w:rPr>
        <w:t>рации</w:t>
      </w:r>
      <w:r w:rsidR="0066753C">
        <w:rPr>
          <w:rFonts w:eastAsia="Calibri"/>
          <w:sz w:val="28"/>
          <w:szCs w:val="28"/>
          <w:lang w:eastAsia="en-US"/>
        </w:rPr>
        <w:t xml:space="preserve"> округа </w:t>
      </w:r>
      <w:r w:rsidRPr="006E48BB">
        <w:rPr>
          <w:rFonts w:eastAsia="Calibri"/>
          <w:sz w:val="28"/>
          <w:szCs w:val="28"/>
          <w:lang w:eastAsia="en-US"/>
        </w:rPr>
        <w:t>в целях формиров</w:t>
      </w:r>
      <w:r w:rsidRPr="006E48BB">
        <w:rPr>
          <w:rFonts w:eastAsia="Calibri"/>
          <w:sz w:val="28"/>
          <w:szCs w:val="28"/>
          <w:lang w:eastAsia="en-US"/>
        </w:rPr>
        <w:t>а</w:t>
      </w:r>
      <w:r w:rsidRPr="006E48BB">
        <w:rPr>
          <w:rFonts w:eastAsia="Calibri"/>
          <w:sz w:val="28"/>
          <w:szCs w:val="28"/>
          <w:lang w:eastAsia="en-US"/>
        </w:rPr>
        <w:t>ния нетерпимого отношения к коррупции и антикоррупционных стандартов поведения.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3.4. Организация подготовки проектов муниципальных правовых актов по вопросам противодействия коррупции.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3.5. Внесение предложений в планы мероприятий по противодействи</w:t>
      </w:r>
      <w:r w:rsidR="0066753C">
        <w:rPr>
          <w:rFonts w:eastAsia="Calibri"/>
          <w:sz w:val="28"/>
          <w:szCs w:val="28"/>
          <w:lang w:eastAsia="en-US"/>
        </w:rPr>
        <w:t xml:space="preserve">ю коррупции </w:t>
      </w:r>
      <w:r w:rsidR="00F657AB">
        <w:rPr>
          <w:rFonts w:eastAsia="Calibri"/>
          <w:sz w:val="28"/>
          <w:szCs w:val="28"/>
          <w:lang w:eastAsia="en-US"/>
        </w:rPr>
        <w:t xml:space="preserve">в </w:t>
      </w:r>
      <w:r w:rsidR="00C7376A">
        <w:rPr>
          <w:rFonts w:eastAsia="Calibri"/>
          <w:sz w:val="28"/>
          <w:szCs w:val="28"/>
          <w:lang w:eastAsia="en-US"/>
        </w:rPr>
        <w:t>администрации</w:t>
      </w:r>
      <w:r w:rsidR="00F657AB">
        <w:rPr>
          <w:rFonts w:eastAsia="Calibri"/>
          <w:sz w:val="28"/>
          <w:szCs w:val="28"/>
          <w:lang w:eastAsia="en-US"/>
        </w:rPr>
        <w:t xml:space="preserve"> </w:t>
      </w:r>
      <w:r w:rsidR="0066753C"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. 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3.6. Рассмотрение вопросов, касающихся соблюдения лицами, зам</w:t>
      </w:r>
      <w:r w:rsidRPr="006E48BB">
        <w:rPr>
          <w:rFonts w:eastAsia="Calibri"/>
          <w:sz w:val="28"/>
          <w:szCs w:val="28"/>
          <w:lang w:eastAsia="en-US"/>
        </w:rPr>
        <w:t>е</w:t>
      </w:r>
      <w:r w:rsidR="00F657AB">
        <w:rPr>
          <w:rFonts w:eastAsia="Calibri"/>
          <w:sz w:val="28"/>
          <w:szCs w:val="28"/>
          <w:lang w:eastAsia="en-US"/>
        </w:rPr>
        <w:t>щающими должности муниципальной службы</w:t>
      </w:r>
      <w:r w:rsidRPr="006E48BB">
        <w:rPr>
          <w:rFonts w:eastAsia="Calibri"/>
          <w:sz w:val="28"/>
          <w:szCs w:val="28"/>
          <w:lang w:eastAsia="en-US"/>
        </w:rPr>
        <w:t>, запретов, ограничений и тр</w:t>
      </w:r>
      <w:r w:rsidRPr="006E48BB">
        <w:rPr>
          <w:rFonts w:eastAsia="Calibri"/>
          <w:sz w:val="28"/>
          <w:szCs w:val="28"/>
          <w:lang w:eastAsia="en-US"/>
        </w:rPr>
        <w:t>е</w:t>
      </w:r>
      <w:r w:rsidRPr="006E48BB">
        <w:rPr>
          <w:rFonts w:eastAsia="Calibri"/>
          <w:sz w:val="28"/>
          <w:szCs w:val="28"/>
          <w:lang w:eastAsia="en-US"/>
        </w:rPr>
        <w:t>бований, установленных в целях противодействия коррупции.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3.7.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федеральных г</w:t>
      </w:r>
      <w:r w:rsidRPr="006E48BB"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сударственных органов) причин и условий, порождающих коррупцию и со</w:t>
      </w:r>
      <w:r w:rsidRPr="006E48BB">
        <w:rPr>
          <w:rFonts w:eastAsia="Calibri"/>
          <w:sz w:val="28"/>
          <w:szCs w:val="28"/>
          <w:lang w:eastAsia="en-US"/>
        </w:rPr>
        <w:t>з</w:t>
      </w:r>
      <w:r w:rsidRPr="006E48BB">
        <w:rPr>
          <w:rFonts w:eastAsia="Calibri"/>
          <w:sz w:val="28"/>
          <w:szCs w:val="28"/>
          <w:lang w:eastAsia="en-US"/>
        </w:rPr>
        <w:t>дающих административные барьеры.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lastRenderedPageBreak/>
        <w:t xml:space="preserve">3.8. Оказание содействия развитию общественного </w:t>
      </w:r>
      <w:proofErr w:type="gramStart"/>
      <w:r w:rsidRPr="006E48B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E48BB">
        <w:rPr>
          <w:rFonts w:eastAsia="Calibri"/>
          <w:sz w:val="28"/>
          <w:szCs w:val="28"/>
          <w:lang w:eastAsia="en-US"/>
        </w:rPr>
        <w:t xml:space="preserve"> реал</w:t>
      </w:r>
      <w:r w:rsidRPr="006E48BB">
        <w:rPr>
          <w:rFonts w:eastAsia="Calibri"/>
          <w:sz w:val="28"/>
          <w:szCs w:val="28"/>
          <w:lang w:eastAsia="en-US"/>
        </w:rPr>
        <w:t>и</w:t>
      </w:r>
      <w:r w:rsidR="00E93747">
        <w:rPr>
          <w:rFonts w:eastAsia="Calibri"/>
          <w:sz w:val="28"/>
          <w:szCs w:val="28"/>
          <w:lang w:eastAsia="en-US"/>
        </w:rPr>
        <w:t>зацией муниципальных прог</w:t>
      </w:r>
      <w:r w:rsidR="00C7376A">
        <w:rPr>
          <w:rFonts w:eastAsia="Calibri"/>
          <w:sz w:val="28"/>
          <w:szCs w:val="28"/>
          <w:lang w:eastAsia="en-US"/>
        </w:rPr>
        <w:t>рамм и</w:t>
      </w:r>
      <w:r w:rsidRPr="006E48BB">
        <w:rPr>
          <w:rFonts w:eastAsia="Calibri"/>
          <w:sz w:val="28"/>
          <w:szCs w:val="28"/>
          <w:lang w:eastAsia="en-US"/>
        </w:rPr>
        <w:t xml:space="preserve"> планов</w:t>
      </w:r>
      <w:r w:rsidR="00E93747">
        <w:rPr>
          <w:rFonts w:eastAsia="Calibri"/>
          <w:sz w:val="28"/>
          <w:szCs w:val="28"/>
          <w:lang w:eastAsia="en-US"/>
        </w:rPr>
        <w:t xml:space="preserve"> мероприятий по</w:t>
      </w:r>
      <w:r w:rsidRPr="006E48BB">
        <w:rPr>
          <w:rFonts w:eastAsia="Calibri"/>
          <w:sz w:val="28"/>
          <w:szCs w:val="28"/>
          <w:lang w:eastAsia="en-US"/>
        </w:rPr>
        <w:t xml:space="preserve"> противодейс</w:t>
      </w:r>
      <w:r w:rsidRPr="006E48BB">
        <w:rPr>
          <w:rFonts w:eastAsia="Calibri"/>
          <w:sz w:val="28"/>
          <w:szCs w:val="28"/>
          <w:lang w:eastAsia="en-US"/>
        </w:rPr>
        <w:t>т</w:t>
      </w:r>
      <w:r w:rsidR="00E93747">
        <w:rPr>
          <w:rFonts w:eastAsia="Calibri"/>
          <w:sz w:val="28"/>
          <w:szCs w:val="28"/>
          <w:lang w:eastAsia="en-US"/>
        </w:rPr>
        <w:t>вию</w:t>
      </w:r>
      <w:r w:rsidRPr="006E48BB">
        <w:rPr>
          <w:rFonts w:eastAsia="Calibri"/>
          <w:sz w:val="28"/>
          <w:szCs w:val="28"/>
          <w:lang w:eastAsia="en-US"/>
        </w:rPr>
        <w:t xml:space="preserve"> коррупции в администрации </w:t>
      </w:r>
      <w:r w:rsidR="00C7376A"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3.9. Размещение информации о работе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  на официальном сайте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опубликование в средствах массовой информации. </w:t>
      </w:r>
    </w:p>
    <w:p w:rsidR="006E48BB" w:rsidRPr="006E48BB" w:rsidRDefault="006E48BB" w:rsidP="00C10319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48BB" w:rsidRPr="006E48BB" w:rsidRDefault="006E48BB" w:rsidP="00C10319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4. Порядок формирования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6E48BB" w:rsidRPr="006E48BB" w:rsidRDefault="006E48BB" w:rsidP="00C10319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E48BB" w:rsidRPr="006E48BB" w:rsidRDefault="006E48BB" w:rsidP="006E48B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4.1. Положение о </w:t>
      </w:r>
      <w:r w:rsidR="0066753C">
        <w:rPr>
          <w:sz w:val="28"/>
          <w:szCs w:val="28"/>
          <w:lang w:eastAsia="en-US"/>
        </w:rPr>
        <w:t>Координационном</w:t>
      </w:r>
      <w:r>
        <w:rPr>
          <w:sz w:val="28"/>
          <w:szCs w:val="28"/>
          <w:lang w:eastAsia="en-US"/>
        </w:rPr>
        <w:t xml:space="preserve"> совет</w:t>
      </w:r>
      <w:r w:rsidR="0066753C">
        <w:rPr>
          <w:sz w:val="28"/>
          <w:szCs w:val="28"/>
          <w:lang w:eastAsia="en-US"/>
        </w:rPr>
        <w:t>е</w:t>
      </w:r>
      <w:r w:rsidRPr="006E48BB">
        <w:rPr>
          <w:sz w:val="28"/>
          <w:szCs w:val="28"/>
          <w:lang w:eastAsia="en-US"/>
        </w:rPr>
        <w:t xml:space="preserve"> и персональный состав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ординационного совета</w:t>
      </w:r>
      <w:r w:rsidRPr="006E48BB">
        <w:rPr>
          <w:sz w:val="28"/>
          <w:szCs w:val="28"/>
          <w:lang w:eastAsia="en-US"/>
        </w:rPr>
        <w:t xml:space="preserve"> утверждает</w:t>
      </w:r>
      <w:r w:rsidR="0066753C">
        <w:rPr>
          <w:sz w:val="28"/>
          <w:szCs w:val="28"/>
          <w:lang w:eastAsia="en-US"/>
        </w:rPr>
        <w:t xml:space="preserve">ся </w:t>
      </w:r>
      <w:r w:rsidR="00E93747">
        <w:rPr>
          <w:sz w:val="28"/>
          <w:szCs w:val="28"/>
          <w:lang w:eastAsia="en-US"/>
        </w:rPr>
        <w:t>постановлением администрации Гео</w:t>
      </w:r>
      <w:r w:rsidR="00E93747">
        <w:rPr>
          <w:sz w:val="28"/>
          <w:szCs w:val="28"/>
          <w:lang w:eastAsia="en-US"/>
        </w:rPr>
        <w:t>р</w:t>
      </w:r>
      <w:r w:rsidR="00E93747">
        <w:rPr>
          <w:sz w:val="28"/>
          <w:szCs w:val="28"/>
          <w:lang w:eastAsia="en-US"/>
        </w:rPr>
        <w:t>гиевского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округа</w:t>
      </w:r>
      <w:r w:rsidR="00E93747">
        <w:rPr>
          <w:sz w:val="28"/>
          <w:szCs w:val="28"/>
          <w:lang w:eastAsia="en-US"/>
        </w:rPr>
        <w:t xml:space="preserve"> Ставропольского края</w:t>
      </w:r>
      <w:r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4.2. </w:t>
      </w:r>
      <w:r>
        <w:rPr>
          <w:sz w:val="28"/>
          <w:szCs w:val="28"/>
          <w:lang w:eastAsia="en-US"/>
        </w:rPr>
        <w:t>Координационный совет</w:t>
      </w:r>
      <w:r w:rsidRPr="006E48BB">
        <w:rPr>
          <w:sz w:val="28"/>
          <w:szCs w:val="28"/>
          <w:lang w:eastAsia="en-US"/>
        </w:rPr>
        <w:t xml:space="preserve"> формируется в составе председателя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ординационного совета</w:t>
      </w:r>
      <w:r w:rsidRPr="006E48BB">
        <w:rPr>
          <w:sz w:val="28"/>
          <w:szCs w:val="28"/>
          <w:lang w:eastAsia="en-US"/>
        </w:rPr>
        <w:t xml:space="preserve">, его заместителя, секретаря и членов </w:t>
      </w:r>
      <w:r>
        <w:rPr>
          <w:sz w:val="28"/>
          <w:szCs w:val="28"/>
          <w:lang w:eastAsia="en-US"/>
        </w:rPr>
        <w:t>Координацио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ного совета</w:t>
      </w:r>
      <w:r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4.3.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="0066753C">
        <w:rPr>
          <w:sz w:val="28"/>
          <w:szCs w:val="28"/>
          <w:lang w:eastAsia="en-US"/>
        </w:rPr>
        <w:t xml:space="preserve"> является Г</w:t>
      </w:r>
      <w:r w:rsidRPr="006E48BB">
        <w:rPr>
          <w:sz w:val="28"/>
          <w:szCs w:val="28"/>
          <w:lang w:eastAsia="en-US"/>
        </w:rPr>
        <w:t xml:space="preserve">лава </w:t>
      </w:r>
      <w:r w:rsidR="0066753C"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4.4. В состав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входить</w:t>
      </w:r>
      <w:r w:rsidR="00E93747">
        <w:rPr>
          <w:sz w:val="28"/>
          <w:szCs w:val="28"/>
          <w:lang w:eastAsia="en-US"/>
        </w:rPr>
        <w:t xml:space="preserve"> первые замест</w:t>
      </w:r>
      <w:r w:rsidR="00E93747">
        <w:rPr>
          <w:sz w:val="28"/>
          <w:szCs w:val="28"/>
          <w:lang w:eastAsia="en-US"/>
        </w:rPr>
        <w:t>и</w:t>
      </w:r>
      <w:r w:rsidR="00E93747">
        <w:rPr>
          <w:sz w:val="28"/>
          <w:szCs w:val="28"/>
          <w:lang w:eastAsia="en-US"/>
        </w:rPr>
        <w:t>тели</w:t>
      </w:r>
      <w:r w:rsidRPr="006E48BB">
        <w:rPr>
          <w:sz w:val="28"/>
          <w:szCs w:val="28"/>
          <w:lang w:eastAsia="en-US"/>
        </w:rPr>
        <w:t xml:space="preserve"> </w:t>
      </w:r>
      <w:r w:rsidR="00E93747">
        <w:rPr>
          <w:sz w:val="28"/>
          <w:szCs w:val="28"/>
          <w:lang w:eastAsia="en-US"/>
        </w:rPr>
        <w:t>(</w:t>
      </w:r>
      <w:r w:rsidRPr="006E48BB">
        <w:rPr>
          <w:sz w:val="28"/>
          <w:szCs w:val="28"/>
          <w:lang w:eastAsia="en-US"/>
        </w:rPr>
        <w:t>заместители</w:t>
      </w:r>
      <w:r w:rsidR="00E93747">
        <w:rPr>
          <w:sz w:val="28"/>
          <w:szCs w:val="28"/>
          <w:lang w:eastAsia="en-US"/>
        </w:rPr>
        <w:t>)</w:t>
      </w:r>
      <w:r w:rsidRPr="006E48BB">
        <w:rPr>
          <w:sz w:val="28"/>
          <w:szCs w:val="28"/>
          <w:lang w:eastAsia="en-US"/>
        </w:rPr>
        <w:t xml:space="preserve"> главы администрации </w:t>
      </w:r>
      <w:r w:rsidR="0066753C"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 xml:space="preserve">, руководители структурных подразделений администрации </w:t>
      </w:r>
      <w:r w:rsidR="0066753C"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, представители территориальных о</w:t>
      </w:r>
      <w:r w:rsidRPr="006E48BB">
        <w:rPr>
          <w:sz w:val="28"/>
          <w:szCs w:val="28"/>
          <w:lang w:eastAsia="en-US"/>
        </w:rPr>
        <w:t>р</w:t>
      </w:r>
      <w:r w:rsidRPr="006E48BB">
        <w:rPr>
          <w:sz w:val="28"/>
          <w:szCs w:val="28"/>
          <w:lang w:eastAsia="en-US"/>
        </w:rPr>
        <w:t xml:space="preserve">ганов власти, представители Общественного совета </w:t>
      </w:r>
      <w:r w:rsidR="0066753C"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, представители научных, образовательных, общественных организаций.</w:t>
      </w:r>
    </w:p>
    <w:p w:rsidR="006E48BB" w:rsidRPr="006E48BB" w:rsidRDefault="006E48BB" w:rsidP="006E48B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4.5. Передача полномочий члена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другому лицу не допускается.</w:t>
      </w:r>
    </w:p>
    <w:p w:rsidR="006E48BB" w:rsidRPr="006E48BB" w:rsidRDefault="006E48BB" w:rsidP="006E48B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4.6. На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быть приглашены представители государственных органов, организаций </w:t>
      </w:r>
      <w:r w:rsidR="0066753C">
        <w:rPr>
          <w:sz w:val="28"/>
          <w:szCs w:val="28"/>
          <w:lang w:eastAsia="en-US"/>
        </w:rPr>
        <w:t xml:space="preserve"> округа </w:t>
      </w:r>
      <w:r w:rsidRPr="006E48BB">
        <w:rPr>
          <w:sz w:val="28"/>
          <w:szCs w:val="28"/>
          <w:lang w:eastAsia="en-US"/>
        </w:rPr>
        <w:t>и средств ма</w:t>
      </w:r>
      <w:r w:rsidRPr="006E48BB">
        <w:rPr>
          <w:sz w:val="28"/>
          <w:szCs w:val="28"/>
          <w:lang w:eastAsia="en-US"/>
        </w:rPr>
        <w:t>с</w:t>
      </w:r>
      <w:r w:rsidRPr="006E48BB">
        <w:rPr>
          <w:sz w:val="28"/>
          <w:szCs w:val="28"/>
          <w:lang w:eastAsia="en-US"/>
        </w:rPr>
        <w:t>совой информации.</w:t>
      </w:r>
    </w:p>
    <w:p w:rsidR="006E48BB" w:rsidRPr="006E48BB" w:rsidRDefault="006E48BB" w:rsidP="006E48B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4.7. По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для анализа, изучения и подготовки экспертного заключения по рассматриваемым </w:t>
      </w:r>
      <w:r>
        <w:rPr>
          <w:sz w:val="28"/>
          <w:szCs w:val="28"/>
          <w:lang w:eastAsia="en-US"/>
        </w:rPr>
        <w:t>Коо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динационным советом</w:t>
      </w:r>
      <w:r w:rsidRPr="006E48BB">
        <w:rPr>
          <w:sz w:val="28"/>
          <w:szCs w:val="28"/>
          <w:lang w:eastAsia="en-US"/>
        </w:rPr>
        <w:t xml:space="preserve"> вопросам к её работе могут привлекаться на време</w:t>
      </w:r>
      <w:r w:rsidRPr="006E48BB">
        <w:rPr>
          <w:sz w:val="28"/>
          <w:szCs w:val="28"/>
          <w:lang w:eastAsia="en-US"/>
        </w:rPr>
        <w:t>н</w:t>
      </w:r>
      <w:r w:rsidRPr="006E48BB">
        <w:rPr>
          <w:sz w:val="28"/>
          <w:szCs w:val="28"/>
          <w:lang w:eastAsia="en-US"/>
        </w:rPr>
        <w:t>ной или постоянной основе эксперты.</w:t>
      </w:r>
    </w:p>
    <w:p w:rsidR="006E48BB" w:rsidRPr="006E48BB" w:rsidRDefault="006E48BB" w:rsidP="00C10319">
      <w:pPr>
        <w:jc w:val="center"/>
        <w:rPr>
          <w:sz w:val="28"/>
          <w:szCs w:val="28"/>
          <w:lang w:eastAsia="en-US"/>
        </w:rPr>
      </w:pPr>
    </w:p>
    <w:p w:rsidR="006E48BB" w:rsidRPr="006E48BB" w:rsidRDefault="006E48BB" w:rsidP="00C10319">
      <w:pPr>
        <w:spacing w:line="240" w:lineRule="exact"/>
        <w:jc w:val="center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 Организация деятельности </w:t>
      </w:r>
      <w:r>
        <w:rPr>
          <w:sz w:val="28"/>
          <w:szCs w:val="28"/>
          <w:lang w:eastAsia="en-US"/>
        </w:rPr>
        <w:t>Координационного совета</w:t>
      </w:r>
      <w:r w:rsidR="008226E0">
        <w:rPr>
          <w:sz w:val="28"/>
          <w:szCs w:val="28"/>
          <w:lang w:eastAsia="en-US"/>
        </w:rPr>
        <w:t xml:space="preserve"> и порядок его</w:t>
      </w:r>
      <w:r w:rsidRPr="006E48BB">
        <w:rPr>
          <w:sz w:val="28"/>
          <w:szCs w:val="28"/>
          <w:lang w:eastAsia="en-US"/>
        </w:rPr>
        <w:t xml:space="preserve"> работы</w:t>
      </w:r>
    </w:p>
    <w:p w:rsidR="006E48BB" w:rsidRPr="006E48BB" w:rsidRDefault="006E48BB" w:rsidP="00C10319">
      <w:pPr>
        <w:tabs>
          <w:tab w:val="left" w:pos="142"/>
        </w:tabs>
        <w:contextualSpacing/>
        <w:jc w:val="center"/>
        <w:rPr>
          <w:sz w:val="28"/>
          <w:szCs w:val="28"/>
          <w:lang w:eastAsia="en-US"/>
        </w:rPr>
      </w:pP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5.1. Работа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</w:t>
      </w:r>
      <w:r w:rsidR="008226E0">
        <w:rPr>
          <w:sz w:val="28"/>
          <w:szCs w:val="28"/>
          <w:lang w:eastAsia="en-US"/>
        </w:rPr>
        <w:t>ляется в соответствие с Планом работы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, который утверждается председ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 xml:space="preserve">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5.2.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ведет председатель </w:t>
      </w:r>
      <w:r>
        <w:rPr>
          <w:sz w:val="28"/>
          <w:szCs w:val="28"/>
          <w:lang w:eastAsia="en-US"/>
        </w:rPr>
        <w:t>Коорд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национного совета</w:t>
      </w:r>
      <w:r w:rsidRPr="006E48BB">
        <w:rPr>
          <w:sz w:val="28"/>
          <w:szCs w:val="28"/>
          <w:lang w:eastAsia="en-US"/>
        </w:rPr>
        <w:t xml:space="preserve"> или по его поручению заместитель председателя </w:t>
      </w:r>
      <w:r>
        <w:rPr>
          <w:sz w:val="28"/>
          <w:szCs w:val="28"/>
          <w:lang w:eastAsia="en-US"/>
        </w:rPr>
        <w:t>Коорд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национного совета</w:t>
      </w:r>
      <w:r w:rsidRPr="006E48BB">
        <w:rPr>
          <w:sz w:val="28"/>
          <w:szCs w:val="28"/>
          <w:lang w:eastAsia="en-US"/>
        </w:rPr>
        <w:t xml:space="preserve">. Заседание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правомочно, если на нем присутствует белее половины от численного состава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5.3.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не реже одного раза в квартал. В случае необходимости по инициативе председателя </w:t>
      </w:r>
      <w:r>
        <w:rPr>
          <w:sz w:val="28"/>
          <w:szCs w:val="28"/>
          <w:lang w:eastAsia="en-US"/>
        </w:rPr>
        <w:t>Коо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lastRenderedPageBreak/>
        <w:t>динационного совета</w:t>
      </w:r>
      <w:r w:rsidRPr="006E48BB">
        <w:rPr>
          <w:sz w:val="28"/>
          <w:szCs w:val="28"/>
          <w:lang w:eastAsia="en-US"/>
        </w:rPr>
        <w:t xml:space="preserve">, заместителя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а также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 согласованию с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его заместителем и по представлению секр</w:t>
      </w:r>
      <w:r w:rsidRPr="006E48BB">
        <w:rPr>
          <w:sz w:val="28"/>
          <w:szCs w:val="28"/>
          <w:lang w:eastAsia="en-US"/>
        </w:rPr>
        <w:t>е</w:t>
      </w:r>
      <w:r w:rsidRPr="006E48BB">
        <w:rPr>
          <w:sz w:val="28"/>
          <w:szCs w:val="28"/>
          <w:lang w:eastAsia="en-US"/>
        </w:rPr>
        <w:t xml:space="preserve">таря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) могут проводиться внеочередные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5.4.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открыто (разр</w:t>
      </w:r>
      <w:r w:rsidRPr="006E48BB">
        <w:rPr>
          <w:sz w:val="28"/>
          <w:szCs w:val="28"/>
          <w:lang w:eastAsia="en-US"/>
        </w:rPr>
        <w:t>е</w:t>
      </w:r>
      <w:r w:rsidRPr="006E48BB">
        <w:rPr>
          <w:sz w:val="28"/>
          <w:szCs w:val="28"/>
          <w:lang w:eastAsia="en-US"/>
        </w:rPr>
        <w:t xml:space="preserve">шается присутствие лиц, не являющихся членами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). В случае обеспечения конфиденциальности при рассмотрении соответс</w:t>
      </w:r>
      <w:r w:rsidRPr="006E48BB">
        <w:rPr>
          <w:sz w:val="28"/>
          <w:szCs w:val="28"/>
          <w:lang w:eastAsia="en-US"/>
        </w:rPr>
        <w:t>т</w:t>
      </w:r>
      <w:r w:rsidRPr="006E48BB">
        <w:rPr>
          <w:sz w:val="28"/>
          <w:szCs w:val="28"/>
          <w:lang w:eastAsia="en-US"/>
        </w:rPr>
        <w:t xml:space="preserve">вующих вопросов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в его отсу</w:t>
      </w:r>
      <w:r w:rsidRPr="006E48BB">
        <w:rPr>
          <w:sz w:val="28"/>
          <w:szCs w:val="28"/>
          <w:lang w:eastAsia="en-US"/>
        </w:rPr>
        <w:t>т</w:t>
      </w:r>
      <w:r w:rsidRPr="006E48BB">
        <w:rPr>
          <w:sz w:val="28"/>
          <w:szCs w:val="28"/>
          <w:lang w:eastAsia="en-US"/>
        </w:rPr>
        <w:t xml:space="preserve">ствие заместителем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может быть пр</w:t>
      </w:r>
      <w:r w:rsidRPr="006E48BB">
        <w:rPr>
          <w:sz w:val="28"/>
          <w:szCs w:val="28"/>
          <w:lang w:eastAsia="en-US"/>
        </w:rPr>
        <w:t>и</w:t>
      </w:r>
      <w:r w:rsidRPr="006E48BB">
        <w:rPr>
          <w:sz w:val="28"/>
          <w:szCs w:val="28"/>
          <w:lang w:eastAsia="en-US"/>
        </w:rPr>
        <w:t xml:space="preserve">нято решение о проведении закрытого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(присутствуют только члены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приглашенные на заседание лица).  Подготовка материалов к заседанию </w:t>
      </w:r>
      <w:r>
        <w:rPr>
          <w:sz w:val="28"/>
          <w:szCs w:val="28"/>
          <w:lang w:eastAsia="en-US"/>
        </w:rPr>
        <w:t>Координационного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вета</w:t>
      </w:r>
      <w:r w:rsidRPr="006E48BB">
        <w:rPr>
          <w:sz w:val="28"/>
          <w:szCs w:val="28"/>
          <w:lang w:eastAsia="en-US"/>
        </w:rPr>
        <w:t xml:space="preserve"> осуществляется представителями тех органов и организаций, к ведению которых относятся вопросы повестки дня. Информационно-справочный м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 xml:space="preserve">териал по рассматриваемому вопросу должен быть представлен секретарю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не позднее, чем за 5 дней до дня проведения зас</w:t>
      </w:r>
      <w:r w:rsidRPr="006E48BB">
        <w:rPr>
          <w:sz w:val="28"/>
          <w:szCs w:val="28"/>
          <w:lang w:eastAsia="en-US"/>
        </w:rPr>
        <w:t>е</w:t>
      </w:r>
      <w:r w:rsidRPr="006E48BB">
        <w:rPr>
          <w:sz w:val="28"/>
          <w:szCs w:val="28"/>
          <w:lang w:eastAsia="en-US"/>
        </w:rPr>
        <w:t>дания.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5.5.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принимаются путем открытого голосования простым большинством присутствующих на заседании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оформляются протоколом, который подписывается председательствующим на заседании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секретарем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5.6. Для реализации решений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изд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 xml:space="preserve">ваться </w:t>
      </w:r>
      <w:r w:rsidR="008226E0">
        <w:rPr>
          <w:sz w:val="28"/>
          <w:szCs w:val="28"/>
          <w:lang w:eastAsia="en-US"/>
        </w:rPr>
        <w:t>муниципальные</w:t>
      </w:r>
      <w:r w:rsidRPr="006E48BB">
        <w:rPr>
          <w:sz w:val="28"/>
          <w:szCs w:val="28"/>
          <w:lang w:eastAsia="en-US"/>
        </w:rPr>
        <w:t xml:space="preserve"> правовые акты или распорядительные акты, а также даваться поручения.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5.7. По решению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из числа членов </w:t>
      </w:r>
      <w:r>
        <w:rPr>
          <w:sz w:val="28"/>
          <w:szCs w:val="28"/>
          <w:lang w:eastAsia="en-US"/>
        </w:rPr>
        <w:t>Координ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ционного совета</w:t>
      </w:r>
      <w:r w:rsidRPr="006E48BB">
        <w:rPr>
          <w:sz w:val="28"/>
          <w:szCs w:val="28"/>
          <w:lang w:eastAsia="en-US"/>
        </w:rPr>
        <w:t xml:space="preserve"> или уполномоченных ими представителей, а также из числа представителей органов местного самоуправления </w:t>
      </w:r>
      <w:r>
        <w:rPr>
          <w:sz w:val="28"/>
          <w:szCs w:val="28"/>
          <w:lang w:eastAsia="en-US"/>
        </w:rPr>
        <w:t>Георгиевского городского округа Ставропольского края</w:t>
      </w:r>
      <w:r w:rsidRPr="006E48BB">
        <w:rPr>
          <w:sz w:val="28"/>
          <w:szCs w:val="28"/>
          <w:lang w:eastAsia="en-US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5.8. Председатель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осуществляет руководство деятельностью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:</w:t>
      </w:r>
    </w:p>
    <w:p w:rsidR="006E48BB" w:rsidRPr="006E48BB" w:rsidRDefault="006E48BB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>5.8.</w:t>
      </w:r>
      <w:r w:rsidR="008226E0">
        <w:rPr>
          <w:sz w:val="28"/>
          <w:szCs w:val="28"/>
          <w:lang w:eastAsia="en-US"/>
        </w:rPr>
        <w:t>1. У</w:t>
      </w:r>
      <w:r w:rsidRPr="006E48BB">
        <w:rPr>
          <w:sz w:val="28"/>
          <w:szCs w:val="28"/>
          <w:lang w:eastAsia="en-US"/>
        </w:rPr>
        <w:t xml:space="preserve">тверждает план работы </w:t>
      </w:r>
      <w:r>
        <w:rPr>
          <w:sz w:val="28"/>
          <w:szCs w:val="28"/>
          <w:lang w:eastAsia="en-US"/>
        </w:rPr>
        <w:t>Координационного совета</w:t>
      </w:r>
      <w:r w:rsidR="008226E0">
        <w:rPr>
          <w:sz w:val="28"/>
          <w:szCs w:val="28"/>
          <w:lang w:eastAsia="en-US"/>
        </w:rPr>
        <w:t xml:space="preserve"> (ежегодный план).</w:t>
      </w:r>
    </w:p>
    <w:p w:rsidR="006E48BB" w:rsidRPr="006E48BB" w:rsidRDefault="008226E0" w:rsidP="006E48B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5.8.2. У</w:t>
      </w:r>
      <w:r w:rsidR="006E48BB" w:rsidRPr="006E48BB">
        <w:rPr>
          <w:sz w:val="28"/>
          <w:szCs w:val="28"/>
          <w:lang w:eastAsia="en-US"/>
        </w:rPr>
        <w:t xml:space="preserve">тверждает повестку дня очередного заседания </w:t>
      </w:r>
      <w:r w:rsidR="006E48BB">
        <w:rPr>
          <w:sz w:val="28"/>
          <w:szCs w:val="28"/>
          <w:lang w:eastAsia="en-US"/>
        </w:rPr>
        <w:t>Координацио</w:t>
      </w:r>
      <w:r w:rsidR="006E48BB">
        <w:rPr>
          <w:sz w:val="28"/>
          <w:szCs w:val="28"/>
          <w:lang w:eastAsia="en-US"/>
        </w:rPr>
        <w:t>н</w:t>
      </w:r>
      <w:r w:rsidR="006E48BB">
        <w:rPr>
          <w:sz w:val="28"/>
          <w:szCs w:val="28"/>
          <w:lang w:eastAsia="en-US"/>
        </w:rPr>
        <w:t>ного совета</w:t>
      </w:r>
      <w:r>
        <w:rPr>
          <w:sz w:val="28"/>
          <w:szCs w:val="28"/>
          <w:lang w:eastAsia="en-US"/>
        </w:rPr>
        <w:t>.</w:t>
      </w:r>
    </w:p>
    <w:p w:rsidR="006E48BB" w:rsidRPr="006E48BB" w:rsidRDefault="008226E0" w:rsidP="006E48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5.8.3. Д</w:t>
      </w:r>
      <w:r w:rsidR="006E48BB" w:rsidRPr="006E48BB">
        <w:rPr>
          <w:sz w:val="28"/>
          <w:szCs w:val="28"/>
          <w:lang w:eastAsia="en-US"/>
        </w:rPr>
        <w:t xml:space="preserve">ает поручения в рамках своих полномочий членам </w:t>
      </w:r>
      <w:r w:rsidR="006E48BB">
        <w:rPr>
          <w:sz w:val="28"/>
          <w:szCs w:val="28"/>
          <w:lang w:eastAsia="en-US"/>
        </w:rPr>
        <w:t>Координац</w:t>
      </w:r>
      <w:r w:rsidR="006E48BB">
        <w:rPr>
          <w:sz w:val="28"/>
          <w:szCs w:val="28"/>
          <w:lang w:eastAsia="en-US"/>
        </w:rPr>
        <w:t>и</w:t>
      </w:r>
      <w:r w:rsidR="006E48BB">
        <w:rPr>
          <w:sz w:val="28"/>
          <w:szCs w:val="28"/>
          <w:lang w:eastAsia="en-US"/>
        </w:rPr>
        <w:t>онного совета</w:t>
      </w:r>
      <w:r>
        <w:rPr>
          <w:sz w:val="28"/>
          <w:szCs w:val="28"/>
          <w:lang w:eastAsia="en-US"/>
        </w:rPr>
        <w:t>.</w:t>
      </w:r>
    </w:p>
    <w:p w:rsidR="006E48BB" w:rsidRPr="006E48BB" w:rsidRDefault="008226E0" w:rsidP="006E48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5.8.4. П</w:t>
      </w:r>
      <w:r w:rsidR="006E48BB" w:rsidRPr="006E48BB">
        <w:rPr>
          <w:sz w:val="28"/>
          <w:szCs w:val="28"/>
          <w:lang w:eastAsia="en-US"/>
        </w:rPr>
        <w:t xml:space="preserve">редставляет </w:t>
      </w:r>
      <w:r>
        <w:rPr>
          <w:sz w:val="28"/>
          <w:szCs w:val="28"/>
          <w:lang w:eastAsia="en-US"/>
        </w:rPr>
        <w:t>Координационный совет</w:t>
      </w:r>
      <w:r w:rsidR="006E48BB" w:rsidRPr="006E48BB">
        <w:rPr>
          <w:sz w:val="28"/>
          <w:szCs w:val="28"/>
          <w:lang w:eastAsia="en-US"/>
        </w:rPr>
        <w:t xml:space="preserve"> в отношениях с федерал</w:t>
      </w:r>
      <w:r w:rsidR="006E48BB" w:rsidRPr="006E48BB">
        <w:rPr>
          <w:sz w:val="28"/>
          <w:szCs w:val="28"/>
          <w:lang w:eastAsia="en-US"/>
        </w:rPr>
        <w:t>ь</w:t>
      </w:r>
      <w:r w:rsidR="006E48BB" w:rsidRPr="006E48BB">
        <w:rPr>
          <w:sz w:val="28"/>
          <w:szCs w:val="28"/>
          <w:lang w:eastAsia="en-US"/>
        </w:rPr>
        <w:t>ными государственными органами, государственными органами Ставропол</w:t>
      </w:r>
      <w:r w:rsidR="006E48BB" w:rsidRPr="006E48BB">
        <w:rPr>
          <w:sz w:val="28"/>
          <w:szCs w:val="28"/>
          <w:lang w:eastAsia="en-US"/>
        </w:rPr>
        <w:t>ь</w:t>
      </w:r>
      <w:r w:rsidR="006E48BB" w:rsidRPr="006E48BB">
        <w:rPr>
          <w:sz w:val="28"/>
          <w:szCs w:val="28"/>
          <w:lang w:eastAsia="en-US"/>
        </w:rPr>
        <w:t>ского края, организациями и гражданами по вопросам, относящимся к ко</w:t>
      </w:r>
      <w:r w:rsidR="006E48BB" w:rsidRPr="006E48BB">
        <w:rPr>
          <w:sz w:val="28"/>
          <w:szCs w:val="28"/>
          <w:lang w:eastAsia="en-US"/>
        </w:rPr>
        <w:t>м</w:t>
      </w:r>
      <w:r w:rsidR="006E48BB" w:rsidRPr="006E48BB">
        <w:rPr>
          <w:sz w:val="28"/>
          <w:szCs w:val="28"/>
          <w:lang w:eastAsia="en-US"/>
        </w:rPr>
        <w:t xml:space="preserve">петенции </w:t>
      </w:r>
      <w:r w:rsidR="006E48BB">
        <w:rPr>
          <w:sz w:val="28"/>
          <w:szCs w:val="28"/>
          <w:lang w:eastAsia="en-US"/>
        </w:rPr>
        <w:t>Координационного совета</w:t>
      </w:r>
      <w:r w:rsidR="006E48BB"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lastRenderedPageBreak/>
        <w:t>5.9. Организационно-техническое, информационное и документацио</w:t>
      </w:r>
      <w:r w:rsidRPr="006E48BB">
        <w:rPr>
          <w:sz w:val="28"/>
          <w:szCs w:val="28"/>
          <w:lang w:eastAsia="en-US"/>
        </w:rPr>
        <w:t>н</w:t>
      </w:r>
      <w:r w:rsidRPr="006E48BB">
        <w:rPr>
          <w:sz w:val="28"/>
          <w:szCs w:val="28"/>
          <w:lang w:eastAsia="en-US"/>
        </w:rPr>
        <w:t xml:space="preserve">ное обеспечение подготовки заседаний осуществляет секретарь </w:t>
      </w:r>
      <w:r>
        <w:rPr>
          <w:sz w:val="28"/>
          <w:szCs w:val="28"/>
          <w:lang w:eastAsia="en-US"/>
        </w:rPr>
        <w:t>Координац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онного совета</w:t>
      </w:r>
      <w:r w:rsidRPr="006E48BB">
        <w:rPr>
          <w:sz w:val="28"/>
          <w:szCs w:val="28"/>
          <w:lang w:eastAsia="en-US"/>
        </w:rPr>
        <w:t>:</w:t>
      </w:r>
    </w:p>
    <w:p w:rsidR="006E48BB" w:rsidRPr="006E48BB" w:rsidRDefault="008226E0" w:rsidP="006E48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5.9.1. В</w:t>
      </w:r>
      <w:r w:rsidR="006E48BB" w:rsidRPr="006E48BB">
        <w:rPr>
          <w:sz w:val="28"/>
          <w:szCs w:val="28"/>
          <w:lang w:eastAsia="en-US"/>
        </w:rPr>
        <w:t xml:space="preserve">едёт документацию </w:t>
      </w:r>
      <w:r w:rsidR="006E48BB">
        <w:rPr>
          <w:sz w:val="28"/>
          <w:szCs w:val="28"/>
          <w:lang w:eastAsia="en-US"/>
        </w:rPr>
        <w:t>Координационного совета</w:t>
      </w:r>
      <w:r w:rsidR="006E48BB" w:rsidRPr="006E48BB">
        <w:rPr>
          <w:sz w:val="28"/>
          <w:szCs w:val="28"/>
          <w:lang w:eastAsia="en-US"/>
        </w:rPr>
        <w:t>, уведомляет чл</w:t>
      </w:r>
      <w:r w:rsidR="006E48BB" w:rsidRPr="006E48BB">
        <w:rPr>
          <w:sz w:val="28"/>
          <w:szCs w:val="28"/>
          <w:lang w:eastAsia="en-US"/>
        </w:rPr>
        <w:t>е</w:t>
      </w:r>
      <w:r w:rsidR="006E48BB" w:rsidRPr="006E48BB">
        <w:rPr>
          <w:sz w:val="28"/>
          <w:szCs w:val="28"/>
          <w:lang w:eastAsia="en-US"/>
        </w:rPr>
        <w:t xml:space="preserve">нов </w:t>
      </w:r>
      <w:r w:rsidR="006E48BB">
        <w:rPr>
          <w:sz w:val="28"/>
          <w:szCs w:val="28"/>
          <w:lang w:eastAsia="en-US"/>
        </w:rPr>
        <w:t>Координационного совета</w:t>
      </w:r>
      <w:r w:rsidR="006E48BB" w:rsidRPr="006E48BB">
        <w:rPr>
          <w:sz w:val="28"/>
          <w:szCs w:val="28"/>
          <w:lang w:eastAsia="en-US"/>
        </w:rPr>
        <w:t xml:space="preserve"> о дате, месте и времени проведения заседания </w:t>
      </w:r>
      <w:r w:rsidR="006E48BB">
        <w:rPr>
          <w:sz w:val="28"/>
          <w:szCs w:val="28"/>
          <w:lang w:eastAsia="en-US"/>
        </w:rPr>
        <w:t>Координационного совета</w:t>
      </w:r>
      <w:r w:rsidR="006E48BB" w:rsidRPr="006E48BB">
        <w:rPr>
          <w:sz w:val="28"/>
          <w:szCs w:val="28"/>
          <w:lang w:eastAsia="en-US"/>
        </w:rPr>
        <w:t xml:space="preserve"> и знакомит с материалами, подготовленными для рассмотрения на заседании </w:t>
      </w:r>
      <w:r w:rsidR="006E48BB">
        <w:rPr>
          <w:sz w:val="28"/>
          <w:szCs w:val="28"/>
          <w:lang w:eastAsia="en-US"/>
        </w:rPr>
        <w:t>Координационного совета</w:t>
      </w:r>
      <w:r>
        <w:rPr>
          <w:sz w:val="28"/>
          <w:szCs w:val="28"/>
          <w:lang w:eastAsia="en-US"/>
        </w:rPr>
        <w:t>.</w:t>
      </w:r>
    </w:p>
    <w:p w:rsidR="006E48BB" w:rsidRPr="006E48BB" w:rsidRDefault="008226E0" w:rsidP="006E48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5.9.2. К</w:t>
      </w:r>
      <w:r w:rsidR="006E48BB" w:rsidRPr="006E48BB">
        <w:rPr>
          <w:sz w:val="28"/>
          <w:szCs w:val="28"/>
          <w:lang w:eastAsia="en-US"/>
        </w:rPr>
        <w:t>онтролирует своевременное представление материалов и док</w:t>
      </w:r>
      <w:r w:rsidR="006E48BB" w:rsidRPr="006E48BB">
        <w:rPr>
          <w:sz w:val="28"/>
          <w:szCs w:val="28"/>
          <w:lang w:eastAsia="en-US"/>
        </w:rPr>
        <w:t>у</w:t>
      </w:r>
      <w:r w:rsidR="006E48BB" w:rsidRPr="006E48BB">
        <w:rPr>
          <w:sz w:val="28"/>
          <w:szCs w:val="28"/>
          <w:lang w:eastAsia="en-US"/>
        </w:rPr>
        <w:t xml:space="preserve">ментов на заседания </w:t>
      </w:r>
      <w:r w:rsidR="006E48BB">
        <w:rPr>
          <w:sz w:val="28"/>
          <w:szCs w:val="28"/>
          <w:lang w:eastAsia="en-US"/>
        </w:rPr>
        <w:t>Координационного совета</w:t>
      </w:r>
      <w:r>
        <w:rPr>
          <w:sz w:val="28"/>
          <w:szCs w:val="28"/>
          <w:lang w:eastAsia="en-US"/>
        </w:rPr>
        <w:t>.</w:t>
      </w:r>
    </w:p>
    <w:p w:rsidR="006E48BB" w:rsidRPr="006E48BB" w:rsidRDefault="008226E0" w:rsidP="006E48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5.9.3. О</w:t>
      </w:r>
      <w:r w:rsidR="006E48BB" w:rsidRPr="006E48BB">
        <w:rPr>
          <w:sz w:val="28"/>
          <w:szCs w:val="28"/>
          <w:lang w:eastAsia="en-US"/>
        </w:rPr>
        <w:t xml:space="preserve">существляет ведение и оформление протокола заседаний </w:t>
      </w:r>
      <w:r w:rsidR="006E48BB">
        <w:rPr>
          <w:sz w:val="28"/>
          <w:szCs w:val="28"/>
          <w:lang w:eastAsia="en-US"/>
        </w:rPr>
        <w:t>Коо</w:t>
      </w:r>
      <w:r w:rsidR="006E48BB">
        <w:rPr>
          <w:sz w:val="28"/>
          <w:szCs w:val="28"/>
          <w:lang w:eastAsia="en-US"/>
        </w:rPr>
        <w:t>р</w:t>
      </w:r>
      <w:r w:rsidR="006E48BB">
        <w:rPr>
          <w:sz w:val="28"/>
          <w:szCs w:val="28"/>
          <w:lang w:eastAsia="en-US"/>
        </w:rPr>
        <w:t>динационного совета</w:t>
      </w:r>
      <w:r>
        <w:rPr>
          <w:sz w:val="28"/>
          <w:szCs w:val="28"/>
          <w:lang w:eastAsia="en-US"/>
        </w:rPr>
        <w:t>.</w:t>
      </w:r>
    </w:p>
    <w:p w:rsidR="006E48BB" w:rsidRPr="006E48BB" w:rsidRDefault="008226E0" w:rsidP="006E48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5.9.4. О</w:t>
      </w:r>
      <w:r w:rsidR="006E48BB" w:rsidRPr="006E48BB">
        <w:rPr>
          <w:sz w:val="28"/>
          <w:szCs w:val="28"/>
          <w:lang w:eastAsia="en-US"/>
        </w:rPr>
        <w:t xml:space="preserve">рганизует выполнение поручений председателя </w:t>
      </w:r>
      <w:r w:rsidR="006E48BB">
        <w:rPr>
          <w:sz w:val="28"/>
          <w:szCs w:val="28"/>
          <w:lang w:eastAsia="en-US"/>
        </w:rPr>
        <w:t>Координацио</w:t>
      </w:r>
      <w:r w:rsidR="006E48BB">
        <w:rPr>
          <w:sz w:val="28"/>
          <w:szCs w:val="28"/>
          <w:lang w:eastAsia="en-US"/>
        </w:rPr>
        <w:t>н</w:t>
      </w:r>
      <w:r w:rsidR="006E48BB">
        <w:rPr>
          <w:sz w:val="28"/>
          <w:szCs w:val="28"/>
          <w:lang w:eastAsia="en-US"/>
        </w:rPr>
        <w:t>ного совета</w:t>
      </w:r>
      <w:r w:rsidR="006E48BB" w:rsidRPr="006E48BB">
        <w:rPr>
          <w:sz w:val="28"/>
          <w:szCs w:val="28"/>
          <w:lang w:eastAsia="en-US"/>
        </w:rPr>
        <w:t xml:space="preserve">, данных по результатам заседаний </w:t>
      </w:r>
      <w:r w:rsidR="006E48BB">
        <w:rPr>
          <w:sz w:val="28"/>
          <w:szCs w:val="28"/>
          <w:lang w:eastAsia="en-US"/>
        </w:rPr>
        <w:t>Координационного совета</w:t>
      </w:r>
      <w:r w:rsidR="006E48BB" w:rsidRPr="006E48BB">
        <w:rPr>
          <w:sz w:val="28"/>
          <w:szCs w:val="28"/>
          <w:lang w:eastAsia="en-US"/>
        </w:rPr>
        <w:t>.</w:t>
      </w:r>
    </w:p>
    <w:p w:rsidR="006E48BB" w:rsidRPr="006E48BB" w:rsidRDefault="006E48BB" w:rsidP="006E48BB">
      <w:pPr>
        <w:ind w:firstLine="709"/>
        <w:jc w:val="both"/>
        <w:rPr>
          <w:sz w:val="28"/>
          <w:szCs w:val="28"/>
          <w:lang w:eastAsia="en-US"/>
        </w:rPr>
      </w:pPr>
      <w:r w:rsidRPr="006E48BB">
        <w:rPr>
          <w:sz w:val="28"/>
          <w:szCs w:val="28"/>
          <w:lang w:eastAsia="en-US"/>
        </w:rPr>
        <w:t xml:space="preserve">5.10. По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информация о решениях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(полностью или в какой-либо части) может передаваться средствам массовой информации для опубликования.</w:t>
      </w:r>
    </w:p>
    <w:p w:rsidR="006E48BB" w:rsidRDefault="006E48BB" w:rsidP="00C30AFD">
      <w:pPr>
        <w:jc w:val="both"/>
        <w:rPr>
          <w:sz w:val="28"/>
          <w:szCs w:val="28"/>
          <w:lang w:eastAsia="en-US"/>
        </w:rPr>
      </w:pPr>
    </w:p>
    <w:p w:rsidR="0066753C" w:rsidRPr="006E48BB" w:rsidRDefault="0066753C" w:rsidP="00C30AFD">
      <w:pPr>
        <w:jc w:val="both"/>
        <w:rPr>
          <w:sz w:val="28"/>
          <w:szCs w:val="28"/>
          <w:lang w:eastAsia="en-US"/>
        </w:rPr>
      </w:pPr>
    </w:p>
    <w:p w:rsidR="006E48BB" w:rsidRDefault="006E48BB" w:rsidP="00B2579A">
      <w:pPr>
        <w:rPr>
          <w:sz w:val="28"/>
          <w:szCs w:val="28"/>
        </w:rPr>
      </w:pPr>
    </w:p>
    <w:p w:rsidR="0066753C" w:rsidRPr="0066753C" w:rsidRDefault="00C2122C" w:rsidP="00C2122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66753C" w:rsidRPr="0066753C" w:rsidSect="00650A84">
      <w:headerReference w:type="even" r:id="rId7"/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38" w:rsidRDefault="00F74E38">
      <w:r>
        <w:separator/>
      </w:r>
    </w:p>
  </w:endnote>
  <w:endnote w:type="continuationSeparator" w:id="0">
    <w:p w:rsidR="00F74E38" w:rsidRDefault="00F7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38" w:rsidRDefault="00F74E38">
      <w:r>
        <w:separator/>
      </w:r>
    </w:p>
  </w:footnote>
  <w:footnote w:type="continuationSeparator" w:id="0">
    <w:p w:rsidR="00F74E38" w:rsidRDefault="00F7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8" w:rsidRDefault="000375D7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7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18" w:rsidRDefault="005D57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21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5718" w:rsidRPr="0054436A" w:rsidRDefault="000375D7" w:rsidP="0054436A">
        <w:pPr>
          <w:pStyle w:val="a3"/>
          <w:jc w:val="right"/>
          <w:rPr>
            <w:sz w:val="28"/>
            <w:szCs w:val="28"/>
          </w:rPr>
        </w:pPr>
        <w:r w:rsidRPr="0054436A">
          <w:rPr>
            <w:sz w:val="28"/>
            <w:szCs w:val="28"/>
          </w:rPr>
          <w:fldChar w:fldCharType="begin"/>
        </w:r>
        <w:r w:rsidR="005D5718" w:rsidRPr="0054436A">
          <w:rPr>
            <w:sz w:val="28"/>
            <w:szCs w:val="28"/>
          </w:rPr>
          <w:instrText>PAGE   \* MERGEFORMAT</w:instrText>
        </w:r>
        <w:r w:rsidRPr="0054436A">
          <w:rPr>
            <w:sz w:val="28"/>
            <w:szCs w:val="28"/>
          </w:rPr>
          <w:fldChar w:fldCharType="separate"/>
        </w:r>
        <w:r w:rsidR="00C2122C">
          <w:rPr>
            <w:noProof/>
            <w:sz w:val="28"/>
            <w:szCs w:val="28"/>
          </w:rPr>
          <w:t>2</w:t>
        </w:r>
        <w:r w:rsidRPr="005443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B1"/>
    <w:rsid w:val="00004C70"/>
    <w:rsid w:val="00017883"/>
    <w:rsid w:val="00020A54"/>
    <w:rsid w:val="00023024"/>
    <w:rsid w:val="00027FCC"/>
    <w:rsid w:val="00031695"/>
    <w:rsid w:val="00031DC9"/>
    <w:rsid w:val="000375D7"/>
    <w:rsid w:val="00044EAE"/>
    <w:rsid w:val="00054013"/>
    <w:rsid w:val="00056426"/>
    <w:rsid w:val="0006706C"/>
    <w:rsid w:val="00085834"/>
    <w:rsid w:val="00086EF5"/>
    <w:rsid w:val="00090D2B"/>
    <w:rsid w:val="00092E95"/>
    <w:rsid w:val="00094494"/>
    <w:rsid w:val="00095729"/>
    <w:rsid w:val="000A4DB9"/>
    <w:rsid w:val="000A7EC4"/>
    <w:rsid w:val="000B31C1"/>
    <w:rsid w:val="000B6AF9"/>
    <w:rsid w:val="000C40B5"/>
    <w:rsid w:val="000C6E89"/>
    <w:rsid w:val="000C711A"/>
    <w:rsid w:val="000D0276"/>
    <w:rsid w:val="000F3088"/>
    <w:rsid w:val="00156088"/>
    <w:rsid w:val="0017565B"/>
    <w:rsid w:val="001800D0"/>
    <w:rsid w:val="001801C8"/>
    <w:rsid w:val="0019238F"/>
    <w:rsid w:val="001C6CF5"/>
    <w:rsid w:val="001D5935"/>
    <w:rsid w:val="001F7797"/>
    <w:rsid w:val="0020678B"/>
    <w:rsid w:val="0021386A"/>
    <w:rsid w:val="00217DFD"/>
    <w:rsid w:val="00243A31"/>
    <w:rsid w:val="00253A99"/>
    <w:rsid w:val="00255E65"/>
    <w:rsid w:val="00272D0E"/>
    <w:rsid w:val="0029700E"/>
    <w:rsid w:val="002A5035"/>
    <w:rsid w:val="002C2715"/>
    <w:rsid w:val="002C369A"/>
    <w:rsid w:val="00314E10"/>
    <w:rsid w:val="00324668"/>
    <w:rsid w:val="00341CAE"/>
    <w:rsid w:val="00352777"/>
    <w:rsid w:val="003750B9"/>
    <w:rsid w:val="00390E9F"/>
    <w:rsid w:val="003C753F"/>
    <w:rsid w:val="003D5156"/>
    <w:rsid w:val="003F0997"/>
    <w:rsid w:val="00403C48"/>
    <w:rsid w:val="00426D5C"/>
    <w:rsid w:val="00445490"/>
    <w:rsid w:val="00466B25"/>
    <w:rsid w:val="00497784"/>
    <w:rsid w:val="00497E9D"/>
    <w:rsid w:val="004D7809"/>
    <w:rsid w:val="004E4ECC"/>
    <w:rsid w:val="004F1353"/>
    <w:rsid w:val="004F72C0"/>
    <w:rsid w:val="005033A1"/>
    <w:rsid w:val="00506EAE"/>
    <w:rsid w:val="00525034"/>
    <w:rsid w:val="00526961"/>
    <w:rsid w:val="0053604E"/>
    <w:rsid w:val="00540EA1"/>
    <w:rsid w:val="00542230"/>
    <w:rsid w:val="0054436A"/>
    <w:rsid w:val="00562282"/>
    <w:rsid w:val="005636D7"/>
    <w:rsid w:val="00575795"/>
    <w:rsid w:val="00576F6D"/>
    <w:rsid w:val="00593E0B"/>
    <w:rsid w:val="00595B10"/>
    <w:rsid w:val="005A7E51"/>
    <w:rsid w:val="005C23CF"/>
    <w:rsid w:val="005D317C"/>
    <w:rsid w:val="005D5718"/>
    <w:rsid w:val="005F57A8"/>
    <w:rsid w:val="006002E3"/>
    <w:rsid w:val="00612F36"/>
    <w:rsid w:val="0061412A"/>
    <w:rsid w:val="00615D09"/>
    <w:rsid w:val="0063102E"/>
    <w:rsid w:val="006332D5"/>
    <w:rsid w:val="006349FF"/>
    <w:rsid w:val="00637047"/>
    <w:rsid w:val="00650A84"/>
    <w:rsid w:val="00664574"/>
    <w:rsid w:val="0066753C"/>
    <w:rsid w:val="00675D66"/>
    <w:rsid w:val="006C07A7"/>
    <w:rsid w:val="006C10EC"/>
    <w:rsid w:val="006D2B0E"/>
    <w:rsid w:val="006D32EB"/>
    <w:rsid w:val="006D442F"/>
    <w:rsid w:val="006D49C2"/>
    <w:rsid w:val="006E48BB"/>
    <w:rsid w:val="006F3FC3"/>
    <w:rsid w:val="00705CBD"/>
    <w:rsid w:val="00713F3D"/>
    <w:rsid w:val="007515D9"/>
    <w:rsid w:val="007750AD"/>
    <w:rsid w:val="0078466F"/>
    <w:rsid w:val="00786862"/>
    <w:rsid w:val="007C4E26"/>
    <w:rsid w:val="007F1D8B"/>
    <w:rsid w:val="0080161A"/>
    <w:rsid w:val="00804A97"/>
    <w:rsid w:val="008226E0"/>
    <w:rsid w:val="00825AF9"/>
    <w:rsid w:val="008348A0"/>
    <w:rsid w:val="00834B37"/>
    <w:rsid w:val="00841034"/>
    <w:rsid w:val="0084423E"/>
    <w:rsid w:val="008506FE"/>
    <w:rsid w:val="00851B8E"/>
    <w:rsid w:val="008A4F33"/>
    <w:rsid w:val="008B4F11"/>
    <w:rsid w:val="008C2C7A"/>
    <w:rsid w:val="008E2A36"/>
    <w:rsid w:val="008E3A9F"/>
    <w:rsid w:val="008F060E"/>
    <w:rsid w:val="008F1DAC"/>
    <w:rsid w:val="008F6946"/>
    <w:rsid w:val="00915285"/>
    <w:rsid w:val="00917312"/>
    <w:rsid w:val="0092056A"/>
    <w:rsid w:val="00924022"/>
    <w:rsid w:val="00936BDB"/>
    <w:rsid w:val="00941B78"/>
    <w:rsid w:val="0094607B"/>
    <w:rsid w:val="009539C8"/>
    <w:rsid w:val="009555DD"/>
    <w:rsid w:val="00956038"/>
    <w:rsid w:val="009821B1"/>
    <w:rsid w:val="0099513A"/>
    <w:rsid w:val="009A057E"/>
    <w:rsid w:val="009B37BB"/>
    <w:rsid w:val="009E5D34"/>
    <w:rsid w:val="009F59DA"/>
    <w:rsid w:val="00A07AB1"/>
    <w:rsid w:val="00A10BA2"/>
    <w:rsid w:val="00A12B8A"/>
    <w:rsid w:val="00A271D9"/>
    <w:rsid w:val="00A34D6E"/>
    <w:rsid w:val="00A37970"/>
    <w:rsid w:val="00A550FE"/>
    <w:rsid w:val="00A63063"/>
    <w:rsid w:val="00A65045"/>
    <w:rsid w:val="00A72265"/>
    <w:rsid w:val="00A7712E"/>
    <w:rsid w:val="00A96181"/>
    <w:rsid w:val="00AC5132"/>
    <w:rsid w:val="00AD13CE"/>
    <w:rsid w:val="00B06720"/>
    <w:rsid w:val="00B2579A"/>
    <w:rsid w:val="00B87DE8"/>
    <w:rsid w:val="00BB2278"/>
    <w:rsid w:val="00BB6FB8"/>
    <w:rsid w:val="00BD2208"/>
    <w:rsid w:val="00BD55CB"/>
    <w:rsid w:val="00BF0F4B"/>
    <w:rsid w:val="00BF4832"/>
    <w:rsid w:val="00BF55D3"/>
    <w:rsid w:val="00C007D8"/>
    <w:rsid w:val="00C03DBE"/>
    <w:rsid w:val="00C10319"/>
    <w:rsid w:val="00C1769D"/>
    <w:rsid w:val="00C2122C"/>
    <w:rsid w:val="00C26CAD"/>
    <w:rsid w:val="00C30AFD"/>
    <w:rsid w:val="00C620A5"/>
    <w:rsid w:val="00C64BE0"/>
    <w:rsid w:val="00C66EDE"/>
    <w:rsid w:val="00C700BE"/>
    <w:rsid w:val="00C7376A"/>
    <w:rsid w:val="00C83375"/>
    <w:rsid w:val="00C83F51"/>
    <w:rsid w:val="00CA4BA5"/>
    <w:rsid w:val="00CA4CE0"/>
    <w:rsid w:val="00CB6A99"/>
    <w:rsid w:val="00CC1FCE"/>
    <w:rsid w:val="00CD160F"/>
    <w:rsid w:val="00CF4C89"/>
    <w:rsid w:val="00D0376D"/>
    <w:rsid w:val="00D04B82"/>
    <w:rsid w:val="00D11EAA"/>
    <w:rsid w:val="00D151D6"/>
    <w:rsid w:val="00D21737"/>
    <w:rsid w:val="00D3153A"/>
    <w:rsid w:val="00D333C8"/>
    <w:rsid w:val="00D33632"/>
    <w:rsid w:val="00D41694"/>
    <w:rsid w:val="00D858FC"/>
    <w:rsid w:val="00D96062"/>
    <w:rsid w:val="00DA7AD7"/>
    <w:rsid w:val="00DE0DFB"/>
    <w:rsid w:val="00E31419"/>
    <w:rsid w:val="00E336B2"/>
    <w:rsid w:val="00E3491F"/>
    <w:rsid w:val="00E408E5"/>
    <w:rsid w:val="00E518B6"/>
    <w:rsid w:val="00E62EDB"/>
    <w:rsid w:val="00E777B3"/>
    <w:rsid w:val="00E922CC"/>
    <w:rsid w:val="00E93747"/>
    <w:rsid w:val="00EB6122"/>
    <w:rsid w:val="00EB7748"/>
    <w:rsid w:val="00ED5ED3"/>
    <w:rsid w:val="00ED785D"/>
    <w:rsid w:val="00EE1E22"/>
    <w:rsid w:val="00F132C2"/>
    <w:rsid w:val="00F3206F"/>
    <w:rsid w:val="00F50F0D"/>
    <w:rsid w:val="00F657AB"/>
    <w:rsid w:val="00F66029"/>
    <w:rsid w:val="00F74E38"/>
    <w:rsid w:val="00F763F9"/>
    <w:rsid w:val="00F9274E"/>
    <w:rsid w:val="00FB2637"/>
    <w:rsid w:val="00FB73A4"/>
    <w:rsid w:val="00FC1F18"/>
    <w:rsid w:val="00FC4015"/>
    <w:rsid w:val="00FC5175"/>
    <w:rsid w:val="00FD3A00"/>
    <w:rsid w:val="00FD4950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A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7AB1"/>
  </w:style>
  <w:style w:type="character" w:customStyle="1" w:styleId="1">
    <w:name w:val="Основной шрифт абзаца1"/>
    <w:rsid w:val="00C700BE"/>
  </w:style>
  <w:style w:type="paragraph" w:styleId="a6">
    <w:name w:val="Body Text Indent"/>
    <w:basedOn w:val="a"/>
    <w:link w:val="a7"/>
    <w:rsid w:val="00324668"/>
    <w:pPr>
      <w:widowControl w:val="0"/>
      <w:suppressAutoHyphens/>
      <w:ind w:firstLine="1418"/>
    </w:pPr>
    <w:rPr>
      <w:rFonts w:ascii="Arial" w:eastAsia="Lucida Sans Unicode" w:hAnsi="Arial"/>
      <w:kern w:val="1"/>
      <w:sz w:val="28"/>
    </w:rPr>
  </w:style>
  <w:style w:type="character" w:customStyle="1" w:styleId="a7">
    <w:name w:val="Основной текст с отступом Знак"/>
    <w:link w:val="a6"/>
    <w:rsid w:val="00324668"/>
    <w:rPr>
      <w:rFonts w:ascii="Arial" w:eastAsia="Lucida Sans Unicode" w:hAnsi="Arial"/>
      <w:kern w:val="1"/>
      <w:sz w:val="28"/>
      <w:szCs w:val="24"/>
    </w:rPr>
  </w:style>
  <w:style w:type="character" w:customStyle="1" w:styleId="WW8Num1z3">
    <w:name w:val="WW8Num1z3"/>
    <w:rsid w:val="00044EAE"/>
  </w:style>
  <w:style w:type="paragraph" w:styleId="a8">
    <w:name w:val="No Spacing"/>
    <w:uiPriority w:val="1"/>
    <w:qFormat/>
    <w:rsid w:val="00CD160F"/>
    <w:pPr>
      <w:jc w:val="both"/>
    </w:pPr>
    <w:rPr>
      <w:rFonts w:eastAsia="Calibri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CD160F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link w:val="a9"/>
    <w:rsid w:val="00CD160F"/>
    <w:rPr>
      <w:rFonts w:eastAsia="Calibri"/>
      <w:b/>
      <w:sz w:val="32"/>
      <w:szCs w:val="28"/>
    </w:rPr>
  </w:style>
  <w:style w:type="paragraph" w:styleId="ab">
    <w:name w:val="footer"/>
    <w:basedOn w:val="a"/>
    <w:link w:val="ac"/>
    <w:rsid w:val="00FD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D49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D4950"/>
    <w:rPr>
      <w:sz w:val="24"/>
      <w:szCs w:val="24"/>
    </w:rPr>
  </w:style>
  <w:style w:type="paragraph" w:customStyle="1" w:styleId="ConsPlusNormal">
    <w:name w:val="ConsPlusNormal"/>
    <w:qFormat/>
    <w:rsid w:val="005D317C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styleId="ad">
    <w:name w:val="Strong"/>
    <w:basedOn w:val="a0"/>
    <w:qFormat/>
    <w:rsid w:val="00090D2B"/>
    <w:rPr>
      <w:b/>
      <w:bCs/>
    </w:rPr>
  </w:style>
  <w:style w:type="paragraph" w:styleId="ae">
    <w:name w:val="Normal (Web)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customStyle="1" w:styleId="10">
    <w:name w:val="10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027FCC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027FCC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0C7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C7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05F1-6462-4483-A45A-D26EFC0A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1561</Words>
  <Characters>13342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Elena</dc:creator>
  <cp:keywords/>
  <cp:lastModifiedBy>User</cp:lastModifiedBy>
  <cp:revision>26</cp:revision>
  <cp:lastPrinted>2018-12-04T13:36:00Z</cp:lastPrinted>
  <dcterms:created xsi:type="dcterms:W3CDTF">2018-11-07T17:02:00Z</dcterms:created>
  <dcterms:modified xsi:type="dcterms:W3CDTF">2018-12-12T07:06:00Z</dcterms:modified>
</cp:coreProperties>
</file>