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03" w:rsidRDefault="002F1669" w:rsidP="00161C9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</w:t>
      </w:r>
      <w:r w:rsidR="0008390B">
        <w:rPr>
          <w:rFonts w:ascii="Times New Roman" w:hAnsi="Times New Roman" w:cs="Times New Roman"/>
          <w:sz w:val="28"/>
          <w:szCs w:val="28"/>
        </w:rPr>
        <w:t>СКА</w:t>
      </w:r>
    </w:p>
    <w:p w:rsidR="00161C9B" w:rsidRDefault="00161C9B" w:rsidP="00161C9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390B" w:rsidRPr="004F267C" w:rsidRDefault="00B35453" w:rsidP="004F26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521E6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Георгиевского городского округа Ставропольского края «</w:t>
      </w:r>
      <w:r w:rsidR="004F267C" w:rsidRPr="00C255E6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грантов за счет средств бюджета Георгиевского городского округа Ставропольского края гражданам,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521E6" w:rsidRDefault="00A521E6" w:rsidP="00161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C9B" w:rsidRPr="004F267C" w:rsidRDefault="00A521E6" w:rsidP="004F2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1E6">
        <w:rPr>
          <w:rFonts w:ascii="Times New Roman" w:hAnsi="Times New Roman" w:cs="Times New Roman"/>
          <w:sz w:val="28"/>
          <w:szCs w:val="28"/>
        </w:rPr>
        <w:t>Представленный проект постановления администрации Георгиевского городского округа Ставропольского края «</w:t>
      </w:r>
      <w:r w:rsidR="004F267C" w:rsidRPr="00C255E6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грантов за счет средств бюджета Георгиевского городского округа Ставропольского края гражданам,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521E6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разработан управлением экономического развития и торговли администрации Георгиевского городского округа Ставропольского кр</w:t>
      </w:r>
      <w:r w:rsidR="0097613E">
        <w:rPr>
          <w:rFonts w:ascii="Times New Roman" w:hAnsi="Times New Roman" w:cs="Times New Roman"/>
          <w:sz w:val="28"/>
          <w:szCs w:val="28"/>
        </w:rPr>
        <w:t xml:space="preserve">ая в соответствии с </w:t>
      </w:r>
      <w:r w:rsidR="003E6D2F">
        <w:rPr>
          <w:rFonts w:ascii="Times New Roman" w:hAnsi="Times New Roman" w:cs="Times New Roman"/>
          <w:sz w:val="28"/>
          <w:szCs w:val="28"/>
        </w:rPr>
        <w:t>пунктами 3 и 7 статьи</w:t>
      </w:r>
      <w:proofErr w:type="gramEnd"/>
      <w:r w:rsidR="003E6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D2F">
        <w:rPr>
          <w:rFonts w:ascii="Times New Roman" w:hAnsi="Times New Roman" w:cs="Times New Roman"/>
          <w:sz w:val="28"/>
          <w:szCs w:val="28"/>
        </w:rPr>
        <w:t>78</w:t>
      </w:r>
      <w:r w:rsidR="00161C9B" w:rsidRPr="003B0D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Законом Ставропольского края от 15</w:t>
      </w:r>
      <w:r w:rsidR="003E6D2F">
        <w:rPr>
          <w:rFonts w:ascii="Times New Roman" w:hAnsi="Times New Roman" w:cs="Times New Roman"/>
          <w:sz w:val="28"/>
          <w:szCs w:val="28"/>
        </w:rPr>
        <w:t>.10.</w:t>
      </w:r>
      <w:r w:rsidR="00161C9B" w:rsidRPr="003B0D92">
        <w:rPr>
          <w:rFonts w:ascii="Times New Roman" w:hAnsi="Times New Roman" w:cs="Times New Roman"/>
          <w:sz w:val="28"/>
          <w:szCs w:val="28"/>
        </w:rPr>
        <w:t xml:space="preserve">2008 г. № 61-кз «О развитии и поддержке малого и среднего предпринимательства», </w:t>
      </w:r>
      <w:r w:rsidR="003E6D2F">
        <w:rPr>
          <w:rFonts w:ascii="Times New Roman" w:hAnsi="Times New Roman" w:cs="Times New Roman"/>
          <w:sz w:val="28"/>
          <w:szCs w:val="28"/>
        </w:rPr>
        <w:t>постановлением Правительства РФ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="003E6D2F">
        <w:rPr>
          <w:rFonts w:ascii="Times New Roman" w:hAnsi="Times New Roman" w:cs="Times New Roman"/>
          <w:sz w:val="28"/>
          <w:szCs w:val="28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3E6D2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3E6D2F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161C9B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1E6">
        <w:rPr>
          <w:rFonts w:ascii="Times New Roman" w:hAnsi="Times New Roman" w:cs="Times New Roman"/>
          <w:sz w:val="28"/>
          <w:szCs w:val="28"/>
        </w:rPr>
        <w:t xml:space="preserve">Проект разрабатывается в целях реализации государственной политики </w:t>
      </w:r>
      <w:r w:rsidR="00AA739C">
        <w:rPr>
          <w:rFonts w:ascii="Times New Roman" w:hAnsi="Times New Roman" w:cs="Times New Roman"/>
          <w:sz w:val="28"/>
          <w:szCs w:val="28"/>
        </w:rPr>
        <w:t>и оказания мер финансовой</w:t>
      </w:r>
      <w:r w:rsidRPr="00A521E6">
        <w:rPr>
          <w:rFonts w:ascii="Times New Roman" w:hAnsi="Times New Roman" w:cs="Times New Roman"/>
          <w:sz w:val="28"/>
          <w:szCs w:val="28"/>
        </w:rPr>
        <w:t xml:space="preserve"> </w:t>
      </w:r>
      <w:r w:rsidR="00161C9B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AA739C" w:rsidRPr="00C255E6">
        <w:rPr>
          <w:rFonts w:ascii="Times New Roman" w:eastAsia="Calibri" w:hAnsi="Times New Roman" w:cs="Times New Roman"/>
          <w:sz w:val="28"/>
          <w:szCs w:val="28"/>
        </w:rPr>
        <w:t>гражданам,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AA739C">
        <w:rPr>
          <w:rFonts w:ascii="Times New Roman" w:hAnsi="Times New Roman"/>
          <w:sz w:val="28"/>
          <w:szCs w:val="28"/>
        </w:rPr>
        <w:t xml:space="preserve">», </w:t>
      </w:r>
      <w:r w:rsidRPr="00A521E6">
        <w:rPr>
          <w:rFonts w:ascii="Times New Roman" w:hAnsi="Times New Roman" w:cs="Times New Roman"/>
          <w:sz w:val="28"/>
          <w:szCs w:val="28"/>
        </w:rPr>
        <w:t xml:space="preserve">и правового регулирования </w:t>
      </w:r>
      <w:r w:rsidR="00161C9B">
        <w:rPr>
          <w:rFonts w:ascii="Times New Roman" w:hAnsi="Times New Roman" w:cs="Times New Roman"/>
          <w:sz w:val="28"/>
          <w:szCs w:val="28"/>
        </w:rPr>
        <w:t xml:space="preserve">порядка предоставления грантов в форме субсидий </w:t>
      </w:r>
      <w:r w:rsidR="000A3E89">
        <w:rPr>
          <w:rFonts w:ascii="Times New Roman" w:hAnsi="Times New Roman" w:cs="Times New Roman"/>
          <w:sz w:val="28"/>
          <w:szCs w:val="28"/>
        </w:rPr>
        <w:t xml:space="preserve">для </w:t>
      </w:r>
      <w:r w:rsidR="00161C9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61C9B" w:rsidRPr="00404F2F">
        <w:rPr>
          <w:rFonts w:ascii="Times New Roman" w:hAnsi="Times New Roman"/>
          <w:sz w:val="28"/>
          <w:szCs w:val="28"/>
        </w:rPr>
        <w:t>основн</w:t>
      </w:r>
      <w:r w:rsidR="00161C9B">
        <w:rPr>
          <w:rFonts w:ascii="Times New Roman" w:hAnsi="Times New Roman"/>
          <w:sz w:val="28"/>
          <w:szCs w:val="28"/>
        </w:rPr>
        <w:t>ого</w:t>
      </w:r>
      <w:r w:rsidR="00161C9B" w:rsidRPr="00404F2F">
        <w:rPr>
          <w:rFonts w:ascii="Times New Roman" w:hAnsi="Times New Roman"/>
          <w:sz w:val="28"/>
          <w:szCs w:val="28"/>
        </w:rPr>
        <w:t xml:space="preserve"> мероприяти</w:t>
      </w:r>
      <w:r w:rsidR="00161C9B">
        <w:rPr>
          <w:rFonts w:ascii="Times New Roman" w:hAnsi="Times New Roman"/>
          <w:sz w:val="28"/>
          <w:szCs w:val="28"/>
        </w:rPr>
        <w:t xml:space="preserve">я </w:t>
      </w:r>
      <w:r w:rsidR="00161C9B" w:rsidRPr="002A0BC3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«Поддержка малого и среднего предпринимательства» подпрограммы «Развитие муниципального образования Георгиевский городской округ Ставропольского края» муниципальной программы Георгиевского городского округа «Развитие муниципального</w:t>
      </w:r>
      <w:proofErr w:type="gramEnd"/>
      <w:r w:rsidR="00161C9B" w:rsidRPr="002A0BC3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 образования и повышение открытости администрации Георгиевского городского округа Ставропольского края»</w:t>
      </w:r>
      <w:r w:rsidR="00650DD1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,</w:t>
      </w:r>
      <w:bookmarkStart w:id="0" w:name="_GoBack"/>
      <w:bookmarkEnd w:id="0"/>
      <w:r w:rsidR="00650DD1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 утвержденной постановлением администрации Георгиевского городского округа Ставропольского края от 29 декабря 2018 г. № 3733.</w:t>
      </w:r>
    </w:p>
    <w:p w:rsidR="00161C9B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E6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утвердить </w:t>
      </w:r>
      <w:r w:rsidR="000A3E89">
        <w:rPr>
          <w:rFonts w:ascii="Times New Roman" w:hAnsi="Times New Roman" w:cs="Times New Roman"/>
          <w:sz w:val="28"/>
          <w:szCs w:val="28"/>
        </w:rPr>
        <w:t>П</w:t>
      </w:r>
      <w:r w:rsidR="00161C9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AA739C" w:rsidRPr="00C255E6">
        <w:rPr>
          <w:rFonts w:ascii="Times New Roman" w:eastAsia="Calibri" w:hAnsi="Times New Roman" w:cs="Times New Roman"/>
          <w:sz w:val="28"/>
          <w:szCs w:val="28"/>
        </w:rPr>
        <w:t xml:space="preserve">предоставления грантов за счет средств бюджета Георгиевского городского округа Ставропольского края гражданам, не являющимся индивидуальными </w:t>
      </w:r>
      <w:r w:rsidR="00AA739C" w:rsidRPr="00C255E6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предпринимателями и применяющим специальный налоговый режим «Налог на профессиональный доход</w:t>
      </w:r>
      <w:r w:rsidR="00650DD1">
        <w:rPr>
          <w:rFonts w:ascii="Times New Roman" w:hAnsi="Times New Roman" w:cs="Times New Roman"/>
          <w:sz w:val="28"/>
          <w:szCs w:val="28"/>
        </w:rPr>
        <w:t>.</w:t>
      </w:r>
    </w:p>
    <w:p w:rsidR="00A521E6" w:rsidRPr="00A521E6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E6">
        <w:rPr>
          <w:rFonts w:ascii="Times New Roman" w:hAnsi="Times New Roman" w:cs="Times New Roman"/>
          <w:sz w:val="28"/>
          <w:szCs w:val="28"/>
        </w:rPr>
        <w:t>Принятие проекта постановления не требует дополнительных расходов из бюджета Георги</w:t>
      </w:r>
      <w:r w:rsidR="006310AD">
        <w:rPr>
          <w:rFonts w:ascii="Times New Roman" w:hAnsi="Times New Roman" w:cs="Times New Roman"/>
          <w:sz w:val="28"/>
          <w:szCs w:val="28"/>
        </w:rPr>
        <w:t>евского городского округа в 2022</w:t>
      </w:r>
      <w:r w:rsidRPr="00A521E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521E6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E6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D1" w:rsidRDefault="00650DD1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E6" w:rsidRDefault="00650DD1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21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экономического</w:t>
      </w:r>
    </w:p>
    <w:p w:rsidR="00A521E6" w:rsidRDefault="00A521E6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торговли администрации</w:t>
      </w:r>
    </w:p>
    <w:p w:rsidR="00A521E6" w:rsidRDefault="00A521E6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A521E6" w:rsidRDefault="00A521E6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r w:rsidR="0065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650DD1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Е.И.Дезгоева</w:t>
      </w:r>
      <w:proofErr w:type="spellEnd"/>
    </w:p>
    <w:p w:rsidR="00A521E6" w:rsidRPr="00A521E6" w:rsidRDefault="00A521E6" w:rsidP="00161C9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21E6" w:rsidRPr="00A521E6" w:rsidSect="00650DD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980"/>
    <w:rsid w:val="0008390B"/>
    <w:rsid w:val="000A3E89"/>
    <w:rsid w:val="00110CAB"/>
    <w:rsid w:val="0015620E"/>
    <w:rsid w:val="00161C9B"/>
    <w:rsid w:val="0018468F"/>
    <w:rsid w:val="001D52B1"/>
    <w:rsid w:val="001F6ABB"/>
    <w:rsid w:val="002F1669"/>
    <w:rsid w:val="00333232"/>
    <w:rsid w:val="003E6D2F"/>
    <w:rsid w:val="004F267C"/>
    <w:rsid w:val="006310AD"/>
    <w:rsid w:val="00644C03"/>
    <w:rsid w:val="00650DD1"/>
    <w:rsid w:val="006E4CE9"/>
    <w:rsid w:val="0097613E"/>
    <w:rsid w:val="00996980"/>
    <w:rsid w:val="00A456AB"/>
    <w:rsid w:val="00A521E6"/>
    <w:rsid w:val="00AA739C"/>
    <w:rsid w:val="00B35453"/>
    <w:rsid w:val="00BB7717"/>
    <w:rsid w:val="00E76649"/>
    <w:rsid w:val="00F7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2020-03-17T12:22:00Z</cp:lastPrinted>
  <dcterms:created xsi:type="dcterms:W3CDTF">2022-03-23T14:08:00Z</dcterms:created>
  <dcterms:modified xsi:type="dcterms:W3CDTF">2022-03-23T14:08:00Z</dcterms:modified>
</cp:coreProperties>
</file>