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1C" w:rsidRPr="00F3151C" w:rsidRDefault="00F3151C" w:rsidP="00F315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151C">
        <w:rPr>
          <w:rFonts w:ascii="Times New Roman" w:hAnsi="Times New Roman"/>
          <w:b/>
          <w:sz w:val="32"/>
          <w:szCs w:val="32"/>
        </w:rPr>
        <w:t>ПОСТАНОВЛЕНИЕ</w:t>
      </w:r>
    </w:p>
    <w:p w:rsidR="00F3151C" w:rsidRPr="00F3151C" w:rsidRDefault="00F3151C" w:rsidP="00F31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151C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F3151C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F3151C" w:rsidRPr="00F3151C" w:rsidRDefault="00F3151C" w:rsidP="00F31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151C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F3151C" w:rsidRPr="00F3151C" w:rsidRDefault="00F3151C" w:rsidP="00F31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151C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F3151C" w:rsidRPr="00F3151C" w:rsidRDefault="00F3151C" w:rsidP="00F315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151C" w:rsidRPr="00F3151C" w:rsidRDefault="009C5ACD" w:rsidP="00F31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декабря </w:t>
      </w:r>
      <w:r w:rsidR="00F3151C" w:rsidRPr="00F3151C">
        <w:rPr>
          <w:rFonts w:ascii="Times New Roman" w:hAnsi="Times New Roman"/>
          <w:sz w:val="28"/>
          <w:szCs w:val="28"/>
        </w:rPr>
        <w:t xml:space="preserve">2022 г.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F3151C" w:rsidRPr="00F3151C">
        <w:rPr>
          <w:rFonts w:ascii="Times New Roman" w:hAnsi="Times New Roman"/>
          <w:sz w:val="28"/>
          <w:szCs w:val="28"/>
        </w:rPr>
        <w:t xml:space="preserve">          г. Георгиевск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3151C" w:rsidRPr="00F3151C">
        <w:rPr>
          <w:rFonts w:ascii="Times New Roman" w:hAnsi="Times New Roman"/>
          <w:sz w:val="28"/>
          <w:szCs w:val="28"/>
        </w:rPr>
        <w:t xml:space="preserve">               № </w:t>
      </w:r>
      <w:r>
        <w:rPr>
          <w:rFonts w:ascii="Times New Roman" w:hAnsi="Times New Roman"/>
          <w:sz w:val="28"/>
          <w:szCs w:val="28"/>
        </w:rPr>
        <w:t>4135</w:t>
      </w:r>
    </w:p>
    <w:p w:rsidR="001B0727" w:rsidRDefault="001B0727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123AF" w:rsidRDefault="00A123AF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97ED2" w:rsidRDefault="00A97ED2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B0727" w:rsidRPr="009B11F1" w:rsidRDefault="001B0727" w:rsidP="009B11F1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bCs/>
          <w:sz w:val="28"/>
          <w:szCs w:val="28"/>
        </w:rPr>
      </w:pPr>
      <w:proofErr w:type="gramStart"/>
      <w:r w:rsidRPr="009B11F1">
        <w:rPr>
          <w:sz w:val="28"/>
          <w:szCs w:val="28"/>
        </w:rPr>
        <w:t>О</w:t>
      </w:r>
      <w:r w:rsidR="009E4AD7">
        <w:rPr>
          <w:sz w:val="28"/>
          <w:szCs w:val="28"/>
        </w:rPr>
        <w:t xml:space="preserve"> внесении изменения в приложение к нормативным затратам на обеспеч</w:t>
      </w:r>
      <w:r w:rsidR="009E4AD7">
        <w:rPr>
          <w:sz w:val="28"/>
          <w:szCs w:val="28"/>
        </w:rPr>
        <w:t>е</w:t>
      </w:r>
      <w:r w:rsidR="009E4AD7">
        <w:rPr>
          <w:sz w:val="28"/>
          <w:szCs w:val="28"/>
        </w:rPr>
        <w:t>ние функций управления по делам</w:t>
      </w:r>
      <w:proofErr w:type="gramEnd"/>
      <w:r w:rsidR="009E4AD7">
        <w:rPr>
          <w:sz w:val="28"/>
          <w:szCs w:val="28"/>
        </w:rPr>
        <w:t xml:space="preserve"> территорий </w:t>
      </w:r>
      <w:r w:rsidRPr="009B11F1">
        <w:rPr>
          <w:rStyle w:val="ab"/>
          <w:bCs/>
          <w:color w:val="auto"/>
          <w:sz w:val="28"/>
          <w:szCs w:val="28"/>
        </w:rPr>
        <w:t>администраци</w:t>
      </w:r>
      <w:r w:rsidR="009C2BF0">
        <w:rPr>
          <w:rStyle w:val="ab"/>
          <w:bCs/>
          <w:color w:val="auto"/>
          <w:sz w:val="28"/>
          <w:szCs w:val="28"/>
        </w:rPr>
        <w:t>и</w:t>
      </w:r>
      <w:r w:rsidRPr="009B11F1">
        <w:rPr>
          <w:rStyle w:val="ab"/>
          <w:bCs/>
          <w:color w:val="auto"/>
          <w:sz w:val="28"/>
          <w:szCs w:val="28"/>
        </w:rPr>
        <w:t xml:space="preserve"> Георгиевского </w:t>
      </w:r>
      <w:r w:rsidR="0000772B">
        <w:rPr>
          <w:rStyle w:val="ab"/>
          <w:bCs/>
          <w:color w:val="auto"/>
          <w:sz w:val="28"/>
          <w:szCs w:val="28"/>
        </w:rPr>
        <w:t>городского окр</w:t>
      </w:r>
      <w:r w:rsidR="005D20A4" w:rsidRPr="009B11F1">
        <w:rPr>
          <w:rStyle w:val="ab"/>
          <w:bCs/>
          <w:color w:val="auto"/>
          <w:sz w:val="28"/>
          <w:szCs w:val="28"/>
        </w:rPr>
        <w:t>у</w:t>
      </w:r>
      <w:r w:rsidR="0000772B">
        <w:rPr>
          <w:rStyle w:val="ab"/>
          <w:bCs/>
          <w:color w:val="auto"/>
          <w:sz w:val="28"/>
          <w:szCs w:val="28"/>
        </w:rPr>
        <w:t>г</w:t>
      </w:r>
      <w:r w:rsidR="005D20A4" w:rsidRPr="009B11F1">
        <w:rPr>
          <w:rStyle w:val="ab"/>
          <w:bCs/>
          <w:color w:val="auto"/>
          <w:sz w:val="28"/>
          <w:szCs w:val="28"/>
        </w:rPr>
        <w:t xml:space="preserve">а </w:t>
      </w:r>
      <w:r w:rsidRPr="009B11F1">
        <w:rPr>
          <w:rStyle w:val="ab"/>
          <w:bCs/>
          <w:color w:val="auto"/>
          <w:sz w:val="28"/>
          <w:szCs w:val="28"/>
        </w:rPr>
        <w:t>Ставропольского края</w:t>
      </w:r>
      <w:r w:rsidR="00BF054D">
        <w:rPr>
          <w:rStyle w:val="ab"/>
          <w:bCs/>
          <w:color w:val="auto"/>
          <w:sz w:val="28"/>
          <w:szCs w:val="28"/>
        </w:rPr>
        <w:t>,</w:t>
      </w:r>
      <w:r w:rsidR="009C2BF0">
        <w:rPr>
          <w:rStyle w:val="ab"/>
          <w:bCs/>
          <w:color w:val="auto"/>
          <w:sz w:val="28"/>
          <w:szCs w:val="28"/>
        </w:rPr>
        <w:t xml:space="preserve"> </w:t>
      </w:r>
      <w:r w:rsidR="009E4AD7">
        <w:rPr>
          <w:rStyle w:val="ab"/>
          <w:bCs/>
          <w:color w:val="auto"/>
          <w:sz w:val="28"/>
          <w:szCs w:val="28"/>
        </w:rPr>
        <w:t>утвержденным постановлением администрации Георгиевского городского округа Ставропольского к</w:t>
      </w:r>
      <w:r w:rsidR="00BF054D">
        <w:rPr>
          <w:rStyle w:val="ab"/>
          <w:bCs/>
          <w:color w:val="auto"/>
          <w:sz w:val="28"/>
          <w:szCs w:val="28"/>
        </w:rPr>
        <w:t>р</w:t>
      </w:r>
      <w:r w:rsidR="009E4AD7">
        <w:rPr>
          <w:rStyle w:val="ab"/>
          <w:bCs/>
          <w:color w:val="auto"/>
          <w:sz w:val="28"/>
          <w:szCs w:val="28"/>
        </w:rPr>
        <w:t>ая от 31 ма</w:t>
      </w:r>
      <w:r w:rsidR="005375E8">
        <w:rPr>
          <w:rStyle w:val="ab"/>
          <w:bCs/>
          <w:color w:val="auto"/>
          <w:sz w:val="28"/>
          <w:szCs w:val="28"/>
        </w:rPr>
        <w:t>рта</w:t>
      </w:r>
      <w:r w:rsidR="009E4AD7">
        <w:rPr>
          <w:rStyle w:val="ab"/>
          <w:bCs/>
          <w:color w:val="auto"/>
          <w:sz w:val="28"/>
          <w:szCs w:val="28"/>
        </w:rPr>
        <w:t xml:space="preserve"> 2021 г. № 907</w:t>
      </w:r>
    </w:p>
    <w:p w:rsidR="00A97ED2" w:rsidRDefault="00A97ED2" w:rsidP="00A97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3AF" w:rsidRDefault="00A123AF" w:rsidP="00A97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3AF" w:rsidRPr="00D61AB1" w:rsidRDefault="00A123AF" w:rsidP="00A97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42A" w:rsidRPr="001A0910" w:rsidRDefault="00FB049E" w:rsidP="002D7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049E">
        <w:rPr>
          <w:rFonts w:ascii="Times New Roman" w:hAnsi="Times New Roman"/>
          <w:sz w:val="28"/>
          <w:szCs w:val="28"/>
        </w:rPr>
        <w:t xml:space="preserve">В соответствии с частью 5 </w:t>
      </w:r>
      <w:hyperlink r:id="rId8" w:history="1">
        <w:r w:rsidRPr="00FB049E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статьи 19</w:t>
        </w:r>
      </w:hyperlink>
      <w:r w:rsidRPr="00FB049E">
        <w:rPr>
          <w:rFonts w:ascii="Times New Roman" w:hAnsi="Times New Roman"/>
          <w:sz w:val="28"/>
          <w:szCs w:val="28"/>
        </w:rPr>
        <w:t xml:space="preserve"> Федерального закона от 05 апреля 2013 г. № 44-ФЗ «О контрактной системе в сфере закупок товаров, работ, у</w:t>
      </w:r>
      <w:r w:rsidRPr="00FB049E">
        <w:rPr>
          <w:rFonts w:ascii="Times New Roman" w:hAnsi="Times New Roman"/>
          <w:sz w:val="28"/>
          <w:szCs w:val="28"/>
        </w:rPr>
        <w:t>с</w:t>
      </w:r>
      <w:r w:rsidRPr="00FB049E">
        <w:rPr>
          <w:rFonts w:ascii="Times New Roman" w:hAnsi="Times New Roman"/>
          <w:sz w:val="28"/>
          <w:szCs w:val="28"/>
        </w:rPr>
        <w:t>луг для обеспечения государственных и муниципальных нужд»</w:t>
      </w:r>
      <w:r w:rsidRPr="00FB049E">
        <w:rPr>
          <w:rFonts w:ascii="Times New Roman" w:hAnsi="Times New Roman"/>
          <w:bCs/>
          <w:sz w:val="28"/>
          <w:szCs w:val="28"/>
        </w:rPr>
        <w:t xml:space="preserve">, </w:t>
      </w:r>
      <w:r w:rsidR="009E4AD7">
        <w:rPr>
          <w:rFonts w:ascii="Times New Roman" w:hAnsi="Times New Roman"/>
          <w:bCs/>
          <w:sz w:val="28"/>
          <w:szCs w:val="28"/>
        </w:rPr>
        <w:t>пунктами 3.11 и 3.13 Требований к порядку разработки и принятия правовых актов о нормировании в сфере закупок для обеспечения муниципальных нужд Гео</w:t>
      </w:r>
      <w:r w:rsidR="009E4AD7">
        <w:rPr>
          <w:rFonts w:ascii="Times New Roman" w:hAnsi="Times New Roman"/>
          <w:bCs/>
          <w:sz w:val="28"/>
          <w:szCs w:val="28"/>
        </w:rPr>
        <w:t>р</w:t>
      </w:r>
      <w:r w:rsidR="009E4AD7">
        <w:rPr>
          <w:rFonts w:ascii="Times New Roman" w:hAnsi="Times New Roman"/>
          <w:bCs/>
          <w:sz w:val="28"/>
          <w:szCs w:val="28"/>
        </w:rPr>
        <w:t>гиевского городского округа Ставропольского края, содержанию указанных правовых актов</w:t>
      </w:r>
      <w:proofErr w:type="gramEnd"/>
      <w:r w:rsidR="009E4AD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E4AD7">
        <w:rPr>
          <w:rFonts w:ascii="Times New Roman" w:hAnsi="Times New Roman"/>
          <w:bCs/>
          <w:sz w:val="28"/>
          <w:szCs w:val="28"/>
        </w:rPr>
        <w:t>и обеспечению их исполнения в Георгиевском городском о</w:t>
      </w:r>
      <w:r w:rsidR="009E4AD7">
        <w:rPr>
          <w:rFonts w:ascii="Times New Roman" w:hAnsi="Times New Roman"/>
          <w:bCs/>
          <w:sz w:val="28"/>
          <w:szCs w:val="28"/>
        </w:rPr>
        <w:t>к</w:t>
      </w:r>
      <w:r w:rsidR="009E4AD7">
        <w:rPr>
          <w:rFonts w:ascii="Times New Roman" w:hAnsi="Times New Roman"/>
          <w:bCs/>
          <w:sz w:val="28"/>
          <w:szCs w:val="28"/>
        </w:rPr>
        <w:t xml:space="preserve">руге Ставропольского края, утвержденных постановлением </w:t>
      </w:r>
      <w:r w:rsidR="00315D59">
        <w:rPr>
          <w:rFonts w:ascii="Times New Roman" w:hAnsi="Times New Roman"/>
          <w:bCs/>
          <w:sz w:val="28"/>
          <w:szCs w:val="28"/>
        </w:rPr>
        <w:t>администрации Георгиевского городского округа Ставропольского края от 24 октября 2017 г. № 1828, постановлением администрации Георгиевского городского округа Ставропольского края от 21 ноября 2017 г. № 2154 «Об утверждении Правил определения нормативных затрат на обеспечение функций органов местного самоуправления Георгиевского городского округа Ставропольского края (включая подведомственные казенные учреждения Георгиевского городского</w:t>
      </w:r>
      <w:proofErr w:type="gramEnd"/>
      <w:r w:rsidR="00315D59">
        <w:rPr>
          <w:rFonts w:ascii="Times New Roman" w:hAnsi="Times New Roman"/>
          <w:bCs/>
          <w:sz w:val="28"/>
          <w:szCs w:val="28"/>
        </w:rPr>
        <w:t xml:space="preserve"> округа Ставропольского края, за исключением казенных учреждений, кот</w:t>
      </w:r>
      <w:r w:rsidR="00315D59">
        <w:rPr>
          <w:rFonts w:ascii="Times New Roman" w:hAnsi="Times New Roman"/>
          <w:bCs/>
          <w:sz w:val="28"/>
          <w:szCs w:val="28"/>
        </w:rPr>
        <w:t>о</w:t>
      </w:r>
      <w:r w:rsidR="00315D59">
        <w:rPr>
          <w:rFonts w:ascii="Times New Roman" w:hAnsi="Times New Roman"/>
          <w:bCs/>
          <w:sz w:val="28"/>
          <w:szCs w:val="28"/>
        </w:rPr>
        <w:t>рым в установленном порядке формируется муниципальное задание на ок</w:t>
      </w:r>
      <w:r w:rsidR="00315D59">
        <w:rPr>
          <w:rFonts w:ascii="Times New Roman" w:hAnsi="Times New Roman"/>
          <w:bCs/>
          <w:sz w:val="28"/>
          <w:szCs w:val="28"/>
        </w:rPr>
        <w:t>а</w:t>
      </w:r>
      <w:r w:rsidR="00315D59">
        <w:rPr>
          <w:rFonts w:ascii="Times New Roman" w:hAnsi="Times New Roman"/>
          <w:bCs/>
          <w:sz w:val="28"/>
          <w:szCs w:val="28"/>
        </w:rPr>
        <w:t>зание муниципальных услуг, выполнение работ)»,</w:t>
      </w:r>
      <w:r w:rsidR="001B0727" w:rsidRPr="001A0910">
        <w:rPr>
          <w:rFonts w:ascii="Times New Roman" w:hAnsi="Times New Roman"/>
          <w:sz w:val="28"/>
          <w:szCs w:val="28"/>
        </w:rPr>
        <w:t xml:space="preserve"> </w:t>
      </w:r>
      <w:r w:rsidR="00836244" w:rsidRPr="001A0910">
        <w:rPr>
          <w:rFonts w:ascii="Times New Roman" w:hAnsi="Times New Roman"/>
          <w:sz w:val="28"/>
          <w:szCs w:val="28"/>
        </w:rPr>
        <w:t xml:space="preserve">на основании статей 57, 61 Устава Георгиевского городского округа Ставропольского края </w:t>
      </w:r>
      <w:r w:rsidR="001B0727" w:rsidRPr="001A0910">
        <w:rPr>
          <w:rFonts w:ascii="Times New Roman" w:hAnsi="Times New Roman"/>
          <w:sz w:val="28"/>
          <w:szCs w:val="28"/>
        </w:rPr>
        <w:t>администр</w:t>
      </w:r>
      <w:r w:rsidR="001B0727" w:rsidRPr="001A0910">
        <w:rPr>
          <w:rFonts w:ascii="Times New Roman" w:hAnsi="Times New Roman"/>
          <w:sz w:val="28"/>
          <w:szCs w:val="28"/>
        </w:rPr>
        <w:t>а</w:t>
      </w:r>
      <w:r w:rsidR="001B0727" w:rsidRPr="001A0910">
        <w:rPr>
          <w:rFonts w:ascii="Times New Roman" w:hAnsi="Times New Roman"/>
          <w:sz w:val="28"/>
          <w:szCs w:val="28"/>
        </w:rPr>
        <w:t xml:space="preserve">ция Георгиевского </w:t>
      </w:r>
      <w:r w:rsidR="002D7490" w:rsidRPr="001A0910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1B0727" w:rsidRPr="001A0910">
        <w:rPr>
          <w:rFonts w:ascii="Times New Roman" w:hAnsi="Times New Roman"/>
          <w:sz w:val="28"/>
          <w:szCs w:val="28"/>
        </w:rPr>
        <w:t>Ставропольского края</w:t>
      </w:r>
    </w:p>
    <w:p w:rsidR="00CD542A" w:rsidRPr="001A0910" w:rsidRDefault="00CD542A" w:rsidP="000A23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A0748" w:rsidRDefault="00EA0748" w:rsidP="00CD542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aps/>
          <w:sz w:val="28"/>
          <w:szCs w:val="28"/>
        </w:rPr>
      </w:pPr>
    </w:p>
    <w:p w:rsidR="001B0727" w:rsidRPr="00D61AB1" w:rsidRDefault="001B0727" w:rsidP="00F3151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aps/>
          <w:sz w:val="28"/>
          <w:szCs w:val="28"/>
        </w:rPr>
      </w:pPr>
      <w:r w:rsidRPr="00D61AB1">
        <w:rPr>
          <w:rFonts w:ascii="Times New Roman" w:hAnsi="Times New Roman"/>
          <w:caps/>
          <w:sz w:val="28"/>
          <w:szCs w:val="28"/>
        </w:rPr>
        <w:t>постановляет:</w:t>
      </w:r>
    </w:p>
    <w:p w:rsidR="001B0727" w:rsidRDefault="001B0727" w:rsidP="001B07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5375E8" w:rsidRPr="00D61AB1" w:rsidRDefault="005375E8" w:rsidP="001B07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551C92" w:rsidRDefault="00B556DC" w:rsidP="00551C92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0" w:name="sub_1"/>
      <w:proofErr w:type="gramStart"/>
      <w:r>
        <w:rPr>
          <w:rFonts w:ascii="Times New Roman" w:hAnsi="Times New Roman"/>
          <w:sz w:val="28"/>
          <w:szCs w:val="28"/>
        </w:rPr>
        <w:t>Внести изменеие в приложение к нормативным затратам на обесп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чение функций управления по делам территорий администрации Георгие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 городского округа Ставропольского края, утвержденным постановл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нием администрации Георгиевского городского округа Ставропольского края от 31 ма</w:t>
      </w:r>
      <w:r w:rsidR="00BF054D">
        <w:rPr>
          <w:rFonts w:ascii="Times New Roman" w:hAnsi="Times New Roman"/>
          <w:sz w:val="28"/>
          <w:szCs w:val="28"/>
        </w:rPr>
        <w:t>рта</w:t>
      </w:r>
      <w:r>
        <w:rPr>
          <w:rFonts w:ascii="Times New Roman" w:hAnsi="Times New Roman"/>
          <w:sz w:val="28"/>
          <w:szCs w:val="28"/>
        </w:rPr>
        <w:t xml:space="preserve"> 2021 г. № 907 «Об утверждении нормативных затрат </w:t>
      </w:r>
      <w:r w:rsidR="00551C92">
        <w:rPr>
          <w:rFonts w:ascii="Times New Roman" w:hAnsi="Times New Roman"/>
          <w:sz w:val="28"/>
          <w:szCs w:val="28"/>
        </w:rPr>
        <w:t>на обесп</w:t>
      </w:r>
      <w:r w:rsidR="00551C92">
        <w:rPr>
          <w:rFonts w:ascii="Times New Roman" w:hAnsi="Times New Roman"/>
          <w:sz w:val="28"/>
          <w:szCs w:val="28"/>
        </w:rPr>
        <w:t>е</w:t>
      </w:r>
      <w:r w:rsidR="00551C92">
        <w:rPr>
          <w:rFonts w:ascii="Times New Roman" w:hAnsi="Times New Roman"/>
          <w:sz w:val="28"/>
          <w:szCs w:val="28"/>
        </w:rPr>
        <w:lastRenderedPageBreak/>
        <w:t>чение функций управления по делам территорий администрации Георгие</w:t>
      </w:r>
      <w:r w:rsidR="00551C92">
        <w:rPr>
          <w:rFonts w:ascii="Times New Roman" w:hAnsi="Times New Roman"/>
          <w:sz w:val="28"/>
          <w:szCs w:val="28"/>
        </w:rPr>
        <w:t>в</w:t>
      </w:r>
      <w:r w:rsidR="00551C92">
        <w:rPr>
          <w:rFonts w:ascii="Times New Roman" w:hAnsi="Times New Roman"/>
          <w:sz w:val="28"/>
          <w:szCs w:val="28"/>
        </w:rPr>
        <w:t>ского городского округа Ставропольского края</w:t>
      </w:r>
      <w:r w:rsidR="00BF054D">
        <w:rPr>
          <w:rFonts w:ascii="Times New Roman" w:hAnsi="Times New Roman"/>
          <w:sz w:val="28"/>
          <w:szCs w:val="28"/>
        </w:rPr>
        <w:t>» (с изменениями</w:t>
      </w:r>
      <w:r w:rsidR="005375E8">
        <w:rPr>
          <w:rFonts w:ascii="Times New Roman" w:hAnsi="Times New Roman"/>
          <w:sz w:val="28"/>
          <w:szCs w:val="28"/>
        </w:rPr>
        <w:t>,</w:t>
      </w:r>
      <w:r w:rsidR="00BF054D">
        <w:rPr>
          <w:rFonts w:ascii="Times New Roman" w:hAnsi="Times New Roman"/>
          <w:sz w:val="28"/>
          <w:szCs w:val="28"/>
        </w:rPr>
        <w:t xml:space="preserve"> внесенными постановлением администрации Георгиевского городского округа Ставр</w:t>
      </w:r>
      <w:r w:rsidR="00BF054D">
        <w:rPr>
          <w:rFonts w:ascii="Times New Roman" w:hAnsi="Times New Roman"/>
          <w:sz w:val="28"/>
          <w:szCs w:val="28"/>
        </w:rPr>
        <w:t>о</w:t>
      </w:r>
      <w:r w:rsidR="00BF054D">
        <w:rPr>
          <w:rFonts w:ascii="Times New Roman" w:hAnsi="Times New Roman"/>
          <w:sz w:val="28"/>
          <w:szCs w:val="28"/>
        </w:rPr>
        <w:t>польского</w:t>
      </w:r>
      <w:proofErr w:type="gramEnd"/>
      <w:r w:rsidR="00BF054D">
        <w:rPr>
          <w:rFonts w:ascii="Times New Roman" w:hAnsi="Times New Roman"/>
          <w:sz w:val="28"/>
          <w:szCs w:val="28"/>
        </w:rPr>
        <w:t xml:space="preserve"> края от 08 октября 2021 г. № 3215)</w:t>
      </w:r>
      <w:r w:rsidR="00551C92">
        <w:rPr>
          <w:rFonts w:ascii="Times New Roman" w:hAnsi="Times New Roman"/>
          <w:sz w:val="28"/>
          <w:szCs w:val="28"/>
        </w:rPr>
        <w:t xml:space="preserve">, изложив </w:t>
      </w:r>
      <w:r w:rsidR="00BB3395">
        <w:rPr>
          <w:rFonts w:ascii="Times New Roman" w:hAnsi="Times New Roman"/>
          <w:sz w:val="28"/>
          <w:szCs w:val="28"/>
        </w:rPr>
        <w:t>таблицу 10</w:t>
      </w:r>
      <w:r w:rsidR="00551C92">
        <w:rPr>
          <w:rFonts w:ascii="Times New Roman" w:hAnsi="Times New Roman"/>
          <w:sz w:val="28"/>
          <w:szCs w:val="28"/>
        </w:rPr>
        <w:t xml:space="preserve"> в сл</w:t>
      </w:r>
      <w:r w:rsidR="00551C92">
        <w:rPr>
          <w:rFonts w:ascii="Times New Roman" w:hAnsi="Times New Roman"/>
          <w:sz w:val="28"/>
          <w:szCs w:val="28"/>
        </w:rPr>
        <w:t>е</w:t>
      </w:r>
      <w:r w:rsidR="00551C92">
        <w:rPr>
          <w:rFonts w:ascii="Times New Roman" w:hAnsi="Times New Roman"/>
          <w:sz w:val="28"/>
          <w:szCs w:val="28"/>
        </w:rPr>
        <w:t>дующей редакции:</w:t>
      </w:r>
      <w:bookmarkStart w:id="1" w:name="sub_201"/>
      <w:bookmarkEnd w:id="0"/>
    </w:p>
    <w:p w:rsidR="00BF054D" w:rsidRDefault="00BF054D" w:rsidP="00BF054D">
      <w:pPr>
        <w:pStyle w:val="a5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B3395" w:rsidRDefault="005375E8" w:rsidP="005375E8">
      <w:pPr>
        <w:widowControl w:val="0"/>
        <w:autoSpaceDE w:val="0"/>
        <w:autoSpaceDN w:val="0"/>
        <w:adjustRightInd w:val="0"/>
        <w:spacing w:after="0" w:line="240" w:lineRule="exact"/>
        <w:ind w:firstLine="765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="00BF054D" w:rsidRPr="00BF054D">
        <w:rPr>
          <w:rFonts w:ascii="Times New Roman" w:hAnsi="Times New Roman"/>
          <w:sz w:val="28"/>
          <w:szCs w:val="28"/>
        </w:rPr>
        <w:t>Таблица 1</w:t>
      </w:r>
      <w:r w:rsidR="00BF054D">
        <w:rPr>
          <w:rFonts w:ascii="Times New Roman" w:hAnsi="Times New Roman"/>
          <w:sz w:val="28"/>
          <w:szCs w:val="28"/>
        </w:rPr>
        <w:t>0</w:t>
      </w:r>
    </w:p>
    <w:p w:rsidR="00BF054D" w:rsidRDefault="00BF054D" w:rsidP="00BF054D">
      <w:pPr>
        <w:widowControl w:val="0"/>
        <w:autoSpaceDE w:val="0"/>
        <w:autoSpaceDN w:val="0"/>
        <w:adjustRightInd w:val="0"/>
        <w:spacing w:after="0" w:line="240" w:lineRule="exact"/>
        <w:ind w:firstLine="7797"/>
        <w:contextualSpacing/>
        <w:rPr>
          <w:rFonts w:ascii="Times New Roman" w:hAnsi="Times New Roman"/>
          <w:sz w:val="28"/>
          <w:szCs w:val="28"/>
        </w:rPr>
      </w:pPr>
    </w:p>
    <w:p w:rsidR="00BF054D" w:rsidRPr="00551C92" w:rsidRDefault="00BF054D" w:rsidP="00BB3395">
      <w:pPr>
        <w:widowControl w:val="0"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BB3395" w:rsidRPr="00551C92" w:rsidRDefault="00BB3395" w:rsidP="00BB3395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551C92">
        <w:rPr>
          <w:rFonts w:ascii="Times New Roman" w:hAnsi="Times New Roman"/>
          <w:sz w:val="28"/>
          <w:szCs w:val="28"/>
        </w:rPr>
        <w:t>НОРМАТИВЫ</w:t>
      </w:r>
    </w:p>
    <w:p w:rsidR="00BB3395" w:rsidRPr="00551C92" w:rsidRDefault="00BB3395" w:rsidP="00BB3395">
      <w:pPr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BB3395" w:rsidRPr="00551C92" w:rsidRDefault="00BB3395" w:rsidP="00BB339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51C92">
        <w:rPr>
          <w:rFonts w:ascii="Times New Roman" w:hAnsi="Times New Roman"/>
          <w:sz w:val="28"/>
          <w:szCs w:val="28"/>
        </w:rPr>
        <w:t>обеспечения функций управления, применяемые при расчете затрат</w:t>
      </w:r>
    </w:p>
    <w:p w:rsidR="00BB3395" w:rsidRPr="00551C92" w:rsidRDefault="00BB3395" w:rsidP="00BB339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 w:rsidRPr="00551C92">
        <w:rPr>
          <w:rFonts w:ascii="Times New Roman" w:hAnsi="Times New Roman"/>
          <w:sz w:val="28"/>
          <w:szCs w:val="28"/>
        </w:rPr>
        <w:t xml:space="preserve">на приобретение </w:t>
      </w:r>
      <w:r w:rsidRPr="00551C92">
        <w:rPr>
          <w:rFonts w:ascii="Times New Roman" w:hAnsi="Times New Roman"/>
          <w:sz w:val="28"/>
          <w:szCs w:val="24"/>
        </w:rPr>
        <w:t>канцелярских принадлежностей</w:t>
      </w:r>
      <w:r w:rsidRPr="00551C92">
        <w:rPr>
          <w:rFonts w:ascii="Times New Roman" w:hAnsi="Times New Roman"/>
          <w:sz w:val="28"/>
          <w:szCs w:val="28"/>
          <w:vertAlign w:val="superscript"/>
        </w:rPr>
        <w:footnoteReference w:id="1"/>
      </w:r>
    </w:p>
    <w:p w:rsidR="00BB3395" w:rsidRPr="00551C92" w:rsidRDefault="00BB3395" w:rsidP="00BB339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B3395" w:rsidRPr="00551C92" w:rsidRDefault="00BB3395" w:rsidP="00BB339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B3395" w:rsidRPr="00551C92" w:rsidRDefault="00BB3395" w:rsidP="00BB3395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3115"/>
        <w:gridCol w:w="851"/>
        <w:gridCol w:w="1134"/>
        <w:gridCol w:w="992"/>
        <w:gridCol w:w="1276"/>
        <w:gridCol w:w="1701"/>
      </w:tblGrid>
      <w:tr w:rsidR="00BB3395" w:rsidRPr="00551C92" w:rsidTr="00C3446D">
        <w:trPr>
          <w:cantSplit/>
          <w:tblHeader/>
        </w:trPr>
        <w:tc>
          <w:tcPr>
            <w:tcW w:w="537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51C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51C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15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Колич</w:t>
            </w:r>
            <w:r w:rsidRPr="00551C92">
              <w:rPr>
                <w:rFonts w:ascii="Times New Roman" w:hAnsi="Times New Roman"/>
                <w:sz w:val="24"/>
                <w:szCs w:val="24"/>
              </w:rPr>
              <w:t>е</w:t>
            </w:r>
            <w:r w:rsidRPr="00551C92">
              <w:rPr>
                <w:rFonts w:ascii="Times New Roman" w:hAnsi="Times New Roman"/>
                <w:sz w:val="24"/>
                <w:szCs w:val="24"/>
              </w:rPr>
              <w:t>ство</w:t>
            </w:r>
          </w:p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(норм</w:t>
            </w:r>
            <w:r w:rsidRPr="00551C92">
              <w:rPr>
                <w:rFonts w:ascii="Times New Roman" w:hAnsi="Times New Roman"/>
                <w:sz w:val="24"/>
                <w:szCs w:val="24"/>
              </w:rPr>
              <w:t>а</w:t>
            </w:r>
            <w:r w:rsidRPr="00551C92">
              <w:rPr>
                <w:rFonts w:ascii="Times New Roman" w:hAnsi="Times New Roman"/>
                <w:sz w:val="24"/>
                <w:szCs w:val="24"/>
              </w:rPr>
              <w:t>тив на рабо</w:t>
            </w:r>
            <w:r w:rsidRPr="00551C92">
              <w:rPr>
                <w:rFonts w:ascii="Times New Roman" w:hAnsi="Times New Roman"/>
                <w:sz w:val="24"/>
                <w:szCs w:val="24"/>
              </w:rPr>
              <w:t>т</w:t>
            </w:r>
            <w:r w:rsidRPr="00551C92">
              <w:rPr>
                <w:rFonts w:ascii="Times New Roman" w:hAnsi="Times New Roman"/>
                <w:sz w:val="24"/>
                <w:szCs w:val="24"/>
              </w:rPr>
              <w:t>ника)</w:t>
            </w:r>
          </w:p>
        </w:tc>
        <w:tc>
          <w:tcPr>
            <w:tcW w:w="992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Для общих нужд упра</w:t>
            </w:r>
            <w:r w:rsidRPr="00551C92">
              <w:rPr>
                <w:rFonts w:ascii="Times New Roman" w:hAnsi="Times New Roman"/>
                <w:sz w:val="24"/>
                <w:szCs w:val="24"/>
              </w:rPr>
              <w:t>в</w:t>
            </w:r>
            <w:r w:rsidRPr="00551C92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276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Пери</w:t>
            </w:r>
            <w:r w:rsidRPr="00551C92">
              <w:rPr>
                <w:rFonts w:ascii="Times New Roman" w:hAnsi="Times New Roman"/>
                <w:sz w:val="24"/>
                <w:szCs w:val="24"/>
              </w:rPr>
              <w:t>о</w:t>
            </w:r>
            <w:r w:rsidRPr="00551C92">
              <w:rPr>
                <w:rFonts w:ascii="Times New Roman" w:hAnsi="Times New Roman"/>
                <w:sz w:val="24"/>
                <w:szCs w:val="24"/>
              </w:rPr>
              <w:t>дичность приобр</w:t>
            </w:r>
            <w:r w:rsidRPr="00551C92">
              <w:rPr>
                <w:rFonts w:ascii="Times New Roman" w:hAnsi="Times New Roman"/>
                <w:sz w:val="24"/>
                <w:szCs w:val="24"/>
              </w:rPr>
              <w:t>е</w:t>
            </w:r>
            <w:r w:rsidRPr="00551C92">
              <w:rPr>
                <w:rFonts w:ascii="Times New Roman" w:hAnsi="Times New Roman"/>
                <w:sz w:val="24"/>
                <w:szCs w:val="24"/>
              </w:rPr>
              <w:t>тения</w:t>
            </w:r>
          </w:p>
        </w:tc>
        <w:tc>
          <w:tcPr>
            <w:tcW w:w="1701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Максимал</w:t>
            </w:r>
            <w:r w:rsidRPr="00551C92">
              <w:rPr>
                <w:rFonts w:ascii="Times New Roman" w:hAnsi="Times New Roman"/>
                <w:sz w:val="24"/>
                <w:szCs w:val="24"/>
              </w:rPr>
              <w:t>ь</w:t>
            </w:r>
            <w:r w:rsidRPr="00551C92">
              <w:rPr>
                <w:rFonts w:ascii="Times New Roman" w:hAnsi="Times New Roman"/>
                <w:sz w:val="24"/>
                <w:szCs w:val="24"/>
              </w:rPr>
              <w:t>ная цена за единицу (руб.)</w:t>
            </w:r>
          </w:p>
        </w:tc>
      </w:tr>
      <w:tr w:rsidR="00BB3395" w:rsidRPr="00551C92" w:rsidTr="00C3446D">
        <w:trPr>
          <w:cantSplit/>
          <w:tblHeader/>
        </w:trPr>
        <w:tc>
          <w:tcPr>
            <w:tcW w:w="537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B3395" w:rsidRPr="00551C92" w:rsidTr="00C3446D">
        <w:trPr>
          <w:cantSplit/>
        </w:trPr>
        <w:tc>
          <w:tcPr>
            <w:tcW w:w="537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5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Блоки для записей / бумага для заметок</w:t>
            </w:r>
          </w:p>
        </w:tc>
        <w:tc>
          <w:tcPr>
            <w:tcW w:w="851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992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276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5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0,00</w:t>
            </w:r>
          </w:p>
        </w:tc>
      </w:tr>
      <w:tr w:rsidR="00BB3395" w:rsidRPr="00551C92" w:rsidTr="00C3446D">
        <w:trPr>
          <w:cantSplit/>
        </w:trPr>
        <w:tc>
          <w:tcPr>
            <w:tcW w:w="537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5" w:type="dxa"/>
          </w:tcPr>
          <w:p w:rsidR="00BB3395" w:rsidRPr="00551C92" w:rsidRDefault="00BB3395" w:rsidP="00C3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proofErr w:type="gramStart"/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Бумага для офисной техн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и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ки белая (формат:</w:t>
            </w:r>
            <w:proofErr w:type="gramEnd"/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А3) </w:t>
            </w:r>
            <w:proofErr w:type="gramEnd"/>
          </w:p>
          <w:p w:rsidR="00BB3395" w:rsidRPr="00551C92" w:rsidRDefault="00BB3395" w:rsidP="00C3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(500 листов в пачке)</w:t>
            </w:r>
          </w:p>
        </w:tc>
        <w:tc>
          <w:tcPr>
            <w:tcW w:w="851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пачка</w:t>
            </w:r>
          </w:p>
        </w:tc>
        <w:tc>
          <w:tcPr>
            <w:tcW w:w="1134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992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1276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6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00,00</w:t>
            </w:r>
          </w:p>
        </w:tc>
      </w:tr>
      <w:tr w:rsidR="00BB3395" w:rsidRPr="00551C92" w:rsidTr="00C3446D">
        <w:trPr>
          <w:cantSplit/>
        </w:trPr>
        <w:tc>
          <w:tcPr>
            <w:tcW w:w="537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5" w:type="dxa"/>
          </w:tcPr>
          <w:p w:rsidR="00BB3395" w:rsidRPr="00551C92" w:rsidRDefault="00BB3395" w:rsidP="00C3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proofErr w:type="gramStart"/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Бумага для офисной техн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и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ки белая (формат:</w:t>
            </w:r>
            <w:proofErr w:type="gramEnd"/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 А</w:t>
            </w:r>
            <w:proofErr w:type="gramStart"/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4</w:t>
            </w:r>
            <w:proofErr w:type="gramEnd"/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) </w:t>
            </w:r>
          </w:p>
          <w:p w:rsidR="00BB3395" w:rsidRPr="00551C92" w:rsidRDefault="00BB3395" w:rsidP="00C3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(500 листов в пачке)</w:t>
            </w:r>
          </w:p>
        </w:tc>
        <w:tc>
          <w:tcPr>
            <w:tcW w:w="851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пачка</w:t>
            </w:r>
          </w:p>
        </w:tc>
        <w:tc>
          <w:tcPr>
            <w:tcW w:w="1134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992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400</w:t>
            </w:r>
          </w:p>
        </w:tc>
        <w:tc>
          <w:tcPr>
            <w:tcW w:w="1276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55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0,00</w:t>
            </w:r>
          </w:p>
        </w:tc>
      </w:tr>
      <w:tr w:rsidR="00BB3395" w:rsidRPr="00551C92" w:rsidTr="00C3446D">
        <w:trPr>
          <w:cantSplit/>
        </w:trPr>
        <w:tc>
          <w:tcPr>
            <w:tcW w:w="537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5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Дырокол</w:t>
            </w:r>
          </w:p>
          <w:p w:rsidR="00BB3395" w:rsidRPr="00551C92" w:rsidRDefault="00BB3395" w:rsidP="00C344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(количество пробиваемых листов, max: ≤ 40)</w:t>
            </w:r>
          </w:p>
        </w:tc>
        <w:tc>
          <w:tcPr>
            <w:tcW w:w="851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2 на р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а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бочий кабинет</w:t>
            </w:r>
          </w:p>
        </w:tc>
        <w:tc>
          <w:tcPr>
            <w:tcW w:w="992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276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 раз в 3 года</w:t>
            </w:r>
          </w:p>
        </w:tc>
        <w:tc>
          <w:tcPr>
            <w:tcW w:w="1701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80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0,00</w:t>
            </w:r>
          </w:p>
        </w:tc>
      </w:tr>
      <w:tr w:rsidR="00BB3395" w:rsidRPr="00551C92" w:rsidTr="00C3446D">
        <w:trPr>
          <w:cantSplit/>
        </w:trPr>
        <w:tc>
          <w:tcPr>
            <w:tcW w:w="537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5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Дырокол</w:t>
            </w:r>
          </w:p>
          <w:p w:rsidR="00BB3395" w:rsidRPr="00551C92" w:rsidRDefault="00BB3395" w:rsidP="00C344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(количество пробиваемых листов, min: ≥ 40; колич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е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ство пробиваемых листов, max: ≤ 100)</w:t>
            </w:r>
          </w:p>
        </w:tc>
        <w:tc>
          <w:tcPr>
            <w:tcW w:w="851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 на р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а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бочий кабинет</w:t>
            </w:r>
          </w:p>
        </w:tc>
        <w:tc>
          <w:tcPr>
            <w:tcW w:w="992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276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 раз в 3 года</w:t>
            </w:r>
          </w:p>
        </w:tc>
        <w:tc>
          <w:tcPr>
            <w:tcW w:w="1701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4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00,00</w:t>
            </w:r>
          </w:p>
        </w:tc>
      </w:tr>
      <w:tr w:rsidR="00BB3395" w:rsidRPr="00551C92" w:rsidTr="00C3446D">
        <w:trPr>
          <w:cantSplit/>
        </w:trPr>
        <w:tc>
          <w:tcPr>
            <w:tcW w:w="537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5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Дырокол</w:t>
            </w:r>
          </w:p>
          <w:p w:rsidR="00BB3395" w:rsidRPr="00551C92" w:rsidRDefault="00BB3395" w:rsidP="00C344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(количество пробиваемых листов, min: ≥ 100)</w:t>
            </w:r>
          </w:p>
        </w:tc>
        <w:tc>
          <w:tcPr>
            <w:tcW w:w="851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992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276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 раз в 3 года</w:t>
            </w:r>
          </w:p>
        </w:tc>
        <w:tc>
          <w:tcPr>
            <w:tcW w:w="1701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3000,00</w:t>
            </w:r>
          </w:p>
        </w:tc>
      </w:tr>
      <w:tr w:rsidR="00BB3395" w:rsidRPr="00551C92" w:rsidTr="00C3446D">
        <w:trPr>
          <w:cantSplit/>
        </w:trPr>
        <w:tc>
          <w:tcPr>
            <w:tcW w:w="537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5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Зажим для бумаг (колич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е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ство штук в упаковке: ≥ 10 и &lt;24)</w:t>
            </w:r>
          </w:p>
        </w:tc>
        <w:tc>
          <w:tcPr>
            <w:tcW w:w="851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уп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а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ковка</w:t>
            </w:r>
          </w:p>
        </w:tc>
        <w:tc>
          <w:tcPr>
            <w:tcW w:w="1134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992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1276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320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,00</w:t>
            </w:r>
          </w:p>
        </w:tc>
      </w:tr>
      <w:tr w:rsidR="00BB3395" w:rsidRPr="00551C92" w:rsidTr="00C3446D">
        <w:trPr>
          <w:cantSplit/>
        </w:trPr>
        <w:tc>
          <w:tcPr>
            <w:tcW w:w="537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5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Калькулятор</w:t>
            </w:r>
          </w:p>
        </w:tc>
        <w:tc>
          <w:tcPr>
            <w:tcW w:w="851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992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276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 раз в 5 лет</w:t>
            </w:r>
          </w:p>
        </w:tc>
        <w:tc>
          <w:tcPr>
            <w:tcW w:w="1701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1500,00</w:t>
            </w:r>
          </w:p>
        </w:tc>
      </w:tr>
      <w:tr w:rsidR="00BB3395" w:rsidRPr="00551C92" w:rsidTr="00C3446D">
        <w:trPr>
          <w:cantSplit/>
        </w:trPr>
        <w:tc>
          <w:tcPr>
            <w:tcW w:w="537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15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Карандаш чернографитный</w:t>
            </w:r>
          </w:p>
        </w:tc>
        <w:tc>
          <w:tcPr>
            <w:tcW w:w="851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992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276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4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0,00</w:t>
            </w:r>
          </w:p>
        </w:tc>
      </w:tr>
      <w:tr w:rsidR="00BB3395" w:rsidRPr="00551C92" w:rsidTr="00C3446D">
        <w:trPr>
          <w:cantSplit/>
        </w:trPr>
        <w:tc>
          <w:tcPr>
            <w:tcW w:w="537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5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Клей канцелярский</w:t>
            </w:r>
          </w:p>
          <w:p w:rsidR="00BB3395" w:rsidRPr="00551C92" w:rsidRDefault="00BB3395" w:rsidP="00C344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(тип: жидкий)</w:t>
            </w:r>
          </w:p>
        </w:tc>
        <w:tc>
          <w:tcPr>
            <w:tcW w:w="851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992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276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60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,00</w:t>
            </w:r>
          </w:p>
        </w:tc>
      </w:tr>
      <w:tr w:rsidR="00BB3395" w:rsidRPr="00551C92" w:rsidTr="00C3446D">
        <w:trPr>
          <w:cantSplit/>
        </w:trPr>
        <w:tc>
          <w:tcPr>
            <w:tcW w:w="537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5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Клей канцелярский</w:t>
            </w:r>
          </w:p>
          <w:p w:rsidR="00BB3395" w:rsidRPr="00551C92" w:rsidRDefault="00BB3395" w:rsidP="00C344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(тип: твердый)</w:t>
            </w:r>
          </w:p>
        </w:tc>
        <w:tc>
          <w:tcPr>
            <w:tcW w:w="851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992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276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85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,00</w:t>
            </w:r>
          </w:p>
        </w:tc>
      </w:tr>
      <w:tr w:rsidR="00BB3395" w:rsidRPr="00551C92" w:rsidTr="00C3446D">
        <w:trPr>
          <w:cantSplit/>
        </w:trPr>
        <w:tc>
          <w:tcPr>
            <w:tcW w:w="537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5" w:type="dxa"/>
          </w:tcPr>
          <w:p w:rsidR="00BB3395" w:rsidRPr="00551C92" w:rsidRDefault="00BB3395" w:rsidP="00C34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Клейкая лента канцеля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р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ская</w:t>
            </w:r>
          </w:p>
        </w:tc>
        <w:tc>
          <w:tcPr>
            <w:tcW w:w="851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992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276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6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0,00</w:t>
            </w:r>
          </w:p>
        </w:tc>
      </w:tr>
      <w:tr w:rsidR="00BB3395" w:rsidRPr="00551C92" w:rsidTr="00C3446D">
        <w:trPr>
          <w:cantSplit/>
          <w:trHeight w:val="614"/>
        </w:trPr>
        <w:tc>
          <w:tcPr>
            <w:tcW w:w="537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5" w:type="dxa"/>
            <w:vAlign w:val="center"/>
          </w:tcPr>
          <w:p w:rsidR="00BB3395" w:rsidRPr="00551C92" w:rsidRDefault="00BB3395" w:rsidP="00C34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Клейкие закладки пласт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и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ковые</w:t>
            </w:r>
          </w:p>
        </w:tc>
        <w:tc>
          <w:tcPr>
            <w:tcW w:w="851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уп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а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ковка</w:t>
            </w:r>
          </w:p>
        </w:tc>
        <w:tc>
          <w:tcPr>
            <w:tcW w:w="1134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992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276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5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0,00</w:t>
            </w:r>
          </w:p>
        </w:tc>
      </w:tr>
      <w:tr w:rsidR="00BB3395" w:rsidRPr="00551C92" w:rsidTr="00C3446D">
        <w:trPr>
          <w:cantSplit/>
        </w:trPr>
        <w:tc>
          <w:tcPr>
            <w:tcW w:w="537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5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Книга регистрации</w:t>
            </w:r>
          </w:p>
        </w:tc>
        <w:tc>
          <w:tcPr>
            <w:tcW w:w="851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992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1276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4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00,00</w:t>
            </w:r>
          </w:p>
        </w:tc>
      </w:tr>
      <w:tr w:rsidR="00BB3395" w:rsidRPr="00551C92" w:rsidTr="00C3446D">
        <w:trPr>
          <w:cantSplit/>
          <w:trHeight w:val="697"/>
        </w:trPr>
        <w:tc>
          <w:tcPr>
            <w:tcW w:w="537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5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Конверт маркированный «А»</w:t>
            </w:r>
          </w:p>
        </w:tc>
        <w:tc>
          <w:tcPr>
            <w:tcW w:w="851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992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1000</w:t>
            </w:r>
          </w:p>
        </w:tc>
        <w:tc>
          <w:tcPr>
            <w:tcW w:w="1276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в соответс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т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вии с дейс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т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вующим т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а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рифом АО «Почта Ро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с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сии»</w:t>
            </w:r>
          </w:p>
        </w:tc>
      </w:tr>
      <w:tr w:rsidR="00BB3395" w:rsidRPr="00551C92" w:rsidTr="00C3446D">
        <w:trPr>
          <w:cantSplit/>
        </w:trPr>
        <w:tc>
          <w:tcPr>
            <w:tcW w:w="537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5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Краска штемпельная</w:t>
            </w:r>
          </w:p>
        </w:tc>
        <w:tc>
          <w:tcPr>
            <w:tcW w:w="851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992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1276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22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0,00</w:t>
            </w:r>
          </w:p>
        </w:tc>
      </w:tr>
      <w:tr w:rsidR="00BB3395" w:rsidRPr="00551C92" w:rsidTr="00C3446D">
        <w:trPr>
          <w:cantSplit/>
        </w:trPr>
        <w:tc>
          <w:tcPr>
            <w:tcW w:w="537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5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Линейка</w:t>
            </w:r>
          </w:p>
        </w:tc>
        <w:tc>
          <w:tcPr>
            <w:tcW w:w="851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992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276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7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0,00</w:t>
            </w:r>
          </w:p>
        </w:tc>
      </w:tr>
      <w:tr w:rsidR="00BB3395" w:rsidRPr="00551C92" w:rsidTr="00C3446D">
        <w:trPr>
          <w:cantSplit/>
        </w:trPr>
        <w:tc>
          <w:tcPr>
            <w:tcW w:w="537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5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Маркер</w:t>
            </w:r>
          </w:p>
        </w:tc>
        <w:tc>
          <w:tcPr>
            <w:tcW w:w="851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992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276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7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0,00</w:t>
            </w:r>
          </w:p>
        </w:tc>
      </w:tr>
      <w:tr w:rsidR="00BB3395" w:rsidRPr="00551C92" w:rsidTr="00C3446D">
        <w:trPr>
          <w:cantSplit/>
        </w:trPr>
        <w:tc>
          <w:tcPr>
            <w:tcW w:w="537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5" w:type="dxa"/>
          </w:tcPr>
          <w:p w:rsidR="00BB3395" w:rsidRPr="00551C92" w:rsidRDefault="00BB3395" w:rsidP="00C3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Нож канцелярский</w:t>
            </w:r>
          </w:p>
        </w:tc>
        <w:tc>
          <w:tcPr>
            <w:tcW w:w="851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992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276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 раз в 3 года</w:t>
            </w:r>
          </w:p>
        </w:tc>
        <w:tc>
          <w:tcPr>
            <w:tcW w:w="1701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20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0,00</w:t>
            </w:r>
          </w:p>
        </w:tc>
      </w:tr>
      <w:tr w:rsidR="00BB3395" w:rsidRPr="00551C92" w:rsidTr="00C3446D">
        <w:trPr>
          <w:cantSplit/>
        </w:trPr>
        <w:tc>
          <w:tcPr>
            <w:tcW w:w="537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5" w:type="dxa"/>
          </w:tcPr>
          <w:p w:rsidR="00BB3395" w:rsidRPr="00551C92" w:rsidRDefault="00BB3395" w:rsidP="00C34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Ножницы канцелярские</w:t>
            </w:r>
          </w:p>
        </w:tc>
        <w:tc>
          <w:tcPr>
            <w:tcW w:w="851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992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276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 раз в 3 года</w:t>
            </w:r>
          </w:p>
        </w:tc>
        <w:tc>
          <w:tcPr>
            <w:tcW w:w="1701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20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0,00</w:t>
            </w:r>
          </w:p>
        </w:tc>
      </w:tr>
      <w:tr w:rsidR="00BB3395" w:rsidRPr="00551C92" w:rsidTr="00C3446D">
        <w:trPr>
          <w:cantSplit/>
        </w:trPr>
        <w:tc>
          <w:tcPr>
            <w:tcW w:w="537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15" w:type="dxa"/>
          </w:tcPr>
          <w:p w:rsidR="00BB3395" w:rsidRPr="00551C92" w:rsidRDefault="00BB3395" w:rsidP="00C3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Папка картонная</w:t>
            </w:r>
          </w:p>
          <w:p w:rsidR="00BB3395" w:rsidRPr="00551C92" w:rsidRDefault="00BB3395" w:rsidP="00C34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(способ фиксации: завязка; резинка)</w:t>
            </w:r>
          </w:p>
        </w:tc>
        <w:tc>
          <w:tcPr>
            <w:tcW w:w="851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992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276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190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,00</w:t>
            </w:r>
          </w:p>
        </w:tc>
      </w:tr>
      <w:tr w:rsidR="00BB3395" w:rsidRPr="00551C92" w:rsidTr="00C3446D">
        <w:trPr>
          <w:cantSplit/>
          <w:trHeight w:val="278"/>
        </w:trPr>
        <w:tc>
          <w:tcPr>
            <w:tcW w:w="537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15" w:type="dxa"/>
            <w:vAlign w:val="bottom"/>
          </w:tcPr>
          <w:p w:rsidR="00BB3395" w:rsidRPr="00551C92" w:rsidRDefault="00BB3395" w:rsidP="00C3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Папка картонная</w:t>
            </w:r>
          </w:p>
          <w:p w:rsidR="00BB3395" w:rsidRPr="00551C92" w:rsidRDefault="00BB3395" w:rsidP="00C34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(тип: папка-регистратор)</w:t>
            </w:r>
          </w:p>
        </w:tc>
        <w:tc>
          <w:tcPr>
            <w:tcW w:w="851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992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276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60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,00</w:t>
            </w:r>
          </w:p>
        </w:tc>
      </w:tr>
      <w:tr w:rsidR="00BB3395" w:rsidRPr="00551C92" w:rsidTr="00C3446D">
        <w:trPr>
          <w:cantSplit/>
          <w:trHeight w:val="281"/>
        </w:trPr>
        <w:tc>
          <w:tcPr>
            <w:tcW w:w="537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15" w:type="dxa"/>
            <w:vAlign w:val="center"/>
          </w:tcPr>
          <w:p w:rsidR="00BB3395" w:rsidRPr="00551C92" w:rsidRDefault="00BB3395" w:rsidP="00C3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Папка картонная</w:t>
            </w:r>
          </w:p>
          <w:p w:rsidR="00BB3395" w:rsidRPr="00551C92" w:rsidRDefault="00BB3395" w:rsidP="00C34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(тип: папка-обложка без скоросшивателя)</w:t>
            </w:r>
          </w:p>
        </w:tc>
        <w:tc>
          <w:tcPr>
            <w:tcW w:w="851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992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276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6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0,00</w:t>
            </w:r>
          </w:p>
        </w:tc>
      </w:tr>
      <w:tr w:rsidR="00BB3395" w:rsidRPr="00551C92" w:rsidTr="00C3446D">
        <w:trPr>
          <w:cantSplit/>
        </w:trPr>
        <w:tc>
          <w:tcPr>
            <w:tcW w:w="537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15" w:type="dxa"/>
            <w:vAlign w:val="center"/>
          </w:tcPr>
          <w:p w:rsidR="00BB3395" w:rsidRPr="00551C92" w:rsidRDefault="00BB3395" w:rsidP="00C3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Папка картонная</w:t>
            </w:r>
          </w:p>
          <w:p w:rsidR="00BB3395" w:rsidRPr="00551C92" w:rsidRDefault="00BB3395" w:rsidP="00C34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(тип: папка-скоросшиватель)</w:t>
            </w:r>
          </w:p>
        </w:tc>
        <w:tc>
          <w:tcPr>
            <w:tcW w:w="851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992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276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75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,00</w:t>
            </w:r>
          </w:p>
        </w:tc>
      </w:tr>
      <w:tr w:rsidR="00BB3395" w:rsidRPr="00551C92" w:rsidTr="00C3446D">
        <w:trPr>
          <w:cantSplit/>
        </w:trPr>
        <w:tc>
          <w:tcPr>
            <w:tcW w:w="537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15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Папка пластиковая</w:t>
            </w:r>
          </w:p>
          <w:p w:rsidR="00BB3395" w:rsidRPr="00551C92" w:rsidRDefault="00BB3395" w:rsidP="00C3446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(тип: папка-скоросшиватель)</w:t>
            </w:r>
          </w:p>
        </w:tc>
        <w:tc>
          <w:tcPr>
            <w:tcW w:w="851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992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276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95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,00</w:t>
            </w:r>
          </w:p>
        </w:tc>
      </w:tr>
      <w:tr w:rsidR="00BB3395" w:rsidRPr="00551C92" w:rsidTr="00C3446D">
        <w:trPr>
          <w:cantSplit/>
        </w:trPr>
        <w:tc>
          <w:tcPr>
            <w:tcW w:w="537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115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Папка пластиковая (тип: папка файловая)</w:t>
            </w:r>
          </w:p>
        </w:tc>
        <w:tc>
          <w:tcPr>
            <w:tcW w:w="851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992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276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45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,00</w:t>
            </w:r>
          </w:p>
        </w:tc>
      </w:tr>
      <w:tr w:rsidR="00BB3395" w:rsidRPr="00551C92" w:rsidTr="00C3446D">
        <w:trPr>
          <w:cantSplit/>
          <w:trHeight w:val="278"/>
        </w:trPr>
        <w:tc>
          <w:tcPr>
            <w:tcW w:w="537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115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Папка пластиковая (тип: папка-конверт, способ фи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к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сации: кнопка)</w:t>
            </w:r>
          </w:p>
        </w:tc>
        <w:tc>
          <w:tcPr>
            <w:tcW w:w="851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992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276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6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0,00</w:t>
            </w:r>
          </w:p>
        </w:tc>
      </w:tr>
      <w:tr w:rsidR="00BB3395" w:rsidRPr="00551C92" w:rsidTr="00C3446D">
        <w:trPr>
          <w:cantSplit/>
          <w:trHeight w:val="278"/>
        </w:trPr>
        <w:tc>
          <w:tcPr>
            <w:tcW w:w="537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115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Папка с зажимом</w:t>
            </w:r>
          </w:p>
        </w:tc>
        <w:tc>
          <w:tcPr>
            <w:tcW w:w="851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992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276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120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,00</w:t>
            </w:r>
          </w:p>
        </w:tc>
      </w:tr>
      <w:tr w:rsidR="00BB3395" w:rsidRPr="00551C92" w:rsidTr="00C3446D">
        <w:trPr>
          <w:cantSplit/>
        </w:trPr>
        <w:tc>
          <w:tcPr>
            <w:tcW w:w="537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115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Расшиватель для скоб</w:t>
            </w:r>
          </w:p>
        </w:tc>
        <w:tc>
          <w:tcPr>
            <w:tcW w:w="851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992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276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 раз в 2 года</w:t>
            </w:r>
          </w:p>
        </w:tc>
        <w:tc>
          <w:tcPr>
            <w:tcW w:w="1701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5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0,00</w:t>
            </w:r>
          </w:p>
        </w:tc>
      </w:tr>
      <w:tr w:rsidR="00BB3395" w:rsidRPr="00551C92" w:rsidTr="00C3446D">
        <w:trPr>
          <w:cantSplit/>
        </w:trPr>
        <w:tc>
          <w:tcPr>
            <w:tcW w:w="537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115" w:type="dxa"/>
          </w:tcPr>
          <w:p w:rsidR="00BB3395" w:rsidRPr="00551C92" w:rsidRDefault="00BB3395" w:rsidP="00C34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Ручка канцелярская</w:t>
            </w:r>
          </w:p>
        </w:tc>
        <w:tc>
          <w:tcPr>
            <w:tcW w:w="851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992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276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7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0,00</w:t>
            </w:r>
          </w:p>
        </w:tc>
      </w:tr>
      <w:tr w:rsidR="00BB3395" w:rsidRPr="00551C92" w:rsidTr="00C3446D">
        <w:trPr>
          <w:cantSplit/>
        </w:trPr>
        <w:tc>
          <w:tcPr>
            <w:tcW w:w="537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115" w:type="dxa"/>
          </w:tcPr>
          <w:p w:rsidR="00BB3395" w:rsidRPr="00551C92" w:rsidRDefault="00BB3395" w:rsidP="00C3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Скобы для степлера</w:t>
            </w:r>
          </w:p>
          <w:p w:rsidR="00BB3395" w:rsidRPr="00551C92" w:rsidRDefault="00BB3395" w:rsidP="00C3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(размер скоб: № 23/10; </w:t>
            </w:r>
          </w:p>
          <w:p w:rsidR="00BB3395" w:rsidRPr="00551C92" w:rsidRDefault="00BB3395" w:rsidP="00C34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№ 23/15; № 23/20)</w:t>
            </w:r>
            <w:proofErr w:type="gramEnd"/>
          </w:p>
        </w:tc>
        <w:tc>
          <w:tcPr>
            <w:tcW w:w="851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уп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а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ковка</w:t>
            </w:r>
          </w:p>
        </w:tc>
        <w:tc>
          <w:tcPr>
            <w:tcW w:w="1134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992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276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6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0,00</w:t>
            </w:r>
          </w:p>
        </w:tc>
      </w:tr>
      <w:tr w:rsidR="00BB3395" w:rsidRPr="00551C92" w:rsidTr="00C3446D">
        <w:trPr>
          <w:cantSplit/>
        </w:trPr>
        <w:tc>
          <w:tcPr>
            <w:tcW w:w="537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115" w:type="dxa"/>
          </w:tcPr>
          <w:p w:rsidR="00BB3395" w:rsidRPr="00551C92" w:rsidRDefault="00BB3395" w:rsidP="00C3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Скобы для степлера</w:t>
            </w:r>
          </w:p>
          <w:p w:rsidR="00BB3395" w:rsidRPr="00551C92" w:rsidRDefault="00BB3395" w:rsidP="00C34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(размер скоб: № 10; № 24/6)</w:t>
            </w:r>
          </w:p>
        </w:tc>
        <w:tc>
          <w:tcPr>
            <w:tcW w:w="851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уп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а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ковка</w:t>
            </w:r>
          </w:p>
        </w:tc>
        <w:tc>
          <w:tcPr>
            <w:tcW w:w="1134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992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276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6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0,00</w:t>
            </w:r>
          </w:p>
        </w:tc>
      </w:tr>
      <w:tr w:rsidR="00BB3395" w:rsidRPr="00551C92" w:rsidTr="00C3446D">
        <w:trPr>
          <w:cantSplit/>
        </w:trPr>
        <w:tc>
          <w:tcPr>
            <w:tcW w:w="537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115" w:type="dxa"/>
          </w:tcPr>
          <w:p w:rsidR="00BB3395" w:rsidRPr="00551C92" w:rsidRDefault="00BB3395" w:rsidP="00C3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Скрепки металлические</w:t>
            </w:r>
          </w:p>
          <w:p w:rsidR="00BB3395" w:rsidRPr="00551C92" w:rsidRDefault="00BB3395" w:rsidP="00C34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(100 штук в упаковке)</w:t>
            </w:r>
          </w:p>
        </w:tc>
        <w:tc>
          <w:tcPr>
            <w:tcW w:w="851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уп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а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ковка</w:t>
            </w:r>
          </w:p>
        </w:tc>
        <w:tc>
          <w:tcPr>
            <w:tcW w:w="1134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992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276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10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0,00</w:t>
            </w:r>
          </w:p>
        </w:tc>
      </w:tr>
      <w:tr w:rsidR="00BB3395" w:rsidRPr="00551C92" w:rsidTr="00C3446D">
        <w:trPr>
          <w:cantSplit/>
          <w:trHeight w:val="372"/>
        </w:trPr>
        <w:tc>
          <w:tcPr>
            <w:tcW w:w="537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115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Средство, корректирующее канцелярское</w:t>
            </w:r>
          </w:p>
        </w:tc>
        <w:tc>
          <w:tcPr>
            <w:tcW w:w="851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992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276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11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0,00</w:t>
            </w:r>
          </w:p>
        </w:tc>
      </w:tr>
      <w:tr w:rsidR="00BB3395" w:rsidRPr="00551C92" w:rsidTr="00C3446D">
        <w:trPr>
          <w:cantSplit/>
        </w:trPr>
        <w:tc>
          <w:tcPr>
            <w:tcW w:w="537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115" w:type="dxa"/>
            <w:vAlign w:val="center"/>
          </w:tcPr>
          <w:p w:rsidR="00BB3395" w:rsidRPr="00551C92" w:rsidRDefault="00BB3395" w:rsidP="00C3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Степлер</w:t>
            </w:r>
          </w:p>
          <w:p w:rsidR="00BB3395" w:rsidRPr="00551C92" w:rsidRDefault="00BB3395" w:rsidP="00C34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(количество сшиваемых листов (80г/м</w:t>
            </w:r>
            <w:proofErr w:type="gramStart"/>
            <w:r w:rsidRPr="00551C92">
              <w:rPr>
                <w:rFonts w:ascii="Times New Roman" w:eastAsia="Calibri" w:hAnsi="Times New Roman"/>
                <w:sz w:val="24"/>
                <w:szCs w:val="24"/>
                <w:vertAlign w:val="superscript"/>
                <w:lang w:bidi="ru-RU"/>
              </w:rPr>
              <w:t>2</w:t>
            </w:r>
            <w:proofErr w:type="gramEnd"/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): ≥ 100)</w:t>
            </w:r>
          </w:p>
        </w:tc>
        <w:tc>
          <w:tcPr>
            <w:tcW w:w="851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 на р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а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бочий кабинет</w:t>
            </w:r>
          </w:p>
        </w:tc>
        <w:tc>
          <w:tcPr>
            <w:tcW w:w="992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276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 раз в 2 года</w:t>
            </w:r>
          </w:p>
        </w:tc>
        <w:tc>
          <w:tcPr>
            <w:tcW w:w="1701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4500,00</w:t>
            </w:r>
          </w:p>
        </w:tc>
      </w:tr>
      <w:tr w:rsidR="00BB3395" w:rsidRPr="00551C92" w:rsidTr="00C3446D">
        <w:trPr>
          <w:cantSplit/>
        </w:trPr>
        <w:tc>
          <w:tcPr>
            <w:tcW w:w="537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115" w:type="dxa"/>
            <w:vAlign w:val="center"/>
          </w:tcPr>
          <w:p w:rsidR="00BB3395" w:rsidRPr="00551C92" w:rsidRDefault="00BB3395" w:rsidP="00C3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Степлер</w:t>
            </w:r>
          </w:p>
          <w:p w:rsidR="00BB3395" w:rsidRPr="00551C92" w:rsidRDefault="00BB3395" w:rsidP="00C34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(количество сшиваемых листов (80г/м</w:t>
            </w:r>
            <w:proofErr w:type="gramStart"/>
            <w:r w:rsidRPr="00551C92">
              <w:rPr>
                <w:rFonts w:ascii="Times New Roman" w:eastAsia="Calibri" w:hAnsi="Times New Roman"/>
                <w:sz w:val="24"/>
                <w:szCs w:val="24"/>
                <w:vertAlign w:val="superscript"/>
                <w:lang w:bidi="ru-RU"/>
              </w:rPr>
              <w:t>2</w:t>
            </w:r>
            <w:proofErr w:type="gramEnd"/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): ≥ 40)</w:t>
            </w:r>
          </w:p>
        </w:tc>
        <w:tc>
          <w:tcPr>
            <w:tcW w:w="851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992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276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 раз в 2 года</w:t>
            </w:r>
          </w:p>
        </w:tc>
        <w:tc>
          <w:tcPr>
            <w:tcW w:w="1701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2300,00</w:t>
            </w:r>
          </w:p>
        </w:tc>
      </w:tr>
      <w:tr w:rsidR="00BB3395" w:rsidRPr="00551C92" w:rsidTr="00C3446D">
        <w:trPr>
          <w:cantSplit/>
        </w:trPr>
        <w:tc>
          <w:tcPr>
            <w:tcW w:w="537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115" w:type="dxa"/>
            <w:vAlign w:val="center"/>
          </w:tcPr>
          <w:p w:rsidR="00BB3395" w:rsidRPr="00551C92" w:rsidRDefault="00BB3395" w:rsidP="00C3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Степлер</w:t>
            </w:r>
          </w:p>
          <w:p w:rsidR="00BB3395" w:rsidRPr="00551C92" w:rsidRDefault="00BB3395" w:rsidP="00C34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(количество сшиваемых листов (80г/м</w:t>
            </w:r>
            <w:proofErr w:type="gramStart"/>
            <w:r w:rsidRPr="00551C92">
              <w:rPr>
                <w:rFonts w:ascii="Times New Roman" w:eastAsia="Calibri" w:hAnsi="Times New Roman"/>
                <w:sz w:val="24"/>
                <w:szCs w:val="24"/>
                <w:vertAlign w:val="superscript"/>
                <w:lang w:bidi="ru-RU"/>
              </w:rPr>
              <w:t>2</w:t>
            </w:r>
            <w:proofErr w:type="gramEnd"/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): ≥ 10)</w:t>
            </w:r>
          </w:p>
        </w:tc>
        <w:tc>
          <w:tcPr>
            <w:tcW w:w="851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992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276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 раз в 2 года</w:t>
            </w:r>
          </w:p>
        </w:tc>
        <w:tc>
          <w:tcPr>
            <w:tcW w:w="1701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5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0,00</w:t>
            </w:r>
          </w:p>
        </w:tc>
      </w:tr>
      <w:tr w:rsidR="00BB3395" w:rsidRPr="00551C92" w:rsidTr="00C3446D">
        <w:trPr>
          <w:cantSplit/>
        </w:trPr>
        <w:tc>
          <w:tcPr>
            <w:tcW w:w="537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115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Стержень для ручки канц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е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лярской</w:t>
            </w:r>
          </w:p>
        </w:tc>
        <w:tc>
          <w:tcPr>
            <w:tcW w:w="851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992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276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20,00</w:t>
            </w:r>
          </w:p>
        </w:tc>
      </w:tr>
      <w:tr w:rsidR="00BB3395" w:rsidRPr="00551C92" w:rsidTr="00C3446D">
        <w:trPr>
          <w:cantSplit/>
          <w:trHeight w:val="501"/>
        </w:trPr>
        <w:tc>
          <w:tcPr>
            <w:tcW w:w="537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115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Стиральная резинка</w:t>
            </w:r>
          </w:p>
        </w:tc>
        <w:tc>
          <w:tcPr>
            <w:tcW w:w="851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992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276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3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0,00</w:t>
            </w:r>
          </w:p>
        </w:tc>
      </w:tr>
      <w:tr w:rsidR="00BB3395" w:rsidRPr="00551C92" w:rsidTr="00C3446D">
        <w:trPr>
          <w:cantSplit/>
        </w:trPr>
        <w:tc>
          <w:tcPr>
            <w:tcW w:w="537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115" w:type="dxa"/>
          </w:tcPr>
          <w:p w:rsidR="00BB3395" w:rsidRPr="00551C92" w:rsidRDefault="00BB3395" w:rsidP="00C3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Точилка канцелярская для карандашей</w:t>
            </w:r>
          </w:p>
          <w:p w:rsidR="00BB3395" w:rsidRPr="00551C92" w:rsidRDefault="00BB3395" w:rsidP="00C34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(тип: </w:t>
            </w:r>
            <w:proofErr w:type="gramStart"/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механическая</w:t>
            </w:r>
            <w:proofErr w:type="gramEnd"/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851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 на р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а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бочий кабинет</w:t>
            </w:r>
          </w:p>
        </w:tc>
        <w:tc>
          <w:tcPr>
            <w:tcW w:w="992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276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 раз в 5 лет</w:t>
            </w:r>
          </w:p>
        </w:tc>
        <w:tc>
          <w:tcPr>
            <w:tcW w:w="1701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460,00</w:t>
            </w:r>
          </w:p>
        </w:tc>
      </w:tr>
      <w:tr w:rsidR="00BB3395" w:rsidRPr="00551C92" w:rsidTr="00C3446D">
        <w:trPr>
          <w:cantSplit/>
        </w:trPr>
        <w:tc>
          <w:tcPr>
            <w:tcW w:w="537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115" w:type="dxa"/>
          </w:tcPr>
          <w:p w:rsidR="00BB3395" w:rsidRPr="00551C92" w:rsidRDefault="00BB3395" w:rsidP="00C3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Точилка канцелярская для карандашей</w:t>
            </w:r>
          </w:p>
          <w:p w:rsidR="00BB3395" w:rsidRPr="00551C92" w:rsidRDefault="00BB3395" w:rsidP="00C3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(тип: </w:t>
            </w:r>
            <w:proofErr w:type="gramStart"/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ручная</w:t>
            </w:r>
            <w:proofErr w:type="gramEnd"/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851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992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276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 раз в 5 лет</w:t>
            </w:r>
          </w:p>
        </w:tc>
        <w:tc>
          <w:tcPr>
            <w:tcW w:w="1701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60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,00</w:t>
            </w:r>
          </w:p>
        </w:tc>
      </w:tr>
      <w:tr w:rsidR="00BB3395" w:rsidRPr="00551C92" w:rsidTr="00C3446D">
        <w:trPr>
          <w:cantSplit/>
        </w:trPr>
        <w:tc>
          <w:tcPr>
            <w:tcW w:w="537" w:type="dxa"/>
          </w:tcPr>
          <w:p w:rsidR="00BB3395" w:rsidRPr="00551C92" w:rsidRDefault="00BB3395" w:rsidP="00C344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115" w:type="dxa"/>
          </w:tcPr>
          <w:p w:rsidR="00BB3395" w:rsidRPr="00551C92" w:rsidRDefault="00BB3395" w:rsidP="00C34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Файл-вкладыш</w:t>
            </w:r>
          </w:p>
        </w:tc>
        <w:tc>
          <w:tcPr>
            <w:tcW w:w="851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400</w:t>
            </w:r>
          </w:p>
        </w:tc>
        <w:tc>
          <w:tcPr>
            <w:tcW w:w="992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276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BB3395" w:rsidRPr="00551C92" w:rsidRDefault="00BB3395" w:rsidP="00C3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4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0</w:t>
            </w:r>
            <w:r w:rsidRPr="00551C92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0</w:t>
            </w:r>
          </w:p>
        </w:tc>
      </w:tr>
    </w:tbl>
    <w:p w:rsidR="00BB3395" w:rsidRPr="00551C92" w:rsidRDefault="005375E8" w:rsidP="00BB3395">
      <w:pPr>
        <w:spacing w:after="0" w:line="240" w:lineRule="auto"/>
        <w:ind w:left="778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».</w:t>
      </w:r>
    </w:p>
    <w:p w:rsidR="003013CD" w:rsidRDefault="003013CD" w:rsidP="00BB3395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013CD" w:rsidRDefault="003013CD" w:rsidP="00BF054D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2" w:name="sub_2011"/>
      <w:bookmarkEnd w:id="1"/>
      <w:r>
        <w:rPr>
          <w:rFonts w:ascii="Times New Roman" w:hAnsi="Times New Roman"/>
          <w:sz w:val="28"/>
          <w:szCs w:val="28"/>
        </w:rPr>
        <w:lastRenderedPageBreak/>
        <w:t xml:space="preserve">Управлению </w:t>
      </w:r>
      <w:r w:rsidR="00191764">
        <w:rPr>
          <w:rFonts w:ascii="Times New Roman" w:hAnsi="Times New Roman"/>
          <w:sz w:val="28"/>
          <w:szCs w:val="28"/>
        </w:rPr>
        <w:t xml:space="preserve">по делам территорий </w:t>
      </w:r>
      <w:r w:rsidRPr="00353F59">
        <w:rPr>
          <w:rFonts w:ascii="Times New Roman" w:hAnsi="Times New Roman"/>
          <w:sz w:val="28"/>
          <w:szCs w:val="28"/>
        </w:rPr>
        <w:t xml:space="preserve">администрации Георгиевского </w:t>
      </w:r>
      <w:r w:rsidRPr="00353F59">
        <w:rPr>
          <w:rStyle w:val="ab"/>
          <w:rFonts w:ascii="Times New Roman" w:hAnsi="Times New Roman"/>
          <w:bCs/>
          <w:color w:val="auto"/>
          <w:sz w:val="28"/>
          <w:szCs w:val="28"/>
        </w:rPr>
        <w:t>г</w:t>
      </w:r>
      <w:r w:rsidRPr="00353F59">
        <w:rPr>
          <w:rStyle w:val="ab"/>
          <w:rFonts w:ascii="Times New Roman" w:hAnsi="Times New Roman"/>
          <w:bCs/>
          <w:color w:val="auto"/>
          <w:sz w:val="28"/>
          <w:szCs w:val="28"/>
        </w:rPr>
        <w:t>о</w:t>
      </w:r>
      <w:r w:rsidRPr="00353F59">
        <w:rPr>
          <w:rStyle w:val="ab"/>
          <w:rFonts w:ascii="Times New Roman" w:hAnsi="Times New Roman"/>
          <w:bCs/>
          <w:color w:val="auto"/>
          <w:sz w:val="28"/>
          <w:szCs w:val="28"/>
        </w:rPr>
        <w:t>родского округа</w:t>
      </w:r>
      <w:r w:rsidRPr="00353F59">
        <w:rPr>
          <w:rStyle w:val="ab"/>
          <w:bCs/>
          <w:color w:val="auto"/>
          <w:sz w:val="28"/>
          <w:szCs w:val="28"/>
        </w:rPr>
        <w:t xml:space="preserve"> </w:t>
      </w:r>
      <w:r w:rsidRPr="00353F59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CD5855">
        <w:rPr>
          <w:rFonts w:ascii="Times New Roman" w:hAnsi="Times New Roman"/>
          <w:sz w:val="28"/>
          <w:szCs w:val="28"/>
        </w:rPr>
        <w:t>(</w:t>
      </w:r>
      <w:r w:rsidR="00551C92">
        <w:rPr>
          <w:rFonts w:ascii="Times New Roman" w:hAnsi="Times New Roman"/>
          <w:sz w:val="28"/>
          <w:szCs w:val="28"/>
        </w:rPr>
        <w:t>Терников</w:t>
      </w:r>
      <w:r w:rsidR="00CD5855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353F5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53F59">
        <w:rPr>
          <w:rFonts w:ascii="Times New Roman" w:hAnsi="Times New Roman"/>
          <w:sz w:val="28"/>
          <w:szCs w:val="28"/>
        </w:rPr>
        <w:t xml:space="preserve"> настоящее п</w:t>
      </w:r>
      <w:r w:rsidRPr="00353F59">
        <w:rPr>
          <w:rFonts w:ascii="Times New Roman" w:hAnsi="Times New Roman"/>
          <w:sz w:val="28"/>
          <w:szCs w:val="28"/>
        </w:rPr>
        <w:t>о</w:t>
      </w:r>
      <w:r w:rsidRPr="00353F59">
        <w:rPr>
          <w:rFonts w:ascii="Times New Roman" w:hAnsi="Times New Roman"/>
          <w:sz w:val="28"/>
          <w:szCs w:val="28"/>
        </w:rPr>
        <w:t>становление в течение 7 рабочих дней со дня его принятия в единой инфо</w:t>
      </w:r>
      <w:r w:rsidRPr="00353F59">
        <w:rPr>
          <w:rFonts w:ascii="Times New Roman" w:hAnsi="Times New Roman"/>
          <w:sz w:val="28"/>
          <w:szCs w:val="28"/>
        </w:rPr>
        <w:t>р</w:t>
      </w:r>
      <w:r w:rsidRPr="00353F59">
        <w:rPr>
          <w:rFonts w:ascii="Times New Roman" w:hAnsi="Times New Roman"/>
          <w:sz w:val="28"/>
          <w:szCs w:val="28"/>
        </w:rPr>
        <w:t>мационной системе в сфере закупок.</w:t>
      </w:r>
    </w:p>
    <w:p w:rsidR="005375E8" w:rsidRPr="00BF054D" w:rsidRDefault="005375E8" w:rsidP="005375E8">
      <w:pPr>
        <w:pStyle w:val="a5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013CD" w:rsidRDefault="003013CD" w:rsidP="00630E70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3" w:name="sub_203"/>
      <w:bookmarkEnd w:id="2"/>
      <w:proofErr w:type="gramStart"/>
      <w:r w:rsidRPr="00A61A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61A51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bookmarkStart w:id="4" w:name="sub_4"/>
      <w:bookmarkEnd w:id="3"/>
      <w:r w:rsidR="005375E8">
        <w:rPr>
          <w:rFonts w:ascii="Times New Roman" w:hAnsi="Times New Roman"/>
          <w:sz w:val="28"/>
          <w:szCs w:val="28"/>
        </w:rPr>
        <w:t>возложить на заместителя главы администрации Георгиевского городского округа Ставр</w:t>
      </w:r>
      <w:r w:rsidR="005375E8">
        <w:rPr>
          <w:rFonts w:ascii="Times New Roman" w:hAnsi="Times New Roman"/>
          <w:sz w:val="28"/>
          <w:szCs w:val="28"/>
        </w:rPr>
        <w:t>о</w:t>
      </w:r>
      <w:r w:rsidR="00540BD1">
        <w:rPr>
          <w:rFonts w:ascii="Times New Roman" w:hAnsi="Times New Roman"/>
          <w:sz w:val="28"/>
          <w:szCs w:val="28"/>
        </w:rPr>
        <w:t>польского края Грищенко И.А.</w:t>
      </w:r>
    </w:p>
    <w:p w:rsidR="00A61A51" w:rsidRPr="00A61A51" w:rsidRDefault="00A61A51" w:rsidP="005314F1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013CD" w:rsidRPr="00D61AB1" w:rsidRDefault="003013CD" w:rsidP="003013CD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61AB1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принятия.</w:t>
      </w:r>
    </w:p>
    <w:bookmarkEnd w:id="4"/>
    <w:p w:rsidR="001B0727" w:rsidRPr="000955D4" w:rsidRDefault="001B0727" w:rsidP="00091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5D4" w:rsidRPr="000955D4" w:rsidRDefault="000955D4" w:rsidP="00091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0727" w:rsidRPr="000955D4" w:rsidRDefault="001B0727" w:rsidP="00091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2CCD" w:rsidRPr="00262CCD" w:rsidRDefault="00262CCD" w:rsidP="00262C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Arial"/>
          <w:sz w:val="28"/>
          <w:szCs w:val="28"/>
        </w:rPr>
      </w:pPr>
      <w:r w:rsidRPr="00262CCD">
        <w:rPr>
          <w:rFonts w:ascii="Times New Roman" w:hAnsi="Times New Roman" w:cs="Arial"/>
          <w:sz w:val="28"/>
          <w:szCs w:val="28"/>
        </w:rPr>
        <w:t>Глав</w:t>
      </w:r>
      <w:r w:rsidR="00551C92">
        <w:rPr>
          <w:rFonts w:ascii="Times New Roman" w:hAnsi="Times New Roman" w:cs="Arial"/>
          <w:sz w:val="28"/>
          <w:szCs w:val="28"/>
        </w:rPr>
        <w:t>а</w:t>
      </w:r>
    </w:p>
    <w:p w:rsidR="00262CCD" w:rsidRPr="00262CCD" w:rsidRDefault="00262CCD" w:rsidP="00262C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Arial"/>
          <w:sz w:val="28"/>
          <w:szCs w:val="28"/>
        </w:rPr>
      </w:pPr>
      <w:r w:rsidRPr="00262CCD">
        <w:rPr>
          <w:rFonts w:ascii="Times New Roman" w:hAnsi="Times New Roman" w:cs="Arial"/>
          <w:sz w:val="28"/>
          <w:szCs w:val="28"/>
        </w:rPr>
        <w:t xml:space="preserve">Георгиевского городского округа </w:t>
      </w:r>
    </w:p>
    <w:p w:rsidR="00262CCD" w:rsidRPr="00262CCD" w:rsidRDefault="00262CCD" w:rsidP="00262C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Arial"/>
          <w:sz w:val="28"/>
          <w:szCs w:val="28"/>
        </w:rPr>
      </w:pPr>
      <w:r w:rsidRPr="00262CCD">
        <w:rPr>
          <w:rFonts w:ascii="Times New Roman" w:hAnsi="Times New Roman" w:cs="Arial"/>
          <w:sz w:val="28"/>
          <w:szCs w:val="28"/>
        </w:rPr>
        <w:t xml:space="preserve">Ставропольского края                                                                            </w:t>
      </w:r>
      <w:r w:rsidR="00551C92">
        <w:rPr>
          <w:rFonts w:ascii="Times New Roman" w:hAnsi="Times New Roman" w:cs="Arial"/>
          <w:sz w:val="28"/>
          <w:szCs w:val="28"/>
        </w:rPr>
        <w:t>А.В.Зайцев</w:t>
      </w:r>
    </w:p>
    <w:p w:rsidR="00E4748B" w:rsidRPr="00E57C44" w:rsidRDefault="00E4748B" w:rsidP="00E4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C44" w:rsidRPr="00E57C44" w:rsidRDefault="00E57C44" w:rsidP="00E4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C44" w:rsidRDefault="00E57C44" w:rsidP="00E4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51C" w:rsidRPr="00E57C44" w:rsidRDefault="00F3151C" w:rsidP="00E4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3151C" w:rsidRPr="00E57C44" w:rsidSect="00F3151C">
      <w:headerReference w:type="default" r:id="rId9"/>
      <w:headerReference w:type="first" r:id="rId10"/>
      <w:pgSz w:w="11906" w:h="16838" w:code="9"/>
      <w:pgMar w:top="1381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EC2" w:rsidRDefault="00405EC2" w:rsidP="00D61AB1">
      <w:pPr>
        <w:spacing w:after="0" w:line="240" w:lineRule="auto"/>
      </w:pPr>
      <w:r>
        <w:separator/>
      </w:r>
    </w:p>
  </w:endnote>
  <w:endnote w:type="continuationSeparator" w:id="0">
    <w:p w:rsidR="00405EC2" w:rsidRDefault="00405EC2" w:rsidP="00D6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EC2" w:rsidRDefault="00405EC2" w:rsidP="00D61AB1">
      <w:pPr>
        <w:spacing w:after="0" w:line="240" w:lineRule="auto"/>
      </w:pPr>
      <w:r>
        <w:separator/>
      </w:r>
    </w:p>
  </w:footnote>
  <w:footnote w:type="continuationSeparator" w:id="0">
    <w:p w:rsidR="00405EC2" w:rsidRDefault="00405EC2" w:rsidP="00D61AB1">
      <w:pPr>
        <w:spacing w:after="0" w:line="240" w:lineRule="auto"/>
      </w:pPr>
      <w:r>
        <w:continuationSeparator/>
      </w:r>
    </w:p>
  </w:footnote>
  <w:footnote w:id="1">
    <w:p w:rsidR="00BB3395" w:rsidRPr="00494B8A" w:rsidRDefault="00BB3395" w:rsidP="00BB3395">
      <w:pPr>
        <w:spacing w:line="220" w:lineRule="exact"/>
        <w:ind w:firstLine="708"/>
        <w:jc w:val="both"/>
        <w:rPr>
          <w:rFonts w:ascii="Times New Roman" w:hAnsi="Times New Roman"/>
          <w:sz w:val="20"/>
          <w:szCs w:val="20"/>
        </w:rPr>
      </w:pPr>
      <w:r w:rsidRPr="00302402">
        <w:rPr>
          <w:rStyle w:val="af8"/>
          <w:sz w:val="20"/>
          <w:szCs w:val="20"/>
        </w:rPr>
        <w:footnoteRef/>
      </w:r>
      <w:r w:rsidRPr="00494B8A">
        <w:rPr>
          <w:rFonts w:ascii="Times New Roman" w:hAnsi="Times New Roman"/>
          <w:color w:val="000000"/>
          <w:sz w:val="20"/>
          <w:szCs w:val="20"/>
          <w:lang w:bidi="ru-RU"/>
        </w:rPr>
        <w:t>Количество канцелярских принадлежностей может отличаться и</w:t>
      </w:r>
      <w:r w:rsidRPr="00494B8A">
        <w:rPr>
          <w:rFonts w:ascii="Times New Roman" w:hAnsi="Times New Roman"/>
          <w:sz w:val="20"/>
          <w:szCs w:val="20"/>
        </w:rPr>
        <w:t xml:space="preserve">сходя из фактической потребности, </w:t>
      </w:r>
    </w:p>
    <w:p w:rsidR="00BB3395" w:rsidRPr="00494B8A" w:rsidRDefault="00BB3395" w:rsidP="00BB3395">
      <w:pPr>
        <w:spacing w:line="220" w:lineRule="exact"/>
        <w:jc w:val="both"/>
        <w:rPr>
          <w:rFonts w:ascii="Times New Roman" w:hAnsi="Times New Roman"/>
          <w:sz w:val="20"/>
          <w:szCs w:val="20"/>
        </w:rPr>
      </w:pPr>
      <w:r w:rsidRPr="00494B8A">
        <w:rPr>
          <w:rFonts w:ascii="Times New Roman" w:hAnsi="Times New Roman"/>
          <w:sz w:val="20"/>
          <w:szCs w:val="20"/>
        </w:rPr>
        <w:t>но не более лимитов бюджетных обязательств, предусмотренных на эти цели.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41" w:rsidRPr="001D42D0" w:rsidRDefault="00305C41">
    <w:pPr>
      <w:pStyle w:val="af0"/>
      <w:jc w:val="right"/>
      <w:rPr>
        <w:rFonts w:ascii="Times New Roman" w:hAnsi="Times New Roman"/>
        <w:sz w:val="28"/>
        <w:szCs w:val="28"/>
      </w:rPr>
    </w:pPr>
    <w:r w:rsidRPr="001D42D0">
      <w:rPr>
        <w:rFonts w:ascii="Times New Roman" w:hAnsi="Times New Roman"/>
        <w:sz w:val="28"/>
        <w:szCs w:val="28"/>
      </w:rPr>
      <w:fldChar w:fldCharType="begin"/>
    </w:r>
    <w:r w:rsidRPr="001D42D0">
      <w:rPr>
        <w:rFonts w:ascii="Times New Roman" w:hAnsi="Times New Roman"/>
        <w:sz w:val="28"/>
        <w:szCs w:val="28"/>
      </w:rPr>
      <w:instrText xml:space="preserve"> PAGE   \* MERGEFORMAT </w:instrText>
    </w:r>
    <w:r w:rsidRPr="001D42D0">
      <w:rPr>
        <w:rFonts w:ascii="Times New Roman" w:hAnsi="Times New Roman"/>
        <w:sz w:val="28"/>
        <w:szCs w:val="28"/>
      </w:rPr>
      <w:fldChar w:fldCharType="separate"/>
    </w:r>
    <w:r w:rsidR="00D85DE5">
      <w:rPr>
        <w:rFonts w:ascii="Times New Roman" w:hAnsi="Times New Roman"/>
        <w:noProof/>
        <w:sz w:val="28"/>
        <w:szCs w:val="28"/>
      </w:rPr>
      <w:t>2</w:t>
    </w:r>
    <w:r w:rsidRPr="001D42D0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41" w:rsidRDefault="00305C41" w:rsidP="00D61AB1">
    <w:pPr>
      <w:pStyle w:val="af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60590C2E"/>
    <w:multiLevelType w:val="hybridMultilevel"/>
    <w:tmpl w:val="0C2401AA"/>
    <w:lvl w:ilvl="0" w:tplc="5F50D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B56EF5"/>
    <w:multiLevelType w:val="hybridMultilevel"/>
    <w:tmpl w:val="0FB875D4"/>
    <w:lvl w:ilvl="0" w:tplc="0A48EF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816508"/>
    <w:multiLevelType w:val="hybridMultilevel"/>
    <w:tmpl w:val="DB5CDA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9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F47F8"/>
    <w:rsid w:val="000002C9"/>
    <w:rsid w:val="00000597"/>
    <w:rsid w:val="00001965"/>
    <w:rsid w:val="00002083"/>
    <w:rsid w:val="000035B9"/>
    <w:rsid w:val="00004687"/>
    <w:rsid w:val="0000684E"/>
    <w:rsid w:val="000068B0"/>
    <w:rsid w:val="000069AA"/>
    <w:rsid w:val="00006B98"/>
    <w:rsid w:val="00006F6D"/>
    <w:rsid w:val="0000772B"/>
    <w:rsid w:val="0001030B"/>
    <w:rsid w:val="00010FE0"/>
    <w:rsid w:val="00011F3A"/>
    <w:rsid w:val="00014757"/>
    <w:rsid w:val="000147F8"/>
    <w:rsid w:val="00014B80"/>
    <w:rsid w:val="0001501D"/>
    <w:rsid w:val="00016720"/>
    <w:rsid w:val="00017154"/>
    <w:rsid w:val="00017AE2"/>
    <w:rsid w:val="000212C0"/>
    <w:rsid w:val="000217A9"/>
    <w:rsid w:val="0002469C"/>
    <w:rsid w:val="00035094"/>
    <w:rsid w:val="00035443"/>
    <w:rsid w:val="00035663"/>
    <w:rsid w:val="000402D2"/>
    <w:rsid w:val="000422A9"/>
    <w:rsid w:val="0004604B"/>
    <w:rsid w:val="0004690B"/>
    <w:rsid w:val="000479B5"/>
    <w:rsid w:val="000515F2"/>
    <w:rsid w:val="000517CB"/>
    <w:rsid w:val="00051F29"/>
    <w:rsid w:val="00052ECF"/>
    <w:rsid w:val="00052FDE"/>
    <w:rsid w:val="00053532"/>
    <w:rsid w:val="00053BEF"/>
    <w:rsid w:val="00054002"/>
    <w:rsid w:val="00055041"/>
    <w:rsid w:val="00057315"/>
    <w:rsid w:val="00057677"/>
    <w:rsid w:val="00063027"/>
    <w:rsid w:val="00063B13"/>
    <w:rsid w:val="00064ECF"/>
    <w:rsid w:val="000652F1"/>
    <w:rsid w:val="00067C16"/>
    <w:rsid w:val="00067C99"/>
    <w:rsid w:val="000711C9"/>
    <w:rsid w:val="00071F47"/>
    <w:rsid w:val="000730CB"/>
    <w:rsid w:val="000800F1"/>
    <w:rsid w:val="000805F9"/>
    <w:rsid w:val="000808BA"/>
    <w:rsid w:val="000820D1"/>
    <w:rsid w:val="000821BA"/>
    <w:rsid w:val="000821F1"/>
    <w:rsid w:val="00082CA1"/>
    <w:rsid w:val="0008347B"/>
    <w:rsid w:val="0008675E"/>
    <w:rsid w:val="00086B7D"/>
    <w:rsid w:val="00087812"/>
    <w:rsid w:val="000910EE"/>
    <w:rsid w:val="0009322A"/>
    <w:rsid w:val="000940E8"/>
    <w:rsid w:val="00094172"/>
    <w:rsid w:val="000955D4"/>
    <w:rsid w:val="00095916"/>
    <w:rsid w:val="000A0018"/>
    <w:rsid w:val="000A113B"/>
    <w:rsid w:val="000A2393"/>
    <w:rsid w:val="000A44A4"/>
    <w:rsid w:val="000A54DD"/>
    <w:rsid w:val="000A57C5"/>
    <w:rsid w:val="000A7233"/>
    <w:rsid w:val="000A76F5"/>
    <w:rsid w:val="000B0C4D"/>
    <w:rsid w:val="000B219B"/>
    <w:rsid w:val="000B2892"/>
    <w:rsid w:val="000B2ED0"/>
    <w:rsid w:val="000C10E1"/>
    <w:rsid w:val="000C519D"/>
    <w:rsid w:val="000C5651"/>
    <w:rsid w:val="000C7BE9"/>
    <w:rsid w:val="000D0703"/>
    <w:rsid w:val="000D0C83"/>
    <w:rsid w:val="000D49F6"/>
    <w:rsid w:val="000D4D8E"/>
    <w:rsid w:val="000D6119"/>
    <w:rsid w:val="000D7003"/>
    <w:rsid w:val="000E0937"/>
    <w:rsid w:val="000E566B"/>
    <w:rsid w:val="000E72CA"/>
    <w:rsid w:val="000E7D5F"/>
    <w:rsid w:val="000F05C5"/>
    <w:rsid w:val="000F2B35"/>
    <w:rsid w:val="000F4B46"/>
    <w:rsid w:val="000F565F"/>
    <w:rsid w:val="000F76E9"/>
    <w:rsid w:val="000F7EA2"/>
    <w:rsid w:val="0010506D"/>
    <w:rsid w:val="001069E0"/>
    <w:rsid w:val="00113B5C"/>
    <w:rsid w:val="001143F4"/>
    <w:rsid w:val="00114539"/>
    <w:rsid w:val="00114F45"/>
    <w:rsid w:val="0012014E"/>
    <w:rsid w:val="00122DF1"/>
    <w:rsid w:val="00122F39"/>
    <w:rsid w:val="00122FFE"/>
    <w:rsid w:val="00126D83"/>
    <w:rsid w:val="00127140"/>
    <w:rsid w:val="00131A0C"/>
    <w:rsid w:val="00131F7F"/>
    <w:rsid w:val="0013245B"/>
    <w:rsid w:val="00132671"/>
    <w:rsid w:val="0013280E"/>
    <w:rsid w:val="0013300D"/>
    <w:rsid w:val="001362A4"/>
    <w:rsid w:val="0013633A"/>
    <w:rsid w:val="001400E2"/>
    <w:rsid w:val="00140377"/>
    <w:rsid w:val="00140FB5"/>
    <w:rsid w:val="00141844"/>
    <w:rsid w:val="00142A36"/>
    <w:rsid w:val="00144C2D"/>
    <w:rsid w:val="001516A1"/>
    <w:rsid w:val="00152667"/>
    <w:rsid w:val="001541A5"/>
    <w:rsid w:val="00154965"/>
    <w:rsid w:val="00154B9B"/>
    <w:rsid w:val="00160638"/>
    <w:rsid w:val="00160765"/>
    <w:rsid w:val="00162C2E"/>
    <w:rsid w:val="00163DD2"/>
    <w:rsid w:val="001662BE"/>
    <w:rsid w:val="00170F12"/>
    <w:rsid w:val="00171F7E"/>
    <w:rsid w:val="001735BD"/>
    <w:rsid w:val="00174BAA"/>
    <w:rsid w:val="00176A7D"/>
    <w:rsid w:val="00181349"/>
    <w:rsid w:val="00181E92"/>
    <w:rsid w:val="00183094"/>
    <w:rsid w:val="001830E2"/>
    <w:rsid w:val="00184A64"/>
    <w:rsid w:val="00184D72"/>
    <w:rsid w:val="00187573"/>
    <w:rsid w:val="00191764"/>
    <w:rsid w:val="00191F88"/>
    <w:rsid w:val="0019244E"/>
    <w:rsid w:val="00192DA0"/>
    <w:rsid w:val="00193324"/>
    <w:rsid w:val="00193809"/>
    <w:rsid w:val="00194447"/>
    <w:rsid w:val="001950C6"/>
    <w:rsid w:val="001A0552"/>
    <w:rsid w:val="001A0910"/>
    <w:rsid w:val="001A1E0E"/>
    <w:rsid w:val="001A4578"/>
    <w:rsid w:val="001A4654"/>
    <w:rsid w:val="001A7467"/>
    <w:rsid w:val="001A7A0A"/>
    <w:rsid w:val="001B0727"/>
    <w:rsid w:val="001B0EF4"/>
    <w:rsid w:val="001B28C3"/>
    <w:rsid w:val="001C01AB"/>
    <w:rsid w:val="001C0E40"/>
    <w:rsid w:val="001C122B"/>
    <w:rsid w:val="001C32B8"/>
    <w:rsid w:val="001C7579"/>
    <w:rsid w:val="001D165D"/>
    <w:rsid w:val="001D397B"/>
    <w:rsid w:val="001D3A81"/>
    <w:rsid w:val="001D3E4B"/>
    <w:rsid w:val="001D42D0"/>
    <w:rsid w:val="001D5421"/>
    <w:rsid w:val="001D54BD"/>
    <w:rsid w:val="001D5F74"/>
    <w:rsid w:val="001D7B84"/>
    <w:rsid w:val="001E092C"/>
    <w:rsid w:val="001E0B4E"/>
    <w:rsid w:val="001E0DB6"/>
    <w:rsid w:val="001E192A"/>
    <w:rsid w:val="001E2950"/>
    <w:rsid w:val="001E3237"/>
    <w:rsid w:val="001E39B9"/>
    <w:rsid w:val="001E4AF2"/>
    <w:rsid w:val="001E59A2"/>
    <w:rsid w:val="001E5E52"/>
    <w:rsid w:val="001E6809"/>
    <w:rsid w:val="001F053E"/>
    <w:rsid w:val="001F1289"/>
    <w:rsid w:val="001F14D3"/>
    <w:rsid w:val="001F211D"/>
    <w:rsid w:val="001F46CC"/>
    <w:rsid w:val="001F5943"/>
    <w:rsid w:val="001F60A1"/>
    <w:rsid w:val="001F797F"/>
    <w:rsid w:val="002056B1"/>
    <w:rsid w:val="00207014"/>
    <w:rsid w:val="002100AC"/>
    <w:rsid w:val="00212248"/>
    <w:rsid w:val="002135FD"/>
    <w:rsid w:val="002137CE"/>
    <w:rsid w:val="00213C91"/>
    <w:rsid w:val="00214DD3"/>
    <w:rsid w:val="00217EEF"/>
    <w:rsid w:val="00220C96"/>
    <w:rsid w:val="00221632"/>
    <w:rsid w:val="00227A74"/>
    <w:rsid w:val="002302AC"/>
    <w:rsid w:val="0023068F"/>
    <w:rsid w:val="002313CC"/>
    <w:rsid w:val="002334E0"/>
    <w:rsid w:val="0023392B"/>
    <w:rsid w:val="00233982"/>
    <w:rsid w:val="00233C0B"/>
    <w:rsid w:val="00236A53"/>
    <w:rsid w:val="00236E8B"/>
    <w:rsid w:val="00236E9E"/>
    <w:rsid w:val="0023742E"/>
    <w:rsid w:val="00237D22"/>
    <w:rsid w:val="00240028"/>
    <w:rsid w:val="00242BD2"/>
    <w:rsid w:val="00243063"/>
    <w:rsid w:val="00244074"/>
    <w:rsid w:val="002456FE"/>
    <w:rsid w:val="00246BD8"/>
    <w:rsid w:val="00247489"/>
    <w:rsid w:val="00250FE4"/>
    <w:rsid w:val="00252C80"/>
    <w:rsid w:val="00252D52"/>
    <w:rsid w:val="00253204"/>
    <w:rsid w:val="00253BE6"/>
    <w:rsid w:val="0025496B"/>
    <w:rsid w:val="00255AFE"/>
    <w:rsid w:val="002617B0"/>
    <w:rsid w:val="00262CCD"/>
    <w:rsid w:val="00264356"/>
    <w:rsid w:val="00264722"/>
    <w:rsid w:val="002710E4"/>
    <w:rsid w:val="002711BD"/>
    <w:rsid w:val="002712AA"/>
    <w:rsid w:val="00272344"/>
    <w:rsid w:val="00273FD5"/>
    <w:rsid w:val="0027685D"/>
    <w:rsid w:val="0027767F"/>
    <w:rsid w:val="00282D01"/>
    <w:rsid w:val="002831DF"/>
    <w:rsid w:val="0028390E"/>
    <w:rsid w:val="00285FBB"/>
    <w:rsid w:val="00286555"/>
    <w:rsid w:val="002937DB"/>
    <w:rsid w:val="00295873"/>
    <w:rsid w:val="00297086"/>
    <w:rsid w:val="002A05D0"/>
    <w:rsid w:val="002A1E6B"/>
    <w:rsid w:val="002A5C03"/>
    <w:rsid w:val="002A6321"/>
    <w:rsid w:val="002A69C7"/>
    <w:rsid w:val="002A6AFF"/>
    <w:rsid w:val="002A6DCB"/>
    <w:rsid w:val="002B0662"/>
    <w:rsid w:val="002B1481"/>
    <w:rsid w:val="002B22F2"/>
    <w:rsid w:val="002B5E47"/>
    <w:rsid w:val="002C05E0"/>
    <w:rsid w:val="002C40FE"/>
    <w:rsid w:val="002C5513"/>
    <w:rsid w:val="002C60B3"/>
    <w:rsid w:val="002D25AD"/>
    <w:rsid w:val="002D2B84"/>
    <w:rsid w:val="002D6259"/>
    <w:rsid w:val="002D7380"/>
    <w:rsid w:val="002D7490"/>
    <w:rsid w:val="002E10C6"/>
    <w:rsid w:val="002E250C"/>
    <w:rsid w:val="002E255B"/>
    <w:rsid w:val="002E3EE7"/>
    <w:rsid w:val="002E3F13"/>
    <w:rsid w:val="002E4A3E"/>
    <w:rsid w:val="002E5018"/>
    <w:rsid w:val="002E5C08"/>
    <w:rsid w:val="002E5C59"/>
    <w:rsid w:val="002E7AD3"/>
    <w:rsid w:val="002F356C"/>
    <w:rsid w:val="002F6855"/>
    <w:rsid w:val="002F732F"/>
    <w:rsid w:val="002F7667"/>
    <w:rsid w:val="0030126A"/>
    <w:rsid w:val="003013CD"/>
    <w:rsid w:val="00302C4D"/>
    <w:rsid w:val="00303D3A"/>
    <w:rsid w:val="00305055"/>
    <w:rsid w:val="00305C41"/>
    <w:rsid w:val="003078F3"/>
    <w:rsid w:val="003118BE"/>
    <w:rsid w:val="003120B7"/>
    <w:rsid w:val="003147B3"/>
    <w:rsid w:val="003148B9"/>
    <w:rsid w:val="00314F5F"/>
    <w:rsid w:val="00315D59"/>
    <w:rsid w:val="0031622B"/>
    <w:rsid w:val="003201E0"/>
    <w:rsid w:val="00320DE8"/>
    <w:rsid w:val="003229D1"/>
    <w:rsid w:val="0032355F"/>
    <w:rsid w:val="00325462"/>
    <w:rsid w:val="00326A63"/>
    <w:rsid w:val="00327A7C"/>
    <w:rsid w:val="00331DDA"/>
    <w:rsid w:val="0033262B"/>
    <w:rsid w:val="0033680D"/>
    <w:rsid w:val="003368ED"/>
    <w:rsid w:val="003379C2"/>
    <w:rsid w:val="00344E89"/>
    <w:rsid w:val="0034742E"/>
    <w:rsid w:val="00351325"/>
    <w:rsid w:val="00351742"/>
    <w:rsid w:val="00352183"/>
    <w:rsid w:val="00353F59"/>
    <w:rsid w:val="003576A1"/>
    <w:rsid w:val="00363E67"/>
    <w:rsid w:val="00373625"/>
    <w:rsid w:val="00373931"/>
    <w:rsid w:val="00373F8F"/>
    <w:rsid w:val="003806FD"/>
    <w:rsid w:val="003811FF"/>
    <w:rsid w:val="00381FA9"/>
    <w:rsid w:val="00382836"/>
    <w:rsid w:val="0038311F"/>
    <w:rsid w:val="003837B3"/>
    <w:rsid w:val="003871B1"/>
    <w:rsid w:val="003875D2"/>
    <w:rsid w:val="00387770"/>
    <w:rsid w:val="003903C0"/>
    <w:rsid w:val="00390EAE"/>
    <w:rsid w:val="00391120"/>
    <w:rsid w:val="00391EB5"/>
    <w:rsid w:val="00392FF8"/>
    <w:rsid w:val="003A1F6F"/>
    <w:rsid w:val="003A2E9C"/>
    <w:rsid w:val="003A3B6F"/>
    <w:rsid w:val="003A58DD"/>
    <w:rsid w:val="003A6285"/>
    <w:rsid w:val="003A6B73"/>
    <w:rsid w:val="003B03E0"/>
    <w:rsid w:val="003B2DAF"/>
    <w:rsid w:val="003B448E"/>
    <w:rsid w:val="003B5EDC"/>
    <w:rsid w:val="003B7979"/>
    <w:rsid w:val="003C120E"/>
    <w:rsid w:val="003C1211"/>
    <w:rsid w:val="003C15BA"/>
    <w:rsid w:val="003C42DA"/>
    <w:rsid w:val="003C476B"/>
    <w:rsid w:val="003D25FD"/>
    <w:rsid w:val="003D35B4"/>
    <w:rsid w:val="003D680E"/>
    <w:rsid w:val="003E0D94"/>
    <w:rsid w:val="003E111E"/>
    <w:rsid w:val="003E1CF8"/>
    <w:rsid w:val="003E1D1B"/>
    <w:rsid w:val="003E43AB"/>
    <w:rsid w:val="003E4D40"/>
    <w:rsid w:val="003F0350"/>
    <w:rsid w:val="003F077A"/>
    <w:rsid w:val="003F16EB"/>
    <w:rsid w:val="003F1F1E"/>
    <w:rsid w:val="003F38FD"/>
    <w:rsid w:val="003F53BA"/>
    <w:rsid w:val="003F67B7"/>
    <w:rsid w:val="003F6A1E"/>
    <w:rsid w:val="003F7299"/>
    <w:rsid w:val="003F7387"/>
    <w:rsid w:val="003F73A0"/>
    <w:rsid w:val="003F758A"/>
    <w:rsid w:val="00400ACC"/>
    <w:rsid w:val="00401557"/>
    <w:rsid w:val="00401BCD"/>
    <w:rsid w:val="00405EC2"/>
    <w:rsid w:val="004076FF"/>
    <w:rsid w:val="00410B20"/>
    <w:rsid w:val="00411453"/>
    <w:rsid w:val="00412469"/>
    <w:rsid w:val="0041263F"/>
    <w:rsid w:val="00412DBC"/>
    <w:rsid w:val="004142F6"/>
    <w:rsid w:val="00414507"/>
    <w:rsid w:val="00414E8B"/>
    <w:rsid w:val="00416E8C"/>
    <w:rsid w:val="00417A95"/>
    <w:rsid w:val="00421250"/>
    <w:rsid w:val="00421E01"/>
    <w:rsid w:val="00425512"/>
    <w:rsid w:val="004276D0"/>
    <w:rsid w:val="00431493"/>
    <w:rsid w:val="004318A6"/>
    <w:rsid w:val="00432E79"/>
    <w:rsid w:val="0043464E"/>
    <w:rsid w:val="00434A6F"/>
    <w:rsid w:val="00434BED"/>
    <w:rsid w:val="004366AE"/>
    <w:rsid w:val="00437894"/>
    <w:rsid w:val="00440BF4"/>
    <w:rsid w:val="0044182A"/>
    <w:rsid w:val="0044657D"/>
    <w:rsid w:val="004476CD"/>
    <w:rsid w:val="004506AD"/>
    <w:rsid w:val="00452552"/>
    <w:rsid w:val="00452861"/>
    <w:rsid w:val="0045496F"/>
    <w:rsid w:val="00455A4F"/>
    <w:rsid w:val="004575F1"/>
    <w:rsid w:val="00457D0A"/>
    <w:rsid w:val="00461E39"/>
    <w:rsid w:val="00462F41"/>
    <w:rsid w:val="004630FB"/>
    <w:rsid w:val="00463C1A"/>
    <w:rsid w:val="00466328"/>
    <w:rsid w:val="004668F8"/>
    <w:rsid w:val="00466A30"/>
    <w:rsid w:val="00471FCD"/>
    <w:rsid w:val="00472977"/>
    <w:rsid w:val="004736E0"/>
    <w:rsid w:val="00473C9F"/>
    <w:rsid w:val="004747CE"/>
    <w:rsid w:val="004778ED"/>
    <w:rsid w:val="00483B06"/>
    <w:rsid w:val="00483C79"/>
    <w:rsid w:val="00485A59"/>
    <w:rsid w:val="004863B5"/>
    <w:rsid w:val="00486539"/>
    <w:rsid w:val="00491277"/>
    <w:rsid w:val="00491863"/>
    <w:rsid w:val="00491E08"/>
    <w:rsid w:val="00492855"/>
    <w:rsid w:val="00492863"/>
    <w:rsid w:val="004928F2"/>
    <w:rsid w:val="00494B8A"/>
    <w:rsid w:val="00496AF1"/>
    <w:rsid w:val="004A608D"/>
    <w:rsid w:val="004A6651"/>
    <w:rsid w:val="004B1200"/>
    <w:rsid w:val="004B5AFC"/>
    <w:rsid w:val="004B5ED8"/>
    <w:rsid w:val="004C0B07"/>
    <w:rsid w:val="004C2157"/>
    <w:rsid w:val="004C2E49"/>
    <w:rsid w:val="004C6F69"/>
    <w:rsid w:val="004D1FEC"/>
    <w:rsid w:val="004D20A5"/>
    <w:rsid w:val="004D2BC8"/>
    <w:rsid w:val="004D4933"/>
    <w:rsid w:val="004D4E79"/>
    <w:rsid w:val="004D6121"/>
    <w:rsid w:val="004D61D4"/>
    <w:rsid w:val="004D7B2E"/>
    <w:rsid w:val="004E0015"/>
    <w:rsid w:val="004E17B0"/>
    <w:rsid w:val="004E29B1"/>
    <w:rsid w:val="004E2DAC"/>
    <w:rsid w:val="004E6967"/>
    <w:rsid w:val="004F1271"/>
    <w:rsid w:val="004F352C"/>
    <w:rsid w:val="004F561A"/>
    <w:rsid w:val="004F612B"/>
    <w:rsid w:val="0050433D"/>
    <w:rsid w:val="00504C97"/>
    <w:rsid w:val="00505ABA"/>
    <w:rsid w:val="005074B5"/>
    <w:rsid w:val="0051063E"/>
    <w:rsid w:val="005117DB"/>
    <w:rsid w:val="005169E3"/>
    <w:rsid w:val="00520F39"/>
    <w:rsid w:val="005210F3"/>
    <w:rsid w:val="00521F22"/>
    <w:rsid w:val="00522261"/>
    <w:rsid w:val="0052572F"/>
    <w:rsid w:val="00527FA2"/>
    <w:rsid w:val="00531248"/>
    <w:rsid w:val="00531483"/>
    <w:rsid w:val="005314F1"/>
    <w:rsid w:val="005329D8"/>
    <w:rsid w:val="00533130"/>
    <w:rsid w:val="00534DD7"/>
    <w:rsid w:val="00535BDB"/>
    <w:rsid w:val="00536FA9"/>
    <w:rsid w:val="0053728C"/>
    <w:rsid w:val="005375E8"/>
    <w:rsid w:val="00540BD1"/>
    <w:rsid w:val="005414BE"/>
    <w:rsid w:val="00542C83"/>
    <w:rsid w:val="0054428D"/>
    <w:rsid w:val="005442AD"/>
    <w:rsid w:val="00544429"/>
    <w:rsid w:val="005456F9"/>
    <w:rsid w:val="00545C1C"/>
    <w:rsid w:val="00547ADB"/>
    <w:rsid w:val="00547EAB"/>
    <w:rsid w:val="00551A40"/>
    <w:rsid w:val="00551C92"/>
    <w:rsid w:val="00552CB6"/>
    <w:rsid w:val="00554B84"/>
    <w:rsid w:val="0055614B"/>
    <w:rsid w:val="00556887"/>
    <w:rsid w:val="00556981"/>
    <w:rsid w:val="00556CCB"/>
    <w:rsid w:val="00557B50"/>
    <w:rsid w:val="00560F1D"/>
    <w:rsid w:val="00563B8B"/>
    <w:rsid w:val="00563E58"/>
    <w:rsid w:val="00566685"/>
    <w:rsid w:val="0056783C"/>
    <w:rsid w:val="00570B65"/>
    <w:rsid w:val="00571D9E"/>
    <w:rsid w:val="0057672A"/>
    <w:rsid w:val="00577299"/>
    <w:rsid w:val="00580819"/>
    <w:rsid w:val="00580CCA"/>
    <w:rsid w:val="00581CCC"/>
    <w:rsid w:val="00581FD5"/>
    <w:rsid w:val="00585AFA"/>
    <w:rsid w:val="00590546"/>
    <w:rsid w:val="00592507"/>
    <w:rsid w:val="00592B89"/>
    <w:rsid w:val="0059353A"/>
    <w:rsid w:val="00593F3E"/>
    <w:rsid w:val="005948D3"/>
    <w:rsid w:val="00595161"/>
    <w:rsid w:val="00597629"/>
    <w:rsid w:val="005A1C33"/>
    <w:rsid w:val="005A2527"/>
    <w:rsid w:val="005A40C0"/>
    <w:rsid w:val="005A49CE"/>
    <w:rsid w:val="005A653E"/>
    <w:rsid w:val="005B073B"/>
    <w:rsid w:val="005B186D"/>
    <w:rsid w:val="005B29EE"/>
    <w:rsid w:val="005B401B"/>
    <w:rsid w:val="005B5494"/>
    <w:rsid w:val="005C2816"/>
    <w:rsid w:val="005C35DB"/>
    <w:rsid w:val="005C3606"/>
    <w:rsid w:val="005C3B92"/>
    <w:rsid w:val="005C515F"/>
    <w:rsid w:val="005C5652"/>
    <w:rsid w:val="005D06F3"/>
    <w:rsid w:val="005D1EF6"/>
    <w:rsid w:val="005D20A4"/>
    <w:rsid w:val="005D2E34"/>
    <w:rsid w:val="005D4117"/>
    <w:rsid w:val="005D4640"/>
    <w:rsid w:val="005D5581"/>
    <w:rsid w:val="005D774D"/>
    <w:rsid w:val="005E2788"/>
    <w:rsid w:val="005E524A"/>
    <w:rsid w:val="005E7397"/>
    <w:rsid w:val="005E7C1F"/>
    <w:rsid w:val="005F03B5"/>
    <w:rsid w:val="005F25DB"/>
    <w:rsid w:val="005F3A9D"/>
    <w:rsid w:val="005F3C6C"/>
    <w:rsid w:val="005F528B"/>
    <w:rsid w:val="005F6A9B"/>
    <w:rsid w:val="005F6B85"/>
    <w:rsid w:val="00600059"/>
    <w:rsid w:val="006002CB"/>
    <w:rsid w:val="00600AF7"/>
    <w:rsid w:val="00602E11"/>
    <w:rsid w:val="00602E3C"/>
    <w:rsid w:val="00604028"/>
    <w:rsid w:val="0060575D"/>
    <w:rsid w:val="00605B6C"/>
    <w:rsid w:val="00605DBE"/>
    <w:rsid w:val="00607BA2"/>
    <w:rsid w:val="006118CF"/>
    <w:rsid w:val="00612C7B"/>
    <w:rsid w:val="00613A07"/>
    <w:rsid w:val="0061633A"/>
    <w:rsid w:val="00621582"/>
    <w:rsid w:val="00622078"/>
    <w:rsid w:val="00623226"/>
    <w:rsid w:val="006248D4"/>
    <w:rsid w:val="00625717"/>
    <w:rsid w:val="006259E3"/>
    <w:rsid w:val="0062654B"/>
    <w:rsid w:val="0063049B"/>
    <w:rsid w:val="00630E13"/>
    <w:rsid w:val="00630E70"/>
    <w:rsid w:val="00632488"/>
    <w:rsid w:val="006332A5"/>
    <w:rsid w:val="006339CE"/>
    <w:rsid w:val="00634786"/>
    <w:rsid w:val="006358E7"/>
    <w:rsid w:val="006361A3"/>
    <w:rsid w:val="006378F3"/>
    <w:rsid w:val="00637C81"/>
    <w:rsid w:val="00640A41"/>
    <w:rsid w:val="00640D93"/>
    <w:rsid w:val="00643E43"/>
    <w:rsid w:val="00645CAB"/>
    <w:rsid w:val="00646319"/>
    <w:rsid w:val="00650059"/>
    <w:rsid w:val="00650E40"/>
    <w:rsid w:val="006534EE"/>
    <w:rsid w:val="00655446"/>
    <w:rsid w:val="00655EE0"/>
    <w:rsid w:val="00662267"/>
    <w:rsid w:val="0066393F"/>
    <w:rsid w:val="00663DE5"/>
    <w:rsid w:val="00666A84"/>
    <w:rsid w:val="006671B8"/>
    <w:rsid w:val="00667E67"/>
    <w:rsid w:val="00671864"/>
    <w:rsid w:val="00671A5E"/>
    <w:rsid w:val="00672CC7"/>
    <w:rsid w:val="00673F6A"/>
    <w:rsid w:val="006762AA"/>
    <w:rsid w:val="00676F31"/>
    <w:rsid w:val="00677188"/>
    <w:rsid w:val="00677C9C"/>
    <w:rsid w:val="00682237"/>
    <w:rsid w:val="00686E7C"/>
    <w:rsid w:val="0068766A"/>
    <w:rsid w:val="00687A08"/>
    <w:rsid w:val="00691B9E"/>
    <w:rsid w:val="006931F6"/>
    <w:rsid w:val="00694559"/>
    <w:rsid w:val="0069484C"/>
    <w:rsid w:val="00694EA2"/>
    <w:rsid w:val="00697BCC"/>
    <w:rsid w:val="00697E63"/>
    <w:rsid w:val="006A0754"/>
    <w:rsid w:val="006A2599"/>
    <w:rsid w:val="006A26FB"/>
    <w:rsid w:val="006A354D"/>
    <w:rsid w:val="006A3CE5"/>
    <w:rsid w:val="006B30C0"/>
    <w:rsid w:val="006B3563"/>
    <w:rsid w:val="006B79D4"/>
    <w:rsid w:val="006C02F4"/>
    <w:rsid w:val="006C3A60"/>
    <w:rsid w:val="006C5C1E"/>
    <w:rsid w:val="006C7528"/>
    <w:rsid w:val="006D05F5"/>
    <w:rsid w:val="006D0975"/>
    <w:rsid w:val="006D1B6A"/>
    <w:rsid w:val="006D2A78"/>
    <w:rsid w:val="006D3D3F"/>
    <w:rsid w:val="006D5A95"/>
    <w:rsid w:val="006D6212"/>
    <w:rsid w:val="006D65F0"/>
    <w:rsid w:val="006D6E22"/>
    <w:rsid w:val="006D7390"/>
    <w:rsid w:val="006E08A7"/>
    <w:rsid w:val="006E148E"/>
    <w:rsid w:val="006E162F"/>
    <w:rsid w:val="006E1778"/>
    <w:rsid w:val="006E558F"/>
    <w:rsid w:val="006E7299"/>
    <w:rsid w:val="006F085D"/>
    <w:rsid w:val="006F101F"/>
    <w:rsid w:val="006F4F73"/>
    <w:rsid w:val="006F59A3"/>
    <w:rsid w:val="006F7513"/>
    <w:rsid w:val="006F7F22"/>
    <w:rsid w:val="006F7FC0"/>
    <w:rsid w:val="0070479A"/>
    <w:rsid w:val="00706CFE"/>
    <w:rsid w:val="0070723B"/>
    <w:rsid w:val="007126D6"/>
    <w:rsid w:val="00713912"/>
    <w:rsid w:val="00714C43"/>
    <w:rsid w:val="0071606F"/>
    <w:rsid w:val="00720C1E"/>
    <w:rsid w:val="007235CB"/>
    <w:rsid w:val="0072415F"/>
    <w:rsid w:val="00730DB6"/>
    <w:rsid w:val="00732CA1"/>
    <w:rsid w:val="00732D1C"/>
    <w:rsid w:val="007332DF"/>
    <w:rsid w:val="00734468"/>
    <w:rsid w:val="00736961"/>
    <w:rsid w:val="00737149"/>
    <w:rsid w:val="0074081F"/>
    <w:rsid w:val="007414F8"/>
    <w:rsid w:val="00742B7B"/>
    <w:rsid w:val="007432D1"/>
    <w:rsid w:val="007446A9"/>
    <w:rsid w:val="007452BC"/>
    <w:rsid w:val="00747544"/>
    <w:rsid w:val="00752B60"/>
    <w:rsid w:val="00752DE6"/>
    <w:rsid w:val="00752F07"/>
    <w:rsid w:val="00755D36"/>
    <w:rsid w:val="00755F16"/>
    <w:rsid w:val="00756C91"/>
    <w:rsid w:val="00756F54"/>
    <w:rsid w:val="007622D7"/>
    <w:rsid w:val="00764565"/>
    <w:rsid w:val="0076543A"/>
    <w:rsid w:val="00765C17"/>
    <w:rsid w:val="00765C61"/>
    <w:rsid w:val="00765F7A"/>
    <w:rsid w:val="007665FC"/>
    <w:rsid w:val="00770FC3"/>
    <w:rsid w:val="00771AB8"/>
    <w:rsid w:val="00774A5D"/>
    <w:rsid w:val="007753FD"/>
    <w:rsid w:val="00776217"/>
    <w:rsid w:val="0077716B"/>
    <w:rsid w:val="0077728C"/>
    <w:rsid w:val="00782890"/>
    <w:rsid w:val="00783479"/>
    <w:rsid w:val="007841E6"/>
    <w:rsid w:val="00784322"/>
    <w:rsid w:val="00784545"/>
    <w:rsid w:val="007857B3"/>
    <w:rsid w:val="007869E4"/>
    <w:rsid w:val="00787DA9"/>
    <w:rsid w:val="007909FE"/>
    <w:rsid w:val="00791CF0"/>
    <w:rsid w:val="0079565E"/>
    <w:rsid w:val="007961C2"/>
    <w:rsid w:val="00796AE3"/>
    <w:rsid w:val="007B1311"/>
    <w:rsid w:val="007B143F"/>
    <w:rsid w:val="007B1631"/>
    <w:rsid w:val="007B16F6"/>
    <w:rsid w:val="007B3B9E"/>
    <w:rsid w:val="007B68FF"/>
    <w:rsid w:val="007B7B08"/>
    <w:rsid w:val="007C16C0"/>
    <w:rsid w:val="007C487A"/>
    <w:rsid w:val="007C5583"/>
    <w:rsid w:val="007C6101"/>
    <w:rsid w:val="007C6960"/>
    <w:rsid w:val="007D2D85"/>
    <w:rsid w:val="007D5196"/>
    <w:rsid w:val="007D5CF1"/>
    <w:rsid w:val="007D634B"/>
    <w:rsid w:val="007E1292"/>
    <w:rsid w:val="007E1747"/>
    <w:rsid w:val="007E1FCE"/>
    <w:rsid w:val="007E5D35"/>
    <w:rsid w:val="007E6AD2"/>
    <w:rsid w:val="007E6F0C"/>
    <w:rsid w:val="007F0842"/>
    <w:rsid w:val="007F0AF2"/>
    <w:rsid w:val="007F18C8"/>
    <w:rsid w:val="007F2698"/>
    <w:rsid w:val="007F301E"/>
    <w:rsid w:val="007F39E3"/>
    <w:rsid w:val="007F3AB2"/>
    <w:rsid w:val="007F4264"/>
    <w:rsid w:val="007F5C6F"/>
    <w:rsid w:val="007F6414"/>
    <w:rsid w:val="0080057B"/>
    <w:rsid w:val="008028CA"/>
    <w:rsid w:val="00802D3F"/>
    <w:rsid w:val="00804CDF"/>
    <w:rsid w:val="00805270"/>
    <w:rsid w:val="0080675A"/>
    <w:rsid w:val="00807E31"/>
    <w:rsid w:val="00813F00"/>
    <w:rsid w:val="00814A4D"/>
    <w:rsid w:val="00815778"/>
    <w:rsid w:val="0081628E"/>
    <w:rsid w:val="00817696"/>
    <w:rsid w:val="00821F9D"/>
    <w:rsid w:val="00822C37"/>
    <w:rsid w:val="008302C4"/>
    <w:rsid w:val="00836244"/>
    <w:rsid w:val="00836702"/>
    <w:rsid w:val="008456CE"/>
    <w:rsid w:val="00847367"/>
    <w:rsid w:val="0085078B"/>
    <w:rsid w:val="008530F5"/>
    <w:rsid w:val="00853BBF"/>
    <w:rsid w:val="008540DB"/>
    <w:rsid w:val="00854E47"/>
    <w:rsid w:val="00856897"/>
    <w:rsid w:val="00861AC9"/>
    <w:rsid w:val="00861BA9"/>
    <w:rsid w:val="00862F23"/>
    <w:rsid w:val="0086313D"/>
    <w:rsid w:val="00863530"/>
    <w:rsid w:val="00863C4D"/>
    <w:rsid w:val="00864854"/>
    <w:rsid w:val="00864F72"/>
    <w:rsid w:val="00865B93"/>
    <w:rsid w:val="00867E00"/>
    <w:rsid w:val="00871F3F"/>
    <w:rsid w:val="0087641F"/>
    <w:rsid w:val="00880DC2"/>
    <w:rsid w:val="008943DF"/>
    <w:rsid w:val="008A034C"/>
    <w:rsid w:val="008A036D"/>
    <w:rsid w:val="008A0AA6"/>
    <w:rsid w:val="008A0CEF"/>
    <w:rsid w:val="008A2A50"/>
    <w:rsid w:val="008A368D"/>
    <w:rsid w:val="008A4B29"/>
    <w:rsid w:val="008A73E6"/>
    <w:rsid w:val="008A7649"/>
    <w:rsid w:val="008B0134"/>
    <w:rsid w:val="008B0D74"/>
    <w:rsid w:val="008B2C1F"/>
    <w:rsid w:val="008B64D9"/>
    <w:rsid w:val="008C0358"/>
    <w:rsid w:val="008C043F"/>
    <w:rsid w:val="008C1A8D"/>
    <w:rsid w:val="008C2471"/>
    <w:rsid w:val="008C3187"/>
    <w:rsid w:val="008C3A02"/>
    <w:rsid w:val="008C3F59"/>
    <w:rsid w:val="008C4232"/>
    <w:rsid w:val="008C46AC"/>
    <w:rsid w:val="008D0F02"/>
    <w:rsid w:val="008D3F70"/>
    <w:rsid w:val="008D5C9C"/>
    <w:rsid w:val="008E03E0"/>
    <w:rsid w:val="008E05AE"/>
    <w:rsid w:val="008E2375"/>
    <w:rsid w:val="008E237B"/>
    <w:rsid w:val="008E419E"/>
    <w:rsid w:val="008E53AF"/>
    <w:rsid w:val="008E6B04"/>
    <w:rsid w:val="008E6FDF"/>
    <w:rsid w:val="008F0217"/>
    <w:rsid w:val="008F1493"/>
    <w:rsid w:val="008F1BEA"/>
    <w:rsid w:val="008F3D09"/>
    <w:rsid w:val="008F4E10"/>
    <w:rsid w:val="008F5B40"/>
    <w:rsid w:val="008F7272"/>
    <w:rsid w:val="00900842"/>
    <w:rsid w:val="00900DF9"/>
    <w:rsid w:val="00903601"/>
    <w:rsid w:val="00906066"/>
    <w:rsid w:val="0091030A"/>
    <w:rsid w:val="00912E5B"/>
    <w:rsid w:val="009146B2"/>
    <w:rsid w:val="00914CC0"/>
    <w:rsid w:val="00916542"/>
    <w:rsid w:val="009171BA"/>
    <w:rsid w:val="0091769B"/>
    <w:rsid w:val="00920880"/>
    <w:rsid w:val="00921C94"/>
    <w:rsid w:val="00921F08"/>
    <w:rsid w:val="00922158"/>
    <w:rsid w:val="00924260"/>
    <w:rsid w:val="00932DE3"/>
    <w:rsid w:val="009330EE"/>
    <w:rsid w:val="009331C5"/>
    <w:rsid w:val="00935669"/>
    <w:rsid w:val="00937F48"/>
    <w:rsid w:val="009408A7"/>
    <w:rsid w:val="00940D87"/>
    <w:rsid w:val="009413AE"/>
    <w:rsid w:val="00941B83"/>
    <w:rsid w:val="00941E2D"/>
    <w:rsid w:val="00942495"/>
    <w:rsid w:val="00942924"/>
    <w:rsid w:val="009451A4"/>
    <w:rsid w:val="0094538E"/>
    <w:rsid w:val="00945744"/>
    <w:rsid w:val="00952D8C"/>
    <w:rsid w:val="00953612"/>
    <w:rsid w:val="00954E89"/>
    <w:rsid w:val="00954F40"/>
    <w:rsid w:val="00955B03"/>
    <w:rsid w:val="00957C1C"/>
    <w:rsid w:val="00962413"/>
    <w:rsid w:val="00962B6D"/>
    <w:rsid w:val="009635DE"/>
    <w:rsid w:val="0096486D"/>
    <w:rsid w:val="00966E8E"/>
    <w:rsid w:val="0096715F"/>
    <w:rsid w:val="00967786"/>
    <w:rsid w:val="00973A75"/>
    <w:rsid w:val="00974BA1"/>
    <w:rsid w:val="00976DC0"/>
    <w:rsid w:val="009776D3"/>
    <w:rsid w:val="009805AC"/>
    <w:rsid w:val="00982218"/>
    <w:rsid w:val="00983AC7"/>
    <w:rsid w:val="00984A7E"/>
    <w:rsid w:val="00984C21"/>
    <w:rsid w:val="00985232"/>
    <w:rsid w:val="00985EF8"/>
    <w:rsid w:val="0098682F"/>
    <w:rsid w:val="009A1567"/>
    <w:rsid w:val="009A1812"/>
    <w:rsid w:val="009A1F97"/>
    <w:rsid w:val="009A4721"/>
    <w:rsid w:val="009B11F1"/>
    <w:rsid w:val="009B15BB"/>
    <w:rsid w:val="009B312F"/>
    <w:rsid w:val="009B4371"/>
    <w:rsid w:val="009B530C"/>
    <w:rsid w:val="009B59F1"/>
    <w:rsid w:val="009B6CF7"/>
    <w:rsid w:val="009C0B58"/>
    <w:rsid w:val="009C149D"/>
    <w:rsid w:val="009C16FC"/>
    <w:rsid w:val="009C2BF0"/>
    <w:rsid w:val="009C3790"/>
    <w:rsid w:val="009C427E"/>
    <w:rsid w:val="009C448E"/>
    <w:rsid w:val="009C4948"/>
    <w:rsid w:val="009C5ACD"/>
    <w:rsid w:val="009C76C5"/>
    <w:rsid w:val="009C795C"/>
    <w:rsid w:val="009C7A1C"/>
    <w:rsid w:val="009D0011"/>
    <w:rsid w:val="009D0CF6"/>
    <w:rsid w:val="009D1111"/>
    <w:rsid w:val="009D1C56"/>
    <w:rsid w:val="009D1E3F"/>
    <w:rsid w:val="009D22E3"/>
    <w:rsid w:val="009D263E"/>
    <w:rsid w:val="009D29B8"/>
    <w:rsid w:val="009D3D73"/>
    <w:rsid w:val="009D5AB5"/>
    <w:rsid w:val="009E07D0"/>
    <w:rsid w:val="009E0A5A"/>
    <w:rsid w:val="009E1FEE"/>
    <w:rsid w:val="009E4AD7"/>
    <w:rsid w:val="009E4C92"/>
    <w:rsid w:val="009E61BB"/>
    <w:rsid w:val="009E71CD"/>
    <w:rsid w:val="009E7B2D"/>
    <w:rsid w:val="009F0C9B"/>
    <w:rsid w:val="009F3DE6"/>
    <w:rsid w:val="009F5115"/>
    <w:rsid w:val="009F589D"/>
    <w:rsid w:val="009F5BD0"/>
    <w:rsid w:val="009F5EB8"/>
    <w:rsid w:val="009F626A"/>
    <w:rsid w:val="009F638F"/>
    <w:rsid w:val="009F6D34"/>
    <w:rsid w:val="009F6F5F"/>
    <w:rsid w:val="00A00DE6"/>
    <w:rsid w:val="00A033F7"/>
    <w:rsid w:val="00A05EDC"/>
    <w:rsid w:val="00A06ED4"/>
    <w:rsid w:val="00A10983"/>
    <w:rsid w:val="00A10A60"/>
    <w:rsid w:val="00A123AF"/>
    <w:rsid w:val="00A12402"/>
    <w:rsid w:val="00A1296C"/>
    <w:rsid w:val="00A1313A"/>
    <w:rsid w:val="00A16027"/>
    <w:rsid w:val="00A16F24"/>
    <w:rsid w:val="00A2078F"/>
    <w:rsid w:val="00A20D33"/>
    <w:rsid w:val="00A222D3"/>
    <w:rsid w:val="00A23AC4"/>
    <w:rsid w:val="00A245C3"/>
    <w:rsid w:val="00A257B4"/>
    <w:rsid w:val="00A27D3C"/>
    <w:rsid w:val="00A309D3"/>
    <w:rsid w:val="00A31186"/>
    <w:rsid w:val="00A32216"/>
    <w:rsid w:val="00A32770"/>
    <w:rsid w:val="00A32D62"/>
    <w:rsid w:val="00A33286"/>
    <w:rsid w:val="00A3495C"/>
    <w:rsid w:val="00A3544D"/>
    <w:rsid w:val="00A35CB1"/>
    <w:rsid w:val="00A3722A"/>
    <w:rsid w:val="00A42D0C"/>
    <w:rsid w:val="00A4454D"/>
    <w:rsid w:val="00A44D9A"/>
    <w:rsid w:val="00A511A2"/>
    <w:rsid w:val="00A5315C"/>
    <w:rsid w:val="00A61A51"/>
    <w:rsid w:val="00A6262A"/>
    <w:rsid w:val="00A6456F"/>
    <w:rsid w:val="00A64682"/>
    <w:rsid w:val="00A6554A"/>
    <w:rsid w:val="00A66077"/>
    <w:rsid w:val="00A66C86"/>
    <w:rsid w:val="00A67444"/>
    <w:rsid w:val="00A674BD"/>
    <w:rsid w:val="00A67D22"/>
    <w:rsid w:val="00A702B0"/>
    <w:rsid w:val="00A70999"/>
    <w:rsid w:val="00A72175"/>
    <w:rsid w:val="00A753E4"/>
    <w:rsid w:val="00A7629E"/>
    <w:rsid w:val="00A854BB"/>
    <w:rsid w:val="00A8619C"/>
    <w:rsid w:val="00A91DAF"/>
    <w:rsid w:val="00A92F91"/>
    <w:rsid w:val="00A97ED2"/>
    <w:rsid w:val="00AA5081"/>
    <w:rsid w:val="00AA5A2E"/>
    <w:rsid w:val="00AA5AF1"/>
    <w:rsid w:val="00AA5E8F"/>
    <w:rsid w:val="00AA5F0F"/>
    <w:rsid w:val="00AA61F6"/>
    <w:rsid w:val="00AB44DF"/>
    <w:rsid w:val="00AC09F7"/>
    <w:rsid w:val="00AC1126"/>
    <w:rsid w:val="00AC486E"/>
    <w:rsid w:val="00AC6A17"/>
    <w:rsid w:val="00AC73F7"/>
    <w:rsid w:val="00AD054A"/>
    <w:rsid w:val="00AD1295"/>
    <w:rsid w:val="00AD1CC8"/>
    <w:rsid w:val="00AD21FB"/>
    <w:rsid w:val="00AD5266"/>
    <w:rsid w:val="00AD79B4"/>
    <w:rsid w:val="00AD7A5C"/>
    <w:rsid w:val="00AE04FD"/>
    <w:rsid w:val="00AE073A"/>
    <w:rsid w:val="00AE2DB0"/>
    <w:rsid w:val="00AE3BB2"/>
    <w:rsid w:val="00AE6BDE"/>
    <w:rsid w:val="00AF2A68"/>
    <w:rsid w:val="00AF3016"/>
    <w:rsid w:val="00AF47F8"/>
    <w:rsid w:val="00AF64B4"/>
    <w:rsid w:val="00AF71E9"/>
    <w:rsid w:val="00B00E35"/>
    <w:rsid w:val="00B0167C"/>
    <w:rsid w:val="00B03799"/>
    <w:rsid w:val="00B03D53"/>
    <w:rsid w:val="00B0527C"/>
    <w:rsid w:val="00B056C7"/>
    <w:rsid w:val="00B06358"/>
    <w:rsid w:val="00B06CD8"/>
    <w:rsid w:val="00B07EE8"/>
    <w:rsid w:val="00B137CC"/>
    <w:rsid w:val="00B15656"/>
    <w:rsid w:val="00B15C94"/>
    <w:rsid w:val="00B177DA"/>
    <w:rsid w:val="00B17830"/>
    <w:rsid w:val="00B23809"/>
    <w:rsid w:val="00B24776"/>
    <w:rsid w:val="00B24850"/>
    <w:rsid w:val="00B24DF3"/>
    <w:rsid w:val="00B3207B"/>
    <w:rsid w:val="00B33E1F"/>
    <w:rsid w:val="00B42D66"/>
    <w:rsid w:val="00B43D1B"/>
    <w:rsid w:val="00B444B2"/>
    <w:rsid w:val="00B44F26"/>
    <w:rsid w:val="00B46444"/>
    <w:rsid w:val="00B46738"/>
    <w:rsid w:val="00B50D10"/>
    <w:rsid w:val="00B51BEC"/>
    <w:rsid w:val="00B54F59"/>
    <w:rsid w:val="00B556DC"/>
    <w:rsid w:val="00B560FA"/>
    <w:rsid w:val="00B56F61"/>
    <w:rsid w:val="00B56F87"/>
    <w:rsid w:val="00B621A8"/>
    <w:rsid w:val="00B62CBD"/>
    <w:rsid w:val="00B635C7"/>
    <w:rsid w:val="00B636F6"/>
    <w:rsid w:val="00B64DA3"/>
    <w:rsid w:val="00B658D5"/>
    <w:rsid w:val="00B65F21"/>
    <w:rsid w:val="00B70F64"/>
    <w:rsid w:val="00B722EF"/>
    <w:rsid w:val="00B72639"/>
    <w:rsid w:val="00B72A5C"/>
    <w:rsid w:val="00B73FEA"/>
    <w:rsid w:val="00B76DBA"/>
    <w:rsid w:val="00B807FD"/>
    <w:rsid w:val="00B80B30"/>
    <w:rsid w:val="00B824AD"/>
    <w:rsid w:val="00B82B1E"/>
    <w:rsid w:val="00B85C91"/>
    <w:rsid w:val="00B86D71"/>
    <w:rsid w:val="00B928E4"/>
    <w:rsid w:val="00B941BC"/>
    <w:rsid w:val="00B95D77"/>
    <w:rsid w:val="00B97016"/>
    <w:rsid w:val="00BA0ACA"/>
    <w:rsid w:val="00BA0C4A"/>
    <w:rsid w:val="00BA0F20"/>
    <w:rsid w:val="00BA11E8"/>
    <w:rsid w:val="00BA127B"/>
    <w:rsid w:val="00BA196B"/>
    <w:rsid w:val="00BA1A1B"/>
    <w:rsid w:val="00BA1FAA"/>
    <w:rsid w:val="00BA2D5E"/>
    <w:rsid w:val="00BA3DB9"/>
    <w:rsid w:val="00BA477B"/>
    <w:rsid w:val="00BA7CD0"/>
    <w:rsid w:val="00BB2F69"/>
    <w:rsid w:val="00BB3395"/>
    <w:rsid w:val="00BB39A3"/>
    <w:rsid w:val="00BB4D8E"/>
    <w:rsid w:val="00BB52C6"/>
    <w:rsid w:val="00BB63E8"/>
    <w:rsid w:val="00BB76BF"/>
    <w:rsid w:val="00BC0AC8"/>
    <w:rsid w:val="00BC110B"/>
    <w:rsid w:val="00BC2630"/>
    <w:rsid w:val="00BC64DC"/>
    <w:rsid w:val="00BD2901"/>
    <w:rsid w:val="00BD2DA2"/>
    <w:rsid w:val="00BD3388"/>
    <w:rsid w:val="00BD43F1"/>
    <w:rsid w:val="00BD4AC8"/>
    <w:rsid w:val="00BE0C6E"/>
    <w:rsid w:val="00BE1532"/>
    <w:rsid w:val="00BE2745"/>
    <w:rsid w:val="00BE394E"/>
    <w:rsid w:val="00BE41C3"/>
    <w:rsid w:val="00BF054D"/>
    <w:rsid w:val="00BF05FA"/>
    <w:rsid w:val="00BF2628"/>
    <w:rsid w:val="00BF2A4C"/>
    <w:rsid w:val="00BF4297"/>
    <w:rsid w:val="00BF4B16"/>
    <w:rsid w:val="00BF5506"/>
    <w:rsid w:val="00BF60CB"/>
    <w:rsid w:val="00BF7639"/>
    <w:rsid w:val="00C01DB6"/>
    <w:rsid w:val="00C0209B"/>
    <w:rsid w:val="00C024A2"/>
    <w:rsid w:val="00C03BAE"/>
    <w:rsid w:val="00C04253"/>
    <w:rsid w:val="00C06E3C"/>
    <w:rsid w:val="00C1218B"/>
    <w:rsid w:val="00C140EA"/>
    <w:rsid w:val="00C167C5"/>
    <w:rsid w:val="00C201C7"/>
    <w:rsid w:val="00C214A4"/>
    <w:rsid w:val="00C21557"/>
    <w:rsid w:val="00C21BEE"/>
    <w:rsid w:val="00C22227"/>
    <w:rsid w:val="00C2323B"/>
    <w:rsid w:val="00C2358D"/>
    <w:rsid w:val="00C253A8"/>
    <w:rsid w:val="00C256DD"/>
    <w:rsid w:val="00C25995"/>
    <w:rsid w:val="00C30A0B"/>
    <w:rsid w:val="00C30DC6"/>
    <w:rsid w:val="00C32176"/>
    <w:rsid w:val="00C3446D"/>
    <w:rsid w:val="00C4489D"/>
    <w:rsid w:val="00C4552C"/>
    <w:rsid w:val="00C46909"/>
    <w:rsid w:val="00C52605"/>
    <w:rsid w:val="00C52D6A"/>
    <w:rsid w:val="00C544EF"/>
    <w:rsid w:val="00C54856"/>
    <w:rsid w:val="00C555F4"/>
    <w:rsid w:val="00C558FE"/>
    <w:rsid w:val="00C57891"/>
    <w:rsid w:val="00C61242"/>
    <w:rsid w:val="00C61BBE"/>
    <w:rsid w:val="00C65146"/>
    <w:rsid w:val="00C653B8"/>
    <w:rsid w:val="00C70C2C"/>
    <w:rsid w:val="00C743FA"/>
    <w:rsid w:val="00C74CC6"/>
    <w:rsid w:val="00C77116"/>
    <w:rsid w:val="00C77E04"/>
    <w:rsid w:val="00C802EE"/>
    <w:rsid w:val="00C81677"/>
    <w:rsid w:val="00C82722"/>
    <w:rsid w:val="00C843DB"/>
    <w:rsid w:val="00C90372"/>
    <w:rsid w:val="00C90DD7"/>
    <w:rsid w:val="00C91634"/>
    <w:rsid w:val="00C9184D"/>
    <w:rsid w:val="00C9242E"/>
    <w:rsid w:val="00C924F7"/>
    <w:rsid w:val="00C97C7D"/>
    <w:rsid w:val="00CA19BA"/>
    <w:rsid w:val="00CA3235"/>
    <w:rsid w:val="00CA6CAC"/>
    <w:rsid w:val="00CA7531"/>
    <w:rsid w:val="00CA7DB8"/>
    <w:rsid w:val="00CA7E4C"/>
    <w:rsid w:val="00CB12D7"/>
    <w:rsid w:val="00CB23A8"/>
    <w:rsid w:val="00CB320B"/>
    <w:rsid w:val="00CB32ED"/>
    <w:rsid w:val="00CB5243"/>
    <w:rsid w:val="00CB537C"/>
    <w:rsid w:val="00CB6034"/>
    <w:rsid w:val="00CB6700"/>
    <w:rsid w:val="00CC3371"/>
    <w:rsid w:val="00CC33AF"/>
    <w:rsid w:val="00CC61C8"/>
    <w:rsid w:val="00CD13C1"/>
    <w:rsid w:val="00CD1414"/>
    <w:rsid w:val="00CD2FDE"/>
    <w:rsid w:val="00CD4202"/>
    <w:rsid w:val="00CD481C"/>
    <w:rsid w:val="00CD542A"/>
    <w:rsid w:val="00CD5855"/>
    <w:rsid w:val="00CD6CAB"/>
    <w:rsid w:val="00CD7278"/>
    <w:rsid w:val="00CD7EC3"/>
    <w:rsid w:val="00CE1438"/>
    <w:rsid w:val="00CE2CDA"/>
    <w:rsid w:val="00CE3739"/>
    <w:rsid w:val="00CE60E5"/>
    <w:rsid w:val="00CF1DA8"/>
    <w:rsid w:val="00CF3D09"/>
    <w:rsid w:val="00CF56AD"/>
    <w:rsid w:val="00CF6305"/>
    <w:rsid w:val="00CF693D"/>
    <w:rsid w:val="00CF6F24"/>
    <w:rsid w:val="00CF7770"/>
    <w:rsid w:val="00D00AF5"/>
    <w:rsid w:val="00D02EC7"/>
    <w:rsid w:val="00D0340B"/>
    <w:rsid w:val="00D04643"/>
    <w:rsid w:val="00D05008"/>
    <w:rsid w:val="00D064C4"/>
    <w:rsid w:val="00D065C9"/>
    <w:rsid w:val="00D0690E"/>
    <w:rsid w:val="00D06945"/>
    <w:rsid w:val="00D07B96"/>
    <w:rsid w:val="00D12412"/>
    <w:rsid w:val="00D126C3"/>
    <w:rsid w:val="00D12F67"/>
    <w:rsid w:val="00D163B4"/>
    <w:rsid w:val="00D215B2"/>
    <w:rsid w:val="00D23462"/>
    <w:rsid w:val="00D24F69"/>
    <w:rsid w:val="00D26414"/>
    <w:rsid w:val="00D2674E"/>
    <w:rsid w:val="00D276EA"/>
    <w:rsid w:val="00D32032"/>
    <w:rsid w:val="00D324B2"/>
    <w:rsid w:val="00D32EB6"/>
    <w:rsid w:val="00D42DD9"/>
    <w:rsid w:val="00D4374E"/>
    <w:rsid w:val="00D44228"/>
    <w:rsid w:val="00D44F98"/>
    <w:rsid w:val="00D50AA4"/>
    <w:rsid w:val="00D5136E"/>
    <w:rsid w:val="00D5169B"/>
    <w:rsid w:val="00D53767"/>
    <w:rsid w:val="00D60EB3"/>
    <w:rsid w:val="00D61AB1"/>
    <w:rsid w:val="00D6204A"/>
    <w:rsid w:val="00D64368"/>
    <w:rsid w:val="00D671F7"/>
    <w:rsid w:val="00D72803"/>
    <w:rsid w:val="00D75C38"/>
    <w:rsid w:val="00D76C1D"/>
    <w:rsid w:val="00D813D2"/>
    <w:rsid w:val="00D843A9"/>
    <w:rsid w:val="00D8579D"/>
    <w:rsid w:val="00D85DE5"/>
    <w:rsid w:val="00D86452"/>
    <w:rsid w:val="00D916DB"/>
    <w:rsid w:val="00D916E1"/>
    <w:rsid w:val="00D92DCF"/>
    <w:rsid w:val="00D935B0"/>
    <w:rsid w:val="00D935F3"/>
    <w:rsid w:val="00DA2106"/>
    <w:rsid w:val="00DA5526"/>
    <w:rsid w:val="00DA6366"/>
    <w:rsid w:val="00DB256E"/>
    <w:rsid w:val="00DB3A16"/>
    <w:rsid w:val="00DB3E9F"/>
    <w:rsid w:val="00DB4F56"/>
    <w:rsid w:val="00DB6C67"/>
    <w:rsid w:val="00DB70EE"/>
    <w:rsid w:val="00DC641F"/>
    <w:rsid w:val="00DC6FC0"/>
    <w:rsid w:val="00DD0006"/>
    <w:rsid w:val="00DD01B5"/>
    <w:rsid w:val="00DD199E"/>
    <w:rsid w:val="00DD22F3"/>
    <w:rsid w:val="00DD256E"/>
    <w:rsid w:val="00DD2A3A"/>
    <w:rsid w:val="00DD6351"/>
    <w:rsid w:val="00DE048D"/>
    <w:rsid w:val="00DE0E5E"/>
    <w:rsid w:val="00DE27A9"/>
    <w:rsid w:val="00DE3745"/>
    <w:rsid w:val="00DE4C24"/>
    <w:rsid w:val="00DE6850"/>
    <w:rsid w:val="00DF1C4A"/>
    <w:rsid w:val="00DF2FEF"/>
    <w:rsid w:val="00DF3E6A"/>
    <w:rsid w:val="00DF7450"/>
    <w:rsid w:val="00DF75D1"/>
    <w:rsid w:val="00E01E9B"/>
    <w:rsid w:val="00E03431"/>
    <w:rsid w:val="00E10407"/>
    <w:rsid w:val="00E10BBD"/>
    <w:rsid w:val="00E13D72"/>
    <w:rsid w:val="00E14929"/>
    <w:rsid w:val="00E204BD"/>
    <w:rsid w:val="00E209E0"/>
    <w:rsid w:val="00E20C09"/>
    <w:rsid w:val="00E212B7"/>
    <w:rsid w:val="00E22DAD"/>
    <w:rsid w:val="00E23FC0"/>
    <w:rsid w:val="00E256EA"/>
    <w:rsid w:val="00E32B8E"/>
    <w:rsid w:val="00E33EF5"/>
    <w:rsid w:val="00E35840"/>
    <w:rsid w:val="00E3584F"/>
    <w:rsid w:val="00E379C2"/>
    <w:rsid w:val="00E4128D"/>
    <w:rsid w:val="00E422D1"/>
    <w:rsid w:val="00E43280"/>
    <w:rsid w:val="00E44682"/>
    <w:rsid w:val="00E4748B"/>
    <w:rsid w:val="00E47DD2"/>
    <w:rsid w:val="00E47FEA"/>
    <w:rsid w:val="00E50BFB"/>
    <w:rsid w:val="00E53240"/>
    <w:rsid w:val="00E54123"/>
    <w:rsid w:val="00E54649"/>
    <w:rsid w:val="00E55AF7"/>
    <w:rsid w:val="00E56046"/>
    <w:rsid w:val="00E57A46"/>
    <w:rsid w:val="00E57C44"/>
    <w:rsid w:val="00E61AD3"/>
    <w:rsid w:val="00E61D45"/>
    <w:rsid w:val="00E64798"/>
    <w:rsid w:val="00E64EC1"/>
    <w:rsid w:val="00E661A2"/>
    <w:rsid w:val="00E66668"/>
    <w:rsid w:val="00E7057B"/>
    <w:rsid w:val="00E7098F"/>
    <w:rsid w:val="00E70F5F"/>
    <w:rsid w:val="00E733C6"/>
    <w:rsid w:val="00E73F13"/>
    <w:rsid w:val="00E73FF2"/>
    <w:rsid w:val="00E77118"/>
    <w:rsid w:val="00E80574"/>
    <w:rsid w:val="00E80984"/>
    <w:rsid w:val="00E81824"/>
    <w:rsid w:val="00E81A61"/>
    <w:rsid w:val="00E828F3"/>
    <w:rsid w:val="00E8386C"/>
    <w:rsid w:val="00E83CD9"/>
    <w:rsid w:val="00E854D4"/>
    <w:rsid w:val="00E87CB0"/>
    <w:rsid w:val="00E87DB5"/>
    <w:rsid w:val="00E91A0D"/>
    <w:rsid w:val="00E93147"/>
    <w:rsid w:val="00E95ECD"/>
    <w:rsid w:val="00E96A09"/>
    <w:rsid w:val="00E96CB1"/>
    <w:rsid w:val="00EA017A"/>
    <w:rsid w:val="00EA0748"/>
    <w:rsid w:val="00EA38C5"/>
    <w:rsid w:val="00EA58FD"/>
    <w:rsid w:val="00EA72D8"/>
    <w:rsid w:val="00EA7992"/>
    <w:rsid w:val="00EB0024"/>
    <w:rsid w:val="00EB030C"/>
    <w:rsid w:val="00EB5FE7"/>
    <w:rsid w:val="00EB726C"/>
    <w:rsid w:val="00EC1135"/>
    <w:rsid w:val="00EC6C36"/>
    <w:rsid w:val="00EC702D"/>
    <w:rsid w:val="00ED10C4"/>
    <w:rsid w:val="00ED341A"/>
    <w:rsid w:val="00ED567C"/>
    <w:rsid w:val="00ED5867"/>
    <w:rsid w:val="00EE1260"/>
    <w:rsid w:val="00EE585F"/>
    <w:rsid w:val="00EE6029"/>
    <w:rsid w:val="00EF195C"/>
    <w:rsid w:val="00EF37ED"/>
    <w:rsid w:val="00EF423D"/>
    <w:rsid w:val="00EF56ED"/>
    <w:rsid w:val="00F00806"/>
    <w:rsid w:val="00F10698"/>
    <w:rsid w:val="00F10727"/>
    <w:rsid w:val="00F10F34"/>
    <w:rsid w:val="00F13EF6"/>
    <w:rsid w:val="00F159EF"/>
    <w:rsid w:val="00F15B2E"/>
    <w:rsid w:val="00F16E91"/>
    <w:rsid w:val="00F20871"/>
    <w:rsid w:val="00F231D4"/>
    <w:rsid w:val="00F23F27"/>
    <w:rsid w:val="00F26143"/>
    <w:rsid w:val="00F26E3B"/>
    <w:rsid w:val="00F27E04"/>
    <w:rsid w:val="00F3013F"/>
    <w:rsid w:val="00F3151C"/>
    <w:rsid w:val="00F32286"/>
    <w:rsid w:val="00F32374"/>
    <w:rsid w:val="00F32F89"/>
    <w:rsid w:val="00F34160"/>
    <w:rsid w:val="00F34679"/>
    <w:rsid w:val="00F357B8"/>
    <w:rsid w:val="00F361AE"/>
    <w:rsid w:val="00F375A5"/>
    <w:rsid w:val="00F37853"/>
    <w:rsid w:val="00F37A2B"/>
    <w:rsid w:val="00F37E01"/>
    <w:rsid w:val="00F41B22"/>
    <w:rsid w:val="00F41BE9"/>
    <w:rsid w:val="00F42D27"/>
    <w:rsid w:val="00F44299"/>
    <w:rsid w:val="00F46C51"/>
    <w:rsid w:val="00F472BC"/>
    <w:rsid w:val="00F4776F"/>
    <w:rsid w:val="00F50471"/>
    <w:rsid w:val="00F50A2D"/>
    <w:rsid w:val="00F52058"/>
    <w:rsid w:val="00F52B52"/>
    <w:rsid w:val="00F5468D"/>
    <w:rsid w:val="00F559C9"/>
    <w:rsid w:val="00F570D3"/>
    <w:rsid w:val="00F57334"/>
    <w:rsid w:val="00F628E8"/>
    <w:rsid w:val="00F62D5B"/>
    <w:rsid w:val="00F637EA"/>
    <w:rsid w:val="00F71BAF"/>
    <w:rsid w:val="00F75F59"/>
    <w:rsid w:val="00F77E84"/>
    <w:rsid w:val="00F80F76"/>
    <w:rsid w:val="00F824E3"/>
    <w:rsid w:val="00F8328E"/>
    <w:rsid w:val="00F834A8"/>
    <w:rsid w:val="00F83E31"/>
    <w:rsid w:val="00F8573F"/>
    <w:rsid w:val="00F86D23"/>
    <w:rsid w:val="00F917A3"/>
    <w:rsid w:val="00F9211D"/>
    <w:rsid w:val="00F9624E"/>
    <w:rsid w:val="00F96E73"/>
    <w:rsid w:val="00FA0195"/>
    <w:rsid w:val="00FA05DC"/>
    <w:rsid w:val="00FA20E6"/>
    <w:rsid w:val="00FA24F7"/>
    <w:rsid w:val="00FA54BE"/>
    <w:rsid w:val="00FA5CD6"/>
    <w:rsid w:val="00FA5ED0"/>
    <w:rsid w:val="00FA5FD9"/>
    <w:rsid w:val="00FB049E"/>
    <w:rsid w:val="00FB3CD7"/>
    <w:rsid w:val="00FB42A1"/>
    <w:rsid w:val="00FB722B"/>
    <w:rsid w:val="00FC0BD1"/>
    <w:rsid w:val="00FC2263"/>
    <w:rsid w:val="00FC2720"/>
    <w:rsid w:val="00FC458B"/>
    <w:rsid w:val="00FC5402"/>
    <w:rsid w:val="00FC552A"/>
    <w:rsid w:val="00FC57C9"/>
    <w:rsid w:val="00FC5D7E"/>
    <w:rsid w:val="00FC6D5C"/>
    <w:rsid w:val="00FC743C"/>
    <w:rsid w:val="00FC7D2B"/>
    <w:rsid w:val="00FD10B6"/>
    <w:rsid w:val="00FD2C19"/>
    <w:rsid w:val="00FD3023"/>
    <w:rsid w:val="00FD45F7"/>
    <w:rsid w:val="00FD5572"/>
    <w:rsid w:val="00FD6115"/>
    <w:rsid w:val="00FD66B6"/>
    <w:rsid w:val="00FD7A36"/>
    <w:rsid w:val="00FE050A"/>
    <w:rsid w:val="00FE2BBE"/>
    <w:rsid w:val="00FE34B8"/>
    <w:rsid w:val="00FE3F89"/>
    <w:rsid w:val="00FE47D3"/>
    <w:rsid w:val="00FF1308"/>
    <w:rsid w:val="00FF1566"/>
    <w:rsid w:val="00FF3B06"/>
    <w:rsid w:val="00FF623A"/>
    <w:rsid w:val="00F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A03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A036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Заголовок"/>
    <w:basedOn w:val="a"/>
    <w:link w:val="a4"/>
    <w:qFormat/>
    <w:rsid w:val="008A036D"/>
    <w:pPr>
      <w:spacing w:after="0" w:line="240" w:lineRule="auto"/>
      <w:jc w:val="center"/>
    </w:pPr>
    <w:rPr>
      <w:rFonts w:ascii="Times New Roman" w:hAnsi="Times New Roman"/>
      <w:b/>
      <w:sz w:val="32"/>
      <w:szCs w:val="28"/>
    </w:rPr>
  </w:style>
  <w:style w:type="character" w:customStyle="1" w:styleId="a4">
    <w:name w:val="Заголовок Знак"/>
    <w:link w:val="a3"/>
    <w:rsid w:val="008A036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5">
    <w:name w:val="List Paragraph"/>
    <w:basedOn w:val="a"/>
    <w:uiPriority w:val="34"/>
    <w:qFormat/>
    <w:rsid w:val="00F824E3"/>
    <w:pPr>
      <w:ind w:left="720"/>
      <w:contextualSpacing/>
    </w:pPr>
  </w:style>
  <w:style w:type="paragraph" w:customStyle="1" w:styleId="ConsNormal">
    <w:name w:val="ConsNormal"/>
    <w:rsid w:val="00E95EC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Рабочий"/>
    <w:basedOn w:val="a7"/>
    <w:link w:val="a8"/>
    <w:autoRedefine/>
    <w:uiPriority w:val="99"/>
    <w:qFormat/>
    <w:rsid w:val="00E95ECD"/>
    <w:pPr>
      <w:jc w:val="center"/>
    </w:pPr>
    <w:rPr>
      <w:rFonts w:ascii="Times New Roman" w:eastAsia="Calibri" w:hAnsi="Times New Roman"/>
      <w:sz w:val="28"/>
      <w:szCs w:val="28"/>
    </w:rPr>
  </w:style>
  <w:style w:type="paragraph" w:styleId="a7">
    <w:name w:val="No Spacing"/>
    <w:uiPriority w:val="1"/>
    <w:qFormat/>
    <w:rsid w:val="00E95ECD"/>
    <w:rPr>
      <w:sz w:val="22"/>
      <w:szCs w:val="22"/>
    </w:rPr>
  </w:style>
  <w:style w:type="character" w:customStyle="1" w:styleId="a8">
    <w:name w:val="Рабочий Знак"/>
    <w:link w:val="a6"/>
    <w:uiPriority w:val="99"/>
    <w:rsid w:val="00E95ECD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B21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F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6D46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634786"/>
    <w:rPr>
      <w:color w:val="106BBE"/>
    </w:rPr>
  </w:style>
  <w:style w:type="character" w:customStyle="1" w:styleId="ac">
    <w:name w:val="Цветовое выделение"/>
    <w:uiPriority w:val="99"/>
    <w:rsid w:val="0061633A"/>
    <w:rPr>
      <w:b/>
      <w:bCs/>
      <w:color w:val="26282F"/>
    </w:rPr>
  </w:style>
  <w:style w:type="character" w:customStyle="1" w:styleId="ad">
    <w:name w:val="Не вступил в силу"/>
    <w:uiPriority w:val="99"/>
    <w:rsid w:val="00953612"/>
    <w:rPr>
      <w:b/>
      <w:bCs/>
      <w:color w:val="000000"/>
      <w:shd w:val="clear" w:color="auto" w:fill="D8EDE8"/>
    </w:rPr>
  </w:style>
  <w:style w:type="paragraph" w:customStyle="1" w:styleId="headertext">
    <w:name w:val="headertext"/>
    <w:basedOn w:val="a"/>
    <w:rsid w:val="00F80F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80F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80F76"/>
  </w:style>
  <w:style w:type="character" w:styleId="ae">
    <w:name w:val="Hyperlink"/>
    <w:uiPriority w:val="99"/>
    <w:unhideWhenUsed/>
    <w:rsid w:val="00F80F76"/>
    <w:rPr>
      <w:color w:val="0000FF"/>
      <w:u w:val="single"/>
    </w:rPr>
  </w:style>
  <w:style w:type="paragraph" w:customStyle="1" w:styleId="af">
    <w:name w:val="Комментарий"/>
    <w:basedOn w:val="a"/>
    <w:next w:val="a"/>
    <w:uiPriority w:val="99"/>
    <w:rsid w:val="0090360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0">
    <w:name w:val="header"/>
    <w:basedOn w:val="a"/>
    <w:link w:val="af1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61AB1"/>
  </w:style>
  <w:style w:type="paragraph" w:styleId="af2">
    <w:name w:val="footer"/>
    <w:basedOn w:val="a"/>
    <w:link w:val="af3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61AB1"/>
  </w:style>
  <w:style w:type="paragraph" w:customStyle="1" w:styleId="ConsPlusNormal">
    <w:name w:val="ConsPlusNormal"/>
    <w:rsid w:val="009424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942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942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dynatree-title">
    <w:name w:val="dynatree-title"/>
    <w:basedOn w:val="a0"/>
    <w:rsid w:val="00942495"/>
  </w:style>
  <w:style w:type="character" w:customStyle="1" w:styleId="af6">
    <w:name w:val="Сравнение редакций. Добавленный фрагмент"/>
    <w:uiPriority w:val="99"/>
    <w:rsid w:val="00BA477B"/>
    <w:rPr>
      <w:color w:val="000000"/>
      <w:shd w:val="clear" w:color="auto" w:fill="C1D7FF"/>
    </w:rPr>
  </w:style>
  <w:style w:type="character" w:styleId="af7">
    <w:name w:val="Strong"/>
    <w:uiPriority w:val="22"/>
    <w:qFormat/>
    <w:rsid w:val="00AE6BDE"/>
    <w:rPr>
      <w:b/>
      <w:bCs/>
    </w:rPr>
  </w:style>
  <w:style w:type="paragraph" w:styleId="2">
    <w:name w:val="Body Text Indent 2"/>
    <w:basedOn w:val="a"/>
    <w:link w:val="20"/>
    <w:rsid w:val="00B24776"/>
    <w:pPr>
      <w:spacing w:after="0" w:line="240" w:lineRule="auto"/>
      <w:ind w:left="540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B24776"/>
    <w:rPr>
      <w:rFonts w:ascii="Times New Roman" w:hAnsi="Times New Roman"/>
      <w:sz w:val="24"/>
      <w:szCs w:val="24"/>
    </w:rPr>
  </w:style>
  <w:style w:type="character" w:styleId="af8">
    <w:name w:val="footnote reference"/>
    <w:uiPriority w:val="99"/>
    <w:unhideWhenUsed/>
    <w:rsid w:val="00551C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DDA08-6FCE-41A0-87DC-09DEF967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garantf1://70253464.19/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2</cp:revision>
  <cp:lastPrinted>2022-12-07T12:58:00Z</cp:lastPrinted>
  <dcterms:created xsi:type="dcterms:W3CDTF">2023-03-29T12:02:00Z</dcterms:created>
  <dcterms:modified xsi:type="dcterms:W3CDTF">2023-03-29T12:02:00Z</dcterms:modified>
</cp:coreProperties>
</file>