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70" w:rsidRPr="00645865" w:rsidRDefault="00DE7170" w:rsidP="00DE7170">
      <w:pPr>
        <w:pStyle w:val="a5"/>
        <w:jc w:val="center"/>
        <w:rPr>
          <w:lang w:val="ru-RU"/>
        </w:rPr>
      </w:pPr>
      <w:r w:rsidRPr="00645865">
        <w:rPr>
          <w:lang w:val="ru-RU"/>
        </w:rPr>
        <w:t>ФИНАНСОВОЕ УПРАВЛЕНИЕ</w:t>
      </w:r>
    </w:p>
    <w:p w:rsidR="00DE7170" w:rsidRPr="00645865" w:rsidRDefault="00DE7170" w:rsidP="00DE7170">
      <w:pPr>
        <w:pStyle w:val="a5"/>
        <w:jc w:val="center"/>
        <w:rPr>
          <w:lang w:val="ru-RU"/>
        </w:rPr>
      </w:pPr>
      <w:r w:rsidRPr="00645865">
        <w:rPr>
          <w:lang w:val="ru-RU"/>
        </w:rPr>
        <w:t>АДМИНИСТРАЦИИ ГЕОРГИЕВСКОГО ГОРОДСКОГО ОКРУГА</w:t>
      </w:r>
    </w:p>
    <w:p w:rsidR="00DE7170" w:rsidRPr="00645865" w:rsidRDefault="00DE7170" w:rsidP="00DE7170">
      <w:pPr>
        <w:pStyle w:val="a5"/>
        <w:jc w:val="center"/>
        <w:rPr>
          <w:lang w:val="ru-RU"/>
        </w:rPr>
      </w:pPr>
      <w:r w:rsidRPr="00645865">
        <w:rPr>
          <w:lang w:val="ru-RU"/>
        </w:rPr>
        <w:t>СТАВРОПОЛЬСКОГО КРАЯ</w:t>
      </w:r>
    </w:p>
    <w:p w:rsidR="00DE7170" w:rsidRDefault="00DE7170" w:rsidP="00DE7170">
      <w:pPr>
        <w:pStyle w:val="a5"/>
        <w:jc w:val="center"/>
        <w:rPr>
          <w:lang w:val="ru-RU"/>
        </w:rPr>
      </w:pPr>
    </w:p>
    <w:p w:rsidR="00DE7170" w:rsidRPr="00645865" w:rsidRDefault="00DE7170" w:rsidP="00DE7170">
      <w:pPr>
        <w:pStyle w:val="a5"/>
        <w:jc w:val="center"/>
        <w:rPr>
          <w:lang w:val="ru-RU"/>
        </w:rPr>
      </w:pPr>
      <w:r w:rsidRPr="00645865">
        <w:rPr>
          <w:lang w:val="ru-RU"/>
        </w:rPr>
        <w:t>ПРИКАЗ</w:t>
      </w:r>
    </w:p>
    <w:p w:rsidR="00DE7170" w:rsidRPr="00645865" w:rsidRDefault="00DE7170" w:rsidP="00DE7170">
      <w:pPr>
        <w:rPr>
          <w:sz w:val="28"/>
          <w:szCs w:val="28"/>
        </w:rPr>
      </w:pPr>
    </w:p>
    <w:p w:rsidR="00DE7170" w:rsidRDefault="0070401C" w:rsidP="00DE7170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DE7170">
        <w:rPr>
          <w:sz w:val="28"/>
          <w:szCs w:val="28"/>
        </w:rPr>
        <w:t>5 октября</w:t>
      </w:r>
      <w:r w:rsidR="00DE7170" w:rsidRPr="00645865">
        <w:rPr>
          <w:sz w:val="28"/>
          <w:szCs w:val="28"/>
        </w:rPr>
        <w:t xml:space="preserve"> 2017 г.                       г. Георгиевск                              </w:t>
      </w:r>
      <w:r>
        <w:rPr>
          <w:sz w:val="28"/>
          <w:szCs w:val="28"/>
        </w:rPr>
        <w:t xml:space="preserve"> </w:t>
      </w:r>
      <w:r w:rsidR="00DE7170" w:rsidRPr="00645865">
        <w:rPr>
          <w:sz w:val="28"/>
          <w:szCs w:val="28"/>
        </w:rPr>
        <w:t xml:space="preserve">          № </w:t>
      </w:r>
      <w:r>
        <w:rPr>
          <w:sz w:val="28"/>
          <w:szCs w:val="28"/>
        </w:rPr>
        <w:t>157-б</w:t>
      </w:r>
    </w:p>
    <w:p w:rsidR="00315E89" w:rsidRDefault="00315E89" w:rsidP="00F478BC">
      <w:pPr>
        <w:spacing w:line="240" w:lineRule="exact"/>
        <w:ind w:right="-6"/>
        <w:jc w:val="both"/>
        <w:rPr>
          <w:spacing w:val="4"/>
        </w:rPr>
      </w:pPr>
    </w:p>
    <w:p w:rsidR="00315E89" w:rsidRPr="00E53994" w:rsidRDefault="00315E89" w:rsidP="00F478BC">
      <w:pPr>
        <w:spacing w:line="240" w:lineRule="exact"/>
        <w:ind w:right="-6"/>
        <w:jc w:val="both"/>
        <w:rPr>
          <w:spacing w:val="4"/>
          <w:sz w:val="28"/>
          <w:szCs w:val="28"/>
        </w:rPr>
      </w:pPr>
    </w:p>
    <w:p w:rsidR="00315E89" w:rsidRPr="00E53994" w:rsidRDefault="00315E89" w:rsidP="00F478BC">
      <w:pPr>
        <w:spacing w:line="240" w:lineRule="exact"/>
        <w:ind w:right="-6"/>
        <w:jc w:val="both"/>
        <w:rPr>
          <w:spacing w:val="4"/>
          <w:sz w:val="28"/>
          <w:szCs w:val="28"/>
        </w:rPr>
      </w:pPr>
    </w:p>
    <w:p w:rsidR="00315E89" w:rsidRPr="00E31CE4" w:rsidRDefault="00315E89" w:rsidP="0053796E">
      <w:pPr>
        <w:spacing w:line="240" w:lineRule="exact"/>
        <w:jc w:val="both"/>
        <w:rPr>
          <w:sz w:val="28"/>
          <w:szCs w:val="28"/>
        </w:rPr>
      </w:pPr>
      <w:r w:rsidRPr="00E31CE4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</w:t>
      </w:r>
      <w:r w:rsidRPr="00E31CE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31CE4">
        <w:rPr>
          <w:sz w:val="28"/>
          <w:szCs w:val="28"/>
        </w:rPr>
        <w:t xml:space="preserve">орядка применения бюджетной </w:t>
      </w:r>
      <w:r w:rsidRPr="00A47D02">
        <w:rPr>
          <w:sz w:val="28"/>
          <w:szCs w:val="28"/>
        </w:rPr>
        <w:t xml:space="preserve">классификации Российской Федерации в части, относящейся к бюджету </w:t>
      </w:r>
      <w:r w:rsidR="00DE7170">
        <w:rPr>
          <w:sz w:val="28"/>
          <w:szCs w:val="28"/>
        </w:rPr>
        <w:t>Георгиевского городского округа</w:t>
      </w:r>
    </w:p>
    <w:p w:rsidR="00315E89" w:rsidRPr="00E31CE4" w:rsidRDefault="00315E89" w:rsidP="00F478BC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15E89" w:rsidRPr="00DF0BFD" w:rsidRDefault="00315E89" w:rsidP="00BE786D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DF0BFD">
        <w:rPr>
          <w:b w:val="0"/>
          <w:sz w:val="28"/>
          <w:szCs w:val="28"/>
        </w:rPr>
        <w:t xml:space="preserve">В соответствии со </w:t>
      </w:r>
      <w:hyperlink r:id="rId5" w:history="1">
        <w:r w:rsidRPr="00DF0BFD">
          <w:rPr>
            <w:b w:val="0"/>
            <w:sz w:val="28"/>
            <w:szCs w:val="28"/>
          </w:rPr>
          <w:t xml:space="preserve">статьями </w:t>
        </w:r>
        <w:r w:rsidR="00DE7170" w:rsidRPr="00DF0BFD">
          <w:rPr>
            <w:b w:val="0"/>
            <w:sz w:val="28"/>
            <w:szCs w:val="28"/>
          </w:rPr>
          <w:t>1</w:t>
        </w:r>
        <w:r w:rsidRPr="00DF0BFD">
          <w:rPr>
            <w:b w:val="0"/>
            <w:sz w:val="28"/>
            <w:szCs w:val="28"/>
          </w:rPr>
          <w:t>8</w:t>
        </w:r>
      </w:hyperlink>
      <w:r w:rsidR="00DE7170" w:rsidRPr="00DF0BFD">
        <w:rPr>
          <w:b w:val="0"/>
          <w:sz w:val="28"/>
          <w:szCs w:val="28"/>
        </w:rPr>
        <w:t xml:space="preserve"> и 19</w:t>
      </w:r>
      <w:r w:rsidRPr="00DF0BFD">
        <w:rPr>
          <w:b w:val="0"/>
          <w:sz w:val="28"/>
          <w:szCs w:val="28"/>
        </w:rPr>
        <w:t xml:space="preserve"> Бюджетного кодекса Российской Федерации, </w:t>
      </w:r>
      <w:hyperlink r:id="rId6" w:history="1">
        <w:r w:rsidRPr="00DF0BFD">
          <w:rPr>
            <w:b w:val="0"/>
            <w:sz w:val="28"/>
            <w:szCs w:val="28"/>
          </w:rPr>
          <w:t>приказом</w:t>
        </w:r>
      </w:hyperlink>
      <w:r w:rsidRPr="00DF0BFD">
        <w:rPr>
          <w:b w:val="0"/>
          <w:sz w:val="28"/>
          <w:szCs w:val="28"/>
        </w:rPr>
        <w:t xml:space="preserve"> Министерства финансов Российской Федерации от               </w:t>
      </w:r>
      <w:r w:rsidR="0070401C" w:rsidRPr="00DF0BFD">
        <w:rPr>
          <w:b w:val="0"/>
          <w:sz w:val="28"/>
          <w:szCs w:val="28"/>
        </w:rPr>
        <w:t xml:space="preserve">08.06.2018 </w:t>
      </w:r>
      <w:r w:rsidR="00DF0BFD">
        <w:rPr>
          <w:b w:val="0"/>
          <w:sz w:val="28"/>
          <w:szCs w:val="28"/>
        </w:rPr>
        <w:t>№</w:t>
      </w:r>
      <w:r w:rsidR="0070401C" w:rsidRPr="00DF0BFD">
        <w:rPr>
          <w:b w:val="0"/>
          <w:sz w:val="28"/>
          <w:szCs w:val="28"/>
        </w:rPr>
        <w:t xml:space="preserve"> 132н </w:t>
      </w:r>
      <w:r w:rsidR="00DF0BFD">
        <w:rPr>
          <w:b w:val="0"/>
          <w:sz w:val="28"/>
          <w:szCs w:val="28"/>
        </w:rPr>
        <w:t>«</w:t>
      </w:r>
      <w:r w:rsidR="0070401C" w:rsidRPr="00DF0BFD">
        <w:rPr>
          <w:b w:val="0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DF0BFD">
        <w:rPr>
          <w:b w:val="0"/>
          <w:sz w:val="28"/>
          <w:szCs w:val="28"/>
        </w:rPr>
        <w:t>»</w:t>
      </w:r>
      <w:r w:rsidRPr="00DF0BFD">
        <w:rPr>
          <w:b w:val="0"/>
          <w:sz w:val="28"/>
          <w:szCs w:val="28"/>
        </w:rPr>
        <w:t xml:space="preserve">, в целях совершенствования организации работы по составлению и исполнению бюджета </w:t>
      </w:r>
      <w:r w:rsidR="00DE7170" w:rsidRPr="00DF0BFD">
        <w:rPr>
          <w:b w:val="0"/>
          <w:sz w:val="28"/>
          <w:szCs w:val="28"/>
        </w:rPr>
        <w:t>Георгиевского городского округа</w:t>
      </w:r>
    </w:p>
    <w:p w:rsidR="00315E89" w:rsidRDefault="00315E89" w:rsidP="00BE78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5E89" w:rsidRDefault="00315E89" w:rsidP="00BE786D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315E89" w:rsidRDefault="00315E89" w:rsidP="00BE786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5E89" w:rsidRPr="00944608" w:rsidRDefault="00315E89" w:rsidP="00944608">
      <w:pPr>
        <w:pStyle w:val="a7"/>
        <w:numPr>
          <w:ilvl w:val="0"/>
          <w:numId w:val="2"/>
        </w:numPr>
        <w:jc w:val="both"/>
        <w:rPr>
          <w:sz w:val="28"/>
          <w:szCs w:val="28"/>
        </w:rPr>
      </w:pPr>
      <w:r w:rsidRPr="00944608">
        <w:rPr>
          <w:sz w:val="28"/>
          <w:szCs w:val="28"/>
        </w:rPr>
        <w:t>Утвердить:</w:t>
      </w:r>
    </w:p>
    <w:p w:rsidR="00315E89" w:rsidRPr="00A47D02" w:rsidRDefault="00315E89" w:rsidP="00F478BC">
      <w:pPr>
        <w:jc w:val="both"/>
        <w:rPr>
          <w:sz w:val="28"/>
          <w:szCs w:val="28"/>
        </w:rPr>
      </w:pPr>
      <w:r w:rsidRPr="00A47D02">
        <w:rPr>
          <w:sz w:val="28"/>
          <w:szCs w:val="28"/>
        </w:rPr>
        <w:t> </w:t>
      </w:r>
      <w:r>
        <w:rPr>
          <w:sz w:val="28"/>
          <w:szCs w:val="28"/>
        </w:rPr>
        <w:tab/>
        <w:t>1.1.</w:t>
      </w:r>
      <w:r w:rsidRPr="00A47D02">
        <w:rPr>
          <w:sz w:val="28"/>
          <w:szCs w:val="28"/>
        </w:rPr>
        <w:t xml:space="preserve">Перечень и коды </w:t>
      </w:r>
      <w:r w:rsidRPr="00A47D02">
        <w:rPr>
          <w:spacing w:val="4"/>
          <w:sz w:val="28"/>
          <w:szCs w:val="28"/>
        </w:rPr>
        <w:t xml:space="preserve">главных администраторов доходов бюджета </w:t>
      </w:r>
      <w:r w:rsidR="00047774">
        <w:rPr>
          <w:sz w:val="28"/>
          <w:szCs w:val="28"/>
        </w:rPr>
        <w:t>Георгиевского городского округа</w:t>
      </w:r>
      <w:r>
        <w:rPr>
          <w:spacing w:val="4"/>
          <w:sz w:val="28"/>
          <w:szCs w:val="28"/>
        </w:rPr>
        <w:t xml:space="preserve">, согласно </w:t>
      </w:r>
      <w:r w:rsidRPr="00A47D02">
        <w:rPr>
          <w:spacing w:val="4"/>
          <w:sz w:val="28"/>
          <w:szCs w:val="28"/>
        </w:rPr>
        <w:t>приложени</w:t>
      </w:r>
      <w:r>
        <w:rPr>
          <w:spacing w:val="4"/>
          <w:sz w:val="28"/>
          <w:szCs w:val="28"/>
        </w:rPr>
        <w:t>ю</w:t>
      </w:r>
      <w:r w:rsidRPr="00A47D02">
        <w:rPr>
          <w:spacing w:val="4"/>
          <w:sz w:val="28"/>
          <w:szCs w:val="28"/>
        </w:rPr>
        <w:t xml:space="preserve"> </w:t>
      </w:r>
      <w:r w:rsidRPr="00A47D02">
        <w:rPr>
          <w:sz w:val="28"/>
          <w:szCs w:val="28"/>
        </w:rPr>
        <w:t>1.</w:t>
      </w:r>
    </w:p>
    <w:p w:rsidR="00315E89" w:rsidRDefault="00315E89" w:rsidP="00F478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Pr="00476690">
        <w:rPr>
          <w:sz w:val="28"/>
          <w:szCs w:val="28"/>
        </w:rPr>
        <w:t>Перечень и к</w:t>
      </w:r>
      <w:r w:rsidRPr="00476690">
        <w:rPr>
          <w:spacing w:val="4"/>
          <w:sz w:val="28"/>
          <w:szCs w:val="28"/>
        </w:rPr>
        <w:t xml:space="preserve">оды главных распорядителей средств бюджета </w:t>
      </w:r>
      <w:r w:rsidR="00047774">
        <w:rPr>
          <w:sz w:val="28"/>
          <w:szCs w:val="28"/>
        </w:rPr>
        <w:t>Георгиевского городского округа</w:t>
      </w:r>
      <w:r>
        <w:rPr>
          <w:spacing w:val="4"/>
          <w:sz w:val="28"/>
          <w:szCs w:val="28"/>
        </w:rPr>
        <w:t>,</w:t>
      </w:r>
      <w:r w:rsidRPr="0047669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согласно </w:t>
      </w:r>
      <w:r w:rsidRPr="00A47D02">
        <w:rPr>
          <w:spacing w:val="4"/>
          <w:sz w:val="28"/>
          <w:szCs w:val="28"/>
        </w:rPr>
        <w:t>приложени</w:t>
      </w:r>
      <w:r>
        <w:rPr>
          <w:spacing w:val="4"/>
          <w:sz w:val="28"/>
          <w:szCs w:val="28"/>
        </w:rPr>
        <w:t>ю 2</w:t>
      </w:r>
      <w:r w:rsidRPr="00476690">
        <w:rPr>
          <w:sz w:val="28"/>
          <w:szCs w:val="28"/>
        </w:rPr>
        <w:t>.</w:t>
      </w:r>
    </w:p>
    <w:p w:rsidR="00315E89" w:rsidRPr="00A47D02" w:rsidRDefault="00315E89" w:rsidP="00F478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Pr="00476690">
        <w:rPr>
          <w:sz w:val="28"/>
          <w:szCs w:val="28"/>
        </w:rPr>
        <w:t>Перечень и к</w:t>
      </w:r>
      <w:r w:rsidRPr="00476690">
        <w:rPr>
          <w:spacing w:val="4"/>
          <w:sz w:val="28"/>
          <w:szCs w:val="28"/>
        </w:rPr>
        <w:t xml:space="preserve">оды главных </w:t>
      </w:r>
      <w:proofErr w:type="gramStart"/>
      <w:r w:rsidRPr="00476690">
        <w:rPr>
          <w:spacing w:val="4"/>
          <w:sz w:val="28"/>
          <w:szCs w:val="28"/>
        </w:rPr>
        <w:t xml:space="preserve">администраторов источников финансирования дефицита бюджета </w:t>
      </w:r>
      <w:r w:rsidR="00047774">
        <w:rPr>
          <w:sz w:val="28"/>
          <w:szCs w:val="28"/>
        </w:rPr>
        <w:t>Георгиевского городского</w:t>
      </w:r>
      <w:proofErr w:type="gramEnd"/>
      <w:r w:rsidR="00047774">
        <w:rPr>
          <w:sz w:val="28"/>
          <w:szCs w:val="28"/>
        </w:rPr>
        <w:t xml:space="preserve"> округа</w:t>
      </w:r>
      <w:r>
        <w:rPr>
          <w:spacing w:val="4"/>
          <w:sz w:val="28"/>
          <w:szCs w:val="28"/>
        </w:rPr>
        <w:t>,</w:t>
      </w:r>
      <w:r w:rsidRPr="0047669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согласно </w:t>
      </w:r>
      <w:r w:rsidRPr="00A47D02">
        <w:rPr>
          <w:spacing w:val="4"/>
          <w:sz w:val="28"/>
          <w:szCs w:val="28"/>
        </w:rPr>
        <w:t>приложени</w:t>
      </w:r>
      <w:r>
        <w:rPr>
          <w:spacing w:val="4"/>
          <w:sz w:val="28"/>
          <w:szCs w:val="28"/>
        </w:rPr>
        <w:t>ю 3</w:t>
      </w:r>
      <w:r w:rsidRPr="00476690">
        <w:rPr>
          <w:spacing w:val="4"/>
          <w:sz w:val="28"/>
          <w:szCs w:val="28"/>
        </w:rPr>
        <w:t>.</w:t>
      </w:r>
    </w:p>
    <w:p w:rsidR="00315E89" w:rsidRDefault="00315E89" w:rsidP="00F478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Порядок</w:t>
      </w:r>
      <w:r w:rsidRPr="006A22BC">
        <w:rPr>
          <w:sz w:val="28"/>
          <w:szCs w:val="28"/>
        </w:rPr>
        <w:t xml:space="preserve"> применения целевых статей </w:t>
      </w:r>
      <w:r>
        <w:rPr>
          <w:sz w:val="28"/>
          <w:szCs w:val="28"/>
        </w:rPr>
        <w:t xml:space="preserve">расходов, </w:t>
      </w:r>
      <w:r w:rsidRPr="006A22BC">
        <w:rPr>
          <w:sz w:val="28"/>
          <w:szCs w:val="28"/>
        </w:rPr>
        <w:t xml:space="preserve">в части относящейся к бюджету </w:t>
      </w:r>
      <w:r w:rsidR="00047774">
        <w:rPr>
          <w:sz w:val="28"/>
          <w:szCs w:val="28"/>
        </w:rPr>
        <w:t>Георгиевского городского округа</w:t>
      </w:r>
      <w:r>
        <w:rPr>
          <w:sz w:val="28"/>
          <w:szCs w:val="28"/>
        </w:rPr>
        <w:t xml:space="preserve">, </w:t>
      </w:r>
      <w:r>
        <w:rPr>
          <w:spacing w:val="4"/>
          <w:sz w:val="28"/>
          <w:szCs w:val="28"/>
        </w:rPr>
        <w:t xml:space="preserve">согласно </w:t>
      </w:r>
      <w:r w:rsidRPr="00A47D02">
        <w:rPr>
          <w:spacing w:val="4"/>
          <w:sz w:val="28"/>
          <w:szCs w:val="28"/>
        </w:rPr>
        <w:t>приложени</w:t>
      </w:r>
      <w:r>
        <w:rPr>
          <w:spacing w:val="4"/>
          <w:sz w:val="28"/>
          <w:szCs w:val="28"/>
        </w:rPr>
        <w:t>ю 4</w:t>
      </w:r>
      <w:r w:rsidR="00A91FB1">
        <w:rPr>
          <w:spacing w:val="4"/>
          <w:sz w:val="28"/>
          <w:szCs w:val="28"/>
        </w:rPr>
        <w:t xml:space="preserve"> (далее – Порядок)</w:t>
      </w:r>
      <w:r>
        <w:rPr>
          <w:spacing w:val="4"/>
          <w:sz w:val="28"/>
          <w:szCs w:val="28"/>
        </w:rPr>
        <w:t>.</w:t>
      </w:r>
    </w:p>
    <w:p w:rsidR="00315E89" w:rsidRPr="007E5AE4" w:rsidRDefault="00315E89" w:rsidP="00F478BC">
      <w:pPr>
        <w:ind w:firstLine="720"/>
        <w:jc w:val="both"/>
        <w:rPr>
          <w:sz w:val="28"/>
          <w:szCs w:val="28"/>
        </w:rPr>
      </w:pPr>
    </w:p>
    <w:p w:rsidR="00315E89" w:rsidRDefault="00315E89" w:rsidP="00F478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5AE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Установить, что Порядок применяется при составлении и исполнении бюджета </w:t>
      </w:r>
      <w:r w:rsidR="00047774">
        <w:rPr>
          <w:sz w:val="28"/>
          <w:szCs w:val="28"/>
        </w:rPr>
        <w:t>Георгиевского городского округа</w:t>
      </w:r>
      <w:r>
        <w:rPr>
          <w:sz w:val="28"/>
          <w:szCs w:val="28"/>
        </w:rPr>
        <w:t>, начиная с бюджета на 201</w:t>
      </w:r>
      <w:r w:rsidR="00DF0BFD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7432E9">
        <w:rPr>
          <w:sz w:val="28"/>
          <w:szCs w:val="28"/>
        </w:rPr>
        <w:t xml:space="preserve"> и плановый период 20</w:t>
      </w:r>
      <w:r w:rsidR="00DF0BFD">
        <w:rPr>
          <w:sz w:val="28"/>
          <w:szCs w:val="28"/>
        </w:rPr>
        <w:t>20</w:t>
      </w:r>
      <w:r w:rsidR="007432E9">
        <w:rPr>
          <w:sz w:val="28"/>
          <w:szCs w:val="28"/>
        </w:rPr>
        <w:t xml:space="preserve"> и 202</w:t>
      </w:r>
      <w:r w:rsidR="00DF0BFD">
        <w:rPr>
          <w:sz w:val="28"/>
          <w:szCs w:val="28"/>
        </w:rPr>
        <w:t>1</w:t>
      </w:r>
      <w:r w:rsidR="007432E9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315E89" w:rsidRPr="007E5AE4" w:rsidRDefault="00315E89" w:rsidP="00F478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5E89" w:rsidRPr="00232B69" w:rsidRDefault="00315E89" w:rsidP="00F478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E5AE4">
        <w:rPr>
          <w:sz w:val="28"/>
          <w:szCs w:val="28"/>
        </w:rPr>
        <w:t xml:space="preserve">. </w:t>
      </w:r>
      <w:r w:rsidR="00A624FC">
        <w:rPr>
          <w:sz w:val="28"/>
          <w:szCs w:val="28"/>
        </w:rPr>
        <w:t>О</w:t>
      </w:r>
      <w:r w:rsidRPr="00232B69">
        <w:rPr>
          <w:sz w:val="28"/>
          <w:szCs w:val="28"/>
        </w:rPr>
        <w:t>тделу</w:t>
      </w:r>
      <w:r w:rsidR="00A624FC">
        <w:rPr>
          <w:sz w:val="28"/>
          <w:szCs w:val="28"/>
        </w:rPr>
        <w:t xml:space="preserve"> планирования и мониторинга бюджета</w:t>
      </w:r>
      <w:r w:rsidRPr="00232B69">
        <w:rPr>
          <w:sz w:val="28"/>
          <w:szCs w:val="28"/>
        </w:rPr>
        <w:t xml:space="preserve"> финансового управления администрации </w:t>
      </w:r>
      <w:r w:rsidR="00A624FC">
        <w:rPr>
          <w:sz w:val="28"/>
          <w:szCs w:val="28"/>
        </w:rPr>
        <w:t>Георгиевского городского округа</w:t>
      </w:r>
      <w:r w:rsidRPr="00232B69">
        <w:rPr>
          <w:sz w:val="28"/>
          <w:szCs w:val="28"/>
        </w:rPr>
        <w:t xml:space="preserve"> довести настоящий приказ до сведения главных распорядителей средств бюджета </w:t>
      </w:r>
      <w:r w:rsidR="00A624FC">
        <w:rPr>
          <w:sz w:val="28"/>
          <w:szCs w:val="28"/>
        </w:rPr>
        <w:t>Георгиевского городского округа</w:t>
      </w:r>
      <w:r w:rsidRPr="00232B69">
        <w:rPr>
          <w:sz w:val="28"/>
          <w:szCs w:val="28"/>
        </w:rPr>
        <w:t>.</w:t>
      </w:r>
    </w:p>
    <w:p w:rsidR="00315E89" w:rsidRPr="007E5AE4" w:rsidRDefault="00315E89" w:rsidP="00F478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5E89" w:rsidRDefault="002A5BEA" w:rsidP="00F478BC">
      <w:pPr>
        <w:pStyle w:val="a3"/>
        <w:spacing w:line="230" w:lineRule="auto"/>
      </w:pPr>
      <w:r>
        <w:t>4</w:t>
      </w:r>
      <w:r w:rsidR="00315E89">
        <w:t xml:space="preserve">. </w:t>
      </w:r>
      <w:proofErr w:type="gramStart"/>
      <w:r w:rsidR="00315E89" w:rsidRPr="00232B69">
        <w:rPr>
          <w:szCs w:val="28"/>
        </w:rPr>
        <w:t>Контроль за</w:t>
      </w:r>
      <w:proofErr w:type="gramEnd"/>
      <w:r w:rsidR="00315E89" w:rsidRPr="00232B69">
        <w:rPr>
          <w:szCs w:val="28"/>
        </w:rPr>
        <w:t xml:space="preserve"> исполнением настоящего приказа оставляю за собой.</w:t>
      </w:r>
    </w:p>
    <w:p w:rsidR="00315E89" w:rsidRDefault="00315E89" w:rsidP="00F478BC">
      <w:pPr>
        <w:pStyle w:val="a3"/>
        <w:spacing w:line="230" w:lineRule="auto"/>
      </w:pPr>
    </w:p>
    <w:p w:rsidR="00315E89" w:rsidRDefault="002A5BEA" w:rsidP="00F478BC">
      <w:pPr>
        <w:pStyle w:val="a3"/>
        <w:spacing w:line="230" w:lineRule="auto"/>
      </w:pPr>
      <w:r>
        <w:lastRenderedPageBreak/>
        <w:t>5</w:t>
      </w:r>
      <w:r w:rsidR="00315E89">
        <w:t xml:space="preserve">. Настоящий приказ вступает в силу со дня его подписания. </w:t>
      </w:r>
    </w:p>
    <w:p w:rsidR="00315E89" w:rsidRDefault="00315E89" w:rsidP="00F478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5E89" w:rsidRDefault="00315E89" w:rsidP="00F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796E" w:rsidRDefault="0053796E" w:rsidP="0053796E">
      <w:pPr>
        <w:pStyle w:val="a5"/>
        <w:tabs>
          <w:tab w:val="left" w:pos="426"/>
        </w:tabs>
        <w:spacing w:line="240" w:lineRule="exact"/>
        <w:jc w:val="both"/>
        <w:rPr>
          <w:lang w:val="ru-RU"/>
        </w:rPr>
      </w:pPr>
      <w:r>
        <w:rPr>
          <w:lang w:val="ru-RU"/>
        </w:rPr>
        <w:t>Заместитель главы администрации –</w:t>
      </w:r>
    </w:p>
    <w:p w:rsidR="0053796E" w:rsidRDefault="0053796E" w:rsidP="0053796E">
      <w:pPr>
        <w:pStyle w:val="a5"/>
        <w:tabs>
          <w:tab w:val="left" w:pos="426"/>
        </w:tabs>
        <w:spacing w:line="240" w:lineRule="exact"/>
        <w:jc w:val="both"/>
        <w:rPr>
          <w:lang w:val="ru-RU"/>
        </w:rPr>
      </w:pPr>
      <w:r>
        <w:rPr>
          <w:lang w:val="ru-RU"/>
        </w:rPr>
        <w:t xml:space="preserve">начальник финансового управления </w:t>
      </w:r>
    </w:p>
    <w:p w:rsidR="0053796E" w:rsidRDefault="0053796E" w:rsidP="0053796E">
      <w:pPr>
        <w:pStyle w:val="a5"/>
        <w:tabs>
          <w:tab w:val="left" w:pos="426"/>
        </w:tabs>
        <w:spacing w:line="240" w:lineRule="exact"/>
        <w:jc w:val="both"/>
        <w:rPr>
          <w:lang w:val="ru-RU"/>
        </w:rPr>
      </w:pPr>
      <w:r>
        <w:rPr>
          <w:lang w:val="ru-RU"/>
        </w:rPr>
        <w:t xml:space="preserve">администрации </w:t>
      </w:r>
      <w:proofErr w:type="gramStart"/>
      <w:r>
        <w:rPr>
          <w:lang w:val="ru-RU"/>
        </w:rPr>
        <w:t>Георгиевского</w:t>
      </w:r>
      <w:proofErr w:type="gramEnd"/>
      <w:r>
        <w:rPr>
          <w:lang w:val="ru-RU"/>
        </w:rPr>
        <w:t xml:space="preserve"> городского</w:t>
      </w:r>
    </w:p>
    <w:p w:rsidR="0053796E" w:rsidRPr="003C6C74" w:rsidRDefault="0053796E" w:rsidP="0053796E">
      <w:pPr>
        <w:pStyle w:val="a5"/>
        <w:tabs>
          <w:tab w:val="left" w:pos="426"/>
        </w:tabs>
        <w:spacing w:line="240" w:lineRule="exact"/>
        <w:jc w:val="both"/>
        <w:rPr>
          <w:sz w:val="32"/>
          <w:szCs w:val="32"/>
          <w:lang w:val="ru-RU"/>
        </w:rPr>
      </w:pPr>
      <w:r>
        <w:rPr>
          <w:lang w:val="ru-RU"/>
        </w:rPr>
        <w:t>округа Ставропольского края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                 И.И.Дубовикова</w:t>
      </w:r>
    </w:p>
    <w:p w:rsidR="00315E89" w:rsidRPr="00803111" w:rsidRDefault="00315E89" w:rsidP="00F478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5E89" w:rsidRDefault="00315E89"/>
    <w:sectPr w:rsidR="00315E89" w:rsidSect="00122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C6913"/>
    <w:multiLevelType w:val="hybridMultilevel"/>
    <w:tmpl w:val="88940342"/>
    <w:lvl w:ilvl="0" w:tplc="38546718">
      <w:start w:val="1"/>
      <w:numFmt w:val="decimal"/>
      <w:lvlText w:val="%1."/>
      <w:lvlJc w:val="left"/>
      <w:pPr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F6D303D"/>
    <w:multiLevelType w:val="hybridMultilevel"/>
    <w:tmpl w:val="F20ECAEC"/>
    <w:lvl w:ilvl="0" w:tplc="CBB43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8BC"/>
    <w:rsid w:val="00047774"/>
    <w:rsid w:val="00122690"/>
    <w:rsid w:val="00140CF5"/>
    <w:rsid w:val="00141650"/>
    <w:rsid w:val="00174903"/>
    <w:rsid w:val="001A75F0"/>
    <w:rsid w:val="001F78FB"/>
    <w:rsid w:val="00232B69"/>
    <w:rsid w:val="002A5BEA"/>
    <w:rsid w:val="002B71A8"/>
    <w:rsid w:val="00315E89"/>
    <w:rsid w:val="00423987"/>
    <w:rsid w:val="0045744F"/>
    <w:rsid w:val="004605C2"/>
    <w:rsid w:val="00476690"/>
    <w:rsid w:val="0049348A"/>
    <w:rsid w:val="00507CF9"/>
    <w:rsid w:val="0053796E"/>
    <w:rsid w:val="005844D3"/>
    <w:rsid w:val="00676ED7"/>
    <w:rsid w:val="006A22BC"/>
    <w:rsid w:val="006E5929"/>
    <w:rsid w:val="00702F6C"/>
    <w:rsid w:val="0070401C"/>
    <w:rsid w:val="007432E9"/>
    <w:rsid w:val="007C3F6C"/>
    <w:rsid w:val="007E5AE4"/>
    <w:rsid w:val="00803111"/>
    <w:rsid w:val="00944608"/>
    <w:rsid w:val="00944B00"/>
    <w:rsid w:val="009C74BC"/>
    <w:rsid w:val="00A47D02"/>
    <w:rsid w:val="00A624FC"/>
    <w:rsid w:val="00A85C06"/>
    <w:rsid w:val="00A91FB1"/>
    <w:rsid w:val="00BE786D"/>
    <w:rsid w:val="00CF6049"/>
    <w:rsid w:val="00DC7234"/>
    <w:rsid w:val="00DE7170"/>
    <w:rsid w:val="00DF0BFD"/>
    <w:rsid w:val="00E22A93"/>
    <w:rsid w:val="00E31CE4"/>
    <w:rsid w:val="00E53994"/>
    <w:rsid w:val="00F478BC"/>
    <w:rsid w:val="00FB652F"/>
    <w:rsid w:val="00FF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8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704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78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rsid w:val="00F478B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478BC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link w:val="a6"/>
    <w:qFormat/>
    <w:rsid w:val="00DE7170"/>
    <w:rPr>
      <w:rFonts w:eastAsia="Constantia"/>
      <w:sz w:val="28"/>
      <w:szCs w:val="28"/>
      <w:lang w:val="en-US" w:eastAsia="en-US" w:bidi="en-US"/>
    </w:rPr>
  </w:style>
  <w:style w:type="character" w:customStyle="1" w:styleId="a6">
    <w:name w:val="Без интервала Знак"/>
    <w:link w:val="a5"/>
    <w:rsid w:val="00DE7170"/>
    <w:rPr>
      <w:rFonts w:ascii="Times New Roman" w:eastAsia="Constantia" w:hAnsi="Times New Roman"/>
      <w:sz w:val="28"/>
      <w:szCs w:val="28"/>
      <w:lang w:val="en-US" w:eastAsia="en-US" w:bidi="en-US"/>
    </w:rPr>
  </w:style>
  <w:style w:type="paragraph" w:styleId="a7">
    <w:name w:val="List Paragraph"/>
    <w:basedOn w:val="a"/>
    <w:uiPriority w:val="34"/>
    <w:qFormat/>
    <w:rsid w:val="0094460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0401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2DB7D700AB9F2DFEF2945FE193B9876376F33F7E8687D00701A3CD04XCREH" TargetMode="External"/><Relationship Id="rId5" Type="http://schemas.openxmlformats.org/officeDocument/2006/relationships/hyperlink" Target="consultantplus://offline/ref=C62DB7D700AB9F2DFEF2945FE193B9876374FA32738D87D00701A3CD04CED3FC88AE747B4CX9R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Gorbunova</cp:lastModifiedBy>
  <cp:revision>11</cp:revision>
  <cp:lastPrinted>2017-12-19T07:05:00Z</cp:lastPrinted>
  <dcterms:created xsi:type="dcterms:W3CDTF">2017-12-18T12:52:00Z</dcterms:created>
  <dcterms:modified xsi:type="dcterms:W3CDTF">2019-01-14T11:30:00Z</dcterms:modified>
</cp:coreProperties>
</file>