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583" w:type="dxa"/>
        <w:tblLook w:val="01E0"/>
      </w:tblPr>
      <w:tblGrid>
        <w:gridCol w:w="4889"/>
      </w:tblGrid>
      <w:tr w:rsidR="00CF5C86" w:rsidRPr="00B7256E" w:rsidTr="00CF5C86">
        <w:trPr>
          <w:trHeight w:val="238"/>
        </w:trPr>
        <w:tc>
          <w:tcPr>
            <w:tcW w:w="4889" w:type="dxa"/>
          </w:tcPr>
          <w:p w:rsidR="00CF5C86" w:rsidRPr="00B7256E" w:rsidRDefault="00CF5C86" w:rsidP="00CF5C8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B7256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3</w:t>
            </w:r>
          </w:p>
        </w:tc>
      </w:tr>
      <w:tr w:rsidR="00CF5C86" w:rsidRPr="00526EEC" w:rsidTr="00CF5C86">
        <w:trPr>
          <w:trHeight w:hRule="exact" w:val="1639"/>
        </w:trPr>
        <w:tc>
          <w:tcPr>
            <w:tcW w:w="4889" w:type="dxa"/>
          </w:tcPr>
          <w:p w:rsidR="00CF5C86" w:rsidRPr="00526EEC" w:rsidRDefault="00CF5C86" w:rsidP="00CF5C8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26EEC">
              <w:rPr>
                <w:sz w:val="28"/>
                <w:szCs w:val="28"/>
              </w:rPr>
              <w:t>к Порядку применения бюджетной классификации Российской Федерации в части, относящейся к бюджету Георгиевск</w:t>
            </w:r>
            <w:bookmarkStart w:id="0" w:name="_GoBack"/>
            <w:bookmarkEnd w:id="0"/>
            <w:r>
              <w:rPr>
                <w:sz w:val="28"/>
                <w:szCs w:val="28"/>
              </w:rPr>
              <w:t>ого округа Ставропольского края</w:t>
            </w:r>
          </w:p>
          <w:p w:rsidR="00CF5C86" w:rsidRPr="00526EEC" w:rsidRDefault="00CF5C86" w:rsidP="006508E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1"/>
              <w:rPr>
                <w:sz w:val="28"/>
                <w:szCs w:val="28"/>
              </w:rPr>
            </w:pPr>
            <w:r w:rsidRPr="00526EEC">
              <w:rPr>
                <w:sz w:val="28"/>
                <w:szCs w:val="28"/>
              </w:rPr>
              <w:t xml:space="preserve">от </w:t>
            </w:r>
            <w:r w:rsidR="006508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5.10.</w:t>
            </w:r>
            <w:r w:rsidRPr="00526EEC">
              <w:rPr>
                <w:sz w:val="28"/>
                <w:szCs w:val="28"/>
              </w:rPr>
              <w:t>201</w:t>
            </w:r>
            <w:r w:rsidR="006508E6">
              <w:rPr>
                <w:sz w:val="28"/>
                <w:szCs w:val="28"/>
              </w:rPr>
              <w:t>8</w:t>
            </w:r>
            <w:r w:rsidRPr="00526EEC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6508E6">
              <w:rPr>
                <w:sz w:val="28"/>
                <w:szCs w:val="28"/>
              </w:rPr>
              <w:t>157-б</w:t>
            </w:r>
          </w:p>
        </w:tc>
      </w:tr>
    </w:tbl>
    <w:p w:rsidR="00CF5C86" w:rsidRDefault="00CF5C86" w:rsidP="00C756CB">
      <w:pPr>
        <w:spacing w:line="240" w:lineRule="exact"/>
        <w:jc w:val="center"/>
        <w:outlineLvl w:val="0"/>
        <w:rPr>
          <w:sz w:val="28"/>
          <w:szCs w:val="28"/>
        </w:rPr>
      </w:pPr>
    </w:p>
    <w:p w:rsidR="00CF5C86" w:rsidRDefault="00CF5C86" w:rsidP="00C756CB">
      <w:pPr>
        <w:spacing w:line="240" w:lineRule="exact"/>
        <w:jc w:val="center"/>
        <w:outlineLvl w:val="0"/>
        <w:rPr>
          <w:sz w:val="28"/>
          <w:szCs w:val="28"/>
        </w:rPr>
      </w:pPr>
    </w:p>
    <w:p w:rsidR="00CF5C86" w:rsidRDefault="00CF5C86" w:rsidP="00C756CB">
      <w:pPr>
        <w:spacing w:line="240" w:lineRule="exact"/>
        <w:jc w:val="center"/>
        <w:outlineLvl w:val="0"/>
        <w:rPr>
          <w:sz w:val="28"/>
          <w:szCs w:val="28"/>
        </w:rPr>
      </w:pPr>
    </w:p>
    <w:p w:rsidR="00CF5C86" w:rsidRDefault="00CF5C86" w:rsidP="00C756CB">
      <w:pPr>
        <w:spacing w:line="240" w:lineRule="exact"/>
        <w:jc w:val="center"/>
        <w:outlineLvl w:val="0"/>
        <w:rPr>
          <w:sz w:val="28"/>
          <w:szCs w:val="28"/>
        </w:rPr>
      </w:pPr>
    </w:p>
    <w:p w:rsidR="00C756CB" w:rsidRDefault="00C756CB" w:rsidP="00C756CB">
      <w:pPr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ПЕРЕЧЕНЬ И </w:t>
      </w:r>
      <w:r w:rsidRPr="00340548">
        <w:rPr>
          <w:sz w:val="28"/>
          <w:szCs w:val="28"/>
        </w:rPr>
        <w:t xml:space="preserve">КОДЫ </w:t>
      </w:r>
    </w:p>
    <w:p w:rsidR="00C756CB" w:rsidRDefault="00C756CB" w:rsidP="00C756CB">
      <w:pPr>
        <w:tabs>
          <w:tab w:val="left" w:pos="180"/>
        </w:tabs>
        <w:spacing w:line="240" w:lineRule="exact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56CB" w:rsidRPr="00340548" w:rsidRDefault="00C756CB" w:rsidP="00C756CB">
      <w:pPr>
        <w:spacing w:line="240" w:lineRule="exact"/>
        <w:jc w:val="center"/>
        <w:outlineLvl w:val="0"/>
        <w:rPr>
          <w:sz w:val="28"/>
          <w:szCs w:val="28"/>
        </w:rPr>
      </w:pPr>
      <w:r>
        <w:rPr>
          <w:spacing w:val="4"/>
          <w:sz w:val="28"/>
          <w:szCs w:val="28"/>
        </w:rPr>
        <w:t>главных администраторов</w:t>
      </w:r>
      <w:r w:rsidR="006508E6">
        <w:rPr>
          <w:spacing w:val="4"/>
          <w:sz w:val="28"/>
          <w:szCs w:val="28"/>
        </w:rPr>
        <w:t xml:space="preserve"> </w:t>
      </w:r>
      <w:proofErr w:type="gramStart"/>
      <w:r>
        <w:rPr>
          <w:spacing w:val="4"/>
          <w:sz w:val="28"/>
          <w:szCs w:val="28"/>
        </w:rPr>
        <w:t>источников финансирования дефицита бюджета Георгиевск</w:t>
      </w:r>
      <w:r w:rsidR="00151D55">
        <w:rPr>
          <w:spacing w:val="4"/>
          <w:sz w:val="28"/>
          <w:szCs w:val="28"/>
        </w:rPr>
        <w:t>ого городского округа Ставропольского края</w:t>
      </w:r>
      <w:proofErr w:type="gramEnd"/>
    </w:p>
    <w:p w:rsidR="00C756CB" w:rsidRDefault="00C756CB" w:rsidP="00A608C7">
      <w:pPr>
        <w:spacing w:line="240" w:lineRule="exact"/>
        <w:jc w:val="center"/>
        <w:outlineLvl w:val="0"/>
        <w:rPr>
          <w:sz w:val="28"/>
          <w:szCs w:val="28"/>
        </w:rPr>
      </w:pPr>
    </w:p>
    <w:p w:rsidR="00A608C7" w:rsidRDefault="00A608C7" w:rsidP="00A608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88"/>
        <w:gridCol w:w="6975"/>
      </w:tblGrid>
      <w:tr w:rsidR="00A608C7" w:rsidRPr="004607EC" w:rsidTr="00F51968">
        <w:trPr>
          <w:trHeight w:val="36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C7" w:rsidRPr="00C756CB" w:rsidRDefault="00F51968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C756CB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C7" w:rsidRPr="00C756CB" w:rsidRDefault="00F51968" w:rsidP="004717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6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51968" w:rsidRPr="00C756CB" w:rsidRDefault="00F51968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604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151D55" w:rsidRDefault="00A608C7" w:rsidP="00471799">
            <w:pPr>
              <w:pStyle w:val="a3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51D55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финансовое управление администрации </w:t>
            </w:r>
            <w:r w:rsidR="00151D55" w:rsidRPr="00151D55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Георгиевского городского округа Ставропольского края </w:t>
            </w:r>
          </w:p>
        </w:tc>
      </w:tr>
    </w:tbl>
    <w:p w:rsidR="00A608C7" w:rsidRDefault="00A608C7" w:rsidP="00A608C7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</w:p>
    <w:sectPr w:rsidR="00A608C7" w:rsidSect="004D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D99" w:rsidRDefault="00E51D99" w:rsidP="00CF5C86">
      <w:r>
        <w:separator/>
      </w:r>
    </w:p>
  </w:endnote>
  <w:endnote w:type="continuationSeparator" w:id="1">
    <w:p w:rsidR="00E51D99" w:rsidRDefault="00E51D99" w:rsidP="00CF5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D99" w:rsidRDefault="00E51D99" w:rsidP="00CF5C86">
      <w:r>
        <w:separator/>
      </w:r>
    </w:p>
  </w:footnote>
  <w:footnote w:type="continuationSeparator" w:id="1">
    <w:p w:rsidR="00E51D99" w:rsidRDefault="00E51D99" w:rsidP="00CF5C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8C7"/>
    <w:rsid w:val="00151D55"/>
    <w:rsid w:val="001F7313"/>
    <w:rsid w:val="004D55B7"/>
    <w:rsid w:val="00526EEC"/>
    <w:rsid w:val="006508E6"/>
    <w:rsid w:val="007E4BD5"/>
    <w:rsid w:val="00A608C7"/>
    <w:rsid w:val="00BC22FA"/>
    <w:rsid w:val="00C756CB"/>
    <w:rsid w:val="00CF5C86"/>
    <w:rsid w:val="00E30F83"/>
    <w:rsid w:val="00E51D99"/>
    <w:rsid w:val="00F51968"/>
    <w:rsid w:val="00F61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08C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08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5C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5C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F5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F5C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Gorbunova</cp:lastModifiedBy>
  <cp:revision>8</cp:revision>
  <dcterms:created xsi:type="dcterms:W3CDTF">2015-11-10T14:03:00Z</dcterms:created>
  <dcterms:modified xsi:type="dcterms:W3CDTF">2018-12-28T11:13:00Z</dcterms:modified>
</cp:coreProperties>
</file>