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44" w:rsidRDefault="00357544" w:rsidP="0035754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516A7">
        <w:rPr>
          <w:rFonts w:ascii="Times New Roman" w:hAnsi="Times New Roman" w:cs="Times New Roman"/>
          <w:color w:val="auto"/>
          <w:sz w:val="28"/>
          <w:szCs w:val="28"/>
        </w:rPr>
        <w:t>Критерии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57544" w:rsidRPr="008516A7" w:rsidRDefault="00357544" w:rsidP="0035754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516A7">
        <w:rPr>
          <w:rFonts w:ascii="Times New Roman" w:hAnsi="Times New Roman" w:cs="Times New Roman"/>
          <w:color w:val="auto"/>
          <w:sz w:val="28"/>
          <w:szCs w:val="28"/>
        </w:rPr>
        <w:t>отнесения используемых гражданами, юридическими лицами и (или) индивидуальными предпринимателями земельных участков, пр</w:t>
      </w:r>
      <w:r w:rsidRPr="008516A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6A7">
        <w:rPr>
          <w:rFonts w:ascii="Times New Roman" w:hAnsi="Times New Roman" w:cs="Times New Roman"/>
          <w:color w:val="auto"/>
          <w:sz w:val="28"/>
          <w:szCs w:val="28"/>
        </w:rPr>
        <w:t xml:space="preserve">вообладателями которых они являются, к определенной категории риска при осуществлении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земельного ко</w:t>
      </w: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t>троля</w:t>
      </w:r>
    </w:p>
    <w:p w:rsidR="00357544" w:rsidRPr="008516A7" w:rsidRDefault="00357544" w:rsidP="00357544">
      <w:pPr>
        <w:ind w:firstLine="709"/>
        <w:jc w:val="both"/>
        <w:rPr>
          <w:sz w:val="28"/>
          <w:szCs w:val="28"/>
        </w:rPr>
      </w:pPr>
    </w:p>
    <w:p w:rsidR="00357544" w:rsidRDefault="00357544" w:rsidP="00357544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 К категории среднего риска относятся:</w:t>
      </w:r>
    </w:p>
    <w:p w:rsidR="00357544" w:rsidRDefault="00357544" w:rsidP="00357544">
      <w:pPr>
        <w:pStyle w:val="ConsPlusNormal"/>
        <w:spacing w:before="240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а) земельные участки, граничащие с земельными участками, предн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значенными для захоронения и размещения отходов производства и потре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ления, размещения кладбищ;</w:t>
      </w:r>
    </w:p>
    <w:p w:rsidR="00357544" w:rsidRDefault="00357544" w:rsidP="00357544">
      <w:pPr>
        <w:pStyle w:val="ConsPlusNormal"/>
        <w:spacing w:before="240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б) земельные участки, расположенные в границах или примыкающие к границе береговой полосы водных объектов общего пользования.</w:t>
      </w:r>
    </w:p>
    <w:p w:rsidR="00357544" w:rsidRDefault="00357544" w:rsidP="00357544">
      <w:pPr>
        <w:pStyle w:val="ConsPlusNormal"/>
        <w:spacing w:before="240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 К категории умеренного риска относятся земельные участки:</w:t>
      </w:r>
    </w:p>
    <w:p w:rsidR="00357544" w:rsidRDefault="00357544" w:rsidP="00357544">
      <w:pPr>
        <w:pStyle w:val="ConsPlusNormal"/>
        <w:spacing w:before="240"/>
        <w:ind w:firstLine="709"/>
        <w:contextualSpacing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а) 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земель, особо охраняемых территорий и объектов, земель запаса;</w:t>
      </w:r>
      <w:proofErr w:type="gramEnd"/>
    </w:p>
    <w:p w:rsidR="00357544" w:rsidRDefault="00357544" w:rsidP="00357544">
      <w:pPr>
        <w:pStyle w:val="ConsPlusNormal"/>
        <w:spacing w:before="240"/>
        <w:ind w:firstLine="709"/>
        <w:contextualSpacing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ных для размещения автомобильных дорог, железнодорожных путей, труб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проводного транспорта, линий электропередач и граничащие с землями и (или) земельными участками, относящимися к категории земель сельскох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зяйственного назначения;</w:t>
      </w:r>
      <w:proofErr w:type="gramEnd"/>
    </w:p>
    <w:p w:rsidR="00357544" w:rsidRDefault="00357544" w:rsidP="00357544">
      <w:pPr>
        <w:pStyle w:val="ConsPlusNormal"/>
        <w:spacing w:before="240"/>
        <w:ind w:firstLine="709"/>
        <w:contextualSpacing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в) относящиеся к категории земель сельскохозяйственного назначения и граничащие с землями и (или) земельными участками, относящимися к 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тегории земель населенных пунктов.</w:t>
      </w:r>
      <w:proofErr w:type="gramEnd"/>
    </w:p>
    <w:p w:rsidR="00357544" w:rsidRDefault="00357544" w:rsidP="00357544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 категории низкого риска относятся все иные земельные участки, не отнесенные к категориям среднего или умеренного риска.</w:t>
      </w:r>
    </w:p>
    <w:p w:rsidR="00333DC5" w:rsidRDefault="00333DC5">
      <w:bookmarkStart w:id="0" w:name="_GoBack"/>
      <w:bookmarkEnd w:id="0"/>
    </w:p>
    <w:sectPr w:rsidR="0033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44"/>
    <w:rsid w:val="00333DC5"/>
    <w:rsid w:val="0035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754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754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357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754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754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357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2021-08-31T14:46:00Z</dcterms:created>
  <dcterms:modified xsi:type="dcterms:W3CDTF">2021-08-31T14:47:00Z</dcterms:modified>
</cp:coreProperties>
</file>