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CAE7" w14:textId="77777777" w:rsidR="00FC25CE" w:rsidRPr="000E47A2" w:rsidRDefault="00FC25CE" w:rsidP="000E47A2">
      <w:pPr>
        <w:widowControl/>
        <w:spacing w:line="240" w:lineRule="exact"/>
        <w:jc w:val="left"/>
        <w:rPr>
          <w:szCs w:val="28"/>
        </w:rPr>
      </w:pPr>
    </w:p>
    <w:p w14:paraId="334A33F5" w14:textId="77777777" w:rsidR="00D76BDD" w:rsidRPr="00FC25CE" w:rsidRDefault="00D76BDD" w:rsidP="00D76BDD">
      <w:pPr>
        <w:widowControl/>
        <w:jc w:val="center"/>
        <w:rPr>
          <w:bCs/>
          <w:szCs w:val="28"/>
        </w:rPr>
      </w:pPr>
      <w:bookmarkStart w:id="0" w:name="_Hlk144216557"/>
      <w:r w:rsidRPr="00FC25CE">
        <w:rPr>
          <w:bCs/>
          <w:szCs w:val="28"/>
        </w:rPr>
        <w:t xml:space="preserve">Уведомление </w:t>
      </w:r>
    </w:p>
    <w:p w14:paraId="40B8088F" w14:textId="77777777" w:rsidR="00D76BDD" w:rsidRPr="00FC25CE" w:rsidRDefault="00D76BDD" w:rsidP="00D76BDD">
      <w:pPr>
        <w:widowControl/>
        <w:jc w:val="center"/>
        <w:rPr>
          <w:szCs w:val="28"/>
        </w:rPr>
      </w:pPr>
      <w:r w:rsidRPr="00FC25CE">
        <w:rPr>
          <w:bCs/>
          <w:szCs w:val="28"/>
        </w:rPr>
        <w:t>о проведении осмотра объектов недвижимости</w:t>
      </w:r>
      <w:r w:rsidRPr="00FC25CE">
        <w:rPr>
          <w:b/>
          <w:bCs/>
          <w:szCs w:val="28"/>
        </w:rPr>
        <w:t xml:space="preserve"> </w:t>
      </w:r>
    </w:p>
    <w:p w14:paraId="6F2D2585" w14:textId="77777777" w:rsidR="00D76BDD" w:rsidRPr="00FC25CE" w:rsidRDefault="00D76BDD" w:rsidP="00D76BDD">
      <w:pPr>
        <w:widowControl/>
        <w:jc w:val="center"/>
        <w:rPr>
          <w:szCs w:val="28"/>
        </w:rPr>
      </w:pPr>
    </w:p>
    <w:p w14:paraId="32055BC6" w14:textId="0F942446" w:rsidR="00D76BDD" w:rsidRPr="00FC25CE" w:rsidRDefault="00D76BDD" w:rsidP="00D76BDD">
      <w:pPr>
        <w:widowControl/>
        <w:autoSpaceDE w:val="0"/>
        <w:ind w:firstLine="567"/>
        <w:rPr>
          <w:szCs w:val="28"/>
        </w:rPr>
      </w:pPr>
      <w:r w:rsidRPr="00FC25CE">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Георгиевского </w:t>
      </w:r>
      <w:r w:rsidR="00DC5C9A" w:rsidRPr="00FC25CE">
        <w:rPr>
          <w:szCs w:val="28"/>
        </w:rPr>
        <w:t>муниципальн</w:t>
      </w:r>
      <w:r w:rsidRPr="00FC25CE">
        <w:rPr>
          <w:szCs w:val="28"/>
        </w:rPr>
        <w:t xml:space="preserve">ого округа Ставропольского края </w:t>
      </w:r>
      <w:r w:rsidR="00A766D7" w:rsidRPr="00FC25CE">
        <w:rPr>
          <w:szCs w:val="28"/>
        </w:rPr>
        <w:t xml:space="preserve">              </w:t>
      </w:r>
      <w:r w:rsidR="009564AC">
        <w:rPr>
          <w:b/>
          <w:bCs/>
          <w:szCs w:val="28"/>
          <w:u w:val="single"/>
        </w:rPr>
        <w:t xml:space="preserve"> </w:t>
      </w:r>
      <w:r w:rsidRPr="00FC25CE">
        <w:rPr>
          <w:b/>
          <w:bCs/>
          <w:szCs w:val="28"/>
          <w:u w:val="single"/>
        </w:rPr>
        <w:t xml:space="preserve"> </w:t>
      </w:r>
      <w:r w:rsidR="00FF0B3B">
        <w:rPr>
          <w:b/>
          <w:bCs/>
          <w:szCs w:val="28"/>
          <w:u w:val="single"/>
        </w:rPr>
        <w:t>2</w:t>
      </w:r>
      <w:r w:rsidR="009564AC">
        <w:rPr>
          <w:b/>
          <w:bCs/>
          <w:szCs w:val="28"/>
          <w:u w:val="single"/>
        </w:rPr>
        <w:t xml:space="preserve">1 февраля </w:t>
      </w:r>
      <w:r w:rsidRPr="00FC25CE">
        <w:rPr>
          <w:b/>
          <w:bCs/>
          <w:szCs w:val="28"/>
          <w:u w:val="single"/>
        </w:rPr>
        <w:t>202</w:t>
      </w:r>
      <w:r w:rsidR="002725C2">
        <w:rPr>
          <w:b/>
          <w:bCs/>
          <w:szCs w:val="28"/>
          <w:u w:val="single"/>
        </w:rPr>
        <w:t>4</w:t>
      </w:r>
      <w:r w:rsidRPr="00FC25CE">
        <w:rPr>
          <w:b/>
          <w:bCs/>
          <w:szCs w:val="28"/>
          <w:u w:val="single"/>
        </w:rPr>
        <w:t xml:space="preserve"> года с </w:t>
      </w:r>
      <w:r w:rsidR="00AF19B0" w:rsidRPr="00FC25CE">
        <w:rPr>
          <w:b/>
          <w:bCs/>
          <w:szCs w:val="28"/>
          <w:u w:val="single"/>
        </w:rPr>
        <w:t>0</w:t>
      </w:r>
      <w:r w:rsidRPr="00FC25CE">
        <w:rPr>
          <w:b/>
          <w:bCs/>
          <w:szCs w:val="28"/>
          <w:u w:val="single"/>
        </w:rPr>
        <w:t>9 часов 00 минут до 1</w:t>
      </w:r>
      <w:r w:rsidR="00AF19B0" w:rsidRPr="00FC25CE">
        <w:rPr>
          <w:b/>
          <w:bCs/>
          <w:szCs w:val="28"/>
          <w:u w:val="single"/>
        </w:rPr>
        <w:t>7</w:t>
      </w:r>
      <w:r w:rsidRPr="00FC25CE">
        <w:rPr>
          <w:b/>
          <w:bCs/>
          <w:szCs w:val="28"/>
          <w:u w:val="single"/>
        </w:rPr>
        <w:t xml:space="preserve"> часов 00 минут </w:t>
      </w:r>
      <w:r w:rsidRPr="00FC25CE">
        <w:rPr>
          <w:szCs w:val="28"/>
        </w:rPr>
        <w:t>будет проводиться  осмотр следующих объектов:</w:t>
      </w:r>
    </w:p>
    <w:p w14:paraId="0183F2A0" w14:textId="77777777" w:rsidR="000E47A2" w:rsidRPr="00FC25CE" w:rsidRDefault="000E47A2" w:rsidP="000E47A2">
      <w:pPr>
        <w:widowControl/>
        <w:tabs>
          <w:tab w:val="left" w:pos="2340"/>
        </w:tabs>
        <w:jc w:val="left"/>
        <w:rPr>
          <w:szCs w:val="28"/>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8647"/>
      </w:tblGrid>
      <w:tr w:rsidR="007F10D2" w:rsidRPr="00FC25CE" w14:paraId="07A8C2C2" w14:textId="77777777" w:rsidTr="00832B44">
        <w:trPr>
          <w:trHeight w:val="863"/>
        </w:trPr>
        <w:tc>
          <w:tcPr>
            <w:tcW w:w="596" w:type="dxa"/>
            <w:vAlign w:val="center"/>
          </w:tcPr>
          <w:p w14:paraId="7774DC8C" w14:textId="77777777" w:rsidR="00832B44" w:rsidRDefault="007F10D2">
            <w:pPr>
              <w:widowControl/>
              <w:tabs>
                <w:tab w:val="left" w:pos="2340"/>
              </w:tabs>
              <w:jc w:val="center"/>
              <w:rPr>
                <w:sz w:val="24"/>
              </w:rPr>
            </w:pPr>
            <w:r w:rsidRPr="00832B44">
              <w:rPr>
                <w:sz w:val="24"/>
              </w:rPr>
              <w:t xml:space="preserve">№ </w:t>
            </w:r>
          </w:p>
          <w:p w14:paraId="656EDAB4" w14:textId="532CC455" w:rsidR="007F10D2" w:rsidRPr="00832B44" w:rsidRDefault="007F10D2">
            <w:pPr>
              <w:widowControl/>
              <w:tabs>
                <w:tab w:val="left" w:pos="2340"/>
              </w:tabs>
              <w:jc w:val="center"/>
              <w:rPr>
                <w:sz w:val="24"/>
              </w:rPr>
            </w:pPr>
            <w:r w:rsidRPr="00832B44">
              <w:rPr>
                <w:sz w:val="24"/>
              </w:rPr>
              <w:t>п/п</w:t>
            </w:r>
          </w:p>
        </w:tc>
        <w:tc>
          <w:tcPr>
            <w:tcW w:w="8647" w:type="dxa"/>
            <w:vAlign w:val="center"/>
          </w:tcPr>
          <w:p w14:paraId="68C9254C" w14:textId="77777777" w:rsidR="007F10D2" w:rsidRPr="00832B44" w:rsidRDefault="007F10D2">
            <w:pPr>
              <w:widowControl/>
              <w:tabs>
                <w:tab w:val="left" w:pos="2340"/>
              </w:tabs>
              <w:jc w:val="center"/>
              <w:rPr>
                <w:sz w:val="24"/>
              </w:rPr>
            </w:pPr>
            <w:r w:rsidRPr="00832B44">
              <w:rPr>
                <w:sz w:val="24"/>
              </w:rPr>
              <w:t>Адрес объекта</w:t>
            </w:r>
          </w:p>
        </w:tc>
      </w:tr>
      <w:tr w:rsidR="00532574" w:rsidRPr="00FC25CE" w14:paraId="6F5462CB" w14:textId="77777777" w:rsidTr="00832B44">
        <w:trPr>
          <w:trHeight w:val="168"/>
        </w:trPr>
        <w:tc>
          <w:tcPr>
            <w:tcW w:w="596" w:type="dxa"/>
          </w:tcPr>
          <w:p w14:paraId="70444066" w14:textId="77777777" w:rsidR="00532574" w:rsidRPr="00832B44" w:rsidRDefault="00532574" w:rsidP="00532574">
            <w:pPr>
              <w:widowControl/>
              <w:tabs>
                <w:tab w:val="left" w:pos="2340"/>
              </w:tabs>
              <w:jc w:val="center"/>
              <w:rPr>
                <w:sz w:val="24"/>
              </w:rPr>
            </w:pPr>
            <w:r w:rsidRPr="00832B44">
              <w:rPr>
                <w:sz w:val="24"/>
              </w:rPr>
              <w:t>1.</w:t>
            </w:r>
          </w:p>
        </w:tc>
        <w:tc>
          <w:tcPr>
            <w:tcW w:w="8647" w:type="dxa"/>
          </w:tcPr>
          <w:p w14:paraId="0567848A" w14:textId="059CA067" w:rsidR="00532574" w:rsidRPr="00832B44" w:rsidRDefault="00A475E0" w:rsidP="00532574">
            <w:pPr>
              <w:widowControl/>
              <w:tabs>
                <w:tab w:val="left" w:pos="2340"/>
              </w:tabs>
              <w:rPr>
                <w:sz w:val="24"/>
              </w:rPr>
            </w:pPr>
            <w:r w:rsidRPr="00832B44">
              <w:rPr>
                <w:sz w:val="24"/>
              </w:rPr>
              <w:t xml:space="preserve">Ставропольский край, г. Георгиевск, ул. </w:t>
            </w:r>
            <w:r w:rsidR="00FF0B3B">
              <w:rPr>
                <w:sz w:val="24"/>
              </w:rPr>
              <w:t>Строителей</w:t>
            </w:r>
            <w:r w:rsidR="00301803" w:rsidRPr="00832B44">
              <w:rPr>
                <w:sz w:val="24"/>
              </w:rPr>
              <w:t xml:space="preserve">, </w:t>
            </w:r>
            <w:r w:rsidR="002725C2">
              <w:rPr>
                <w:sz w:val="24"/>
              </w:rPr>
              <w:t xml:space="preserve">д. </w:t>
            </w:r>
            <w:r w:rsidR="00FF0B3B">
              <w:rPr>
                <w:sz w:val="24"/>
              </w:rPr>
              <w:t>43</w:t>
            </w:r>
          </w:p>
        </w:tc>
      </w:tr>
      <w:tr w:rsidR="00FF0B3B" w:rsidRPr="00FC25CE" w14:paraId="3E7EA53C" w14:textId="77777777" w:rsidTr="00832B44">
        <w:trPr>
          <w:trHeight w:val="168"/>
        </w:trPr>
        <w:tc>
          <w:tcPr>
            <w:tcW w:w="596" w:type="dxa"/>
          </w:tcPr>
          <w:p w14:paraId="0624844A" w14:textId="2A8302E8" w:rsidR="00FF0B3B" w:rsidRPr="00832B44" w:rsidRDefault="00FF0B3B" w:rsidP="00FF0B3B">
            <w:pPr>
              <w:widowControl/>
              <w:tabs>
                <w:tab w:val="left" w:pos="2340"/>
              </w:tabs>
              <w:jc w:val="center"/>
              <w:rPr>
                <w:sz w:val="24"/>
              </w:rPr>
            </w:pPr>
            <w:r w:rsidRPr="00832B44">
              <w:rPr>
                <w:sz w:val="24"/>
              </w:rPr>
              <w:t>2.</w:t>
            </w:r>
          </w:p>
        </w:tc>
        <w:tc>
          <w:tcPr>
            <w:tcW w:w="8647" w:type="dxa"/>
          </w:tcPr>
          <w:p w14:paraId="41F3BBF6" w14:textId="5A3102FA" w:rsidR="00FF0B3B" w:rsidRPr="00832B44" w:rsidRDefault="00FF0B3B" w:rsidP="00FF0B3B">
            <w:pPr>
              <w:widowControl/>
              <w:tabs>
                <w:tab w:val="left" w:pos="2340"/>
              </w:tabs>
              <w:rPr>
                <w:color w:val="FF0000"/>
                <w:sz w:val="24"/>
                <w:highlight w:val="yellow"/>
              </w:rPr>
            </w:pPr>
            <w:r w:rsidRPr="007E6C62">
              <w:rPr>
                <w:sz w:val="24"/>
              </w:rPr>
              <w:t xml:space="preserve">Ставропольский край, г. Георгиевск, ул. </w:t>
            </w:r>
            <w:r>
              <w:rPr>
                <w:sz w:val="24"/>
              </w:rPr>
              <w:t>Докучаева, д. 11</w:t>
            </w:r>
          </w:p>
        </w:tc>
      </w:tr>
      <w:tr w:rsidR="00FF0B3B" w:rsidRPr="00FC25CE" w14:paraId="1CB2D61C" w14:textId="77777777" w:rsidTr="00832B44">
        <w:trPr>
          <w:trHeight w:val="168"/>
        </w:trPr>
        <w:tc>
          <w:tcPr>
            <w:tcW w:w="596" w:type="dxa"/>
          </w:tcPr>
          <w:p w14:paraId="79495BC7" w14:textId="2FB42630" w:rsidR="00FF0B3B" w:rsidRPr="00832B44" w:rsidRDefault="00FF0B3B" w:rsidP="00FF0B3B">
            <w:pPr>
              <w:widowControl/>
              <w:tabs>
                <w:tab w:val="left" w:pos="2340"/>
              </w:tabs>
              <w:jc w:val="center"/>
              <w:rPr>
                <w:sz w:val="24"/>
              </w:rPr>
            </w:pPr>
            <w:r>
              <w:rPr>
                <w:sz w:val="24"/>
              </w:rPr>
              <w:t>3.</w:t>
            </w:r>
          </w:p>
        </w:tc>
        <w:tc>
          <w:tcPr>
            <w:tcW w:w="8647" w:type="dxa"/>
          </w:tcPr>
          <w:p w14:paraId="0E52E1F3" w14:textId="46C680AA" w:rsidR="00FF0B3B" w:rsidRPr="00832B44" w:rsidRDefault="00FF0B3B" w:rsidP="00FF0B3B">
            <w:pPr>
              <w:widowControl/>
              <w:tabs>
                <w:tab w:val="left" w:pos="2340"/>
              </w:tabs>
              <w:rPr>
                <w:sz w:val="24"/>
              </w:rPr>
            </w:pPr>
            <w:r w:rsidRPr="007E6C62">
              <w:rPr>
                <w:sz w:val="24"/>
              </w:rPr>
              <w:t xml:space="preserve">Ставропольский край, г. Георгиевск, ул. </w:t>
            </w:r>
            <w:r>
              <w:rPr>
                <w:sz w:val="24"/>
              </w:rPr>
              <w:t>Чкалова, д. 44</w:t>
            </w:r>
          </w:p>
        </w:tc>
      </w:tr>
      <w:tr w:rsidR="00FF0B3B" w:rsidRPr="00FC25CE" w14:paraId="2187A69D" w14:textId="77777777" w:rsidTr="00832B44">
        <w:trPr>
          <w:trHeight w:val="168"/>
        </w:trPr>
        <w:tc>
          <w:tcPr>
            <w:tcW w:w="596" w:type="dxa"/>
          </w:tcPr>
          <w:p w14:paraId="5185CDE1" w14:textId="2C988862" w:rsidR="00FF0B3B" w:rsidRDefault="00FF0B3B" w:rsidP="00FF0B3B">
            <w:pPr>
              <w:widowControl/>
              <w:tabs>
                <w:tab w:val="left" w:pos="2340"/>
              </w:tabs>
              <w:jc w:val="center"/>
              <w:rPr>
                <w:sz w:val="24"/>
              </w:rPr>
            </w:pPr>
            <w:r>
              <w:rPr>
                <w:sz w:val="24"/>
              </w:rPr>
              <w:t>4.</w:t>
            </w:r>
          </w:p>
        </w:tc>
        <w:tc>
          <w:tcPr>
            <w:tcW w:w="8647" w:type="dxa"/>
          </w:tcPr>
          <w:p w14:paraId="15380795" w14:textId="2876792A" w:rsidR="00FF0B3B" w:rsidRPr="00832B44" w:rsidRDefault="00FF0B3B" w:rsidP="00FF0B3B">
            <w:pPr>
              <w:widowControl/>
              <w:tabs>
                <w:tab w:val="left" w:pos="2340"/>
              </w:tabs>
              <w:rPr>
                <w:sz w:val="24"/>
              </w:rPr>
            </w:pPr>
            <w:r w:rsidRPr="007E6C62">
              <w:rPr>
                <w:sz w:val="24"/>
              </w:rPr>
              <w:t xml:space="preserve">Ставропольский край, г. Георгиевск, ул. </w:t>
            </w:r>
            <w:r>
              <w:rPr>
                <w:sz w:val="24"/>
              </w:rPr>
              <w:t>Чайковского, д. 5</w:t>
            </w:r>
          </w:p>
        </w:tc>
      </w:tr>
      <w:tr w:rsidR="00FF0B3B" w:rsidRPr="00FC25CE" w14:paraId="14B8BCBB" w14:textId="77777777" w:rsidTr="00832B44">
        <w:trPr>
          <w:trHeight w:val="168"/>
        </w:trPr>
        <w:tc>
          <w:tcPr>
            <w:tcW w:w="596" w:type="dxa"/>
          </w:tcPr>
          <w:p w14:paraId="4C956C36" w14:textId="738B1867" w:rsidR="00FF0B3B" w:rsidRDefault="00FF0B3B" w:rsidP="00FF0B3B">
            <w:pPr>
              <w:widowControl/>
              <w:tabs>
                <w:tab w:val="left" w:pos="2340"/>
              </w:tabs>
              <w:jc w:val="center"/>
              <w:rPr>
                <w:sz w:val="24"/>
              </w:rPr>
            </w:pPr>
            <w:r>
              <w:rPr>
                <w:sz w:val="24"/>
              </w:rPr>
              <w:t>5.</w:t>
            </w:r>
          </w:p>
        </w:tc>
        <w:tc>
          <w:tcPr>
            <w:tcW w:w="8647" w:type="dxa"/>
          </w:tcPr>
          <w:p w14:paraId="1B653541" w14:textId="47FDE340" w:rsidR="00FF0B3B" w:rsidRPr="00832B44" w:rsidRDefault="00FF0B3B" w:rsidP="00FF0B3B">
            <w:pPr>
              <w:widowControl/>
              <w:tabs>
                <w:tab w:val="left" w:pos="2340"/>
              </w:tabs>
              <w:rPr>
                <w:sz w:val="24"/>
              </w:rPr>
            </w:pPr>
            <w:r w:rsidRPr="007E6C62">
              <w:rPr>
                <w:sz w:val="24"/>
              </w:rPr>
              <w:t xml:space="preserve">Ставропольский край, г. Георгиевск, </w:t>
            </w:r>
            <w:r>
              <w:rPr>
                <w:sz w:val="24"/>
              </w:rPr>
              <w:t>пер. Кольцевой, д. 6</w:t>
            </w:r>
          </w:p>
        </w:tc>
      </w:tr>
      <w:tr w:rsidR="00FF0B3B" w:rsidRPr="00FC25CE" w14:paraId="2366F3BC" w14:textId="77777777" w:rsidTr="00832B44">
        <w:trPr>
          <w:trHeight w:val="168"/>
        </w:trPr>
        <w:tc>
          <w:tcPr>
            <w:tcW w:w="596" w:type="dxa"/>
          </w:tcPr>
          <w:p w14:paraId="4879BE4E" w14:textId="28DA033F" w:rsidR="00FF0B3B" w:rsidRDefault="00FF0B3B" w:rsidP="00FF0B3B">
            <w:pPr>
              <w:widowControl/>
              <w:tabs>
                <w:tab w:val="left" w:pos="2340"/>
              </w:tabs>
              <w:jc w:val="center"/>
              <w:rPr>
                <w:sz w:val="24"/>
              </w:rPr>
            </w:pPr>
            <w:r>
              <w:rPr>
                <w:sz w:val="24"/>
              </w:rPr>
              <w:t>6.</w:t>
            </w:r>
          </w:p>
        </w:tc>
        <w:tc>
          <w:tcPr>
            <w:tcW w:w="8647" w:type="dxa"/>
          </w:tcPr>
          <w:p w14:paraId="0186974C" w14:textId="29C38A4C" w:rsidR="00FF0B3B" w:rsidRPr="00832B44" w:rsidRDefault="00FF0B3B" w:rsidP="00FF0B3B">
            <w:pPr>
              <w:widowControl/>
              <w:tabs>
                <w:tab w:val="left" w:pos="2340"/>
              </w:tabs>
              <w:rPr>
                <w:sz w:val="24"/>
              </w:rPr>
            </w:pPr>
            <w:r w:rsidRPr="007E6C62">
              <w:rPr>
                <w:sz w:val="24"/>
              </w:rPr>
              <w:t xml:space="preserve">Ставропольский край, г. Георгиевск, </w:t>
            </w:r>
            <w:r>
              <w:rPr>
                <w:sz w:val="24"/>
              </w:rPr>
              <w:t>пер. Южный, д. 11</w:t>
            </w:r>
            <w:r w:rsidRPr="007E6C62">
              <w:rPr>
                <w:sz w:val="24"/>
              </w:rPr>
              <w:t xml:space="preserve"> </w:t>
            </w:r>
          </w:p>
        </w:tc>
      </w:tr>
      <w:tr w:rsidR="00FF0B3B" w:rsidRPr="00FC25CE" w14:paraId="47F99C7E" w14:textId="77777777" w:rsidTr="00832B44">
        <w:trPr>
          <w:trHeight w:val="168"/>
        </w:trPr>
        <w:tc>
          <w:tcPr>
            <w:tcW w:w="596" w:type="dxa"/>
          </w:tcPr>
          <w:p w14:paraId="62F57320" w14:textId="5B133E04" w:rsidR="00FF0B3B" w:rsidRDefault="00FF0B3B" w:rsidP="00FF0B3B">
            <w:pPr>
              <w:widowControl/>
              <w:tabs>
                <w:tab w:val="left" w:pos="2340"/>
              </w:tabs>
              <w:jc w:val="center"/>
              <w:rPr>
                <w:sz w:val="24"/>
              </w:rPr>
            </w:pPr>
            <w:r>
              <w:rPr>
                <w:sz w:val="24"/>
              </w:rPr>
              <w:t>7.</w:t>
            </w:r>
          </w:p>
        </w:tc>
        <w:tc>
          <w:tcPr>
            <w:tcW w:w="8647" w:type="dxa"/>
          </w:tcPr>
          <w:p w14:paraId="7D4E82B7" w14:textId="4379A5FC" w:rsidR="00FF0B3B" w:rsidRPr="00832B44" w:rsidRDefault="00FF0B3B" w:rsidP="00FF0B3B">
            <w:pPr>
              <w:widowControl/>
              <w:tabs>
                <w:tab w:val="left" w:pos="2340"/>
              </w:tabs>
              <w:rPr>
                <w:sz w:val="24"/>
              </w:rPr>
            </w:pPr>
            <w:r w:rsidRPr="007E6C62">
              <w:rPr>
                <w:sz w:val="24"/>
              </w:rPr>
              <w:t xml:space="preserve">Ставропольский край, г. Георгиевск, </w:t>
            </w:r>
            <w:r>
              <w:rPr>
                <w:sz w:val="24"/>
              </w:rPr>
              <w:t>пер. Тупиковый, д. 16</w:t>
            </w:r>
            <w:r w:rsidRPr="007E6C62">
              <w:rPr>
                <w:sz w:val="24"/>
              </w:rPr>
              <w:t xml:space="preserve"> </w:t>
            </w:r>
          </w:p>
        </w:tc>
      </w:tr>
      <w:tr w:rsidR="00FF0B3B" w:rsidRPr="00FC25CE" w14:paraId="616E220E" w14:textId="77777777" w:rsidTr="00832B44">
        <w:trPr>
          <w:trHeight w:val="168"/>
        </w:trPr>
        <w:tc>
          <w:tcPr>
            <w:tcW w:w="596" w:type="dxa"/>
          </w:tcPr>
          <w:p w14:paraId="319EE28D" w14:textId="4B47DB69" w:rsidR="00FF0B3B" w:rsidRDefault="00FF0B3B" w:rsidP="00FF0B3B">
            <w:pPr>
              <w:widowControl/>
              <w:tabs>
                <w:tab w:val="left" w:pos="2340"/>
              </w:tabs>
              <w:jc w:val="center"/>
              <w:rPr>
                <w:sz w:val="24"/>
              </w:rPr>
            </w:pPr>
            <w:r>
              <w:rPr>
                <w:sz w:val="24"/>
              </w:rPr>
              <w:t>8.</w:t>
            </w:r>
          </w:p>
        </w:tc>
        <w:tc>
          <w:tcPr>
            <w:tcW w:w="8647" w:type="dxa"/>
          </w:tcPr>
          <w:p w14:paraId="37660F85" w14:textId="7D0186B6" w:rsidR="00FF0B3B" w:rsidRPr="00832B44" w:rsidRDefault="00FF0B3B" w:rsidP="00FF0B3B">
            <w:pPr>
              <w:widowControl/>
              <w:tabs>
                <w:tab w:val="left" w:pos="2340"/>
              </w:tabs>
              <w:rPr>
                <w:sz w:val="24"/>
              </w:rPr>
            </w:pPr>
            <w:r w:rsidRPr="007E6C62">
              <w:rPr>
                <w:sz w:val="24"/>
              </w:rPr>
              <w:t xml:space="preserve">Ставропольский край, г. Георгиевск, ул. </w:t>
            </w:r>
            <w:r w:rsidR="003444EF">
              <w:rPr>
                <w:sz w:val="24"/>
              </w:rPr>
              <w:t>Нахимова, д. 8</w:t>
            </w:r>
          </w:p>
        </w:tc>
      </w:tr>
      <w:tr w:rsidR="00FF0B3B" w:rsidRPr="00FC25CE" w14:paraId="3094863C" w14:textId="77777777" w:rsidTr="00832B44">
        <w:trPr>
          <w:trHeight w:val="168"/>
        </w:trPr>
        <w:tc>
          <w:tcPr>
            <w:tcW w:w="596" w:type="dxa"/>
          </w:tcPr>
          <w:p w14:paraId="1783E255" w14:textId="73D78369" w:rsidR="00FF0B3B" w:rsidRDefault="00FF0B3B" w:rsidP="00FF0B3B">
            <w:pPr>
              <w:widowControl/>
              <w:tabs>
                <w:tab w:val="left" w:pos="2340"/>
              </w:tabs>
              <w:jc w:val="center"/>
              <w:rPr>
                <w:sz w:val="24"/>
              </w:rPr>
            </w:pPr>
            <w:r>
              <w:rPr>
                <w:sz w:val="24"/>
              </w:rPr>
              <w:t>9.</w:t>
            </w:r>
          </w:p>
        </w:tc>
        <w:tc>
          <w:tcPr>
            <w:tcW w:w="8647" w:type="dxa"/>
          </w:tcPr>
          <w:p w14:paraId="398EA674" w14:textId="63936008" w:rsidR="00FF0B3B" w:rsidRPr="00832B44" w:rsidRDefault="00FF0B3B" w:rsidP="00FF0B3B">
            <w:pPr>
              <w:widowControl/>
              <w:tabs>
                <w:tab w:val="left" w:pos="2340"/>
              </w:tabs>
              <w:rPr>
                <w:sz w:val="24"/>
              </w:rPr>
            </w:pPr>
            <w:r w:rsidRPr="007E6C62">
              <w:rPr>
                <w:sz w:val="24"/>
              </w:rPr>
              <w:t xml:space="preserve">Ставропольский край, г. Георгиевск, ул. </w:t>
            </w:r>
            <w:r w:rsidR="003444EF">
              <w:rPr>
                <w:sz w:val="24"/>
              </w:rPr>
              <w:t>Ермолова, д. 138</w:t>
            </w:r>
          </w:p>
        </w:tc>
      </w:tr>
      <w:tr w:rsidR="003444EF" w:rsidRPr="00FC25CE" w14:paraId="681F066F" w14:textId="77777777" w:rsidTr="00832B44">
        <w:trPr>
          <w:trHeight w:val="168"/>
        </w:trPr>
        <w:tc>
          <w:tcPr>
            <w:tcW w:w="596" w:type="dxa"/>
          </w:tcPr>
          <w:p w14:paraId="5D8F6D27" w14:textId="3A4FE528" w:rsidR="003444EF" w:rsidRDefault="003444EF" w:rsidP="00FF0B3B">
            <w:pPr>
              <w:widowControl/>
              <w:tabs>
                <w:tab w:val="left" w:pos="2340"/>
              </w:tabs>
              <w:jc w:val="center"/>
              <w:rPr>
                <w:sz w:val="24"/>
              </w:rPr>
            </w:pPr>
            <w:r>
              <w:rPr>
                <w:sz w:val="24"/>
              </w:rPr>
              <w:t>10.</w:t>
            </w:r>
          </w:p>
        </w:tc>
        <w:tc>
          <w:tcPr>
            <w:tcW w:w="8647" w:type="dxa"/>
          </w:tcPr>
          <w:p w14:paraId="625B6ADA" w14:textId="3D79E36D" w:rsidR="003444EF" w:rsidRPr="007E6C62" w:rsidRDefault="003444EF" w:rsidP="00FF0B3B">
            <w:pPr>
              <w:widowControl/>
              <w:tabs>
                <w:tab w:val="left" w:pos="2340"/>
              </w:tabs>
              <w:rPr>
                <w:sz w:val="24"/>
              </w:rPr>
            </w:pPr>
            <w:r w:rsidRPr="007E6C62">
              <w:rPr>
                <w:sz w:val="24"/>
              </w:rPr>
              <w:t>Ставропольский край, г. Георгиевск, ул</w:t>
            </w:r>
            <w:r>
              <w:rPr>
                <w:sz w:val="24"/>
              </w:rPr>
              <w:t>. Чернышевского, д. 15</w:t>
            </w:r>
          </w:p>
        </w:tc>
      </w:tr>
    </w:tbl>
    <w:p w14:paraId="13FF5BE5" w14:textId="77777777" w:rsidR="001F5D4A" w:rsidRDefault="001F5D4A" w:rsidP="00D76BDD">
      <w:pPr>
        <w:spacing w:line="240" w:lineRule="exact"/>
        <w:jc w:val="center"/>
        <w:rPr>
          <w:color w:val="000000"/>
          <w:szCs w:val="28"/>
        </w:rPr>
      </w:pPr>
    </w:p>
    <w:p w14:paraId="01A573FC" w14:textId="78C28340" w:rsidR="006476F6" w:rsidRDefault="002725C2" w:rsidP="00D76BDD">
      <w:pPr>
        <w:spacing w:line="240" w:lineRule="exact"/>
        <w:jc w:val="center"/>
        <w:rPr>
          <w:color w:val="000000"/>
          <w:szCs w:val="28"/>
        </w:rPr>
      </w:pPr>
      <w:r>
        <w:rPr>
          <w:color w:val="000000"/>
          <w:szCs w:val="28"/>
        </w:rPr>
        <w:t>__________________</w:t>
      </w:r>
    </w:p>
    <w:p w14:paraId="3700C7AF" w14:textId="77777777" w:rsidR="006476F6" w:rsidRDefault="006476F6" w:rsidP="00D76BDD">
      <w:pPr>
        <w:spacing w:line="240" w:lineRule="exact"/>
        <w:jc w:val="center"/>
        <w:rPr>
          <w:color w:val="000000"/>
          <w:szCs w:val="28"/>
        </w:rPr>
      </w:pPr>
    </w:p>
    <w:p w14:paraId="7D801E84" w14:textId="77777777" w:rsidR="006476F6" w:rsidRDefault="006476F6" w:rsidP="00D76BDD">
      <w:pPr>
        <w:spacing w:line="240" w:lineRule="exact"/>
        <w:jc w:val="center"/>
        <w:rPr>
          <w:color w:val="000000"/>
          <w:szCs w:val="28"/>
        </w:rPr>
      </w:pPr>
    </w:p>
    <w:p w14:paraId="5668DAB1" w14:textId="77777777" w:rsidR="006476F6" w:rsidRDefault="006476F6" w:rsidP="00D76BDD">
      <w:pPr>
        <w:spacing w:line="240" w:lineRule="exact"/>
        <w:jc w:val="center"/>
        <w:rPr>
          <w:color w:val="000000"/>
          <w:szCs w:val="28"/>
        </w:rPr>
      </w:pPr>
    </w:p>
    <w:p w14:paraId="3A5AC46E" w14:textId="77777777" w:rsidR="006476F6" w:rsidRDefault="006476F6" w:rsidP="00D76BDD">
      <w:pPr>
        <w:spacing w:line="240" w:lineRule="exact"/>
        <w:jc w:val="center"/>
        <w:rPr>
          <w:color w:val="000000"/>
          <w:szCs w:val="28"/>
        </w:rPr>
      </w:pPr>
    </w:p>
    <w:bookmarkEnd w:id="0"/>
    <w:p w14:paraId="008C6AE1" w14:textId="77777777" w:rsidR="002725C2" w:rsidRDefault="001F5D4A" w:rsidP="001F5D4A">
      <w:pPr>
        <w:spacing w:line="240" w:lineRule="exact"/>
        <w:jc w:val="center"/>
        <w:rPr>
          <w:color w:val="000000"/>
          <w:szCs w:val="28"/>
        </w:rPr>
      </w:pPr>
      <w:r>
        <w:rPr>
          <w:color w:val="000000"/>
          <w:szCs w:val="28"/>
        </w:rPr>
        <w:t xml:space="preserve">                                                      </w:t>
      </w:r>
      <w:r w:rsidR="001036C3">
        <w:rPr>
          <w:color w:val="000000"/>
          <w:szCs w:val="28"/>
        </w:rPr>
        <w:t xml:space="preserve">   </w:t>
      </w:r>
    </w:p>
    <w:p w14:paraId="0EC7F7F9" w14:textId="77777777" w:rsidR="002725C2" w:rsidRDefault="002725C2" w:rsidP="001F5D4A">
      <w:pPr>
        <w:spacing w:line="240" w:lineRule="exact"/>
        <w:jc w:val="center"/>
        <w:rPr>
          <w:color w:val="000000"/>
          <w:szCs w:val="28"/>
        </w:rPr>
      </w:pPr>
    </w:p>
    <w:p w14:paraId="70A37BFA" w14:textId="77777777" w:rsidR="002725C2" w:rsidRDefault="002725C2" w:rsidP="001F5D4A">
      <w:pPr>
        <w:spacing w:line="240" w:lineRule="exact"/>
        <w:jc w:val="center"/>
        <w:rPr>
          <w:color w:val="000000"/>
          <w:szCs w:val="28"/>
        </w:rPr>
      </w:pPr>
    </w:p>
    <w:p w14:paraId="6013C304" w14:textId="77777777" w:rsidR="002725C2" w:rsidRDefault="002725C2" w:rsidP="001F5D4A">
      <w:pPr>
        <w:spacing w:line="240" w:lineRule="exact"/>
        <w:jc w:val="center"/>
        <w:rPr>
          <w:color w:val="000000"/>
          <w:szCs w:val="28"/>
        </w:rPr>
      </w:pPr>
    </w:p>
    <w:p w14:paraId="716E1214" w14:textId="77777777" w:rsidR="002725C2" w:rsidRDefault="002725C2" w:rsidP="001F5D4A">
      <w:pPr>
        <w:spacing w:line="240" w:lineRule="exact"/>
        <w:jc w:val="center"/>
        <w:rPr>
          <w:color w:val="000000"/>
          <w:szCs w:val="28"/>
        </w:rPr>
      </w:pPr>
    </w:p>
    <w:p w14:paraId="103F5530" w14:textId="77777777" w:rsidR="002725C2" w:rsidRDefault="002725C2" w:rsidP="001F5D4A">
      <w:pPr>
        <w:spacing w:line="240" w:lineRule="exact"/>
        <w:jc w:val="center"/>
        <w:rPr>
          <w:color w:val="000000"/>
          <w:szCs w:val="28"/>
        </w:rPr>
      </w:pPr>
    </w:p>
    <w:p w14:paraId="4BAEFCCC" w14:textId="2BE8C563" w:rsidR="00D30865" w:rsidRPr="00752E6A" w:rsidRDefault="0011549A" w:rsidP="00D30865">
      <w:pPr>
        <w:spacing w:line="240" w:lineRule="exact"/>
        <w:jc w:val="center"/>
        <w:rPr>
          <w:color w:val="000000"/>
          <w:szCs w:val="28"/>
        </w:rPr>
      </w:pPr>
      <w:r>
        <w:rPr>
          <w:color w:val="000000"/>
          <w:szCs w:val="28"/>
        </w:rPr>
        <w:t xml:space="preserve"> </w:t>
      </w:r>
    </w:p>
    <w:p w14:paraId="7E910B29" w14:textId="318EDA51" w:rsidR="0063030D" w:rsidRDefault="006476F6" w:rsidP="0011549A">
      <w:pPr>
        <w:spacing w:line="240" w:lineRule="exact"/>
        <w:jc w:val="left"/>
        <w:rPr>
          <w:szCs w:val="28"/>
        </w:rPr>
      </w:pPr>
      <w:r>
        <w:rPr>
          <w:color w:val="000000"/>
          <w:szCs w:val="28"/>
        </w:rPr>
        <w:t xml:space="preserve">                                                                             </w:t>
      </w:r>
    </w:p>
    <w:p w14:paraId="5E08B935" w14:textId="77777777" w:rsidR="009715BB" w:rsidRDefault="009715BB" w:rsidP="00D76BDD">
      <w:pPr>
        <w:widowControl/>
        <w:tabs>
          <w:tab w:val="left" w:pos="2340"/>
        </w:tabs>
        <w:jc w:val="center"/>
        <w:rPr>
          <w:szCs w:val="28"/>
        </w:rPr>
      </w:pPr>
    </w:p>
    <w:p w14:paraId="55C0D849" w14:textId="77777777" w:rsidR="009715BB" w:rsidRDefault="009715BB" w:rsidP="00D76BDD">
      <w:pPr>
        <w:widowControl/>
        <w:tabs>
          <w:tab w:val="left" w:pos="2340"/>
        </w:tabs>
        <w:jc w:val="center"/>
        <w:rPr>
          <w:szCs w:val="28"/>
        </w:rPr>
      </w:pPr>
    </w:p>
    <w:p w14:paraId="5651D875" w14:textId="77777777" w:rsidR="009715BB" w:rsidRDefault="009715BB" w:rsidP="00D76BDD">
      <w:pPr>
        <w:widowControl/>
        <w:tabs>
          <w:tab w:val="left" w:pos="2340"/>
        </w:tabs>
        <w:jc w:val="center"/>
        <w:rPr>
          <w:szCs w:val="28"/>
        </w:rPr>
      </w:pPr>
    </w:p>
    <w:sectPr w:rsidR="009715BB" w:rsidSect="00B7651A">
      <w:pgSz w:w="11906" w:h="16838"/>
      <w:pgMar w:top="1276" w:right="567" w:bottom="851"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D9"/>
    <w:rsid w:val="00007A1F"/>
    <w:rsid w:val="00013D6B"/>
    <w:rsid w:val="000216CD"/>
    <w:rsid w:val="00022ACE"/>
    <w:rsid w:val="00023227"/>
    <w:rsid w:val="00034829"/>
    <w:rsid w:val="0004266F"/>
    <w:rsid w:val="00044D11"/>
    <w:rsid w:val="00050737"/>
    <w:rsid w:val="00051D5D"/>
    <w:rsid w:val="00052562"/>
    <w:rsid w:val="000568BB"/>
    <w:rsid w:val="00057494"/>
    <w:rsid w:val="0007073B"/>
    <w:rsid w:val="00086136"/>
    <w:rsid w:val="00090757"/>
    <w:rsid w:val="00092B7D"/>
    <w:rsid w:val="000948BD"/>
    <w:rsid w:val="00095224"/>
    <w:rsid w:val="000A2E6C"/>
    <w:rsid w:val="000A34AF"/>
    <w:rsid w:val="000B2C00"/>
    <w:rsid w:val="000B4808"/>
    <w:rsid w:val="000B538A"/>
    <w:rsid w:val="000C6A14"/>
    <w:rsid w:val="000C7EE2"/>
    <w:rsid w:val="000D1403"/>
    <w:rsid w:val="000D75BD"/>
    <w:rsid w:val="000D75DA"/>
    <w:rsid w:val="000E1AE9"/>
    <w:rsid w:val="000E47A2"/>
    <w:rsid w:val="000E4D9B"/>
    <w:rsid w:val="000E73B3"/>
    <w:rsid w:val="000E7780"/>
    <w:rsid w:val="000F3A86"/>
    <w:rsid w:val="000F50D1"/>
    <w:rsid w:val="000F6F4A"/>
    <w:rsid w:val="000F764C"/>
    <w:rsid w:val="001036C3"/>
    <w:rsid w:val="001062E6"/>
    <w:rsid w:val="0011549A"/>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59A1"/>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5D4A"/>
    <w:rsid w:val="001F696C"/>
    <w:rsid w:val="00200936"/>
    <w:rsid w:val="002011BC"/>
    <w:rsid w:val="00210F61"/>
    <w:rsid w:val="00215874"/>
    <w:rsid w:val="0021609C"/>
    <w:rsid w:val="00223F43"/>
    <w:rsid w:val="00225221"/>
    <w:rsid w:val="00230556"/>
    <w:rsid w:val="00242246"/>
    <w:rsid w:val="0024514B"/>
    <w:rsid w:val="002521F9"/>
    <w:rsid w:val="00252539"/>
    <w:rsid w:val="00252A73"/>
    <w:rsid w:val="00255436"/>
    <w:rsid w:val="00260AA7"/>
    <w:rsid w:val="00263291"/>
    <w:rsid w:val="00270BFF"/>
    <w:rsid w:val="002725C2"/>
    <w:rsid w:val="00275130"/>
    <w:rsid w:val="00281A65"/>
    <w:rsid w:val="002825E9"/>
    <w:rsid w:val="002A4234"/>
    <w:rsid w:val="002A59FF"/>
    <w:rsid w:val="002A5CE3"/>
    <w:rsid w:val="002B3A66"/>
    <w:rsid w:val="002B4AF1"/>
    <w:rsid w:val="002C3191"/>
    <w:rsid w:val="002C45A1"/>
    <w:rsid w:val="002D129A"/>
    <w:rsid w:val="002D279A"/>
    <w:rsid w:val="002D679E"/>
    <w:rsid w:val="002E0BC0"/>
    <w:rsid w:val="002E2A01"/>
    <w:rsid w:val="00301803"/>
    <w:rsid w:val="00302ABE"/>
    <w:rsid w:val="00305E47"/>
    <w:rsid w:val="0031126D"/>
    <w:rsid w:val="0031594E"/>
    <w:rsid w:val="003209DB"/>
    <w:rsid w:val="00322E6E"/>
    <w:rsid w:val="0032767D"/>
    <w:rsid w:val="0032790B"/>
    <w:rsid w:val="00331DD4"/>
    <w:rsid w:val="00332475"/>
    <w:rsid w:val="003444EF"/>
    <w:rsid w:val="0034494A"/>
    <w:rsid w:val="003468D0"/>
    <w:rsid w:val="003539AB"/>
    <w:rsid w:val="00353FB1"/>
    <w:rsid w:val="00356040"/>
    <w:rsid w:val="00356465"/>
    <w:rsid w:val="00361DD0"/>
    <w:rsid w:val="00364927"/>
    <w:rsid w:val="0036548C"/>
    <w:rsid w:val="003816B5"/>
    <w:rsid w:val="00382A87"/>
    <w:rsid w:val="00392F65"/>
    <w:rsid w:val="00396B72"/>
    <w:rsid w:val="00397724"/>
    <w:rsid w:val="003A0B4B"/>
    <w:rsid w:val="003A26B5"/>
    <w:rsid w:val="003A3E5E"/>
    <w:rsid w:val="003B0593"/>
    <w:rsid w:val="003C4D5C"/>
    <w:rsid w:val="003C5CF2"/>
    <w:rsid w:val="003C6F1D"/>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1F04"/>
    <w:rsid w:val="0052443D"/>
    <w:rsid w:val="005308F4"/>
    <w:rsid w:val="00532574"/>
    <w:rsid w:val="00532993"/>
    <w:rsid w:val="00533844"/>
    <w:rsid w:val="00534FE4"/>
    <w:rsid w:val="00535F2F"/>
    <w:rsid w:val="00540CD2"/>
    <w:rsid w:val="00544A27"/>
    <w:rsid w:val="00545CEF"/>
    <w:rsid w:val="00555DE7"/>
    <w:rsid w:val="005562A2"/>
    <w:rsid w:val="00562EF6"/>
    <w:rsid w:val="005651BF"/>
    <w:rsid w:val="005710A5"/>
    <w:rsid w:val="005741A2"/>
    <w:rsid w:val="00574CFD"/>
    <w:rsid w:val="00582461"/>
    <w:rsid w:val="005928EF"/>
    <w:rsid w:val="0059784C"/>
    <w:rsid w:val="005A114A"/>
    <w:rsid w:val="005B2336"/>
    <w:rsid w:val="005B35CA"/>
    <w:rsid w:val="005B3932"/>
    <w:rsid w:val="005C4135"/>
    <w:rsid w:val="005C7B86"/>
    <w:rsid w:val="005E36CF"/>
    <w:rsid w:val="005E4B98"/>
    <w:rsid w:val="005E7BD4"/>
    <w:rsid w:val="005F150C"/>
    <w:rsid w:val="00605274"/>
    <w:rsid w:val="00620CA2"/>
    <w:rsid w:val="00624D30"/>
    <w:rsid w:val="0062680F"/>
    <w:rsid w:val="0063030D"/>
    <w:rsid w:val="006476F6"/>
    <w:rsid w:val="00657D12"/>
    <w:rsid w:val="00661B19"/>
    <w:rsid w:val="00663C0F"/>
    <w:rsid w:val="0066593A"/>
    <w:rsid w:val="006675CE"/>
    <w:rsid w:val="00671AE7"/>
    <w:rsid w:val="00677398"/>
    <w:rsid w:val="00680426"/>
    <w:rsid w:val="00680FFC"/>
    <w:rsid w:val="006A552D"/>
    <w:rsid w:val="006B2C63"/>
    <w:rsid w:val="006C264A"/>
    <w:rsid w:val="006C3DED"/>
    <w:rsid w:val="006D19C7"/>
    <w:rsid w:val="006D7C77"/>
    <w:rsid w:val="006E1F0B"/>
    <w:rsid w:val="006E511A"/>
    <w:rsid w:val="006F69B8"/>
    <w:rsid w:val="006F72AD"/>
    <w:rsid w:val="00701382"/>
    <w:rsid w:val="00701C09"/>
    <w:rsid w:val="007066DC"/>
    <w:rsid w:val="007071F9"/>
    <w:rsid w:val="0071185E"/>
    <w:rsid w:val="00712951"/>
    <w:rsid w:val="007170FE"/>
    <w:rsid w:val="00723C73"/>
    <w:rsid w:val="00725629"/>
    <w:rsid w:val="00730510"/>
    <w:rsid w:val="00731D0F"/>
    <w:rsid w:val="007333D5"/>
    <w:rsid w:val="0073521D"/>
    <w:rsid w:val="00736C36"/>
    <w:rsid w:val="00745511"/>
    <w:rsid w:val="007466E5"/>
    <w:rsid w:val="00752E6A"/>
    <w:rsid w:val="007543F1"/>
    <w:rsid w:val="00755593"/>
    <w:rsid w:val="0075665F"/>
    <w:rsid w:val="00764A37"/>
    <w:rsid w:val="00765B9C"/>
    <w:rsid w:val="00776F47"/>
    <w:rsid w:val="00794A17"/>
    <w:rsid w:val="007A1981"/>
    <w:rsid w:val="007A4604"/>
    <w:rsid w:val="007A4A76"/>
    <w:rsid w:val="007C1284"/>
    <w:rsid w:val="007C23D3"/>
    <w:rsid w:val="007C4825"/>
    <w:rsid w:val="007C6217"/>
    <w:rsid w:val="007D088D"/>
    <w:rsid w:val="007D20AA"/>
    <w:rsid w:val="007E0C1D"/>
    <w:rsid w:val="007E5D46"/>
    <w:rsid w:val="007E75AD"/>
    <w:rsid w:val="007F10D2"/>
    <w:rsid w:val="007F6E1B"/>
    <w:rsid w:val="00800F77"/>
    <w:rsid w:val="0080344B"/>
    <w:rsid w:val="00813A66"/>
    <w:rsid w:val="00821817"/>
    <w:rsid w:val="0082280E"/>
    <w:rsid w:val="00823562"/>
    <w:rsid w:val="008300BE"/>
    <w:rsid w:val="00832B44"/>
    <w:rsid w:val="00833C07"/>
    <w:rsid w:val="00842D83"/>
    <w:rsid w:val="0084320A"/>
    <w:rsid w:val="0085138C"/>
    <w:rsid w:val="00852147"/>
    <w:rsid w:val="008534B6"/>
    <w:rsid w:val="0085566F"/>
    <w:rsid w:val="008600FD"/>
    <w:rsid w:val="0086563B"/>
    <w:rsid w:val="008671DE"/>
    <w:rsid w:val="00877FC0"/>
    <w:rsid w:val="00880FE8"/>
    <w:rsid w:val="00886C0A"/>
    <w:rsid w:val="00886FC8"/>
    <w:rsid w:val="00887DCB"/>
    <w:rsid w:val="00894324"/>
    <w:rsid w:val="00896D95"/>
    <w:rsid w:val="00897290"/>
    <w:rsid w:val="008A3BA3"/>
    <w:rsid w:val="008A485A"/>
    <w:rsid w:val="008B60D8"/>
    <w:rsid w:val="008C7899"/>
    <w:rsid w:val="008D3DE6"/>
    <w:rsid w:val="008E07E3"/>
    <w:rsid w:val="008E1015"/>
    <w:rsid w:val="008E2EC4"/>
    <w:rsid w:val="008E36BD"/>
    <w:rsid w:val="008E718F"/>
    <w:rsid w:val="00900001"/>
    <w:rsid w:val="00900649"/>
    <w:rsid w:val="00901BFB"/>
    <w:rsid w:val="009069D1"/>
    <w:rsid w:val="0092233D"/>
    <w:rsid w:val="00931AAA"/>
    <w:rsid w:val="009347EF"/>
    <w:rsid w:val="00944F5E"/>
    <w:rsid w:val="00945C94"/>
    <w:rsid w:val="009557C7"/>
    <w:rsid w:val="009564AC"/>
    <w:rsid w:val="00956C37"/>
    <w:rsid w:val="00963241"/>
    <w:rsid w:val="00963C1F"/>
    <w:rsid w:val="00965D06"/>
    <w:rsid w:val="009700A9"/>
    <w:rsid w:val="00970CA5"/>
    <w:rsid w:val="0097103B"/>
    <w:rsid w:val="009715BB"/>
    <w:rsid w:val="0097544C"/>
    <w:rsid w:val="009851B6"/>
    <w:rsid w:val="009855B6"/>
    <w:rsid w:val="00997DAC"/>
    <w:rsid w:val="009A21B8"/>
    <w:rsid w:val="009B1DA1"/>
    <w:rsid w:val="009B2240"/>
    <w:rsid w:val="009B58FD"/>
    <w:rsid w:val="009B7E14"/>
    <w:rsid w:val="009C1ABC"/>
    <w:rsid w:val="009C1D3A"/>
    <w:rsid w:val="009D1BC1"/>
    <w:rsid w:val="009D39D7"/>
    <w:rsid w:val="009D5F19"/>
    <w:rsid w:val="009E2DCF"/>
    <w:rsid w:val="009E343D"/>
    <w:rsid w:val="009E7078"/>
    <w:rsid w:val="009F089B"/>
    <w:rsid w:val="009F13EE"/>
    <w:rsid w:val="009F1412"/>
    <w:rsid w:val="009F6B26"/>
    <w:rsid w:val="00A01E41"/>
    <w:rsid w:val="00A026B1"/>
    <w:rsid w:val="00A03D16"/>
    <w:rsid w:val="00A14348"/>
    <w:rsid w:val="00A20705"/>
    <w:rsid w:val="00A212F0"/>
    <w:rsid w:val="00A24DB2"/>
    <w:rsid w:val="00A475E0"/>
    <w:rsid w:val="00A53A86"/>
    <w:rsid w:val="00A62AD9"/>
    <w:rsid w:val="00A64FB6"/>
    <w:rsid w:val="00A675CE"/>
    <w:rsid w:val="00A67627"/>
    <w:rsid w:val="00A70FCF"/>
    <w:rsid w:val="00A766D7"/>
    <w:rsid w:val="00A80A7F"/>
    <w:rsid w:val="00A81CB2"/>
    <w:rsid w:val="00AA2B9E"/>
    <w:rsid w:val="00AB4840"/>
    <w:rsid w:val="00AC1D58"/>
    <w:rsid w:val="00AC4700"/>
    <w:rsid w:val="00AE1287"/>
    <w:rsid w:val="00AE6699"/>
    <w:rsid w:val="00AE77AF"/>
    <w:rsid w:val="00AF19B0"/>
    <w:rsid w:val="00AF5C4C"/>
    <w:rsid w:val="00AF61CA"/>
    <w:rsid w:val="00B00049"/>
    <w:rsid w:val="00B01809"/>
    <w:rsid w:val="00B020F3"/>
    <w:rsid w:val="00B06B56"/>
    <w:rsid w:val="00B07CC3"/>
    <w:rsid w:val="00B111B6"/>
    <w:rsid w:val="00B12C82"/>
    <w:rsid w:val="00B1319F"/>
    <w:rsid w:val="00B2439F"/>
    <w:rsid w:val="00B259C7"/>
    <w:rsid w:val="00B36755"/>
    <w:rsid w:val="00B45FDE"/>
    <w:rsid w:val="00B466B1"/>
    <w:rsid w:val="00B61A66"/>
    <w:rsid w:val="00B63562"/>
    <w:rsid w:val="00B72CDB"/>
    <w:rsid w:val="00B7651A"/>
    <w:rsid w:val="00B82F30"/>
    <w:rsid w:val="00B86AA0"/>
    <w:rsid w:val="00B92C40"/>
    <w:rsid w:val="00B96971"/>
    <w:rsid w:val="00B96F55"/>
    <w:rsid w:val="00BB06C3"/>
    <w:rsid w:val="00BB2FF8"/>
    <w:rsid w:val="00BB6142"/>
    <w:rsid w:val="00BC1136"/>
    <w:rsid w:val="00BC383E"/>
    <w:rsid w:val="00BC54BA"/>
    <w:rsid w:val="00BC7036"/>
    <w:rsid w:val="00BD1925"/>
    <w:rsid w:val="00BE0F21"/>
    <w:rsid w:val="00BE1D1A"/>
    <w:rsid w:val="00BF5B95"/>
    <w:rsid w:val="00C03F43"/>
    <w:rsid w:val="00C03F89"/>
    <w:rsid w:val="00C136B7"/>
    <w:rsid w:val="00C2333F"/>
    <w:rsid w:val="00C26AC0"/>
    <w:rsid w:val="00C35821"/>
    <w:rsid w:val="00C41BB8"/>
    <w:rsid w:val="00C44395"/>
    <w:rsid w:val="00C475D8"/>
    <w:rsid w:val="00C5247A"/>
    <w:rsid w:val="00C54148"/>
    <w:rsid w:val="00C7309D"/>
    <w:rsid w:val="00C92BCB"/>
    <w:rsid w:val="00CA0693"/>
    <w:rsid w:val="00CB1A6C"/>
    <w:rsid w:val="00CC36E9"/>
    <w:rsid w:val="00CC4D7E"/>
    <w:rsid w:val="00CC5906"/>
    <w:rsid w:val="00CC609D"/>
    <w:rsid w:val="00CE0F30"/>
    <w:rsid w:val="00CE5487"/>
    <w:rsid w:val="00CE7A2D"/>
    <w:rsid w:val="00CF013B"/>
    <w:rsid w:val="00CF0DD3"/>
    <w:rsid w:val="00D01105"/>
    <w:rsid w:val="00D067E3"/>
    <w:rsid w:val="00D127CB"/>
    <w:rsid w:val="00D14F39"/>
    <w:rsid w:val="00D155CA"/>
    <w:rsid w:val="00D16472"/>
    <w:rsid w:val="00D17032"/>
    <w:rsid w:val="00D20FF1"/>
    <w:rsid w:val="00D22D62"/>
    <w:rsid w:val="00D30865"/>
    <w:rsid w:val="00D3120F"/>
    <w:rsid w:val="00D35F53"/>
    <w:rsid w:val="00D41E3A"/>
    <w:rsid w:val="00D47475"/>
    <w:rsid w:val="00D57FAF"/>
    <w:rsid w:val="00D62496"/>
    <w:rsid w:val="00D646DF"/>
    <w:rsid w:val="00D67BF9"/>
    <w:rsid w:val="00D67E0E"/>
    <w:rsid w:val="00D741ED"/>
    <w:rsid w:val="00D74C68"/>
    <w:rsid w:val="00D76BDD"/>
    <w:rsid w:val="00D76C7C"/>
    <w:rsid w:val="00D812FC"/>
    <w:rsid w:val="00D8256E"/>
    <w:rsid w:val="00D86BD6"/>
    <w:rsid w:val="00D87439"/>
    <w:rsid w:val="00D94F24"/>
    <w:rsid w:val="00DA476B"/>
    <w:rsid w:val="00DA61DA"/>
    <w:rsid w:val="00DA754A"/>
    <w:rsid w:val="00DA7E59"/>
    <w:rsid w:val="00DB4EB1"/>
    <w:rsid w:val="00DB5F6B"/>
    <w:rsid w:val="00DB7675"/>
    <w:rsid w:val="00DC419D"/>
    <w:rsid w:val="00DC59CE"/>
    <w:rsid w:val="00DC5C9A"/>
    <w:rsid w:val="00DD70B1"/>
    <w:rsid w:val="00DD77E8"/>
    <w:rsid w:val="00DE30AC"/>
    <w:rsid w:val="00E00ACC"/>
    <w:rsid w:val="00E14238"/>
    <w:rsid w:val="00E227C7"/>
    <w:rsid w:val="00E22828"/>
    <w:rsid w:val="00E23458"/>
    <w:rsid w:val="00E27446"/>
    <w:rsid w:val="00E27F8F"/>
    <w:rsid w:val="00E32DBE"/>
    <w:rsid w:val="00E3404A"/>
    <w:rsid w:val="00E407F4"/>
    <w:rsid w:val="00E41144"/>
    <w:rsid w:val="00E41C42"/>
    <w:rsid w:val="00E47135"/>
    <w:rsid w:val="00E503E8"/>
    <w:rsid w:val="00E51A43"/>
    <w:rsid w:val="00E70DD9"/>
    <w:rsid w:val="00E811C5"/>
    <w:rsid w:val="00E8172B"/>
    <w:rsid w:val="00E823E5"/>
    <w:rsid w:val="00E86E8F"/>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6F32"/>
    <w:rsid w:val="00F477D4"/>
    <w:rsid w:val="00F5664D"/>
    <w:rsid w:val="00F56CB8"/>
    <w:rsid w:val="00F60E07"/>
    <w:rsid w:val="00F63969"/>
    <w:rsid w:val="00F653C5"/>
    <w:rsid w:val="00F66489"/>
    <w:rsid w:val="00F71A4F"/>
    <w:rsid w:val="00F73578"/>
    <w:rsid w:val="00F745AC"/>
    <w:rsid w:val="00F928EF"/>
    <w:rsid w:val="00FC25CE"/>
    <w:rsid w:val="00FE05D7"/>
    <w:rsid w:val="00FE666C"/>
    <w:rsid w:val="00FF0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286BDB62-2F65-457E-B38B-51FE5F4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794">
      <w:bodyDiv w:val="1"/>
      <w:marLeft w:val="0"/>
      <w:marRight w:val="0"/>
      <w:marTop w:val="0"/>
      <w:marBottom w:val="0"/>
      <w:divBdr>
        <w:top w:val="none" w:sz="0" w:space="0" w:color="auto"/>
        <w:left w:val="none" w:sz="0" w:space="0" w:color="auto"/>
        <w:bottom w:val="none" w:sz="0" w:space="0" w:color="auto"/>
        <w:right w:val="none" w:sz="0" w:space="0" w:color="auto"/>
      </w:divBdr>
    </w:div>
    <w:div w:id="485123832">
      <w:bodyDiv w:val="1"/>
      <w:marLeft w:val="0"/>
      <w:marRight w:val="0"/>
      <w:marTop w:val="0"/>
      <w:marBottom w:val="0"/>
      <w:divBdr>
        <w:top w:val="none" w:sz="0" w:space="0" w:color="auto"/>
        <w:left w:val="none" w:sz="0" w:space="0" w:color="auto"/>
        <w:bottom w:val="none" w:sz="0" w:space="0" w:color="auto"/>
        <w:right w:val="none" w:sz="0" w:space="0" w:color="auto"/>
      </w:divBdr>
    </w:div>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359695709">
      <w:bodyDiv w:val="1"/>
      <w:marLeft w:val="0"/>
      <w:marRight w:val="0"/>
      <w:marTop w:val="0"/>
      <w:marBottom w:val="0"/>
      <w:divBdr>
        <w:top w:val="none" w:sz="0" w:space="0" w:color="auto"/>
        <w:left w:val="none" w:sz="0" w:space="0" w:color="auto"/>
        <w:bottom w:val="none" w:sz="0" w:space="0" w:color="auto"/>
        <w:right w:val="none" w:sz="0" w:space="0" w:color="auto"/>
      </w:divBdr>
    </w:div>
    <w:div w:id="1450903333">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162326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283</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Светлана</dc:creator>
  <cp:keywords/>
  <dc:description/>
  <cp:lastModifiedBy>Admin</cp:lastModifiedBy>
  <cp:revision>50</cp:revision>
  <cp:lastPrinted>2024-02-19T06:32:00Z</cp:lastPrinted>
  <dcterms:created xsi:type="dcterms:W3CDTF">2023-10-06T14:51:00Z</dcterms:created>
  <dcterms:modified xsi:type="dcterms:W3CDTF">2024-02-19T06:37:00Z</dcterms:modified>
</cp:coreProperties>
</file>