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B4" w:rsidRDefault="00AB27B4" w:rsidP="00AB27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B27B4" w:rsidRDefault="00AB27B4" w:rsidP="00AB2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AB27B4" w:rsidRDefault="00AB27B4" w:rsidP="00AB2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AB27B4" w:rsidRDefault="00AB27B4" w:rsidP="00AB2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B27B4" w:rsidRDefault="00AB27B4" w:rsidP="00AB2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7B4" w:rsidRDefault="001009A0" w:rsidP="00AB2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июля</w:t>
      </w:r>
      <w:r w:rsidR="00AB27B4">
        <w:rPr>
          <w:rFonts w:ascii="Times New Roman" w:hAnsi="Times New Roman"/>
          <w:sz w:val="28"/>
          <w:szCs w:val="28"/>
        </w:rPr>
        <w:t xml:space="preserve"> 2019 г.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B27B4">
        <w:rPr>
          <w:rFonts w:ascii="Times New Roman" w:hAnsi="Times New Roman"/>
          <w:sz w:val="28"/>
          <w:szCs w:val="28"/>
        </w:rPr>
        <w:t xml:space="preserve">        г. Георгиевск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2154</w:t>
      </w:r>
    </w:p>
    <w:p w:rsidR="000D2EA6" w:rsidRDefault="000D2EA6" w:rsidP="00276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EA6" w:rsidRDefault="000D2EA6" w:rsidP="00276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EA6" w:rsidRPr="00276B81" w:rsidRDefault="000D2EA6" w:rsidP="00276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096" w:rsidRDefault="00BB15B4" w:rsidP="002107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2B65">
        <w:rPr>
          <w:rFonts w:ascii="Times New Roman" w:hAnsi="Times New Roman"/>
          <w:sz w:val="28"/>
          <w:szCs w:val="28"/>
        </w:rPr>
        <w:t xml:space="preserve"> </w:t>
      </w:r>
      <w:r w:rsidR="00923867">
        <w:rPr>
          <w:rFonts w:ascii="Times New Roman" w:hAnsi="Times New Roman"/>
          <w:sz w:val="28"/>
          <w:szCs w:val="28"/>
        </w:rPr>
        <w:t xml:space="preserve">внесении изменения в </w:t>
      </w:r>
      <w:r w:rsidR="004C0290">
        <w:rPr>
          <w:rFonts w:ascii="Times New Roman" w:hAnsi="Times New Roman"/>
          <w:sz w:val="28"/>
          <w:szCs w:val="28"/>
        </w:rPr>
        <w:t xml:space="preserve">состав комиссии по </w:t>
      </w:r>
      <w:r w:rsidR="005C11EA">
        <w:rPr>
          <w:rFonts w:ascii="Times New Roman" w:hAnsi="Times New Roman"/>
          <w:sz w:val="28"/>
          <w:szCs w:val="28"/>
        </w:rPr>
        <w:t>вопросу упорядочения</w:t>
      </w:r>
      <w:r w:rsidR="004C0290">
        <w:rPr>
          <w:rFonts w:ascii="Times New Roman" w:hAnsi="Times New Roman"/>
          <w:sz w:val="28"/>
          <w:szCs w:val="28"/>
        </w:rPr>
        <w:t xml:space="preserve"> размещ</w:t>
      </w:r>
      <w:r w:rsidR="004C0290">
        <w:rPr>
          <w:rFonts w:ascii="Times New Roman" w:hAnsi="Times New Roman"/>
          <w:sz w:val="28"/>
          <w:szCs w:val="28"/>
        </w:rPr>
        <w:t>е</w:t>
      </w:r>
      <w:r w:rsidR="004C0290">
        <w:rPr>
          <w:rFonts w:ascii="Times New Roman" w:hAnsi="Times New Roman"/>
          <w:sz w:val="28"/>
          <w:szCs w:val="28"/>
        </w:rPr>
        <w:t xml:space="preserve">ния нестационарных торговых объектов (нестационарных объектов по предоставлению услуг) на территории </w:t>
      </w:r>
      <w:r w:rsidR="00D26862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="005C11EA">
        <w:rPr>
          <w:rFonts w:ascii="Times New Roman" w:hAnsi="Times New Roman"/>
          <w:sz w:val="28"/>
          <w:szCs w:val="28"/>
        </w:rPr>
        <w:t>, утвержденный</w:t>
      </w:r>
      <w:r w:rsidR="004C0290">
        <w:rPr>
          <w:rFonts w:ascii="Times New Roman" w:hAnsi="Times New Roman"/>
          <w:sz w:val="28"/>
          <w:szCs w:val="28"/>
        </w:rPr>
        <w:t xml:space="preserve"> постановлением </w:t>
      </w:r>
      <w:r w:rsidR="007B7BD2">
        <w:rPr>
          <w:rFonts w:ascii="Times New Roman" w:hAnsi="Times New Roman"/>
          <w:sz w:val="28"/>
          <w:szCs w:val="28"/>
        </w:rPr>
        <w:t xml:space="preserve">администрации </w:t>
      </w:r>
      <w:r w:rsidR="00D26862">
        <w:rPr>
          <w:rFonts w:ascii="Times New Roman" w:hAnsi="Times New Roman"/>
          <w:sz w:val="28"/>
          <w:szCs w:val="28"/>
        </w:rPr>
        <w:t>Гео</w:t>
      </w:r>
      <w:r w:rsidR="00D26862">
        <w:rPr>
          <w:rFonts w:ascii="Times New Roman" w:hAnsi="Times New Roman"/>
          <w:sz w:val="28"/>
          <w:szCs w:val="28"/>
        </w:rPr>
        <w:t>р</w:t>
      </w:r>
      <w:r w:rsidR="00D26862">
        <w:rPr>
          <w:rFonts w:ascii="Times New Roman" w:hAnsi="Times New Roman"/>
          <w:sz w:val="28"/>
          <w:szCs w:val="28"/>
        </w:rPr>
        <w:t xml:space="preserve">гиевского городского округа Ставропольского края </w:t>
      </w:r>
      <w:r w:rsidR="00923867">
        <w:rPr>
          <w:rFonts w:ascii="Times New Roman" w:hAnsi="Times New Roman"/>
          <w:sz w:val="28"/>
          <w:szCs w:val="28"/>
        </w:rPr>
        <w:t xml:space="preserve">от </w:t>
      </w:r>
      <w:r w:rsidR="00B22670">
        <w:rPr>
          <w:rFonts w:ascii="Times New Roman" w:hAnsi="Times New Roman"/>
          <w:sz w:val="28"/>
          <w:szCs w:val="28"/>
        </w:rPr>
        <w:t>1</w:t>
      </w:r>
      <w:r w:rsidR="003064AA">
        <w:rPr>
          <w:rFonts w:ascii="Times New Roman" w:hAnsi="Times New Roman"/>
          <w:sz w:val="28"/>
          <w:szCs w:val="28"/>
        </w:rPr>
        <w:t xml:space="preserve">8 декабря </w:t>
      </w:r>
      <w:r w:rsidR="00B22670">
        <w:rPr>
          <w:rFonts w:ascii="Times New Roman" w:hAnsi="Times New Roman"/>
          <w:sz w:val="28"/>
          <w:szCs w:val="28"/>
        </w:rPr>
        <w:t>201</w:t>
      </w:r>
      <w:r w:rsidR="003064AA">
        <w:rPr>
          <w:rFonts w:ascii="Times New Roman" w:hAnsi="Times New Roman"/>
          <w:sz w:val="28"/>
          <w:szCs w:val="28"/>
        </w:rPr>
        <w:t>7</w:t>
      </w:r>
      <w:r w:rsidR="00EE6096">
        <w:rPr>
          <w:rFonts w:ascii="Times New Roman" w:hAnsi="Times New Roman"/>
          <w:sz w:val="28"/>
          <w:szCs w:val="28"/>
        </w:rPr>
        <w:t xml:space="preserve"> г.</w:t>
      </w:r>
      <w:r w:rsidR="00AB27B4">
        <w:rPr>
          <w:rFonts w:ascii="Times New Roman" w:hAnsi="Times New Roman"/>
          <w:sz w:val="28"/>
          <w:szCs w:val="28"/>
        </w:rPr>
        <w:t xml:space="preserve">    </w:t>
      </w:r>
      <w:r w:rsidR="00EE6096">
        <w:rPr>
          <w:rFonts w:ascii="Times New Roman" w:hAnsi="Times New Roman"/>
          <w:sz w:val="28"/>
          <w:szCs w:val="28"/>
        </w:rPr>
        <w:t xml:space="preserve"> № </w:t>
      </w:r>
      <w:r w:rsidR="002107D3">
        <w:rPr>
          <w:rFonts w:ascii="Times New Roman" w:hAnsi="Times New Roman"/>
          <w:sz w:val="28"/>
          <w:szCs w:val="28"/>
        </w:rPr>
        <w:t>2465</w:t>
      </w:r>
    </w:p>
    <w:p w:rsidR="006C2B65" w:rsidRPr="00276B81" w:rsidRDefault="006C2B65" w:rsidP="000D2E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5F26" w:rsidRDefault="00B85F26" w:rsidP="00276B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27B4" w:rsidRPr="00276B81" w:rsidRDefault="00AB27B4" w:rsidP="00276B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772E" w:rsidRPr="00C6772E" w:rsidRDefault="00036704" w:rsidP="00AB2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и в целях упорядочения размещения нестационарных торговых объектов (нестационарных объектов по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ставлению услуг) на территории </w:t>
      </w:r>
      <w:r w:rsidR="00C6772E">
        <w:rPr>
          <w:rFonts w:ascii="Times New Roman" w:hAnsi="Times New Roman"/>
          <w:sz w:val="28"/>
          <w:szCs w:val="28"/>
        </w:rPr>
        <w:t>Георгиевского городского округа Ставр</w:t>
      </w:r>
      <w:r w:rsidR="00C6772E">
        <w:rPr>
          <w:rFonts w:ascii="Times New Roman" w:hAnsi="Times New Roman"/>
          <w:sz w:val="28"/>
          <w:szCs w:val="28"/>
        </w:rPr>
        <w:t>о</w:t>
      </w:r>
      <w:r w:rsidR="00C6772E">
        <w:rPr>
          <w:rFonts w:ascii="Times New Roman" w:hAnsi="Times New Roman"/>
          <w:sz w:val="28"/>
          <w:szCs w:val="28"/>
        </w:rPr>
        <w:t xml:space="preserve">польского края, </w:t>
      </w:r>
      <w:r w:rsidR="00C6772E" w:rsidRPr="00C6772E">
        <w:rPr>
          <w:rFonts w:ascii="Times New Roman" w:hAnsi="Times New Roman"/>
          <w:color w:val="000000"/>
          <w:sz w:val="28"/>
          <w:szCs w:val="28"/>
        </w:rPr>
        <w:t xml:space="preserve">на основании статей </w:t>
      </w:r>
      <w:r w:rsidR="00C6772E" w:rsidRPr="00C6772E">
        <w:rPr>
          <w:rFonts w:ascii="Times New Roman" w:hAnsi="Times New Roman"/>
          <w:sz w:val="28"/>
          <w:szCs w:val="28"/>
        </w:rPr>
        <w:t>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6C2B65" w:rsidRDefault="006C2B65" w:rsidP="00AB27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27B4" w:rsidRPr="00276B81" w:rsidRDefault="00AB27B4" w:rsidP="00AB27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B65" w:rsidRDefault="006C2B65" w:rsidP="00AB27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C2B65" w:rsidRPr="00276B81" w:rsidRDefault="006C2B65" w:rsidP="00AB2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AD6" w:rsidRPr="00276B81" w:rsidRDefault="00300AD6" w:rsidP="00AB2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BD2" w:rsidRDefault="007B7BD2" w:rsidP="00AB2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изменение в</w:t>
      </w:r>
      <w:r w:rsidR="004C0290">
        <w:rPr>
          <w:rFonts w:ascii="Times New Roman" w:hAnsi="Times New Roman"/>
          <w:sz w:val="28"/>
          <w:szCs w:val="28"/>
        </w:rPr>
        <w:t xml:space="preserve"> состав комиссии по </w:t>
      </w:r>
      <w:r w:rsidR="005C11EA">
        <w:rPr>
          <w:rFonts w:ascii="Times New Roman" w:hAnsi="Times New Roman"/>
          <w:sz w:val="28"/>
          <w:szCs w:val="28"/>
        </w:rPr>
        <w:t>вопросу упорядочения</w:t>
      </w:r>
      <w:r w:rsidR="004C0290">
        <w:rPr>
          <w:rFonts w:ascii="Times New Roman" w:hAnsi="Times New Roman"/>
          <w:sz w:val="28"/>
          <w:szCs w:val="28"/>
        </w:rPr>
        <w:t xml:space="preserve"> ра</w:t>
      </w:r>
      <w:r w:rsidR="004C0290">
        <w:rPr>
          <w:rFonts w:ascii="Times New Roman" w:hAnsi="Times New Roman"/>
          <w:sz w:val="28"/>
          <w:szCs w:val="28"/>
        </w:rPr>
        <w:t>з</w:t>
      </w:r>
      <w:r w:rsidR="004C0290">
        <w:rPr>
          <w:rFonts w:ascii="Times New Roman" w:hAnsi="Times New Roman"/>
          <w:sz w:val="28"/>
          <w:szCs w:val="28"/>
        </w:rPr>
        <w:t xml:space="preserve">мещения нестационарных торговых объектов (нестационарных объектов по предоставлению услуг) на территории </w:t>
      </w:r>
      <w:r w:rsidR="00276B81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="005C11EA">
        <w:rPr>
          <w:rFonts w:ascii="Times New Roman" w:hAnsi="Times New Roman"/>
          <w:sz w:val="28"/>
          <w:szCs w:val="28"/>
        </w:rPr>
        <w:t xml:space="preserve">, </w:t>
      </w:r>
      <w:r w:rsidR="00F957C1">
        <w:rPr>
          <w:rFonts w:ascii="Times New Roman" w:hAnsi="Times New Roman"/>
          <w:sz w:val="28"/>
          <w:szCs w:val="28"/>
        </w:rPr>
        <w:t>утвержденный постановлением администрации Гео</w:t>
      </w:r>
      <w:r w:rsidR="00F957C1">
        <w:rPr>
          <w:rFonts w:ascii="Times New Roman" w:hAnsi="Times New Roman"/>
          <w:sz w:val="28"/>
          <w:szCs w:val="28"/>
        </w:rPr>
        <w:t>р</w:t>
      </w:r>
      <w:r w:rsidR="00F957C1">
        <w:rPr>
          <w:rFonts w:ascii="Times New Roman" w:hAnsi="Times New Roman"/>
          <w:sz w:val="28"/>
          <w:szCs w:val="28"/>
        </w:rPr>
        <w:t>гиевского городского округа Ставропольского края от 1</w:t>
      </w:r>
      <w:r w:rsidR="00963AC1">
        <w:rPr>
          <w:rFonts w:ascii="Times New Roman" w:hAnsi="Times New Roman"/>
          <w:sz w:val="28"/>
          <w:szCs w:val="28"/>
        </w:rPr>
        <w:t xml:space="preserve">8 декабря </w:t>
      </w:r>
      <w:r w:rsidR="00F957C1">
        <w:rPr>
          <w:rFonts w:ascii="Times New Roman" w:hAnsi="Times New Roman"/>
          <w:sz w:val="28"/>
          <w:szCs w:val="28"/>
        </w:rPr>
        <w:t>201</w:t>
      </w:r>
      <w:r w:rsidR="00963AC1">
        <w:rPr>
          <w:rFonts w:ascii="Times New Roman" w:hAnsi="Times New Roman"/>
          <w:sz w:val="28"/>
          <w:szCs w:val="28"/>
        </w:rPr>
        <w:t>7</w:t>
      </w:r>
      <w:r w:rsidR="00F957C1" w:rsidRPr="00145C54">
        <w:rPr>
          <w:rFonts w:ascii="Times New Roman" w:hAnsi="Times New Roman"/>
          <w:sz w:val="28"/>
          <w:szCs w:val="28"/>
        </w:rPr>
        <w:t xml:space="preserve"> г. </w:t>
      </w:r>
      <w:r w:rsidR="00821CAB">
        <w:rPr>
          <w:rFonts w:ascii="Times New Roman" w:hAnsi="Times New Roman"/>
          <w:sz w:val="28"/>
          <w:szCs w:val="28"/>
        </w:rPr>
        <w:t xml:space="preserve">    </w:t>
      </w:r>
      <w:r w:rsidR="00F957C1" w:rsidRPr="00145C54">
        <w:rPr>
          <w:rFonts w:ascii="Times New Roman" w:hAnsi="Times New Roman"/>
          <w:sz w:val="28"/>
          <w:szCs w:val="28"/>
        </w:rPr>
        <w:t xml:space="preserve">№ </w:t>
      </w:r>
      <w:r w:rsidR="00C4273F">
        <w:rPr>
          <w:rFonts w:ascii="Times New Roman" w:hAnsi="Times New Roman"/>
          <w:sz w:val="28"/>
          <w:szCs w:val="28"/>
        </w:rPr>
        <w:t>2465</w:t>
      </w:r>
      <w:r w:rsidR="00033ECF">
        <w:rPr>
          <w:rFonts w:ascii="Times New Roman" w:hAnsi="Times New Roman"/>
          <w:sz w:val="28"/>
          <w:szCs w:val="28"/>
        </w:rPr>
        <w:t xml:space="preserve"> </w:t>
      </w:r>
      <w:r w:rsidR="00276B81">
        <w:rPr>
          <w:rFonts w:ascii="Times New Roman" w:hAnsi="Times New Roman"/>
          <w:sz w:val="28"/>
          <w:szCs w:val="28"/>
        </w:rPr>
        <w:t>«</w:t>
      </w:r>
      <w:r w:rsidR="00CA777E">
        <w:rPr>
          <w:rFonts w:ascii="Times New Roman" w:hAnsi="Times New Roman"/>
          <w:sz w:val="28"/>
          <w:szCs w:val="28"/>
        </w:rPr>
        <w:t>О комиссии по вопросу упорядочения размещения нестационарных торговых объектов (нестационарных объектов по предоставлению услуг) на территории Георгиевского городского округа Ставропольского края</w:t>
      </w:r>
      <w:r w:rsidR="0090154B">
        <w:rPr>
          <w:rFonts w:ascii="Times New Roman" w:hAnsi="Times New Roman"/>
          <w:sz w:val="28"/>
          <w:szCs w:val="28"/>
        </w:rPr>
        <w:t>»</w:t>
      </w:r>
      <w:r w:rsidR="00CA77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жив</w:t>
      </w:r>
      <w:proofErr w:type="gramEnd"/>
      <w:r>
        <w:rPr>
          <w:rFonts w:ascii="Times New Roman" w:hAnsi="Times New Roman"/>
          <w:sz w:val="28"/>
          <w:szCs w:val="28"/>
        </w:rPr>
        <w:t xml:space="preserve"> его в </w:t>
      </w:r>
      <w:r w:rsidR="004C0290">
        <w:rPr>
          <w:rFonts w:ascii="Times New Roman" w:hAnsi="Times New Roman"/>
          <w:sz w:val="28"/>
          <w:szCs w:val="28"/>
        </w:rPr>
        <w:t>прилагаемой</w:t>
      </w:r>
      <w:r w:rsidR="00595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="002D6595">
        <w:rPr>
          <w:rFonts w:ascii="Times New Roman" w:hAnsi="Times New Roman"/>
          <w:sz w:val="28"/>
          <w:szCs w:val="28"/>
        </w:rPr>
        <w:t>.</w:t>
      </w:r>
    </w:p>
    <w:p w:rsidR="00300AD6" w:rsidRDefault="00300AD6" w:rsidP="00AB2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37E" w:rsidRDefault="00805F98" w:rsidP="00AB2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856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2F6856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постановление администрации Георгие</w:t>
      </w:r>
      <w:r w:rsidRPr="002F685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F6856">
        <w:rPr>
          <w:rFonts w:ascii="Times New Roman" w:hAnsi="Times New Roman"/>
          <w:color w:val="000000" w:themeColor="text1"/>
          <w:sz w:val="28"/>
          <w:szCs w:val="28"/>
        </w:rPr>
        <w:t xml:space="preserve">ского городского округа Ставропольского края </w:t>
      </w:r>
      <w:r w:rsidR="002F6856" w:rsidRPr="002F685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434AC">
        <w:rPr>
          <w:rFonts w:ascii="Times New Roman" w:hAnsi="Times New Roman"/>
          <w:color w:val="000000" w:themeColor="text1"/>
          <w:sz w:val="28"/>
          <w:szCs w:val="28"/>
        </w:rPr>
        <w:t>19 марта</w:t>
      </w:r>
      <w:r w:rsidR="00D403BE">
        <w:rPr>
          <w:rFonts w:ascii="Times New Roman" w:hAnsi="Times New Roman"/>
          <w:sz w:val="28"/>
          <w:szCs w:val="28"/>
        </w:rPr>
        <w:t xml:space="preserve"> 201</w:t>
      </w:r>
      <w:r w:rsidR="00C434AC">
        <w:rPr>
          <w:rFonts w:ascii="Times New Roman" w:hAnsi="Times New Roman"/>
          <w:sz w:val="28"/>
          <w:szCs w:val="28"/>
        </w:rPr>
        <w:t>9</w:t>
      </w:r>
      <w:r w:rsidR="00D403BE">
        <w:rPr>
          <w:rFonts w:ascii="Times New Roman" w:hAnsi="Times New Roman"/>
          <w:sz w:val="28"/>
          <w:szCs w:val="28"/>
        </w:rPr>
        <w:t xml:space="preserve"> г</w:t>
      </w:r>
      <w:r w:rsidRPr="002F685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434AC" w:rsidRPr="00145C54">
        <w:rPr>
          <w:rFonts w:ascii="Times New Roman" w:hAnsi="Times New Roman"/>
          <w:sz w:val="28"/>
          <w:szCs w:val="28"/>
        </w:rPr>
        <w:t xml:space="preserve">№ </w:t>
      </w:r>
      <w:r w:rsidR="00C434AC">
        <w:rPr>
          <w:rFonts w:ascii="Times New Roman" w:hAnsi="Times New Roman"/>
          <w:sz w:val="28"/>
          <w:szCs w:val="28"/>
        </w:rPr>
        <w:t>762 «О внесении изменения в состав комиссии по вопросу упорядочения размещ</w:t>
      </w:r>
      <w:r w:rsidR="00C434AC">
        <w:rPr>
          <w:rFonts w:ascii="Times New Roman" w:hAnsi="Times New Roman"/>
          <w:sz w:val="28"/>
          <w:szCs w:val="28"/>
        </w:rPr>
        <w:t>е</w:t>
      </w:r>
      <w:r w:rsidR="00C434AC">
        <w:rPr>
          <w:rFonts w:ascii="Times New Roman" w:hAnsi="Times New Roman"/>
          <w:sz w:val="28"/>
          <w:szCs w:val="28"/>
        </w:rPr>
        <w:t>ния нестационарных торговых объектов (нестационарных объектов по предоставлению услуг) на территории Георгиевского городского округа Ставропольского края, утвержденный постановлением администрации Гео</w:t>
      </w:r>
      <w:r w:rsidR="00C434AC">
        <w:rPr>
          <w:rFonts w:ascii="Times New Roman" w:hAnsi="Times New Roman"/>
          <w:sz w:val="28"/>
          <w:szCs w:val="28"/>
        </w:rPr>
        <w:t>р</w:t>
      </w:r>
      <w:r w:rsidR="00C434AC">
        <w:rPr>
          <w:rFonts w:ascii="Times New Roman" w:hAnsi="Times New Roman"/>
          <w:sz w:val="28"/>
          <w:szCs w:val="28"/>
        </w:rPr>
        <w:lastRenderedPageBreak/>
        <w:t xml:space="preserve">гиевского городского округа Ставропольского края от 18 декабря 2017 г. </w:t>
      </w:r>
      <w:r w:rsidR="00821CAB">
        <w:rPr>
          <w:rFonts w:ascii="Times New Roman" w:hAnsi="Times New Roman"/>
          <w:sz w:val="28"/>
          <w:szCs w:val="28"/>
        </w:rPr>
        <w:t xml:space="preserve">    </w:t>
      </w:r>
      <w:r w:rsidR="00C434AC" w:rsidRPr="00145C54">
        <w:rPr>
          <w:rFonts w:ascii="Times New Roman" w:hAnsi="Times New Roman"/>
          <w:sz w:val="28"/>
          <w:szCs w:val="28"/>
        </w:rPr>
        <w:t xml:space="preserve">№ </w:t>
      </w:r>
      <w:r w:rsidR="00C434AC">
        <w:rPr>
          <w:rFonts w:ascii="Times New Roman" w:hAnsi="Times New Roman"/>
          <w:sz w:val="28"/>
          <w:szCs w:val="28"/>
        </w:rPr>
        <w:t>2465».</w:t>
      </w:r>
      <w:proofErr w:type="gramEnd"/>
    </w:p>
    <w:p w:rsidR="00C434AC" w:rsidRPr="00164D1C" w:rsidRDefault="00C434AC" w:rsidP="00AB27B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0290" w:rsidRDefault="002F6856" w:rsidP="00AB2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0290" w:rsidRPr="007B06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0290" w:rsidRPr="009509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0290" w:rsidRPr="0095096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865967">
        <w:rPr>
          <w:rFonts w:ascii="Times New Roman" w:hAnsi="Times New Roman"/>
          <w:sz w:val="28"/>
          <w:szCs w:val="28"/>
        </w:rPr>
        <w:t xml:space="preserve">первого </w:t>
      </w:r>
      <w:r w:rsidR="004C0290">
        <w:rPr>
          <w:rFonts w:ascii="Times New Roman" w:hAnsi="Times New Roman"/>
          <w:sz w:val="28"/>
          <w:szCs w:val="28"/>
        </w:rPr>
        <w:t>з</w:t>
      </w:r>
      <w:r w:rsidR="004C0290" w:rsidRPr="00950963">
        <w:rPr>
          <w:rFonts w:ascii="Times New Roman" w:hAnsi="Times New Roman"/>
          <w:sz w:val="28"/>
          <w:szCs w:val="28"/>
        </w:rPr>
        <w:t>амести</w:t>
      </w:r>
      <w:r w:rsidR="004C0290">
        <w:rPr>
          <w:rFonts w:ascii="Times New Roman" w:hAnsi="Times New Roman"/>
          <w:sz w:val="28"/>
          <w:szCs w:val="28"/>
        </w:rPr>
        <w:t>теля</w:t>
      </w:r>
      <w:r w:rsidR="00F957C1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4C0290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 </w:t>
      </w:r>
      <w:r w:rsidR="00865967">
        <w:rPr>
          <w:rFonts w:ascii="Times New Roman" w:hAnsi="Times New Roman"/>
          <w:sz w:val="28"/>
          <w:szCs w:val="28"/>
        </w:rPr>
        <w:t>Донец Ж.А</w:t>
      </w:r>
      <w:r w:rsidR="004C0290" w:rsidRPr="00950963">
        <w:rPr>
          <w:rFonts w:ascii="Times New Roman" w:hAnsi="Times New Roman"/>
          <w:sz w:val="28"/>
          <w:szCs w:val="28"/>
        </w:rPr>
        <w:t>.</w:t>
      </w:r>
    </w:p>
    <w:p w:rsidR="00300AD6" w:rsidRPr="007B0680" w:rsidRDefault="00300AD6" w:rsidP="00AB27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290" w:rsidRPr="007B0680" w:rsidRDefault="002F6856" w:rsidP="00AB2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0290" w:rsidRPr="007B068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8F22B0">
        <w:rPr>
          <w:rFonts w:ascii="Times New Roman" w:hAnsi="Times New Roman"/>
          <w:sz w:val="28"/>
          <w:szCs w:val="28"/>
        </w:rPr>
        <w:t>принятия</w:t>
      </w:r>
      <w:r w:rsidR="00276B81">
        <w:rPr>
          <w:rFonts w:ascii="Times New Roman" w:hAnsi="Times New Roman"/>
          <w:sz w:val="28"/>
          <w:szCs w:val="28"/>
        </w:rPr>
        <w:t xml:space="preserve"> и подлежит </w:t>
      </w:r>
      <w:r w:rsidR="004C0290" w:rsidRPr="007B0680">
        <w:rPr>
          <w:rFonts w:ascii="Times New Roman" w:hAnsi="Times New Roman"/>
          <w:sz w:val="28"/>
          <w:szCs w:val="28"/>
        </w:rPr>
        <w:t>официальн</w:t>
      </w:r>
      <w:r w:rsidR="00276B81">
        <w:rPr>
          <w:rFonts w:ascii="Times New Roman" w:hAnsi="Times New Roman"/>
          <w:sz w:val="28"/>
          <w:szCs w:val="28"/>
        </w:rPr>
        <w:t>ому опубликованию</w:t>
      </w:r>
      <w:r w:rsidR="001A6C7C">
        <w:rPr>
          <w:rFonts w:ascii="Times New Roman" w:hAnsi="Times New Roman"/>
          <w:sz w:val="28"/>
          <w:szCs w:val="28"/>
        </w:rPr>
        <w:t>.</w:t>
      </w:r>
    </w:p>
    <w:p w:rsidR="00B85F26" w:rsidRPr="00A264A2" w:rsidRDefault="00B85F26" w:rsidP="00F743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0290" w:rsidRPr="00A264A2" w:rsidRDefault="004C0290" w:rsidP="00F743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0290" w:rsidRPr="00A264A2" w:rsidRDefault="004C0290" w:rsidP="00F743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5967" w:rsidRPr="00865967" w:rsidRDefault="00865967" w:rsidP="004B5384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</w:t>
      </w:r>
    </w:p>
    <w:p w:rsidR="00865967" w:rsidRPr="00865967" w:rsidRDefault="00865967" w:rsidP="004B5384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865967">
        <w:rPr>
          <w:rFonts w:ascii="Times New Roman" w:eastAsia="Calibri" w:hAnsi="Times New Roman"/>
          <w:sz w:val="28"/>
          <w:szCs w:val="28"/>
        </w:rPr>
        <w:t>Георгиевского городского округа</w:t>
      </w:r>
    </w:p>
    <w:p w:rsidR="00865967" w:rsidRPr="00865967" w:rsidRDefault="00865967" w:rsidP="004B5384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865967">
        <w:rPr>
          <w:rFonts w:ascii="Times New Roman" w:eastAsia="Calibri" w:hAnsi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865967" w:rsidRPr="00865967" w:rsidRDefault="00865967" w:rsidP="0086596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65967" w:rsidRPr="00821CAB" w:rsidRDefault="00865967" w:rsidP="0086596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65967" w:rsidRPr="00821CAB" w:rsidRDefault="00865967" w:rsidP="0086596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65967" w:rsidRDefault="00865967" w:rsidP="0086596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Проект вносит первый заместитель главы администрации</w:t>
      </w: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Проект визируют:</w:t>
      </w: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управляющий делами администрации                                          Н.Е.Филиппова</w:t>
      </w: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отдела общего делопроизводства</w:t>
      </w: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правового управления</w:t>
      </w: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961332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961332" w:rsidRPr="00821CAB" w:rsidRDefault="00961332" w:rsidP="0068188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Проект подготовлен управлением экономического развития и торговли </w:t>
      </w:r>
      <w:r w:rsidR="00681881">
        <w:rPr>
          <w:rFonts w:ascii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                                                          </w:t>
      </w:r>
      <w:r w:rsidR="00681881">
        <w:rPr>
          <w:rFonts w:ascii="Times New Roman" w:eastAsia="Calibri" w:hAnsi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/>
          <w:sz w:val="28"/>
          <w:szCs w:val="28"/>
        </w:rPr>
        <w:t>Ю.С.Дзиова</w:t>
      </w:r>
    </w:p>
    <w:p w:rsidR="00821CAB" w:rsidRDefault="00821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07D9" w:rsidRPr="007A7CB7" w:rsidRDefault="008907D9" w:rsidP="00ED27A6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907D9" w:rsidRPr="007A7CB7" w:rsidRDefault="008907D9" w:rsidP="00ED27A6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1A6C7C" w:rsidRPr="005663CA" w:rsidRDefault="008907D9" w:rsidP="00ED27A6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D27A6">
        <w:rPr>
          <w:rFonts w:ascii="Times New Roman" w:hAnsi="Times New Roman"/>
          <w:sz w:val="28"/>
          <w:szCs w:val="28"/>
        </w:rPr>
        <w:t xml:space="preserve"> </w:t>
      </w:r>
      <w:r w:rsidRPr="007A7CB7">
        <w:rPr>
          <w:rFonts w:ascii="Times New Roman" w:hAnsi="Times New Roman"/>
          <w:sz w:val="28"/>
          <w:szCs w:val="28"/>
        </w:rPr>
        <w:t>Георгиевского городского</w:t>
      </w:r>
      <w:r w:rsidR="00ED27A6">
        <w:rPr>
          <w:rFonts w:ascii="Times New Roman" w:hAnsi="Times New Roman"/>
          <w:sz w:val="28"/>
          <w:szCs w:val="28"/>
        </w:rPr>
        <w:t xml:space="preserve"> </w:t>
      </w:r>
      <w:r w:rsidRPr="007A7CB7">
        <w:rPr>
          <w:rFonts w:ascii="Times New Roman" w:hAnsi="Times New Roman"/>
          <w:sz w:val="28"/>
          <w:szCs w:val="28"/>
        </w:rPr>
        <w:t>округа Ставропольского края</w:t>
      </w:r>
      <w:r w:rsidR="00ED27A6">
        <w:rPr>
          <w:rFonts w:ascii="Times New Roman" w:hAnsi="Times New Roman"/>
          <w:sz w:val="28"/>
          <w:szCs w:val="28"/>
        </w:rPr>
        <w:t xml:space="preserve"> </w:t>
      </w:r>
      <w:r w:rsidRPr="007A7CB7">
        <w:rPr>
          <w:rFonts w:ascii="Times New Roman" w:hAnsi="Times New Roman"/>
          <w:sz w:val="28"/>
          <w:szCs w:val="28"/>
        </w:rPr>
        <w:t>от</w:t>
      </w:r>
      <w:r w:rsidR="00ED27A6">
        <w:rPr>
          <w:rFonts w:ascii="Times New Roman" w:hAnsi="Times New Roman"/>
          <w:sz w:val="28"/>
          <w:szCs w:val="28"/>
        </w:rPr>
        <w:t xml:space="preserve"> </w:t>
      </w:r>
      <w:r w:rsidR="00821CAB">
        <w:rPr>
          <w:rFonts w:ascii="Times New Roman" w:hAnsi="Times New Roman"/>
          <w:sz w:val="28"/>
          <w:szCs w:val="28"/>
        </w:rPr>
        <w:t xml:space="preserve">           </w:t>
      </w:r>
      <w:r w:rsidRPr="007A7CB7">
        <w:rPr>
          <w:rFonts w:ascii="Times New Roman" w:hAnsi="Times New Roman"/>
          <w:sz w:val="28"/>
          <w:szCs w:val="28"/>
        </w:rPr>
        <w:t>1</w:t>
      </w:r>
      <w:r w:rsidR="00596874">
        <w:rPr>
          <w:rFonts w:ascii="Times New Roman" w:hAnsi="Times New Roman"/>
          <w:sz w:val="28"/>
          <w:szCs w:val="28"/>
        </w:rPr>
        <w:t xml:space="preserve">8 </w:t>
      </w:r>
      <w:r w:rsidR="00DF7995">
        <w:rPr>
          <w:rFonts w:ascii="Times New Roman" w:hAnsi="Times New Roman"/>
          <w:sz w:val="28"/>
          <w:szCs w:val="28"/>
        </w:rPr>
        <w:t xml:space="preserve">декабря </w:t>
      </w:r>
      <w:r w:rsidR="006457A7">
        <w:rPr>
          <w:rFonts w:ascii="Times New Roman" w:hAnsi="Times New Roman"/>
          <w:sz w:val="28"/>
          <w:szCs w:val="28"/>
        </w:rPr>
        <w:t xml:space="preserve">2017 </w:t>
      </w:r>
      <w:r w:rsidRPr="007A7CB7">
        <w:rPr>
          <w:rFonts w:ascii="Times New Roman" w:hAnsi="Times New Roman"/>
          <w:sz w:val="28"/>
          <w:szCs w:val="28"/>
        </w:rPr>
        <w:t xml:space="preserve">г. № </w:t>
      </w:r>
      <w:r w:rsidR="006457A7">
        <w:rPr>
          <w:rFonts w:ascii="Times New Roman" w:hAnsi="Times New Roman"/>
          <w:sz w:val="28"/>
          <w:szCs w:val="28"/>
        </w:rPr>
        <w:t>2465</w:t>
      </w:r>
      <w:r w:rsidR="00ED27A6">
        <w:rPr>
          <w:rFonts w:ascii="Times New Roman" w:hAnsi="Times New Roman"/>
          <w:sz w:val="28"/>
          <w:szCs w:val="28"/>
        </w:rPr>
        <w:t xml:space="preserve"> </w:t>
      </w:r>
      <w:r w:rsidR="001A6C7C">
        <w:rPr>
          <w:rFonts w:ascii="Times New Roman" w:hAnsi="Times New Roman"/>
          <w:sz w:val="28"/>
          <w:szCs w:val="28"/>
        </w:rPr>
        <w:t>(в р</w:t>
      </w:r>
      <w:r w:rsidR="001A6C7C">
        <w:rPr>
          <w:rFonts w:ascii="Times New Roman" w:hAnsi="Times New Roman"/>
          <w:sz w:val="28"/>
          <w:szCs w:val="28"/>
        </w:rPr>
        <w:t>е</w:t>
      </w:r>
      <w:r w:rsidR="001A6C7C">
        <w:rPr>
          <w:rFonts w:ascii="Times New Roman" w:hAnsi="Times New Roman"/>
          <w:sz w:val="28"/>
          <w:szCs w:val="28"/>
        </w:rPr>
        <w:t>дакции постановления</w:t>
      </w:r>
      <w:r w:rsidR="00ED27A6">
        <w:rPr>
          <w:rFonts w:ascii="Times New Roman" w:hAnsi="Times New Roman"/>
          <w:sz w:val="28"/>
          <w:szCs w:val="28"/>
        </w:rPr>
        <w:t xml:space="preserve"> </w:t>
      </w:r>
      <w:r w:rsidR="001A6C7C">
        <w:rPr>
          <w:rFonts w:ascii="Times New Roman" w:hAnsi="Times New Roman"/>
          <w:sz w:val="28"/>
          <w:szCs w:val="28"/>
        </w:rPr>
        <w:t>админ</w:t>
      </w:r>
      <w:r w:rsidR="001A6C7C">
        <w:rPr>
          <w:rFonts w:ascii="Times New Roman" w:hAnsi="Times New Roman"/>
          <w:sz w:val="28"/>
          <w:szCs w:val="28"/>
        </w:rPr>
        <w:t>и</w:t>
      </w:r>
      <w:r w:rsidR="001A6C7C">
        <w:rPr>
          <w:rFonts w:ascii="Times New Roman" w:hAnsi="Times New Roman"/>
          <w:sz w:val="28"/>
          <w:szCs w:val="28"/>
        </w:rPr>
        <w:t>страции Георгиевского</w:t>
      </w:r>
      <w:r w:rsidR="00ED27A6">
        <w:rPr>
          <w:rFonts w:ascii="Times New Roman" w:hAnsi="Times New Roman"/>
          <w:sz w:val="28"/>
          <w:szCs w:val="28"/>
        </w:rPr>
        <w:t xml:space="preserve"> </w:t>
      </w:r>
      <w:r w:rsidR="00EE596E">
        <w:rPr>
          <w:rFonts w:ascii="Times New Roman" w:hAnsi="Times New Roman"/>
          <w:sz w:val="28"/>
          <w:szCs w:val="28"/>
        </w:rPr>
        <w:t>городск</w:t>
      </w:r>
      <w:r w:rsidR="00EE596E">
        <w:rPr>
          <w:rFonts w:ascii="Times New Roman" w:hAnsi="Times New Roman"/>
          <w:sz w:val="28"/>
          <w:szCs w:val="28"/>
        </w:rPr>
        <w:t>о</w:t>
      </w:r>
      <w:r w:rsidR="00EE596E">
        <w:rPr>
          <w:rFonts w:ascii="Times New Roman" w:hAnsi="Times New Roman"/>
          <w:sz w:val="28"/>
          <w:szCs w:val="28"/>
        </w:rPr>
        <w:t>го</w:t>
      </w:r>
      <w:r w:rsidR="00F7437E">
        <w:rPr>
          <w:rFonts w:ascii="Times New Roman" w:hAnsi="Times New Roman"/>
          <w:sz w:val="28"/>
          <w:szCs w:val="28"/>
        </w:rPr>
        <w:t xml:space="preserve"> </w:t>
      </w:r>
      <w:r w:rsidR="001A6C7C">
        <w:rPr>
          <w:rFonts w:ascii="Times New Roman" w:hAnsi="Times New Roman"/>
          <w:sz w:val="28"/>
          <w:szCs w:val="28"/>
        </w:rPr>
        <w:t>округа</w:t>
      </w:r>
      <w:r w:rsidR="00ED27A6">
        <w:rPr>
          <w:rFonts w:ascii="Times New Roman" w:hAnsi="Times New Roman"/>
          <w:sz w:val="28"/>
          <w:szCs w:val="28"/>
        </w:rPr>
        <w:t xml:space="preserve"> </w:t>
      </w:r>
      <w:r w:rsidR="001A6C7C">
        <w:rPr>
          <w:rFonts w:ascii="Times New Roman" w:hAnsi="Times New Roman"/>
          <w:sz w:val="28"/>
          <w:szCs w:val="28"/>
        </w:rPr>
        <w:t>Ставропольского края</w:t>
      </w:r>
      <w:r w:rsidR="00EE596E">
        <w:rPr>
          <w:rFonts w:ascii="Times New Roman" w:hAnsi="Times New Roman"/>
          <w:sz w:val="28"/>
          <w:szCs w:val="28"/>
        </w:rPr>
        <w:t xml:space="preserve"> </w:t>
      </w:r>
      <w:r w:rsidR="00865967">
        <w:rPr>
          <w:rFonts w:ascii="Times New Roman" w:hAnsi="Times New Roman"/>
          <w:sz w:val="28"/>
          <w:szCs w:val="28"/>
        </w:rPr>
        <w:t xml:space="preserve">от </w:t>
      </w:r>
      <w:r w:rsidR="00131FEF">
        <w:rPr>
          <w:rFonts w:ascii="Times New Roman" w:hAnsi="Times New Roman"/>
          <w:sz w:val="28"/>
          <w:szCs w:val="28"/>
        </w:rPr>
        <w:t>10 июля</w:t>
      </w:r>
      <w:r w:rsidR="005663CA" w:rsidRPr="005663CA">
        <w:rPr>
          <w:rFonts w:ascii="Times New Roman" w:hAnsi="Times New Roman"/>
          <w:sz w:val="28"/>
          <w:szCs w:val="28"/>
        </w:rPr>
        <w:t xml:space="preserve"> </w:t>
      </w:r>
      <w:r w:rsidR="005663CA">
        <w:rPr>
          <w:rFonts w:ascii="Times New Roman" w:hAnsi="Times New Roman"/>
          <w:sz w:val="28"/>
          <w:szCs w:val="28"/>
        </w:rPr>
        <w:t xml:space="preserve">2019 г. № </w:t>
      </w:r>
      <w:r w:rsidR="00131FEF">
        <w:rPr>
          <w:rFonts w:ascii="Times New Roman" w:hAnsi="Times New Roman"/>
          <w:sz w:val="28"/>
          <w:szCs w:val="28"/>
        </w:rPr>
        <w:t>2154</w:t>
      </w:r>
      <w:bookmarkStart w:id="0" w:name="_GoBack"/>
      <w:bookmarkEnd w:id="0"/>
      <w:r w:rsidR="001A6C7C" w:rsidRPr="005663CA">
        <w:rPr>
          <w:rFonts w:ascii="Times New Roman" w:hAnsi="Times New Roman"/>
          <w:sz w:val="28"/>
          <w:szCs w:val="28"/>
        </w:rPr>
        <w:t>)</w:t>
      </w:r>
    </w:p>
    <w:p w:rsidR="00C56CAB" w:rsidRDefault="00C56CAB" w:rsidP="00F7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C7C" w:rsidRDefault="001A6C7C" w:rsidP="00F7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C7C" w:rsidRDefault="001A6C7C" w:rsidP="00F7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B11" w:rsidRPr="00EA2306" w:rsidRDefault="00023B11" w:rsidP="00F7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DD4" w:rsidRDefault="00595DD4" w:rsidP="00F7437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A2306">
        <w:rPr>
          <w:rFonts w:ascii="Times New Roman" w:hAnsi="Times New Roman"/>
          <w:sz w:val="28"/>
          <w:szCs w:val="28"/>
        </w:rPr>
        <w:t>СОСТАВ</w:t>
      </w:r>
    </w:p>
    <w:p w:rsidR="008907D9" w:rsidRPr="00EA2306" w:rsidRDefault="008907D9" w:rsidP="00F7437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907D9" w:rsidRPr="007A7CB7" w:rsidRDefault="008907D9" w:rsidP="00F7437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t>комиссии по вопросу упорядочения размещения нестационарных торговых объектов (нестационарных объектов по предоставлению услуг)</w:t>
      </w:r>
    </w:p>
    <w:p w:rsidR="008907D9" w:rsidRPr="007A7CB7" w:rsidRDefault="008907D9" w:rsidP="00F7437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t>на территории Георгиевского городского округа Ставропольского края</w:t>
      </w:r>
    </w:p>
    <w:p w:rsidR="008907D9" w:rsidRDefault="008907D9" w:rsidP="00F7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28E" w:rsidRPr="00EA2306" w:rsidRDefault="00D5028E" w:rsidP="00F7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19"/>
        <w:tblOverlap w:val="never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9D5B91" w:rsidRPr="00821CAB" w:rsidTr="00F7437E">
        <w:trPr>
          <w:trHeight w:val="377"/>
        </w:trPr>
        <w:tc>
          <w:tcPr>
            <w:tcW w:w="3510" w:type="dxa"/>
            <w:hideMark/>
          </w:tcPr>
          <w:p w:rsidR="009D5B91" w:rsidRPr="00821CAB" w:rsidRDefault="002A77ED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Донец Жанна</w:t>
            </w:r>
          </w:p>
          <w:p w:rsidR="002A77ED" w:rsidRPr="00821CAB" w:rsidRDefault="002A77ED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96" w:type="dxa"/>
          </w:tcPr>
          <w:p w:rsidR="009D5B91" w:rsidRPr="00821CAB" w:rsidRDefault="004B5384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п</w:t>
            </w:r>
            <w:r w:rsidR="00B57C7D" w:rsidRPr="00821CAB">
              <w:rPr>
                <w:rFonts w:ascii="Times New Roman" w:hAnsi="Times New Roman"/>
                <w:sz w:val="28"/>
                <w:szCs w:val="28"/>
              </w:rPr>
              <w:t xml:space="preserve">ервый </w:t>
            </w:r>
            <w:r w:rsidR="00805F98" w:rsidRPr="00821CAB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9D5B91" w:rsidRPr="00821CAB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Гео</w:t>
            </w:r>
            <w:r w:rsidR="009D5B91" w:rsidRPr="00821CAB">
              <w:rPr>
                <w:rFonts w:ascii="Times New Roman" w:hAnsi="Times New Roman"/>
                <w:sz w:val="28"/>
                <w:szCs w:val="28"/>
              </w:rPr>
              <w:t>р</w:t>
            </w:r>
            <w:r w:rsidR="009D5B91" w:rsidRPr="00821CAB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Ставропольского края, председатель комиссии</w:t>
            </w:r>
          </w:p>
          <w:p w:rsidR="009D5B91" w:rsidRPr="00821CAB" w:rsidRDefault="009D5B91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B91" w:rsidRPr="00821CAB" w:rsidTr="00F7437E">
        <w:trPr>
          <w:trHeight w:val="377"/>
        </w:trPr>
        <w:tc>
          <w:tcPr>
            <w:tcW w:w="3510" w:type="dxa"/>
            <w:hideMark/>
          </w:tcPr>
          <w:p w:rsidR="009D5B91" w:rsidRPr="00821CAB" w:rsidRDefault="00B57C7D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CAB">
              <w:rPr>
                <w:rFonts w:ascii="Times New Roman" w:hAnsi="Times New Roman"/>
                <w:sz w:val="28"/>
                <w:szCs w:val="28"/>
              </w:rPr>
              <w:t>Дзиова</w:t>
            </w:r>
            <w:proofErr w:type="spellEnd"/>
            <w:r w:rsidRPr="00821CAB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57C7D" w:rsidRPr="00821CAB" w:rsidRDefault="00B57C7D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6096" w:type="dxa"/>
          </w:tcPr>
          <w:p w:rsidR="009D5B91" w:rsidRPr="00821CAB" w:rsidRDefault="009D5B91" w:rsidP="00821CA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 </w:t>
            </w:r>
            <w:r w:rsidR="002A1094"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управления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экономического развития и торговли администрации Георгиевского г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родского округа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Ставропольского края, замест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и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тель председателя комиссии</w:t>
            </w:r>
          </w:p>
          <w:p w:rsidR="009D5B91" w:rsidRPr="00821CAB" w:rsidRDefault="009D5B91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B91" w:rsidRPr="00821CAB" w:rsidTr="00F7437E">
        <w:trPr>
          <w:trHeight w:val="377"/>
        </w:trPr>
        <w:tc>
          <w:tcPr>
            <w:tcW w:w="3510" w:type="dxa"/>
            <w:hideMark/>
          </w:tcPr>
          <w:p w:rsidR="009D5B91" w:rsidRPr="00821CAB" w:rsidRDefault="009D5B91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CAB">
              <w:rPr>
                <w:rFonts w:ascii="Times New Roman" w:hAnsi="Times New Roman"/>
                <w:sz w:val="28"/>
                <w:szCs w:val="28"/>
              </w:rPr>
              <w:t>Плотниченко</w:t>
            </w:r>
            <w:proofErr w:type="spellEnd"/>
            <w:r w:rsidRPr="00821CAB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9D5B91" w:rsidRPr="00821CAB" w:rsidRDefault="009D5B91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096" w:type="dxa"/>
          </w:tcPr>
          <w:p w:rsidR="009D5B91" w:rsidRPr="00821CAB" w:rsidRDefault="009D5B91" w:rsidP="00821CA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начальника отдела торговли и пер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рабатывающей промышленности </w:t>
            </w:r>
            <w:r w:rsidR="002A1094"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управления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экономического развития и торговли админ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страции Георгиевского городского округа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Ста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в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ропольского края, секретарь комиссии</w:t>
            </w:r>
          </w:p>
          <w:p w:rsidR="009D5B91" w:rsidRPr="00821CAB" w:rsidRDefault="009D5B91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B91" w:rsidRPr="00821CAB" w:rsidTr="00F7437E">
        <w:trPr>
          <w:trHeight w:val="377"/>
        </w:trPr>
        <w:tc>
          <w:tcPr>
            <w:tcW w:w="9606" w:type="dxa"/>
            <w:gridSpan w:val="2"/>
            <w:hideMark/>
          </w:tcPr>
          <w:p w:rsidR="009D5B91" w:rsidRPr="00821CAB" w:rsidRDefault="009D5B91" w:rsidP="00821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6820A7" w:rsidRPr="00821CAB" w:rsidRDefault="006820A7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37E" w:rsidRPr="00821CAB" w:rsidTr="00F7437E">
        <w:trPr>
          <w:trHeight w:val="377"/>
        </w:trPr>
        <w:tc>
          <w:tcPr>
            <w:tcW w:w="3510" w:type="dxa"/>
            <w:hideMark/>
          </w:tcPr>
          <w:p w:rsidR="00F7437E" w:rsidRPr="00821CAB" w:rsidRDefault="00F7437E" w:rsidP="00821CA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CAB">
              <w:rPr>
                <w:rFonts w:ascii="Times New Roman" w:hAnsi="Times New Roman"/>
                <w:sz w:val="28"/>
                <w:szCs w:val="28"/>
              </w:rPr>
              <w:t>Бурмак</w:t>
            </w:r>
            <w:proofErr w:type="spellEnd"/>
            <w:r w:rsidRPr="00821CAB">
              <w:rPr>
                <w:rFonts w:ascii="Times New Roman" w:hAnsi="Times New Roman"/>
                <w:sz w:val="28"/>
                <w:szCs w:val="28"/>
              </w:rPr>
              <w:t xml:space="preserve"> Владимир </w:t>
            </w:r>
          </w:p>
          <w:p w:rsidR="00F7437E" w:rsidRPr="00821CAB" w:rsidRDefault="00F7437E" w:rsidP="00821CA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096" w:type="dxa"/>
          </w:tcPr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1CA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21CAB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начал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ь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ника управления жилищно-коммунального х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о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зяйства администрации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ского округа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37E" w:rsidRPr="00821CAB" w:rsidTr="00F7437E">
        <w:trPr>
          <w:trHeight w:val="377"/>
        </w:trPr>
        <w:tc>
          <w:tcPr>
            <w:tcW w:w="3510" w:type="dxa"/>
            <w:hideMark/>
          </w:tcPr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Грищенко Игорь</w:t>
            </w:r>
          </w:p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6096" w:type="dxa"/>
          </w:tcPr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начальник управления по делам территорий а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д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Георгиевского городского округа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37E" w:rsidRPr="00821CAB" w:rsidTr="00F7437E">
        <w:trPr>
          <w:trHeight w:val="377"/>
        </w:trPr>
        <w:tc>
          <w:tcPr>
            <w:tcW w:w="3510" w:type="dxa"/>
            <w:hideMark/>
          </w:tcPr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lastRenderedPageBreak/>
              <w:t>Кельм Инна</w:t>
            </w:r>
          </w:p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096" w:type="dxa"/>
          </w:tcPr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начальник правового управления администр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а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Георгиевского городского округа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Ставр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о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37E" w:rsidRPr="00821CAB" w:rsidTr="00F7437E">
        <w:trPr>
          <w:trHeight w:val="377"/>
        </w:trPr>
        <w:tc>
          <w:tcPr>
            <w:tcW w:w="3510" w:type="dxa"/>
            <w:hideMark/>
          </w:tcPr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CAB">
              <w:rPr>
                <w:rFonts w:ascii="Times New Roman" w:hAnsi="Times New Roman"/>
                <w:sz w:val="28"/>
                <w:szCs w:val="28"/>
              </w:rPr>
              <w:t>Мазитова</w:t>
            </w:r>
            <w:proofErr w:type="spellEnd"/>
            <w:r w:rsidRPr="00821CAB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96" w:type="dxa"/>
          </w:tcPr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отдела торговли и перер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батывающей промышленности управления эк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номического развития и торговли администр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ции Георгиевского городского округа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Ставр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о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37E" w:rsidRPr="00821CAB" w:rsidTr="00F7437E">
        <w:trPr>
          <w:trHeight w:val="377"/>
        </w:trPr>
        <w:tc>
          <w:tcPr>
            <w:tcW w:w="3510" w:type="dxa"/>
          </w:tcPr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Олейник Светлана</w:t>
            </w:r>
          </w:p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 территориального отдела Управления </w:t>
            </w:r>
            <w:proofErr w:type="spellStart"/>
            <w:r w:rsidRPr="00821CAB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821CAB">
              <w:rPr>
                <w:rFonts w:ascii="Times New Roman" w:hAnsi="Times New Roman"/>
                <w:sz w:val="28"/>
                <w:szCs w:val="28"/>
              </w:rPr>
              <w:t xml:space="preserve"> по Ста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в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ропольскому краю в городе Георгиевске и Гео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р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гиевском районе (по согласованию)</w:t>
            </w:r>
          </w:p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37E" w:rsidRPr="00821CAB" w:rsidTr="00F7437E">
        <w:trPr>
          <w:trHeight w:val="377"/>
        </w:trPr>
        <w:tc>
          <w:tcPr>
            <w:tcW w:w="3510" w:type="dxa"/>
            <w:hideMark/>
          </w:tcPr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Попова Оксана</w:t>
            </w:r>
          </w:p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096" w:type="dxa"/>
          </w:tcPr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начальник отдела земельных отношений упра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в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 xml:space="preserve">ления имущественных и земельных отношений администрации 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Георгиевского городского окр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37E" w:rsidRPr="00821CAB" w:rsidTr="00F7437E">
        <w:trPr>
          <w:trHeight w:val="377"/>
        </w:trPr>
        <w:tc>
          <w:tcPr>
            <w:tcW w:w="3510" w:type="dxa"/>
            <w:hideMark/>
          </w:tcPr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Савченко Александр</w:t>
            </w:r>
          </w:p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096" w:type="dxa"/>
          </w:tcPr>
          <w:p w:rsidR="0014306B" w:rsidRPr="00821CAB" w:rsidRDefault="0014306B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1CA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21CAB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начал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ь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ника управления – начальник</w:t>
            </w:r>
            <w:r w:rsidR="00753584" w:rsidRPr="00821CA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отдела торговли и перерабатывающей промышленности упра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в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ления экономического развития и торговли а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д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городского округа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37E" w:rsidRPr="00821CAB" w:rsidTr="00F7437E">
        <w:trPr>
          <w:trHeight w:val="377"/>
        </w:trPr>
        <w:tc>
          <w:tcPr>
            <w:tcW w:w="3510" w:type="dxa"/>
          </w:tcPr>
          <w:p w:rsidR="0075260B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Урбанович Татьяна</w:t>
            </w:r>
          </w:p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6096" w:type="dxa"/>
          </w:tcPr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начальник управления архитектуры и град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о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строительства администрации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городского округа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Ставропольского края - гла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в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 xml:space="preserve">ный архитектор </w:t>
            </w:r>
          </w:p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37E" w:rsidRPr="00821CAB" w:rsidTr="00F7437E">
        <w:trPr>
          <w:trHeight w:val="377"/>
        </w:trPr>
        <w:tc>
          <w:tcPr>
            <w:tcW w:w="3510" w:type="dxa"/>
            <w:hideMark/>
          </w:tcPr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Ходаков Алексей</w:t>
            </w:r>
          </w:p>
          <w:p w:rsidR="00F7437E" w:rsidRPr="00821CAB" w:rsidRDefault="00F7437E" w:rsidP="0082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6096" w:type="dxa"/>
            <w:hideMark/>
          </w:tcPr>
          <w:p w:rsidR="00F7437E" w:rsidRPr="00821CAB" w:rsidRDefault="00F7437E" w:rsidP="00821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CAB">
              <w:rPr>
                <w:rFonts w:ascii="Times New Roman" w:hAnsi="Times New Roman"/>
                <w:sz w:val="28"/>
                <w:szCs w:val="28"/>
              </w:rPr>
              <w:t>председатель комитета по транспорту и связи  администрации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городского окр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821C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га </w:t>
            </w:r>
            <w:r w:rsidRPr="00821CA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9D5B91" w:rsidRPr="007A7CB7" w:rsidRDefault="009D5B91" w:rsidP="009D5B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B91" w:rsidRDefault="009D5B91" w:rsidP="009D5B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96C" w:rsidRPr="007A7CB7" w:rsidRDefault="0046396C" w:rsidP="009D5B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B91" w:rsidRDefault="001F2257" w:rsidP="001F225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1F2257" w:rsidRDefault="001F2257" w:rsidP="001F225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1F2257" w:rsidRPr="007A7CB7" w:rsidRDefault="001F2257" w:rsidP="001F225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Н.Е Филиппова</w:t>
      </w:r>
    </w:p>
    <w:sectPr w:rsidR="001F2257" w:rsidRPr="007A7CB7" w:rsidSect="00F7437E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00" w:rsidRDefault="00EC6C00" w:rsidP="007D5926">
      <w:pPr>
        <w:spacing w:after="0" w:line="240" w:lineRule="auto"/>
      </w:pPr>
      <w:r>
        <w:separator/>
      </w:r>
    </w:p>
  </w:endnote>
  <w:endnote w:type="continuationSeparator" w:id="0">
    <w:p w:rsidR="00EC6C00" w:rsidRDefault="00EC6C00" w:rsidP="007D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00" w:rsidRDefault="00EC6C00" w:rsidP="007D5926">
      <w:pPr>
        <w:spacing w:after="0" w:line="240" w:lineRule="auto"/>
      </w:pPr>
      <w:r>
        <w:separator/>
      </w:r>
    </w:p>
  </w:footnote>
  <w:footnote w:type="continuationSeparator" w:id="0">
    <w:p w:rsidR="00EC6C00" w:rsidRDefault="00EC6C00" w:rsidP="007D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48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C3493" w:rsidRPr="00B26B84" w:rsidRDefault="00903453" w:rsidP="00B26B84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116F21">
          <w:rPr>
            <w:rFonts w:ascii="Times New Roman" w:hAnsi="Times New Roman"/>
            <w:sz w:val="28"/>
            <w:szCs w:val="28"/>
          </w:rPr>
          <w:fldChar w:fldCharType="begin"/>
        </w:r>
        <w:r w:rsidR="00116F21" w:rsidRPr="00116F2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16F21">
          <w:rPr>
            <w:rFonts w:ascii="Times New Roman" w:hAnsi="Times New Roman"/>
            <w:sz w:val="28"/>
            <w:szCs w:val="28"/>
          </w:rPr>
          <w:fldChar w:fldCharType="separate"/>
        </w:r>
        <w:r w:rsidR="00131FEF">
          <w:rPr>
            <w:rFonts w:ascii="Times New Roman" w:hAnsi="Times New Roman"/>
            <w:noProof/>
            <w:sz w:val="28"/>
            <w:szCs w:val="28"/>
          </w:rPr>
          <w:t>4</w:t>
        </w:r>
        <w:r w:rsidRPr="00116F2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884"/>
    <w:multiLevelType w:val="hybridMultilevel"/>
    <w:tmpl w:val="4E70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B65"/>
    <w:rsid w:val="00001F75"/>
    <w:rsid w:val="00003B57"/>
    <w:rsid w:val="000060C2"/>
    <w:rsid w:val="00006552"/>
    <w:rsid w:val="0001067E"/>
    <w:rsid w:val="000178F4"/>
    <w:rsid w:val="00023B11"/>
    <w:rsid w:val="00024C82"/>
    <w:rsid w:val="00033A11"/>
    <w:rsid w:val="00033ECF"/>
    <w:rsid w:val="00036704"/>
    <w:rsid w:val="000419F9"/>
    <w:rsid w:val="00041C02"/>
    <w:rsid w:val="00042762"/>
    <w:rsid w:val="00045662"/>
    <w:rsid w:val="00067F56"/>
    <w:rsid w:val="00077595"/>
    <w:rsid w:val="00077CC4"/>
    <w:rsid w:val="000808F8"/>
    <w:rsid w:val="000911BB"/>
    <w:rsid w:val="000A0B53"/>
    <w:rsid w:val="000B2F8E"/>
    <w:rsid w:val="000B623E"/>
    <w:rsid w:val="000C76F2"/>
    <w:rsid w:val="000D0033"/>
    <w:rsid w:val="000D2EA6"/>
    <w:rsid w:val="000D5CD4"/>
    <w:rsid w:val="000E0AC2"/>
    <w:rsid w:val="000F2924"/>
    <w:rsid w:val="000F45FA"/>
    <w:rsid w:val="001002E4"/>
    <w:rsid w:val="001009A0"/>
    <w:rsid w:val="00116F21"/>
    <w:rsid w:val="001209C6"/>
    <w:rsid w:val="00123A93"/>
    <w:rsid w:val="00124EAB"/>
    <w:rsid w:val="00131FEF"/>
    <w:rsid w:val="0014306B"/>
    <w:rsid w:val="00143E7C"/>
    <w:rsid w:val="00145C54"/>
    <w:rsid w:val="00154E72"/>
    <w:rsid w:val="001567A1"/>
    <w:rsid w:val="00160E92"/>
    <w:rsid w:val="0016327A"/>
    <w:rsid w:val="00164D1C"/>
    <w:rsid w:val="00165F73"/>
    <w:rsid w:val="00170963"/>
    <w:rsid w:val="00173223"/>
    <w:rsid w:val="0017341F"/>
    <w:rsid w:val="00177393"/>
    <w:rsid w:val="0018442D"/>
    <w:rsid w:val="001879CD"/>
    <w:rsid w:val="00190745"/>
    <w:rsid w:val="00191C48"/>
    <w:rsid w:val="00193BD6"/>
    <w:rsid w:val="00194484"/>
    <w:rsid w:val="00195124"/>
    <w:rsid w:val="00196EE5"/>
    <w:rsid w:val="001A20E0"/>
    <w:rsid w:val="001A6C7C"/>
    <w:rsid w:val="001C3919"/>
    <w:rsid w:val="001D2D8B"/>
    <w:rsid w:val="001D6C9A"/>
    <w:rsid w:val="001E03C0"/>
    <w:rsid w:val="001E08A5"/>
    <w:rsid w:val="001E3F75"/>
    <w:rsid w:val="001F2257"/>
    <w:rsid w:val="0020126E"/>
    <w:rsid w:val="002107D3"/>
    <w:rsid w:val="00226092"/>
    <w:rsid w:val="00226214"/>
    <w:rsid w:val="0023052F"/>
    <w:rsid w:val="0025311B"/>
    <w:rsid w:val="00264351"/>
    <w:rsid w:val="00270CF9"/>
    <w:rsid w:val="00276B81"/>
    <w:rsid w:val="0029504E"/>
    <w:rsid w:val="002960A7"/>
    <w:rsid w:val="002A08D8"/>
    <w:rsid w:val="002A1094"/>
    <w:rsid w:val="002A77ED"/>
    <w:rsid w:val="002B5D2C"/>
    <w:rsid w:val="002B6373"/>
    <w:rsid w:val="002C02F6"/>
    <w:rsid w:val="002C4067"/>
    <w:rsid w:val="002D0171"/>
    <w:rsid w:val="002D09C3"/>
    <w:rsid w:val="002D4E94"/>
    <w:rsid w:val="002D6595"/>
    <w:rsid w:val="002D6A4F"/>
    <w:rsid w:val="002E231B"/>
    <w:rsid w:val="002F6856"/>
    <w:rsid w:val="002F7D94"/>
    <w:rsid w:val="00300AD6"/>
    <w:rsid w:val="00302193"/>
    <w:rsid w:val="003064AA"/>
    <w:rsid w:val="00312470"/>
    <w:rsid w:val="003126D4"/>
    <w:rsid w:val="003149CF"/>
    <w:rsid w:val="003151F2"/>
    <w:rsid w:val="00326820"/>
    <w:rsid w:val="0033320C"/>
    <w:rsid w:val="00335AAC"/>
    <w:rsid w:val="003437A7"/>
    <w:rsid w:val="00344D33"/>
    <w:rsid w:val="00350D6E"/>
    <w:rsid w:val="00353A8C"/>
    <w:rsid w:val="00355A87"/>
    <w:rsid w:val="0035654B"/>
    <w:rsid w:val="00362B4C"/>
    <w:rsid w:val="00364EE4"/>
    <w:rsid w:val="00381B3C"/>
    <w:rsid w:val="00392FE5"/>
    <w:rsid w:val="0039370D"/>
    <w:rsid w:val="003B39D3"/>
    <w:rsid w:val="003C493A"/>
    <w:rsid w:val="003D2D77"/>
    <w:rsid w:val="003E29C4"/>
    <w:rsid w:val="003E2AF4"/>
    <w:rsid w:val="003F022F"/>
    <w:rsid w:val="003F071F"/>
    <w:rsid w:val="003F0BEB"/>
    <w:rsid w:val="003F73ED"/>
    <w:rsid w:val="00404954"/>
    <w:rsid w:val="004069F4"/>
    <w:rsid w:val="00407E44"/>
    <w:rsid w:val="00417AC3"/>
    <w:rsid w:val="00422710"/>
    <w:rsid w:val="00427A62"/>
    <w:rsid w:val="004317EF"/>
    <w:rsid w:val="00432A07"/>
    <w:rsid w:val="00444C6E"/>
    <w:rsid w:val="00446AE0"/>
    <w:rsid w:val="0046243D"/>
    <w:rsid w:val="0046396C"/>
    <w:rsid w:val="00464E4A"/>
    <w:rsid w:val="004650EB"/>
    <w:rsid w:val="00472CDD"/>
    <w:rsid w:val="00483948"/>
    <w:rsid w:val="00494FB5"/>
    <w:rsid w:val="004A76BB"/>
    <w:rsid w:val="004B0780"/>
    <w:rsid w:val="004B2A3F"/>
    <w:rsid w:val="004B3F62"/>
    <w:rsid w:val="004B5384"/>
    <w:rsid w:val="004C0290"/>
    <w:rsid w:val="004C4A0C"/>
    <w:rsid w:val="004C5E14"/>
    <w:rsid w:val="004D0B76"/>
    <w:rsid w:val="004D3C45"/>
    <w:rsid w:val="004D47B8"/>
    <w:rsid w:val="004F0BC0"/>
    <w:rsid w:val="004F0E56"/>
    <w:rsid w:val="004F30C4"/>
    <w:rsid w:val="00502E8B"/>
    <w:rsid w:val="00505AD9"/>
    <w:rsid w:val="00526633"/>
    <w:rsid w:val="00531CDC"/>
    <w:rsid w:val="005348F9"/>
    <w:rsid w:val="00537744"/>
    <w:rsid w:val="005454CB"/>
    <w:rsid w:val="00556FAD"/>
    <w:rsid w:val="00557345"/>
    <w:rsid w:val="00565D3E"/>
    <w:rsid w:val="005663CA"/>
    <w:rsid w:val="00575E37"/>
    <w:rsid w:val="00583B1C"/>
    <w:rsid w:val="00590BA5"/>
    <w:rsid w:val="0059120B"/>
    <w:rsid w:val="00591CA4"/>
    <w:rsid w:val="00595DD4"/>
    <w:rsid w:val="00596874"/>
    <w:rsid w:val="00597F06"/>
    <w:rsid w:val="005B38D8"/>
    <w:rsid w:val="005B5F98"/>
    <w:rsid w:val="005B7E6A"/>
    <w:rsid w:val="005B7FA1"/>
    <w:rsid w:val="005C11EA"/>
    <w:rsid w:val="005C15BB"/>
    <w:rsid w:val="005C1DB7"/>
    <w:rsid w:val="005C3548"/>
    <w:rsid w:val="005C39BC"/>
    <w:rsid w:val="005C6A43"/>
    <w:rsid w:val="005D1B83"/>
    <w:rsid w:val="005E0BC9"/>
    <w:rsid w:val="005E1954"/>
    <w:rsid w:val="005E6533"/>
    <w:rsid w:val="005F2596"/>
    <w:rsid w:val="00601797"/>
    <w:rsid w:val="0061310E"/>
    <w:rsid w:val="00630F59"/>
    <w:rsid w:val="00633C01"/>
    <w:rsid w:val="00633D31"/>
    <w:rsid w:val="006367E0"/>
    <w:rsid w:val="006457A7"/>
    <w:rsid w:val="00650D65"/>
    <w:rsid w:val="006520BD"/>
    <w:rsid w:val="00652E88"/>
    <w:rsid w:val="00664874"/>
    <w:rsid w:val="00666C6E"/>
    <w:rsid w:val="006703CD"/>
    <w:rsid w:val="00670D2A"/>
    <w:rsid w:val="00676B7F"/>
    <w:rsid w:val="006813E6"/>
    <w:rsid w:val="00681881"/>
    <w:rsid w:val="006820A7"/>
    <w:rsid w:val="00683EE8"/>
    <w:rsid w:val="006860BA"/>
    <w:rsid w:val="0068702C"/>
    <w:rsid w:val="006960DE"/>
    <w:rsid w:val="006A292A"/>
    <w:rsid w:val="006A425E"/>
    <w:rsid w:val="006A5356"/>
    <w:rsid w:val="006A64DD"/>
    <w:rsid w:val="006B09B0"/>
    <w:rsid w:val="006B0E9E"/>
    <w:rsid w:val="006B433D"/>
    <w:rsid w:val="006B4C69"/>
    <w:rsid w:val="006B6C36"/>
    <w:rsid w:val="006C1A7F"/>
    <w:rsid w:val="006C2B65"/>
    <w:rsid w:val="006C3493"/>
    <w:rsid w:val="006D0538"/>
    <w:rsid w:val="006E50C3"/>
    <w:rsid w:val="006F403F"/>
    <w:rsid w:val="0070515E"/>
    <w:rsid w:val="007055D8"/>
    <w:rsid w:val="00714071"/>
    <w:rsid w:val="00716242"/>
    <w:rsid w:val="00721321"/>
    <w:rsid w:val="007359A0"/>
    <w:rsid w:val="00744CF5"/>
    <w:rsid w:val="0075260B"/>
    <w:rsid w:val="007530FD"/>
    <w:rsid w:val="00753584"/>
    <w:rsid w:val="00755379"/>
    <w:rsid w:val="00757848"/>
    <w:rsid w:val="00757EB6"/>
    <w:rsid w:val="00765C4A"/>
    <w:rsid w:val="007708CF"/>
    <w:rsid w:val="007711B0"/>
    <w:rsid w:val="00780964"/>
    <w:rsid w:val="00784180"/>
    <w:rsid w:val="0078584F"/>
    <w:rsid w:val="00786555"/>
    <w:rsid w:val="0079251D"/>
    <w:rsid w:val="00793F10"/>
    <w:rsid w:val="00794E3C"/>
    <w:rsid w:val="007979A5"/>
    <w:rsid w:val="007A6875"/>
    <w:rsid w:val="007A71D5"/>
    <w:rsid w:val="007B0680"/>
    <w:rsid w:val="007B0A25"/>
    <w:rsid w:val="007B65EA"/>
    <w:rsid w:val="007B758F"/>
    <w:rsid w:val="007B7BD2"/>
    <w:rsid w:val="007C4C2D"/>
    <w:rsid w:val="007C73AB"/>
    <w:rsid w:val="007D0279"/>
    <w:rsid w:val="007D1EE7"/>
    <w:rsid w:val="007D5592"/>
    <w:rsid w:val="007D5926"/>
    <w:rsid w:val="007E1A30"/>
    <w:rsid w:val="007E38A8"/>
    <w:rsid w:val="007F185D"/>
    <w:rsid w:val="007F7221"/>
    <w:rsid w:val="007F797D"/>
    <w:rsid w:val="007F7B1F"/>
    <w:rsid w:val="0080594D"/>
    <w:rsid w:val="00805F98"/>
    <w:rsid w:val="00807332"/>
    <w:rsid w:val="00816EE4"/>
    <w:rsid w:val="00821CAB"/>
    <w:rsid w:val="008238C0"/>
    <w:rsid w:val="00831810"/>
    <w:rsid w:val="00833A5A"/>
    <w:rsid w:val="00841AB7"/>
    <w:rsid w:val="008438D0"/>
    <w:rsid w:val="00846C16"/>
    <w:rsid w:val="00856F2D"/>
    <w:rsid w:val="008625F2"/>
    <w:rsid w:val="00865967"/>
    <w:rsid w:val="00873C56"/>
    <w:rsid w:val="0087623E"/>
    <w:rsid w:val="00883074"/>
    <w:rsid w:val="00883128"/>
    <w:rsid w:val="008907D9"/>
    <w:rsid w:val="00891FCB"/>
    <w:rsid w:val="00895E91"/>
    <w:rsid w:val="008A18BD"/>
    <w:rsid w:val="008A63AA"/>
    <w:rsid w:val="008A7D93"/>
    <w:rsid w:val="008C12AD"/>
    <w:rsid w:val="008C3BBA"/>
    <w:rsid w:val="008C58A8"/>
    <w:rsid w:val="008C7618"/>
    <w:rsid w:val="008D06E2"/>
    <w:rsid w:val="008D14BC"/>
    <w:rsid w:val="008E332F"/>
    <w:rsid w:val="008E60BB"/>
    <w:rsid w:val="008E6D78"/>
    <w:rsid w:val="008F22B0"/>
    <w:rsid w:val="0090154B"/>
    <w:rsid w:val="00903453"/>
    <w:rsid w:val="00905299"/>
    <w:rsid w:val="009062D6"/>
    <w:rsid w:val="00910C01"/>
    <w:rsid w:val="009179A8"/>
    <w:rsid w:val="00923190"/>
    <w:rsid w:val="00923867"/>
    <w:rsid w:val="009436AB"/>
    <w:rsid w:val="009508AF"/>
    <w:rsid w:val="00954317"/>
    <w:rsid w:val="00955671"/>
    <w:rsid w:val="00961332"/>
    <w:rsid w:val="00963AC1"/>
    <w:rsid w:val="009657FA"/>
    <w:rsid w:val="009676A1"/>
    <w:rsid w:val="00986886"/>
    <w:rsid w:val="0099177E"/>
    <w:rsid w:val="009A3E14"/>
    <w:rsid w:val="009A6B7B"/>
    <w:rsid w:val="009A7F2C"/>
    <w:rsid w:val="009B31F0"/>
    <w:rsid w:val="009B3591"/>
    <w:rsid w:val="009B660E"/>
    <w:rsid w:val="009C1554"/>
    <w:rsid w:val="009C55C8"/>
    <w:rsid w:val="009D1296"/>
    <w:rsid w:val="009D34C9"/>
    <w:rsid w:val="009D4B77"/>
    <w:rsid w:val="009D5B91"/>
    <w:rsid w:val="009D771D"/>
    <w:rsid w:val="009D794A"/>
    <w:rsid w:val="009E3A9D"/>
    <w:rsid w:val="009F158C"/>
    <w:rsid w:val="009F39FC"/>
    <w:rsid w:val="00A05DF7"/>
    <w:rsid w:val="00A07C0B"/>
    <w:rsid w:val="00A11F45"/>
    <w:rsid w:val="00A17825"/>
    <w:rsid w:val="00A22B8B"/>
    <w:rsid w:val="00A264A2"/>
    <w:rsid w:val="00A36A8B"/>
    <w:rsid w:val="00A5255D"/>
    <w:rsid w:val="00A64312"/>
    <w:rsid w:val="00A739E5"/>
    <w:rsid w:val="00A7468A"/>
    <w:rsid w:val="00A84B80"/>
    <w:rsid w:val="00A86F77"/>
    <w:rsid w:val="00A878A1"/>
    <w:rsid w:val="00A9101A"/>
    <w:rsid w:val="00A92187"/>
    <w:rsid w:val="00AB0731"/>
    <w:rsid w:val="00AB27B4"/>
    <w:rsid w:val="00AB3E19"/>
    <w:rsid w:val="00AC3899"/>
    <w:rsid w:val="00AC7FDC"/>
    <w:rsid w:val="00AD2441"/>
    <w:rsid w:val="00AD3249"/>
    <w:rsid w:val="00AD3997"/>
    <w:rsid w:val="00AD55DF"/>
    <w:rsid w:val="00AD706C"/>
    <w:rsid w:val="00AF0B14"/>
    <w:rsid w:val="00B037ED"/>
    <w:rsid w:val="00B12BD4"/>
    <w:rsid w:val="00B171A8"/>
    <w:rsid w:val="00B175E2"/>
    <w:rsid w:val="00B17A44"/>
    <w:rsid w:val="00B22563"/>
    <w:rsid w:val="00B22670"/>
    <w:rsid w:val="00B22EA4"/>
    <w:rsid w:val="00B256F2"/>
    <w:rsid w:val="00B2663E"/>
    <w:rsid w:val="00B268BD"/>
    <w:rsid w:val="00B26B84"/>
    <w:rsid w:val="00B4442D"/>
    <w:rsid w:val="00B45B17"/>
    <w:rsid w:val="00B5071E"/>
    <w:rsid w:val="00B5421F"/>
    <w:rsid w:val="00B57C7D"/>
    <w:rsid w:val="00B6139D"/>
    <w:rsid w:val="00B628E3"/>
    <w:rsid w:val="00B64467"/>
    <w:rsid w:val="00B659C0"/>
    <w:rsid w:val="00B66A86"/>
    <w:rsid w:val="00B67375"/>
    <w:rsid w:val="00B673C2"/>
    <w:rsid w:val="00B77DAE"/>
    <w:rsid w:val="00B83EA3"/>
    <w:rsid w:val="00B85F26"/>
    <w:rsid w:val="00B939EE"/>
    <w:rsid w:val="00B94558"/>
    <w:rsid w:val="00B94C7B"/>
    <w:rsid w:val="00B96EAF"/>
    <w:rsid w:val="00BA4119"/>
    <w:rsid w:val="00BB15B4"/>
    <w:rsid w:val="00BB3686"/>
    <w:rsid w:val="00BB41D5"/>
    <w:rsid w:val="00BB4D48"/>
    <w:rsid w:val="00BD1039"/>
    <w:rsid w:val="00BD21CB"/>
    <w:rsid w:val="00BE46BF"/>
    <w:rsid w:val="00BF6B47"/>
    <w:rsid w:val="00C10B10"/>
    <w:rsid w:val="00C11BE1"/>
    <w:rsid w:val="00C20D6C"/>
    <w:rsid w:val="00C32DC5"/>
    <w:rsid w:val="00C34089"/>
    <w:rsid w:val="00C36C51"/>
    <w:rsid w:val="00C4273F"/>
    <w:rsid w:val="00C434AC"/>
    <w:rsid w:val="00C506FF"/>
    <w:rsid w:val="00C5215B"/>
    <w:rsid w:val="00C5263A"/>
    <w:rsid w:val="00C56CAB"/>
    <w:rsid w:val="00C61538"/>
    <w:rsid w:val="00C6772E"/>
    <w:rsid w:val="00C7139F"/>
    <w:rsid w:val="00C77EDE"/>
    <w:rsid w:val="00C83C7B"/>
    <w:rsid w:val="00CA67BE"/>
    <w:rsid w:val="00CA777E"/>
    <w:rsid w:val="00CB695A"/>
    <w:rsid w:val="00CB6D08"/>
    <w:rsid w:val="00CC0604"/>
    <w:rsid w:val="00CC1D9B"/>
    <w:rsid w:val="00CC6428"/>
    <w:rsid w:val="00CD41F1"/>
    <w:rsid w:val="00CD68BF"/>
    <w:rsid w:val="00CD7987"/>
    <w:rsid w:val="00CE1BC9"/>
    <w:rsid w:val="00CE3210"/>
    <w:rsid w:val="00CE652C"/>
    <w:rsid w:val="00CE6F68"/>
    <w:rsid w:val="00CF0DAB"/>
    <w:rsid w:val="00CF1636"/>
    <w:rsid w:val="00D00B45"/>
    <w:rsid w:val="00D06683"/>
    <w:rsid w:val="00D06E14"/>
    <w:rsid w:val="00D10E72"/>
    <w:rsid w:val="00D201C4"/>
    <w:rsid w:val="00D26862"/>
    <w:rsid w:val="00D27F8A"/>
    <w:rsid w:val="00D33E37"/>
    <w:rsid w:val="00D34810"/>
    <w:rsid w:val="00D403BE"/>
    <w:rsid w:val="00D4059B"/>
    <w:rsid w:val="00D4188A"/>
    <w:rsid w:val="00D4351C"/>
    <w:rsid w:val="00D44D06"/>
    <w:rsid w:val="00D5028E"/>
    <w:rsid w:val="00D552CB"/>
    <w:rsid w:val="00D8174B"/>
    <w:rsid w:val="00D837B9"/>
    <w:rsid w:val="00D8559F"/>
    <w:rsid w:val="00D9496D"/>
    <w:rsid w:val="00D94F7D"/>
    <w:rsid w:val="00DA41F4"/>
    <w:rsid w:val="00DB1713"/>
    <w:rsid w:val="00DB3756"/>
    <w:rsid w:val="00DB526E"/>
    <w:rsid w:val="00DB53CF"/>
    <w:rsid w:val="00DF1861"/>
    <w:rsid w:val="00DF2DCB"/>
    <w:rsid w:val="00DF5031"/>
    <w:rsid w:val="00DF7140"/>
    <w:rsid w:val="00DF7995"/>
    <w:rsid w:val="00E1438B"/>
    <w:rsid w:val="00E17985"/>
    <w:rsid w:val="00E245DD"/>
    <w:rsid w:val="00E24BDA"/>
    <w:rsid w:val="00E25BE2"/>
    <w:rsid w:val="00E273EB"/>
    <w:rsid w:val="00E3042C"/>
    <w:rsid w:val="00E304B7"/>
    <w:rsid w:val="00E31070"/>
    <w:rsid w:val="00E36D44"/>
    <w:rsid w:val="00E431BA"/>
    <w:rsid w:val="00E54EFD"/>
    <w:rsid w:val="00E577FF"/>
    <w:rsid w:val="00E63D84"/>
    <w:rsid w:val="00E729D2"/>
    <w:rsid w:val="00E76EA8"/>
    <w:rsid w:val="00E76F3C"/>
    <w:rsid w:val="00E80769"/>
    <w:rsid w:val="00E82683"/>
    <w:rsid w:val="00E82C75"/>
    <w:rsid w:val="00E97C59"/>
    <w:rsid w:val="00EA1B5D"/>
    <w:rsid w:val="00EA5584"/>
    <w:rsid w:val="00EA665D"/>
    <w:rsid w:val="00EB7751"/>
    <w:rsid w:val="00EC6C00"/>
    <w:rsid w:val="00EC70F0"/>
    <w:rsid w:val="00ED27A6"/>
    <w:rsid w:val="00ED2BA3"/>
    <w:rsid w:val="00EE2A8E"/>
    <w:rsid w:val="00EE33CE"/>
    <w:rsid w:val="00EE37BC"/>
    <w:rsid w:val="00EE596E"/>
    <w:rsid w:val="00EE6096"/>
    <w:rsid w:val="00EE719E"/>
    <w:rsid w:val="00F00991"/>
    <w:rsid w:val="00F154A0"/>
    <w:rsid w:val="00F16076"/>
    <w:rsid w:val="00F16C70"/>
    <w:rsid w:val="00F303B8"/>
    <w:rsid w:val="00F30F33"/>
    <w:rsid w:val="00F329AB"/>
    <w:rsid w:val="00F36F40"/>
    <w:rsid w:val="00F40839"/>
    <w:rsid w:val="00F55C3D"/>
    <w:rsid w:val="00F64F54"/>
    <w:rsid w:val="00F65345"/>
    <w:rsid w:val="00F7133B"/>
    <w:rsid w:val="00F715E7"/>
    <w:rsid w:val="00F71DB6"/>
    <w:rsid w:val="00F7437E"/>
    <w:rsid w:val="00F934FD"/>
    <w:rsid w:val="00F957C1"/>
    <w:rsid w:val="00F9742E"/>
    <w:rsid w:val="00FC2254"/>
    <w:rsid w:val="00FD12F3"/>
    <w:rsid w:val="00FD3F80"/>
    <w:rsid w:val="00FE30F9"/>
    <w:rsid w:val="00FE324E"/>
    <w:rsid w:val="00FF0A5F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65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82C75"/>
    <w:pPr>
      <w:keepNext/>
      <w:tabs>
        <w:tab w:val="left" w:pos="4111"/>
        <w:tab w:val="left" w:pos="4678"/>
        <w:tab w:val="left" w:pos="5245"/>
      </w:tabs>
      <w:spacing w:after="0" w:line="240" w:lineRule="auto"/>
      <w:jc w:val="center"/>
      <w:outlineLvl w:val="7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B0E9E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E82C7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5926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semiHidden/>
    <w:unhideWhenUsed/>
    <w:rsid w:val="00DF1861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2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DF1861"/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50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33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Plain Text"/>
    <w:basedOn w:val="a"/>
    <w:link w:val="ae"/>
    <w:uiPriority w:val="99"/>
    <w:unhideWhenUsed/>
    <w:rsid w:val="00633D31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633D31"/>
    <w:rPr>
      <w:rFonts w:ascii="Consolas" w:eastAsia="Calibri" w:hAnsi="Consolas" w:cs="Times New Roman"/>
      <w:sz w:val="21"/>
      <w:szCs w:val="21"/>
    </w:rPr>
  </w:style>
  <w:style w:type="paragraph" w:styleId="af">
    <w:name w:val="Body Text"/>
    <w:basedOn w:val="a"/>
    <w:link w:val="af0"/>
    <w:uiPriority w:val="99"/>
    <w:unhideWhenUsed/>
    <w:rsid w:val="00AB3E1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B3E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8608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Сербич Л.А.</dc:creator>
  <cp:keywords/>
  <dc:description/>
  <cp:lastModifiedBy>Васекина</cp:lastModifiedBy>
  <cp:revision>264</cp:revision>
  <cp:lastPrinted>2019-03-20T08:30:00Z</cp:lastPrinted>
  <dcterms:created xsi:type="dcterms:W3CDTF">2012-12-04T12:39:00Z</dcterms:created>
  <dcterms:modified xsi:type="dcterms:W3CDTF">2019-07-10T08:42:00Z</dcterms:modified>
</cp:coreProperties>
</file>