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DD" w:rsidRPr="00AF54DD" w:rsidRDefault="00AF54DD" w:rsidP="00AF54DD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54D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F54DD" w:rsidRPr="00AF54DD" w:rsidRDefault="00AF54DD" w:rsidP="00AF54DD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4DD" w:rsidRPr="00AF54DD" w:rsidRDefault="00AF54DD" w:rsidP="00AF54DD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</w:rPr>
      </w:pPr>
      <w:r w:rsidRPr="00AF54DD">
        <w:rPr>
          <w:rFonts w:ascii="Times New Roman" w:eastAsia="Times New Roman" w:hAnsi="Times New Roman" w:cs="Times New Roman"/>
          <w:b/>
          <w:spacing w:val="200"/>
          <w:sz w:val="36"/>
          <w:szCs w:val="36"/>
        </w:rPr>
        <w:t>РЕШЕНИЕ</w:t>
      </w:r>
    </w:p>
    <w:p w:rsidR="00AF54DD" w:rsidRPr="00AF54DD" w:rsidRDefault="00AF54DD" w:rsidP="00AF54DD">
      <w:pPr>
        <w:keepNext/>
        <w:keepLine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AF54DD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Думы Георгиевского городского округа</w:t>
      </w:r>
    </w:p>
    <w:p w:rsidR="00AF54DD" w:rsidRPr="00AF54DD" w:rsidRDefault="00AF54DD" w:rsidP="00AF54DD">
      <w:pPr>
        <w:keepNext/>
        <w:keepLine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AF54DD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Ставропольского края</w:t>
      </w:r>
    </w:p>
    <w:p w:rsidR="00AF54DD" w:rsidRPr="00AF54DD" w:rsidRDefault="00AF54DD" w:rsidP="00AF5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4DD" w:rsidRPr="00AF54DD" w:rsidRDefault="00AF54DD" w:rsidP="00AF5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4DD" w:rsidRPr="00AF54DD" w:rsidRDefault="00AF54DD" w:rsidP="00AF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июня 2021 г.                        г. Георгиевск                                       № </w:t>
      </w:r>
    </w:p>
    <w:p w:rsidR="00AF54DD" w:rsidRPr="00AF54DD" w:rsidRDefault="00AF54DD" w:rsidP="00AF5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DD" w:rsidRPr="00AF54DD" w:rsidRDefault="00AF54DD" w:rsidP="00AF54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DD" w:rsidRPr="00AF54DD" w:rsidRDefault="00AF54DD" w:rsidP="00AF5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дополнительной мере социальной поддержки отдельных категорий граждан в виде частичной оплаты стоимости путевки в организации, оказывающие услуги по организации отдыха детей и их оздоровления</w:t>
      </w:r>
    </w:p>
    <w:p w:rsidR="00AF54DD" w:rsidRDefault="00AF54DD" w:rsidP="00AF54DD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3AF" w:rsidRPr="00AF54DD" w:rsidRDefault="00D753AF" w:rsidP="00AF54DD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4DD" w:rsidRPr="00AF54DD" w:rsidRDefault="00AF54DD" w:rsidP="00AF5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hyperlink r:id="rId4" w:history="1">
        <w:r w:rsidRPr="00AF5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 статьи 20</w:t>
        </w:r>
      </w:hyperlink>
      <w:r w:rsidRPr="00A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в целях социальной поддержки отдельных категорий граждан, Дума Георгиевского городского округа Ставропольского края</w:t>
      </w:r>
    </w:p>
    <w:p w:rsidR="00AF54DD" w:rsidRPr="00AF54DD" w:rsidRDefault="00AF54DD" w:rsidP="00AF54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4DD" w:rsidRPr="00AF54DD" w:rsidRDefault="00AF54DD" w:rsidP="00AF54DD">
      <w:pPr>
        <w:keepNext/>
        <w:spacing w:after="0" w:line="230" w:lineRule="auto"/>
        <w:jc w:val="both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0"/>
        </w:rPr>
      </w:pPr>
      <w:r w:rsidRPr="00AF54DD">
        <w:rPr>
          <w:rFonts w:ascii="Times New Roman" w:eastAsia="Times New Roman" w:hAnsi="Times New Roman" w:cs="Times New Roman"/>
          <w:b/>
          <w:spacing w:val="60"/>
          <w:sz w:val="28"/>
          <w:szCs w:val="20"/>
        </w:rPr>
        <w:t>РЕШИЛА:</w:t>
      </w:r>
    </w:p>
    <w:p w:rsidR="00AF54DD" w:rsidRPr="00AF54DD" w:rsidRDefault="00AF54DD" w:rsidP="00AF5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F24" w:rsidRDefault="00AF54DD" w:rsidP="0014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F5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2021 году на территории  Георгиевского городского округа Ставропольского края дополнительную мер</w:t>
      </w:r>
      <w:r w:rsidR="00974BE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социальной поддержки отдельных</w:t>
      </w:r>
      <w:r w:rsidRPr="00A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974B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имеющих детей</w:t>
      </w:r>
      <w:r w:rsidRPr="00AF54DD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обучающихся в муниципальной образовательной организации</w:t>
      </w:r>
      <w:r w:rsidR="001C21E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будущих первоклассников</w:t>
      </w:r>
      <w:r w:rsidRPr="00AF54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частичной оплаты стоимости путевки</w:t>
      </w:r>
      <w:r w:rsidR="00144F24" w:rsidRPr="0014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F24" w:rsidRPr="00AF5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организации, включенные в Реестр организаций отдыха детей и их оздоровления на территории Ставропольского края (далее – дополнительная мера социальной поддержки)</w:t>
      </w:r>
      <w:r w:rsidR="00144F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44F24" w:rsidRPr="00191313" w:rsidRDefault="00144F24" w:rsidP="00144F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организации, расположенные на территории Георгиевского городского округа Ставропольского края с дневным пребыванием  – 1472,04 </w:t>
      </w:r>
      <w:r w:rsidRPr="00191313">
        <w:rPr>
          <w:rFonts w:ascii="Times New Roman" w:hAnsi="Times New Roman" w:cs="Times New Roman"/>
          <w:sz w:val="28"/>
          <w:szCs w:val="28"/>
        </w:rPr>
        <w:t>рублей;</w:t>
      </w:r>
    </w:p>
    <w:p w:rsidR="00144F24" w:rsidRPr="00191313" w:rsidRDefault="00144F24" w:rsidP="00144F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организации, </w:t>
      </w:r>
      <w:r w:rsidRPr="00191313">
        <w:rPr>
          <w:rFonts w:ascii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Pr="00A72823">
        <w:rPr>
          <w:rFonts w:ascii="Times New Roman" w:hAnsi="Times New Roman" w:cs="Times New Roman"/>
          <w:sz w:val="28"/>
          <w:szCs w:val="28"/>
        </w:rPr>
        <w:t xml:space="preserve">на территории Ставропольского края </w:t>
      </w:r>
      <w:r>
        <w:rPr>
          <w:rFonts w:ascii="Times New Roman" w:hAnsi="Times New Roman" w:cs="Times New Roman"/>
          <w:sz w:val="28"/>
          <w:szCs w:val="28"/>
        </w:rPr>
        <w:t>с круглосуточным пребыванием  – 9763</w:t>
      </w:r>
      <w:r w:rsidR="00F409C8">
        <w:rPr>
          <w:rFonts w:ascii="Times New Roman" w:hAnsi="Times New Roman" w:cs="Times New Roman"/>
          <w:sz w:val="28"/>
          <w:szCs w:val="28"/>
        </w:rPr>
        <w:t>,00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4DD" w:rsidRPr="00AF54DD" w:rsidRDefault="00AF54DD" w:rsidP="00D7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DD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Порядок предоставления дополнительной меры социальной поддержки устанавливается постановлением администрации Георгиевского городского округа Ставропольского края.</w:t>
      </w:r>
    </w:p>
    <w:p w:rsidR="00D753AF" w:rsidRPr="00D753AF" w:rsidRDefault="00D753AF" w:rsidP="00D7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обеспечение</w:t>
      </w: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связанных с предоставлением 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меры социальной поддержки</w:t>
      </w: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предусмотренной </w:t>
      </w:r>
      <w:hyperlink r:id="rId5" w:history="1">
        <w:r w:rsidRPr="00D753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</w:t>
      </w:r>
      <w:r w:rsidR="00974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Георгиевского городского округа Ставропольского края.</w:t>
      </w:r>
    </w:p>
    <w:p w:rsidR="001C21EA" w:rsidRDefault="001C21EA" w:rsidP="0051737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72" w:rsidRPr="00517372" w:rsidRDefault="00D753AF" w:rsidP="0051737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5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 </w:t>
      </w:r>
      <w:r w:rsidR="00517372" w:rsidRPr="005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01 </w:t>
      </w:r>
      <w:r w:rsidR="0051737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17372" w:rsidRPr="0051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974BE2" w:rsidRDefault="00974BE2" w:rsidP="00D753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Pr="00D753AF" w:rsidRDefault="001C21EA" w:rsidP="00D753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53AF"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53AF" w:rsidRPr="00D753AF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D753AF" w:rsidRPr="00D753AF">
        <w:rPr>
          <w:rFonts w:ascii="Times New Roman" w:eastAsia="Calibri" w:hAnsi="Times New Roman" w:cs="Times New Roman"/>
          <w:sz w:val="28"/>
        </w:rPr>
        <w:t xml:space="preserve"> исполнением настоящего решения возложить на постоянную комиссию по вопросам социальной сферы Думы Георгиевского городского округа Ставропольского края (Фенева).</w:t>
      </w:r>
    </w:p>
    <w:p w:rsidR="00D753AF" w:rsidRPr="00D753AF" w:rsidRDefault="00D753AF" w:rsidP="00D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Pr="00D753AF" w:rsidRDefault="00D753AF" w:rsidP="00D753A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Pr="00D753AF" w:rsidRDefault="00D753AF" w:rsidP="00D753AF">
      <w:pPr>
        <w:keepNext/>
        <w:keepLine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ook w:val="04A0"/>
      </w:tblPr>
      <w:tblGrid>
        <w:gridCol w:w="4786"/>
        <w:gridCol w:w="567"/>
        <w:gridCol w:w="4252"/>
      </w:tblGrid>
      <w:tr w:rsidR="00D753AF" w:rsidRPr="00D753AF" w:rsidTr="00693AC4">
        <w:tc>
          <w:tcPr>
            <w:tcW w:w="4786" w:type="dxa"/>
            <w:shd w:val="clear" w:color="auto" w:fill="auto"/>
          </w:tcPr>
          <w:p w:rsidR="00D753AF" w:rsidRPr="00D753AF" w:rsidRDefault="00D753AF" w:rsidP="00D753A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3AF" w:rsidRPr="00D753AF" w:rsidRDefault="00D753AF" w:rsidP="00D753A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</w:t>
            </w:r>
          </w:p>
          <w:p w:rsidR="00D753AF" w:rsidRPr="00D753AF" w:rsidRDefault="00D753AF" w:rsidP="00D753A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:rsidR="00D753AF" w:rsidRPr="00D753AF" w:rsidRDefault="00D753AF" w:rsidP="00D753A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53AF" w:rsidRPr="00D753AF" w:rsidRDefault="00D753AF" w:rsidP="00D753A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3AF" w:rsidRPr="00D753AF" w:rsidRDefault="00D753AF" w:rsidP="00D753A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3AF" w:rsidRPr="00D753AF" w:rsidRDefault="00D753AF" w:rsidP="00D753A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753AF" w:rsidRPr="00D753AF" w:rsidRDefault="00D753AF" w:rsidP="00D753A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D753AF" w:rsidRPr="00D753AF" w:rsidTr="00693AC4">
        <w:tc>
          <w:tcPr>
            <w:tcW w:w="4786" w:type="dxa"/>
            <w:shd w:val="clear" w:color="auto" w:fill="auto"/>
          </w:tcPr>
          <w:p w:rsidR="00D753AF" w:rsidRPr="00D753AF" w:rsidRDefault="00D753AF" w:rsidP="00D753A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753AF" w:rsidRPr="00D753AF" w:rsidRDefault="00D753AF" w:rsidP="00D753A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53AF" w:rsidRPr="00D753AF" w:rsidRDefault="00D753AF" w:rsidP="00D753A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А.В.Зайцев</w:t>
            </w:r>
          </w:p>
        </w:tc>
      </w:tr>
    </w:tbl>
    <w:p w:rsidR="00D753AF" w:rsidRPr="00D753AF" w:rsidRDefault="00D753AF" w:rsidP="00D753AF">
      <w:pPr>
        <w:keepNext/>
        <w:keepLine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Pr="00D753AF" w:rsidRDefault="00D753AF" w:rsidP="00D753AF">
      <w:pPr>
        <w:keepNext/>
        <w:keepLine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Pr="00D753AF" w:rsidRDefault="00D753AF" w:rsidP="00D753AF">
      <w:pPr>
        <w:keepNext/>
        <w:keepLine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Pr="00D753AF" w:rsidRDefault="00D753AF" w:rsidP="00D753AF">
      <w:pPr>
        <w:keepNext/>
        <w:keepLine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Pr="00D753AF" w:rsidRDefault="00D753AF" w:rsidP="00D753AF">
      <w:pPr>
        <w:keepNext/>
        <w:keepLine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Pr="00D753AF" w:rsidRDefault="00D753AF" w:rsidP="00D753AF">
      <w:pPr>
        <w:keepNext/>
        <w:keepLine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Глава </w:t>
      </w:r>
      <w:r w:rsidRPr="00D75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Георгиевского городского округа Ставропольского края</w:t>
      </w: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D753AF" w:rsidRPr="00D753AF" w:rsidRDefault="00D753AF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А.В.Зайцев</w:t>
      </w:r>
    </w:p>
    <w:p w:rsidR="00D753AF" w:rsidRPr="00D753AF" w:rsidRDefault="00D753AF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D753AF" w:rsidRPr="00D753AF" w:rsidRDefault="00D753AF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Default="00D753AF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D753AF" w:rsidRDefault="00D753AF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3AF" w:rsidRPr="00D753AF" w:rsidRDefault="00D753AF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администрации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А.Е.Феодосиади</w:t>
      </w:r>
      <w:proofErr w:type="spellEnd"/>
    </w:p>
    <w:p w:rsidR="00D753AF" w:rsidRPr="00D753AF" w:rsidRDefault="00D753AF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BE2" w:rsidRDefault="00974BE2" w:rsidP="00974B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974BE2" w:rsidRDefault="00974BE2" w:rsidP="00974B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974BE2" w:rsidRPr="00D753AF" w:rsidRDefault="00974BE2" w:rsidP="00974B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И.И.Дубовикова</w:t>
      </w:r>
      <w:proofErr w:type="spellEnd"/>
    </w:p>
    <w:p w:rsidR="00974BE2" w:rsidRDefault="00974BE2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BE2" w:rsidRDefault="00974BE2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                                           А.Н.Савченко</w:t>
      </w:r>
    </w:p>
    <w:p w:rsidR="00974BE2" w:rsidRDefault="00974BE2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Pr="00D753AF" w:rsidRDefault="00D753AF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</w:t>
      </w:r>
    </w:p>
    <w:p w:rsidR="00D753AF" w:rsidRPr="00D753AF" w:rsidRDefault="00D753AF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                                                                   И.В.Кельм</w:t>
      </w:r>
    </w:p>
    <w:p w:rsidR="00D753AF" w:rsidRPr="00D753AF" w:rsidRDefault="00D753AF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Pr="00D753AF" w:rsidRDefault="00D753AF" w:rsidP="00D75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управлением образования и молодёжной политики</w:t>
      </w:r>
    </w:p>
    <w:p w:rsidR="00D753AF" w:rsidRPr="00D753AF" w:rsidRDefault="00D753AF" w:rsidP="00D753A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</w:t>
      </w:r>
      <w:proofErr w:type="spellStart"/>
      <w:r w:rsidRP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Е.А.Тумоян</w:t>
      </w:r>
      <w:proofErr w:type="spellEnd"/>
    </w:p>
    <w:p w:rsidR="00D753AF" w:rsidRPr="00D753AF" w:rsidRDefault="00D753AF" w:rsidP="00D753A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Pr="00D753AF" w:rsidRDefault="00D753AF" w:rsidP="00D753A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F" w:rsidRPr="00D753AF" w:rsidRDefault="00D753AF" w:rsidP="00D753A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68" w:rsidRDefault="00AD0568"/>
    <w:sectPr w:rsidR="00AD0568" w:rsidSect="00DC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55"/>
    <w:rsid w:val="00144F24"/>
    <w:rsid w:val="001C21EA"/>
    <w:rsid w:val="00517372"/>
    <w:rsid w:val="00883A55"/>
    <w:rsid w:val="00974BE2"/>
    <w:rsid w:val="00AA1EE6"/>
    <w:rsid w:val="00AD0568"/>
    <w:rsid w:val="00AF54DD"/>
    <w:rsid w:val="00D753AF"/>
    <w:rsid w:val="00DC656E"/>
    <w:rsid w:val="00F4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24"/>
    <w:pPr>
      <w:ind w:left="720"/>
      <w:contextualSpacing/>
    </w:pPr>
  </w:style>
  <w:style w:type="paragraph" w:customStyle="1" w:styleId="ConsPlusNormal">
    <w:name w:val="ConsPlusNormal"/>
    <w:rsid w:val="0014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24"/>
    <w:pPr>
      <w:ind w:left="720"/>
      <w:contextualSpacing/>
    </w:pPr>
  </w:style>
  <w:style w:type="paragraph" w:customStyle="1" w:styleId="ConsPlusNormal">
    <w:name w:val="ConsPlusNormal"/>
    <w:rsid w:val="0014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9D9F7BD0A54C300DFA16B3F3E10EADD85E50AF7671E7BF0FC48DC3C7E419253F7110B2D0452826A1FF0BEBFFA136671B5D233E0D934FD798B3CE45SEH" TargetMode="External"/><Relationship Id="rId4" Type="http://schemas.openxmlformats.org/officeDocument/2006/relationships/hyperlink" Target="consultantplus://offline/ref=B819C9F81746668CDDA42541E01574EAF09B567AFFC4BB43F0E6D02F5BB1432D1C4E3CDCF9C19BF31FA2A2BF96606FECDB183C71B2C30DBAR8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k-52</dc:creator>
  <cp:lastModifiedBy>klass11</cp:lastModifiedBy>
  <cp:revision>3</cp:revision>
  <cp:lastPrinted>2021-06-07T14:19:00Z</cp:lastPrinted>
  <dcterms:created xsi:type="dcterms:W3CDTF">2021-06-04T09:31:00Z</dcterms:created>
  <dcterms:modified xsi:type="dcterms:W3CDTF">2021-06-07T14:21:00Z</dcterms:modified>
</cp:coreProperties>
</file>