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1B" w:rsidRPr="00FF4C76" w:rsidRDefault="008C0B1B" w:rsidP="008C0B1B">
      <w:pPr>
        <w:widowControl w:val="0"/>
        <w:spacing w:line="264" w:lineRule="auto"/>
        <w:jc w:val="right"/>
        <w:rPr>
          <w:i/>
          <w:iCs/>
          <w:szCs w:val="28"/>
        </w:rPr>
      </w:pPr>
      <w:r w:rsidRPr="00FF4C76">
        <w:rPr>
          <w:i/>
          <w:iCs/>
          <w:szCs w:val="28"/>
        </w:rPr>
        <w:t>Проект</w:t>
      </w:r>
    </w:p>
    <w:p w:rsidR="008C0B1B" w:rsidRPr="00FF4C76" w:rsidRDefault="008C0B1B" w:rsidP="008C0B1B">
      <w:pPr>
        <w:widowControl w:val="0"/>
        <w:jc w:val="center"/>
        <w:rPr>
          <w:b/>
          <w:spacing w:val="200"/>
          <w:sz w:val="36"/>
          <w:szCs w:val="20"/>
        </w:rPr>
      </w:pPr>
      <w:r w:rsidRPr="00FF4C76">
        <w:rPr>
          <w:b/>
          <w:spacing w:val="200"/>
          <w:sz w:val="36"/>
          <w:szCs w:val="20"/>
        </w:rPr>
        <w:t>РЕШЕНИЕ</w:t>
      </w:r>
    </w:p>
    <w:p w:rsidR="008C0B1B" w:rsidRPr="00FF4C76" w:rsidRDefault="008C0B1B" w:rsidP="008C0B1B">
      <w:pPr>
        <w:widowControl w:val="0"/>
        <w:spacing w:after="120"/>
        <w:jc w:val="center"/>
        <w:rPr>
          <w:b/>
          <w:spacing w:val="60"/>
          <w:sz w:val="36"/>
        </w:rPr>
      </w:pPr>
      <w:r w:rsidRPr="00FF4C76">
        <w:rPr>
          <w:b/>
          <w:spacing w:val="60"/>
          <w:sz w:val="36"/>
        </w:rPr>
        <w:t xml:space="preserve">Думы Георгиевского </w:t>
      </w:r>
      <w:r w:rsidR="00E308C5">
        <w:rPr>
          <w:b/>
          <w:spacing w:val="60"/>
          <w:sz w:val="36"/>
        </w:rPr>
        <w:t>муниципального</w:t>
      </w:r>
      <w:r w:rsidRPr="00FF4C76">
        <w:rPr>
          <w:b/>
          <w:spacing w:val="60"/>
          <w:sz w:val="36"/>
        </w:rPr>
        <w:t xml:space="preserve"> округа Ставропольского края</w:t>
      </w:r>
    </w:p>
    <w:p w:rsidR="008C0B1B" w:rsidRPr="00FF4C76" w:rsidRDefault="008C0B1B" w:rsidP="008C0B1B">
      <w:pPr>
        <w:widowControl w:val="0"/>
        <w:spacing w:after="120"/>
      </w:pPr>
    </w:p>
    <w:p w:rsidR="008C0B1B" w:rsidRPr="00FF4C76" w:rsidRDefault="008C0B1B" w:rsidP="008C0B1B">
      <w:pPr>
        <w:widowControl w:val="0"/>
        <w:spacing w:after="120"/>
      </w:pPr>
    </w:p>
    <w:p w:rsidR="008C0B1B" w:rsidRPr="00FF4C76" w:rsidRDefault="008C0B1B" w:rsidP="008C0B1B">
      <w:pPr>
        <w:widowControl w:val="0"/>
        <w:spacing w:after="120"/>
      </w:pPr>
      <w:r w:rsidRPr="00FF4C76">
        <w:t>__________ 20</w:t>
      </w:r>
      <w:r>
        <w:t>23 года</w:t>
      </w:r>
      <w:r>
        <w:tab/>
        <w:t xml:space="preserve"> </w:t>
      </w:r>
      <w:r w:rsidRPr="00FF4C76">
        <w:t xml:space="preserve">       </w:t>
      </w:r>
      <w:r>
        <w:t xml:space="preserve">    </w:t>
      </w:r>
      <w:r w:rsidRPr="00FF4C76">
        <w:t>г. Георгиевск</w:t>
      </w:r>
      <w:r w:rsidRPr="00FF4C76">
        <w:tab/>
      </w:r>
      <w:r w:rsidRPr="00FF4C76">
        <w:tab/>
      </w:r>
      <w:r w:rsidRPr="00FF4C76">
        <w:tab/>
      </w:r>
      <w:r>
        <w:t xml:space="preserve">      </w:t>
      </w:r>
      <w:r w:rsidRPr="00FF4C76">
        <w:t xml:space="preserve">        № ___</w:t>
      </w:r>
    </w:p>
    <w:p w:rsidR="008C0B1B" w:rsidRPr="00FF4C76" w:rsidRDefault="008C0B1B" w:rsidP="008C0B1B">
      <w:pPr>
        <w:rPr>
          <w:szCs w:val="20"/>
        </w:rPr>
      </w:pPr>
    </w:p>
    <w:p w:rsidR="008C0B1B" w:rsidRDefault="008C0B1B" w:rsidP="008C0B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</w:t>
      </w:r>
      <w:r w:rsidRPr="000D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решению Думы Георгиевского </w:t>
      </w:r>
    </w:p>
    <w:p w:rsidR="008C0B1B" w:rsidRDefault="008C0B1B" w:rsidP="008C0B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</w:t>
      </w:r>
      <w:r w:rsidRPr="00C74A7E">
        <w:rPr>
          <w:rFonts w:ascii="Times New Roman" w:hAnsi="Times New Roman" w:cs="Times New Roman"/>
          <w:sz w:val="28"/>
          <w:szCs w:val="28"/>
        </w:rPr>
        <w:t xml:space="preserve">края от 30 ноября 2022 г. № </w:t>
      </w:r>
      <w:r>
        <w:rPr>
          <w:rFonts w:ascii="Times New Roman" w:hAnsi="Times New Roman" w:cs="Times New Roman"/>
          <w:sz w:val="28"/>
          <w:szCs w:val="28"/>
        </w:rPr>
        <w:t xml:space="preserve">45-3 «О </w:t>
      </w:r>
      <w:r w:rsidRPr="000D6F8E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6F8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F8E">
        <w:rPr>
          <w:rFonts w:ascii="Times New Roman" w:hAnsi="Times New Roman" w:cs="Times New Roman"/>
          <w:sz w:val="28"/>
          <w:szCs w:val="28"/>
        </w:rPr>
        <w:t xml:space="preserve">) приватизации имущества, </w:t>
      </w:r>
    </w:p>
    <w:p w:rsidR="003F52C5" w:rsidRPr="00FF4C76" w:rsidRDefault="008C0B1B" w:rsidP="008C0B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6F8E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0D6F8E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D6F8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52C5" w:rsidRDefault="003F52C5" w:rsidP="003F52C5">
      <w:pPr>
        <w:jc w:val="both"/>
      </w:pPr>
      <w:r>
        <w:tab/>
      </w:r>
    </w:p>
    <w:p w:rsidR="003F52C5" w:rsidRDefault="003F52C5" w:rsidP="003F52C5">
      <w:pPr>
        <w:ind w:firstLine="709"/>
        <w:jc w:val="both"/>
      </w:pPr>
      <w:r>
        <w:t>Р</w:t>
      </w:r>
      <w:r w:rsidRPr="003164D8">
        <w:t>уководствуясь Федеральным закон</w:t>
      </w:r>
      <w:r>
        <w:t>о</w:t>
      </w:r>
      <w:r w:rsidRPr="003164D8">
        <w:t>м</w:t>
      </w:r>
      <w:r>
        <w:t xml:space="preserve"> от 21 декабря 2001 г</w:t>
      </w:r>
      <w:r w:rsidR="00B04850">
        <w:t>.</w:t>
      </w:r>
      <w:r>
        <w:t xml:space="preserve"> № 178-ФЗ</w:t>
      </w:r>
      <w:r w:rsidRPr="003164D8">
        <w:t xml:space="preserve"> «О приватизации государственного и муниципального имущества»,</w:t>
      </w:r>
      <w:r>
        <w:t xml:space="preserve"> </w:t>
      </w:r>
      <w:r w:rsidRPr="003164D8">
        <w:t>Порядком</w:t>
      </w:r>
      <w:r>
        <w:t xml:space="preserve"> </w:t>
      </w:r>
      <w:r w:rsidRPr="003164D8">
        <w:t xml:space="preserve">приватизации муниципального имущества </w:t>
      </w:r>
      <w:r>
        <w:t>Георгиевского городского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 города Георгиевска от 17 мая 2017 г</w:t>
      </w:r>
      <w:r w:rsidR="00D727DA">
        <w:rPr>
          <w:szCs w:val="28"/>
        </w:rPr>
        <w:t>.</w:t>
      </w:r>
      <w:r>
        <w:rPr>
          <w:szCs w:val="28"/>
        </w:rPr>
        <w:t xml:space="preserve"> № 887-74,</w:t>
      </w:r>
      <w:r>
        <w:t xml:space="preserve">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 xml:space="preserve">Георгиевского </w:t>
      </w:r>
      <w:r w:rsidR="00E308C5">
        <w:rPr>
          <w:szCs w:val="28"/>
        </w:rPr>
        <w:t>муниципального</w:t>
      </w:r>
      <w:r w:rsidRPr="00813821">
        <w:rPr>
          <w:szCs w:val="28"/>
        </w:rPr>
        <w:t xml:space="preserve"> округа Ставр</w:t>
      </w:r>
      <w:r w:rsidRPr="00813821">
        <w:rPr>
          <w:szCs w:val="28"/>
        </w:rPr>
        <w:t>о</w:t>
      </w:r>
      <w:r w:rsidRPr="00813821">
        <w:rPr>
          <w:szCs w:val="28"/>
        </w:rPr>
        <w:t>польского края</w:t>
      </w:r>
    </w:p>
    <w:p w:rsidR="003F52C5" w:rsidRPr="00283FAE" w:rsidRDefault="003F52C5" w:rsidP="003F52C5">
      <w:pPr>
        <w:jc w:val="both"/>
        <w:rPr>
          <w:caps/>
          <w:szCs w:val="28"/>
        </w:rPr>
      </w:pPr>
    </w:p>
    <w:p w:rsidR="003F52C5" w:rsidRDefault="003F52C5" w:rsidP="003F52C5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3F52C5" w:rsidRDefault="003F52C5" w:rsidP="0091336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2C5" w:rsidRPr="00913365" w:rsidRDefault="003F52C5" w:rsidP="009133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53BE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932A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изменение в </w:t>
      </w:r>
      <w:r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к решению Думы Георгиевского г</w:t>
      </w:r>
      <w:r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>о</w:t>
      </w:r>
      <w:r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родского округа Ставропольского края </w:t>
      </w:r>
      <w:r w:rsidR="00913365"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>от 30 ноября 2022 г. № 45-3 «О прогно</w:t>
      </w:r>
      <w:r w:rsidR="00913365"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>з</w:t>
      </w:r>
      <w:r w:rsidR="00913365"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>ном плане (программе) приватизации имущества, находящегося в муниципал</w:t>
      </w:r>
      <w:r w:rsidR="00913365"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>ь</w:t>
      </w:r>
      <w:r w:rsidR="00913365"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>ной собственности Георгиевского городского округа Ставропольского края, на 2023 год»</w:t>
      </w:r>
      <w:r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(</w:t>
      </w:r>
      <w:r w:rsidR="001E5B54"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>с изменениями, внесенными решением Думы Георгиевского горо</w:t>
      </w:r>
      <w:r w:rsidR="001E5B54"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>д</w:t>
      </w:r>
      <w:r w:rsidR="001E5B54"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>ского округа Ставропольского края от 26 декабря 2022 г. № 68-6, от 31 марта 2023 г. № 114-10, от 31</w:t>
      </w:r>
      <w:proofErr w:type="gramEnd"/>
      <w:r w:rsidR="001E5B54"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мая 2023 г. № 129-12, от 28 июня 2023 г. № 148-14, от 30 августа 2023 г. № 166-17, решением Думы Георгиевского муниципального округа Ставропольского края от </w:t>
      </w:r>
      <w:r w:rsidR="00913365">
        <w:rPr>
          <w:rFonts w:ascii="Times New Roman" w:hAnsi="Times New Roman" w:cs="Times New Roman"/>
          <w:b w:val="0"/>
          <w:bCs w:val="0"/>
          <w:sz w:val="28"/>
          <w:szCs w:val="24"/>
        </w:rPr>
        <w:t>27</w:t>
      </w:r>
      <w:r w:rsidR="001E5B54"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сентября 2023 г. №</w:t>
      </w:r>
      <w:r w:rsidR="0091336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180-19</w:t>
      </w:r>
      <w:r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), признав пункт </w:t>
      </w:r>
      <w:r w:rsidR="00913365">
        <w:rPr>
          <w:rFonts w:ascii="Times New Roman" w:hAnsi="Times New Roman" w:cs="Times New Roman"/>
          <w:b w:val="0"/>
          <w:bCs w:val="0"/>
          <w:sz w:val="28"/>
          <w:szCs w:val="24"/>
        </w:rPr>
        <w:t>20</w:t>
      </w:r>
      <w:r w:rsidRPr="0091336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утратившим силу.</w:t>
      </w:r>
    </w:p>
    <w:p w:rsidR="003F52C5" w:rsidRPr="00B53BE3" w:rsidRDefault="003F52C5" w:rsidP="003F52C5">
      <w:pPr>
        <w:ind w:firstLine="708"/>
        <w:jc w:val="both"/>
        <w:rPr>
          <w:szCs w:val="28"/>
        </w:rPr>
      </w:pPr>
      <w:r w:rsidRPr="00B53BE3">
        <w:rPr>
          <w:szCs w:val="28"/>
        </w:rPr>
        <w:t>2. Настоящее решение вступает в силу с</w:t>
      </w:r>
      <w:r>
        <w:rPr>
          <w:szCs w:val="28"/>
        </w:rPr>
        <w:t>о дня его принятия</w:t>
      </w:r>
      <w:r w:rsidRPr="00B53BE3">
        <w:rPr>
          <w:szCs w:val="28"/>
        </w:rPr>
        <w:t>.</w:t>
      </w:r>
    </w:p>
    <w:p w:rsidR="003F52C5" w:rsidRDefault="003F52C5" w:rsidP="003F52C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37BB2">
        <w:rPr>
          <w:szCs w:val="28"/>
        </w:rPr>
        <w:t xml:space="preserve">. </w:t>
      </w:r>
      <w:proofErr w:type="gramStart"/>
      <w:r w:rsidRPr="00137BB2">
        <w:rPr>
          <w:szCs w:val="28"/>
        </w:rPr>
        <w:t>Контроль за</w:t>
      </w:r>
      <w:proofErr w:type="gramEnd"/>
      <w:r w:rsidRPr="00137BB2">
        <w:rPr>
          <w:szCs w:val="28"/>
        </w:rPr>
        <w:t xml:space="preserve"> исполнением настоящего решения возложить на постоя</w:t>
      </w:r>
      <w:r w:rsidRPr="00137BB2">
        <w:rPr>
          <w:szCs w:val="28"/>
        </w:rPr>
        <w:t>н</w:t>
      </w:r>
      <w:r w:rsidRPr="00137BB2">
        <w:rPr>
          <w:szCs w:val="28"/>
        </w:rPr>
        <w:t xml:space="preserve">ную комиссию по </w:t>
      </w:r>
      <w:r>
        <w:rPr>
          <w:szCs w:val="28"/>
        </w:rPr>
        <w:t>вопросам экономического развития и муниципальной со</w:t>
      </w:r>
      <w:r>
        <w:rPr>
          <w:szCs w:val="28"/>
        </w:rPr>
        <w:t>б</w:t>
      </w:r>
      <w:r>
        <w:rPr>
          <w:szCs w:val="28"/>
        </w:rPr>
        <w:t>ственности</w:t>
      </w:r>
      <w:r w:rsidRPr="00137BB2">
        <w:rPr>
          <w:szCs w:val="28"/>
        </w:rPr>
        <w:t xml:space="preserve"> Думы </w:t>
      </w:r>
      <w:r>
        <w:rPr>
          <w:szCs w:val="28"/>
        </w:rPr>
        <w:t xml:space="preserve">Георгиевского </w:t>
      </w:r>
      <w:r w:rsidR="00762E7D">
        <w:rPr>
          <w:szCs w:val="28"/>
        </w:rPr>
        <w:t>муниципального</w:t>
      </w:r>
      <w:r>
        <w:rPr>
          <w:szCs w:val="28"/>
        </w:rPr>
        <w:t xml:space="preserve"> округа Ставропольского края</w:t>
      </w:r>
      <w:r w:rsidRPr="00137BB2">
        <w:rPr>
          <w:szCs w:val="28"/>
        </w:rPr>
        <w:t xml:space="preserve"> (</w:t>
      </w:r>
      <w:r>
        <w:rPr>
          <w:szCs w:val="28"/>
        </w:rPr>
        <w:t>Инджиев</w:t>
      </w:r>
      <w:r w:rsidRPr="00137BB2">
        <w:rPr>
          <w:szCs w:val="28"/>
        </w:rPr>
        <w:t>).</w:t>
      </w:r>
    </w:p>
    <w:p w:rsidR="003F52C5" w:rsidRDefault="003F52C5" w:rsidP="003F52C5">
      <w:pPr>
        <w:jc w:val="both"/>
        <w:rPr>
          <w:szCs w:val="28"/>
        </w:rPr>
      </w:pPr>
    </w:p>
    <w:p w:rsidR="003F52C5" w:rsidRDefault="003F52C5" w:rsidP="003F52C5">
      <w:pPr>
        <w:jc w:val="both"/>
        <w:rPr>
          <w:szCs w:val="28"/>
        </w:rPr>
      </w:pPr>
    </w:p>
    <w:p w:rsidR="00762E7D" w:rsidRDefault="003F52C5" w:rsidP="00762E7D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762E7D" w:rsidRDefault="003F52C5" w:rsidP="00762E7D">
      <w:pPr>
        <w:pStyle w:val="ConsNormal"/>
        <w:spacing w:line="240" w:lineRule="exact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</w:t>
      </w:r>
      <w:r w:rsidR="00762E7D">
        <w:rPr>
          <w:rFonts w:ascii="Times New Roman" w:hAnsi="Times New Roman"/>
          <w:sz w:val="28"/>
          <w:szCs w:val="28"/>
        </w:rPr>
        <w:t xml:space="preserve"> муниципального </w:t>
      </w:r>
      <w:r w:rsidRPr="001C53DB">
        <w:rPr>
          <w:rFonts w:ascii="Times New Roman" w:hAnsi="Times New Roman"/>
          <w:sz w:val="28"/>
          <w:szCs w:val="28"/>
        </w:rPr>
        <w:t xml:space="preserve">округа </w:t>
      </w:r>
    </w:p>
    <w:p w:rsidR="003F52C5" w:rsidRPr="005F0E18" w:rsidRDefault="003F52C5" w:rsidP="00762E7D">
      <w:pPr>
        <w:pStyle w:val="ConsNormal"/>
        <w:spacing w:line="240" w:lineRule="exact"/>
        <w:ind w:right="-5" w:firstLine="0"/>
        <w:jc w:val="both"/>
        <w:rPr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 w:rsidR="00762E7D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Стрельников</w:t>
      </w:r>
    </w:p>
    <w:p w:rsidR="00A977E5" w:rsidRDefault="003F52C5" w:rsidP="00762E7D">
      <w:pPr>
        <w:spacing w:line="240" w:lineRule="exact"/>
        <w:ind w:right="-6"/>
        <w:rPr>
          <w:bCs/>
          <w:iCs/>
          <w:szCs w:val="28"/>
        </w:rPr>
      </w:pPr>
      <w:r>
        <w:rPr>
          <w:iCs/>
          <w:szCs w:val="28"/>
        </w:rPr>
        <w:br w:type="page"/>
      </w:r>
      <w:r w:rsidR="00A977E5">
        <w:rPr>
          <w:bCs/>
          <w:iCs/>
          <w:szCs w:val="28"/>
        </w:rPr>
        <w:lastRenderedPageBreak/>
        <w:t>Проект решения вносит:</w:t>
      </w:r>
    </w:p>
    <w:p w:rsidR="00A977E5" w:rsidRDefault="00A977E5" w:rsidP="00A977E5">
      <w:pPr>
        <w:spacing w:line="240" w:lineRule="exact"/>
        <w:ind w:right="-6"/>
        <w:rPr>
          <w:bCs/>
          <w:iCs/>
          <w:szCs w:val="28"/>
        </w:rPr>
      </w:pPr>
    </w:p>
    <w:p w:rsidR="00A977E5" w:rsidRDefault="00A977E5" w:rsidP="00A977E5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Глава </w:t>
      </w:r>
    </w:p>
    <w:p w:rsidR="00A977E5" w:rsidRDefault="00A977E5" w:rsidP="00A977E5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Георгиевского муниципального округа </w:t>
      </w:r>
    </w:p>
    <w:p w:rsidR="00A977E5" w:rsidRDefault="00A977E5" w:rsidP="00A977E5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Ставропольского края                                                                            А.В.Зайцев</w:t>
      </w:r>
    </w:p>
    <w:p w:rsidR="00A977E5" w:rsidRDefault="00A977E5" w:rsidP="00A977E5">
      <w:pPr>
        <w:spacing w:line="240" w:lineRule="exact"/>
        <w:ind w:right="-6"/>
        <w:rPr>
          <w:bCs/>
          <w:iCs/>
          <w:szCs w:val="28"/>
        </w:rPr>
      </w:pPr>
    </w:p>
    <w:p w:rsidR="00A977E5" w:rsidRDefault="00A977E5" w:rsidP="00A977E5">
      <w:pPr>
        <w:spacing w:line="240" w:lineRule="exact"/>
        <w:ind w:right="-6"/>
        <w:rPr>
          <w:bCs/>
          <w:iCs/>
          <w:szCs w:val="28"/>
        </w:rPr>
      </w:pPr>
    </w:p>
    <w:p w:rsidR="00A977E5" w:rsidRDefault="00A977E5" w:rsidP="00A977E5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визируют:</w:t>
      </w:r>
    </w:p>
    <w:p w:rsidR="00A977E5" w:rsidRDefault="00A977E5" w:rsidP="00A977E5">
      <w:pPr>
        <w:spacing w:line="240" w:lineRule="exact"/>
        <w:ind w:right="-6"/>
        <w:rPr>
          <w:bCs/>
          <w:iCs/>
          <w:szCs w:val="28"/>
        </w:rPr>
      </w:pPr>
    </w:p>
    <w:p w:rsidR="00A977E5" w:rsidRDefault="00A977E5" w:rsidP="00A977E5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>заместитель главы администрации –</w:t>
      </w:r>
    </w:p>
    <w:p w:rsidR="00A977E5" w:rsidRDefault="00A977E5" w:rsidP="00A977E5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начальник финансового управления </w:t>
      </w:r>
    </w:p>
    <w:p w:rsidR="00A977E5" w:rsidRDefault="00A977E5" w:rsidP="00A977E5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администрации </w:t>
      </w:r>
      <w:proofErr w:type="gramStart"/>
      <w:r>
        <w:rPr>
          <w:rFonts w:eastAsia="Arial Unicode MS"/>
          <w:szCs w:val="28"/>
        </w:rPr>
        <w:t>Георгиевского</w:t>
      </w:r>
      <w:proofErr w:type="gramEnd"/>
      <w:r>
        <w:rPr>
          <w:rFonts w:eastAsia="Arial Unicode MS"/>
          <w:szCs w:val="28"/>
        </w:rPr>
        <w:t xml:space="preserve"> </w:t>
      </w:r>
    </w:p>
    <w:p w:rsidR="00A977E5" w:rsidRDefault="00A977E5" w:rsidP="00A977E5">
      <w:pPr>
        <w:spacing w:line="240" w:lineRule="exact"/>
        <w:jc w:val="both"/>
        <w:rPr>
          <w:szCs w:val="28"/>
        </w:rPr>
      </w:pPr>
      <w:r>
        <w:rPr>
          <w:rFonts w:eastAsia="Arial Unicode MS"/>
          <w:szCs w:val="28"/>
        </w:rPr>
        <w:t xml:space="preserve">муниципального округа Ставропольского края                         </w:t>
      </w:r>
      <w:proofErr w:type="spellStart"/>
      <w:r>
        <w:rPr>
          <w:szCs w:val="28"/>
        </w:rPr>
        <w:t>И.И.Дубовикова</w:t>
      </w:r>
      <w:proofErr w:type="spellEnd"/>
    </w:p>
    <w:p w:rsidR="00A977E5" w:rsidRDefault="00A977E5" w:rsidP="00A977E5">
      <w:pPr>
        <w:spacing w:line="240" w:lineRule="exact"/>
        <w:jc w:val="both"/>
        <w:rPr>
          <w:szCs w:val="28"/>
        </w:rPr>
      </w:pPr>
    </w:p>
    <w:p w:rsidR="00A977E5" w:rsidRDefault="00A977E5" w:rsidP="00A977E5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:rsidR="00A977E5" w:rsidRDefault="00A977E5" w:rsidP="00A977E5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Георгиевского муниципального округа </w:t>
      </w:r>
    </w:p>
    <w:p w:rsidR="00A977E5" w:rsidRDefault="00A977E5" w:rsidP="00A977E5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eastAsia="Arial Unicode MS"/>
          <w:szCs w:val="28"/>
        </w:rPr>
        <w:t>Л.С.Мочалова</w:t>
      </w:r>
      <w:proofErr w:type="spellEnd"/>
    </w:p>
    <w:p w:rsidR="00A977E5" w:rsidRDefault="00A977E5" w:rsidP="00A977E5">
      <w:pPr>
        <w:spacing w:line="240" w:lineRule="exact"/>
        <w:jc w:val="both"/>
        <w:rPr>
          <w:szCs w:val="28"/>
        </w:rPr>
      </w:pPr>
    </w:p>
    <w:p w:rsidR="00D727DA" w:rsidRDefault="00D727DA" w:rsidP="00D727DA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начальника </w:t>
      </w:r>
    </w:p>
    <w:p w:rsidR="00D727DA" w:rsidRDefault="00D727DA" w:rsidP="00D727D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правового управления администрации </w:t>
      </w:r>
    </w:p>
    <w:p w:rsidR="00D727DA" w:rsidRDefault="00D727DA" w:rsidP="00D727DA">
      <w:pPr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муниципального</w:t>
      </w:r>
    </w:p>
    <w:p w:rsidR="00D727DA" w:rsidRDefault="00D727DA" w:rsidP="00D727D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округа Ставропольского края                                                               </w:t>
      </w:r>
      <w:proofErr w:type="spellStart"/>
      <w:r>
        <w:rPr>
          <w:szCs w:val="28"/>
        </w:rPr>
        <w:t>И.Ю.Бухаева</w:t>
      </w:r>
      <w:proofErr w:type="spellEnd"/>
    </w:p>
    <w:p w:rsidR="00A977E5" w:rsidRDefault="00A977E5" w:rsidP="00A977E5">
      <w:pPr>
        <w:spacing w:line="240" w:lineRule="exact"/>
        <w:ind w:right="-6"/>
        <w:rPr>
          <w:bCs/>
          <w:iCs/>
          <w:szCs w:val="28"/>
        </w:rPr>
      </w:pPr>
    </w:p>
    <w:p w:rsidR="00A977E5" w:rsidRDefault="00A977E5" w:rsidP="00A977E5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подготовлен:</w:t>
      </w:r>
    </w:p>
    <w:p w:rsidR="00A977E5" w:rsidRDefault="00A977E5" w:rsidP="00A977E5">
      <w:pPr>
        <w:spacing w:line="240" w:lineRule="exact"/>
        <w:jc w:val="both"/>
        <w:rPr>
          <w:szCs w:val="28"/>
        </w:rPr>
      </w:pPr>
      <w:r>
        <w:rPr>
          <w:szCs w:val="28"/>
        </w:rPr>
        <w:t>управлением имущественных и земельных отношений администрации Георг</w:t>
      </w:r>
      <w:r>
        <w:rPr>
          <w:szCs w:val="28"/>
        </w:rPr>
        <w:t>и</w:t>
      </w:r>
      <w:r>
        <w:rPr>
          <w:szCs w:val="28"/>
        </w:rPr>
        <w:t xml:space="preserve">евского муниципального округа Ставропольского края </w:t>
      </w:r>
      <w:r>
        <w:rPr>
          <w:szCs w:val="28"/>
        </w:rPr>
        <w:tab/>
        <w:t xml:space="preserve">         </w:t>
      </w:r>
    </w:p>
    <w:p w:rsidR="00A977E5" w:rsidRPr="001F7AC0" w:rsidRDefault="00A977E5" w:rsidP="00A977E5">
      <w:pPr>
        <w:spacing w:line="240" w:lineRule="exact"/>
        <w:ind w:left="6372" w:firstLine="708"/>
        <w:jc w:val="both"/>
        <w:rPr>
          <w:bCs/>
          <w:iCs/>
          <w:szCs w:val="28"/>
          <w:lang w:val="en-US"/>
        </w:rPr>
      </w:pPr>
      <w:r>
        <w:rPr>
          <w:szCs w:val="28"/>
        </w:rPr>
        <w:t xml:space="preserve">            С.П.Ситников</w:t>
      </w:r>
    </w:p>
    <w:p w:rsidR="00A977E5" w:rsidRDefault="00A977E5" w:rsidP="00A977E5"/>
    <w:p w:rsidR="003F52C5" w:rsidRDefault="003F52C5" w:rsidP="00A977E5">
      <w:pPr>
        <w:spacing w:line="240" w:lineRule="exact"/>
        <w:ind w:right="-6"/>
        <w:rPr>
          <w:szCs w:val="28"/>
        </w:rPr>
      </w:pPr>
    </w:p>
    <w:p w:rsidR="003F52C5" w:rsidRDefault="003F52C5" w:rsidP="003F52C5">
      <w:pPr>
        <w:ind w:right="-6"/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  <w:bookmarkStart w:id="0" w:name="_GoBack"/>
      <w:bookmarkEnd w:id="0"/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Default="003F52C5" w:rsidP="003F52C5">
      <w:pPr>
        <w:rPr>
          <w:bCs/>
          <w:iCs/>
          <w:szCs w:val="28"/>
        </w:rPr>
      </w:pPr>
    </w:p>
    <w:p w:rsidR="003F52C5" w:rsidRPr="00AF09E2" w:rsidRDefault="003F52C5" w:rsidP="003F52C5">
      <w:pPr>
        <w:rPr>
          <w:bCs/>
          <w:iCs/>
          <w:szCs w:val="28"/>
        </w:rPr>
      </w:pPr>
    </w:p>
    <w:p w:rsidR="00AC4662" w:rsidRDefault="00AC4662"/>
    <w:sectPr w:rsidR="00AC4662" w:rsidSect="00592E10">
      <w:headerReference w:type="even" r:id="rId8"/>
      <w:headerReference w:type="default" r:id="rId9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0D" w:rsidRDefault="007E370D">
      <w:r>
        <w:separator/>
      </w:r>
    </w:p>
  </w:endnote>
  <w:endnote w:type="continuationSeparator" w:id="0">
    <w:p w:rsidR="007E370D" w:rsidRDefault="007E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0D" w:rsidRDefault="007E370D">
      <w:r>
        <w:separator/>
      </w:r>
    </w:p>
  </w:footnote>
  <w:footnote w:type="continuationSeparator" w:id="0">
    <w:p w:rsidR="007E370D" w:rsidRDefault="007E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87" w:rsidRDefault="00E87B7E" w:rsidP="002312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F4687" w:rsidRDefault="007E37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87" w:rsidRDefault="00E87B7E" w:rsidP="002312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009">
      <w:rPr>
        <w:rStyle w:val="a5"/>
        <w:noProof/>
      </w:rPr>
      <w:t>2</w:t>
    </w:r>
    <w:r>
      <w:rPr>
        <w:rStyle w:val="a5"/>
      </w:rPr>
      <w:fldChar w:fldCharType="end"/>
    </w:r>
  </w:p>
  <w:p w:rsidR="00BF4687" w:rsidRDefault="007E37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C5"/>
    <w:rsid w:val="001D423A"/>
    <w:rsid w:val="001E5B54"/>
    <w:rsid w:val="00200E97"/>
    <w:rsid w:val="00233C0D"/>
    <w:rsid w:val="003F52C5"/>
    <w:rsid w:val="00762E7D"/>
    <w:rsid w:val="007E370D"/>
    <w:rsid w:val="008C0B1B"/>
    <w:rsid w:val="00913365"/>
    <w:rsid w:val="00A72009"/>
    <w:rsid w:val="00A977E5"/>
    <w:rsid w:val="00AC4662"/>
    <w:rsid w:val="00B04850"/>
    <w:rsid w:val="00B72459"/>
    <w:rsid w:val="00D727DA"/>
    <w:rsid w:val="00E308C5"/>
    <w:rsid w:val="00E8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2C5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F5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3F52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3F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5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F5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2C5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F5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3F52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3F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5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F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A2F7-35F5-43F0-8508-9E5696E1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Кудреватых</cp:lastModifiedBy>
  <cp:revision>4</cp:revision>
  <cp:lastPrinted>2023-11-28T07:10:00Z</cp:lastPrinted>
  <dcterms:created xsi:type="dcterms:W3CDTF">2023-11-17T11:54:00Z</dcterms:created>
  <dcterms:modified xsi:type="dcterms:W3CDTF">2023-11-28T07:10:00Z</dcterms:modified>
</cp:coreProperties>
</file>