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8E" w:rsidRPr="0000128E" w:rsidRDefault="0000128E" w:rsidP="0000128E">
      <w:pPr>
        <w:ind w:left="4" w:hanging="6"/>
        <w:jc w:val="center"/>
        <w:rPr>
          <w:b/>
          <w:bCs/>
          <w:caps/>
          <w:spacing w:val="200"/>
          <w:position w:val="0"/>
          <w:sz w:val="36"/>
          <w:szCs w:val="36"/>
        </w:rPr>
      </w:pPr>
      <w:r w:rsidRPr="0000128E">
        <w:rPr>
          <w:b/>
          <w:bCs/>
          <w:caps/>
          <w:spacing w:val="200"/>
          <w:position w:val="0"/>
          <w:sz w:val="36"/>
          <w:szCs w:val="36"/>
        </w:rPr>
        <w:t>РЕШЕНИЕ</w:t>
      </w:r>
    </w:p>
    <w:p w:rsidR="0000128E" w:rsidRPr="0000128E" w:rsidRDefault="0000128E" w:rsidP="0000128E">
      <w:pPr>
        <w:ind w:left="2" w:hanging="4"/>
        <w:jc w:val="center"/>
        <w:rPr>
          <w:b/>
          <w:bCs/>
          <w:spacing w:val="60"/>
          <w:position w:val="0"/>
          <w:sz w:val="36"/>
          <w:szCs w:val="36"/>
        </w:rPr>
      </w:pPr>
      <w:r w:rsidRPr="0000128E">
        <w:rPr>
          <w:b/>
          <w:bCs/>
          <w:spacing w:val="60"/>
          <w:position w:val="0"/>
          <w:sz w:val="36"/>
          <w:szCs w:val="36"/>
        </w:rPr>
        <w:t>Думы Георгиевского городского округа</w:t>
      </w:r>
    </w:p>
    <w:p w:rsidR="0000128E" w:rsidRPr="0000128E" w:rsidRDefault="0000128E" w:rsidP="0000128E">
      <w:pPr>
        <w:ind w:left="2" w:hanging="4"/>
        <w:jc w:val="center"/>
        <w:rPr>
          <w:b/>
          <w:bCs/>
          <w:spacing w:val="60"/>
          <w:position w:val="0"/>
          <w:sz w:val="36"/>
          <w:szCs w:val="36"/>
        </w:rPr>
      </w:pPr>
      <w:r w:rsidRPr="0000128E">
        <w:rPr>
          <w:b/>
          <w:bCs/>
          <w:spacing w:val="60"/>
          <w:position w:val="0"/>
          <w:sz w:val="36"/>
          <w:szCs w:val="36"/>
        </w:rPr>
        <w:t>Ставропольского края</w:t>
      </w:r>
    </w:p>
    <w:p w:rsidR="0000128E" w:rsidRPr="0000128E" w:rsidRDefault="0000128E" w:rsidP="0000128E">
      <w:pPr>
        <w:ind w:left="2" w:hanging="4"/>
        <w:jc w:val="center"/>
        <w:rPr>
          <w:caps/>
          <w:position w:val="-6"/>
          <w:sz w:val="36"/>
          <w:szCs w:val="36"/>
        </w:rPr>
      </w:pPr>
    </w:p>
    <w:p w:rsidR="0000128E" w:rsidRPr="0000128E" w:rsidRDefault="0000128E" w:rsidP="0000128E">
      <w:pPr>
        <w:pStyle w:val="a7"/>
        <w:keepNext/>
        <w:keepLines/>
        <w:ind w:left="1" w:hanging="3"/>
        <w:jc w:val="left"/>
        <w:rPr>
          <w:iCs/>
          <w:szCs w:val="28"/>
        </w:rPr>
      </w:pPr>
    </w:p>
    <w:p w:rsidR="0000128E" w:rsidRPr="0000128E" w:rsidRDefault="0000128E" w:rsidP="0000128E">
      <w:pPr>
        <w:pStyle w:val="a7"/>
        <w:keepNext/>
        <w:keepLines/>
        <w:ind w:left="1" w:right="-1" w:hanging="3"/>
        <w:rPr>
          <w:iCs/>
          <w:szCs w:val="28"/>
        </w:rPr>
      </w:pPr>
      <w:r w:rsidRPr="0000128E">
        <w:rPr>
          <w:iCs/>
          <w:szCs w:val="28"/>
        </w:rPr>
        <w:t>25 сентября 2019 г.                        г. Георгиевск                                        № 57</w:t>
      </w:r>
      <w:r>
        <w:rPr>
          <w:iCs/>
          <w:szCs w:val="28"/>
        </w:rPr>
        <w:t>3</w:t>
      </w:r>
      <w:r w:rsidRPr="0000128E">
        <w:rPr>
          <w:iCs/>
          <w:szCs w:val="28"/>
        </w:rPr>
        <w:t>-35</w:t>
      </w:r>
    </w:p>
    <w:p w:rsidR="0000128E" w:rsidRPr="0000128E" w:rsidRDefault="0000128E" w:rsidP="0000128E">
      <w:pPr>
        <w:ind w:left="1" w:hanging="3"/>
        <w:rPr>
          <w:iCs/>
          <w:sz w:val="28"/>
          <w:szCs w:val="28"/>
        </w:rPr>
      </w:pPr>
    </w:p>
    <w:p w:rsidR="0000128E" w:rsidRPr="0000128E" w:rsidRDefault="0000128E" w:rsidP="0000128E">
      <w:pPr>
        <w:ind w:left="1" w:hanging="3"/>
        <w:rPr>
          <w:iCs/>
          <w:sz w:val="28"/>
          <w:szCs w:val="28"/>
        </w:rPr>
      </w:pPr>
    </w:p>
    <w:p w:rsidR="009473E4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2F4F15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>Думы Георгиевского городского округа Ставропольского края о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т </w:t>
      </w:r>
      <w:r w:rsidR="00962A74">
        <w:rPr>
          <w:b/>
          <w:color w:val="000000"/>
          <w:sz w:val="28"/>
          <w:szCs w:val="28"/>
        </w:rPr>
        <w:t>26</w:t>
      </w:r>
      <w:r w:rsidR="0049605A">
        <w:rPr>
          <w:b/>
          <w:color w:val="000000"/>
          <w:sz w:val="28"/>
          <w:szCs w:val="28"/>
        </w:rPr>
        <w:t xml:space="preserve"> </w:t>
      </w:r>
      <w:r w:rsidR="00962A74">
        <w:rPr>
          <w:b/>
          <w:color w:val="000000"/>
          <w:sz w:val="28"/>
          <w:szCs w:val="28"/>
        </w:rPr>
        <w:t>сентября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</w:t>
      </w:r>
      <w:r w:rsidR="00962A7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 </w:t>
      </w:r>
      <w:r w:rsidR="00962A74">
        <w:rPr>
          <w:b/>
          <w:color w:val="000000"/>
          <w:sz w:val="28"/>
          <w:szCs w:val="28"/>
        </w:rPr>
        <w:t>409</w:t>
      </w:r>
      <w:r>
        <w:rPr>
          <w:b/>
          <w:color w:val="000000"/>
          <w:sz w:val="28"/>
          <w:szCs w:val="28"/>
        </w:rPr>
        <w:t>-1</w:t>
      </w:r>
      <w:r w:rsidR="00962A7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962A74">
        <w:rPr>
          <w:b/>
          <w:color w:val="000000"/>
          <w:sz w:val="28"/>
          <w:szCs w:val="28"/>
        </w:rPr>
        <w:t xml:space="preserve">рассмотрению вопросов по увековечиванию памяти о важнейших событиях и выдающихся гражданах в истории </w:t>
      </w:r>
      <w:r>
        <w:rPr>
          <w:b/>
          <w:color w:val="000000"/>
          <w:sz w:val="28"/>
          <w:szCs w:val="28"/>
        </w:rPr>
        <w:t>Георгиевского городского округа</w:t>
      </w:r>
      <w:r w:rsidR="00962A74">
        <w:rPr>
          <w:b/>
          <w:color w:val="000000"/>
          <w:sz w:val="28"/>
          <w:szCs w:val="28"/>
        </w:rPr>
        <w:t xml:space="preserve"> Ставропольского края</w:t>
      </w:r>
      <w:r>
        <w:rPr>
          <w:b/>
          <w:color w:val="000000"/>
          <w:sz w:val="28"/>
          <w:szCs w:val="28"/>
        </w:rPr>
        <w:t>»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2A74" w:rsidRPr="00171A26" w:rsidRDefault="00962A74" w:rsidP="00962A74">
      <w:pPr>
        <w:keepNext/>
        <w:keepLines/>
        <w:ind w:left="-2" w:firstLineChars="0" w:firstLine="7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города Георгиевска от 27 апреля 2017 года № 857-73 «Об утверждении Положения об установке, обеспечении сохранности и демонтаже мемориальных досок, мемориальных (памятных) знаков на территории Георгиевского городского округа Ставропольского края», на основании письма Главы Георгиевского городского округа Ставропольского края </w:t>
      </w:r>
      <w:proofErr w:type="spellStart"/>
      <w:r w:rsidR="00C021FE">
        <w:rPr>
          <w:sz w:val="28"/>
          <w:szCs w:val="28"/>
        </w:rPr>
        <w:t>Клетина</w:t>
      </w:r>
      <w:proofErr w:type="spellEnd"/>
      <w:r w:rsidR="00C021FE">
        <w:rPr>
          <w:sz w:val="28"/>
          <w:szCs w:val="28"/>
        </w:rPr>
        <w:t xml:space="preserve"> М.В. </w:t>
      </w:r>
      <w:r>
        <w:rPr>
          <w:sz w:val="28"/>
          <w:szCs w:val="28"/>
        </w:rPr>
        <w:t xml:space="preserve">от 06.08.2019 № 01-03/6173 </w:t>
      </w:r>
      <w:r w:rsidRPr="00171A26">
        <w:rPr>
          <w:sz w:val="28"/>
          <w:szCs w:val="28"/>
        </w:rPr>
        <w:t>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962A74" w:rsidRDefault="004507E0" w:rsidP="00962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bCs/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 xml:space="preserve">Думы Георгиевского городского округа Ставропольского края </w:t>
      </w:r>
      <w:r w:rsidR="00962A74" w:rsidRPr="00962A74">
        <w:rPr>
          <w:bCs/>
          <w:color w:val="000000"/>
          <w:sz w:val="28"/>
          <w:szCs w:val="28"/>
        </w:rPr>
        <w:t>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9473E4" w:rsidRDefault="004507E0" w:rsidP="009B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605A">
        <w:rPr>
          <w:sz w:val="28"/>
          <w:szCs w:val="28"/>
        </w:rPr>
        <w:t xml:space="preserve">Исключить из состава комиссии </w:t>
      </w:r>
      <w:r w:rsidR="00962A74">
        <w:rPr>
          <w:sz w:val="28"/>
          <w:szCs w:val="28"/>
        </w:rPr>
        <w:t>Лазареву Е.Г</w:t>
      </w:r>
      <w:r w:rsidR="0049605A">
        <w:rPr>
          <w:sz w:val="28"/>
          <w:szCs w:val="28"/>
        </w:rPr>
        <w:t>.</w:t>
      </w:r>
    </w:p>
    <w:p w:rsidR="009B4BA9" w:rsidRPr="002F4F15" w:rsidRDefault="004507E0" w:rsidP="002F4F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9605A">
        <w:rPr>
          <w:sz w:val="28"/>
          <w:szCs w:val="28"/>
        </w:rPr>
        <w:t xml:space="preserve"> Включить в состав комиссии </w:t>
      </w:r>
      <w:proofErr w:type="spellStart"/>
      <w:r w:rsidR="00962A74">
        <w:rPr>
          <w:sz w:val="28"/>
          <w:szCs w:val="28"/>
        </w:rPr>
        <w:t>Умеренко</w:t>
      </w:r>
      <w:proofErr w:type="spellEnd"/>
      <w:r w:rsidR="00962A74">
        <w:rPr>
          <w:sz w:val="28"/>
          <w:szCs w:val="28"/>
        </w:rPr>
        <w:t xml:space="preserve"> Светлану Вячеславовну</w:t>
      </w:r>
      <w:r w:rsidR="00E41D2A">
        <w:rPr>
          <w:sz w:val="28"/>
          <w:szCs w:val="28"/>
        </w:rPr>
        <w:t xml:space="preserve"> –</w:t>
      </w:r>
      <w:r w:rsidR="00D0016F">
        <w:rPr>
          <w:sz w:val="28"/>
          <w:szCs w:val="28"/>
        </w:rPr>
        <w:t xml:space="preserve"> </w:t>
      </w:r>
      <w:r w:rsidR="00E41D2A">
        <w:rPr>
          <w:sz w:val="28"/>
          <w:szCs w:val="28"/>
        </w:rPr>
        <w:t>начальника управления культуры и туризма администрации Георгиевского городского округа Ставропольского края</w:t>
      </w:r>
      <w:r w:rsidR="00AD060F">
        <w:rPr>
          <w:sz w:val="28"/>
          <w:szCs w:val="28"/>
        </w:rPr>
        <w:t>.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00128E" w:rsidRDefault="0000128E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</w:p>
    <w:p w:rsidR="0000128E" w:rsidRDefault="0000128E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</w:p>
    <w:p w:rsidR="0000128E" w:rsidRDefault="0000128E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</w:p>
    <w:p w:rsidR="0000128E" w:rsidRDefault="0000128E" w:rsidP="0000128E">
      <w:pPr>
        <w:widowControl w:val="0"/>
        <w:ind w:left="1" w:hanging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00128E" w:rsidRDefault="0000128E" w:rsidP="0000128E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:rsidR="0000128E" w:rsidRDefault="0000128E" w:rsidP="0000128E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sectPr w:rsidR="0000128E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00128E"/>
    <w:rsid w:val="002F4F15"/>
    <w:rsid w:val="003005F0"/>
    <w:rsid w:val="003B7ABC"/>
    <w:rsid w:val="004220ED"/>
    <w:rsid w:val="004507E0"/>
    <w:rsid w:val="004915D6"/>
    <w:rsid w:val="0049605A"/>
    <w:rsid w:val="004B65A3"/>
    <w:rsid w:val="004D7CCF"/>
    <w:rsid w:val="00517609"/>
    <w:rsid w:val="005A1CAB"/>
    <w:rsid w:val="00726B33"/>
    <w:rsid w:val="0074359E"/>
    <w:rsid w:val="0088633C"/>
    <w:rsid w:val="009473E4"/>
    <w:rsid w:val="00962A74"/>
    <w:rsid w:val="009B4BA9"/>
    <w:rsid w:val="009E744B"/>
    <w:rsid w:val="00AD060F"/>
    <w:rsid w:val="00AF6669"/>
    <w:rsid w:val="00C021FE"/>
    <w:rsid w:val="00C14297"/>
    <w:rsid w:val="00C2078A"/>
    <w:rsid w:val="00C30056"/>
    <w:rsid w:val="00D0016F"/>
    <w:rsid w:val="00D714FC"/>
    <w:rsid w:val="00DD375D"/>
    <w:rsid w:val="00E16FBA"/>
    <w:rsid w:val="00E41D2A"/>
    <w:rsid w:val="00EA0A03"/>
    <w:rsid w:val="00F6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2664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F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24</cp:revision>
  <cp:lastPrinted>2019-08-09T07:38:00Z</cp:lastPrinted>
  <dcterms:created xsi:type="dcterms:W3CDTF">2018-09-17T05:59:00Z</dcterms:created>
  <dcterms:modified xsi:type="dcterms:W3CDTF">2019-09-20T08:53:00Z</dcterms:modified>
</cp:coreProperties>
</file>