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7A4A0" w14:textId="77777777" w:rsidR="0094713C" w:rsidRDefault="0094713C" w:rsidP="0094713C">
      <w:pPr>
        <w:pStyle w:val="a5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14:paraId="06E35815" w14:textId="77777777" w:rsidR="0094713C" w:rsidRDefault="0094713C" w:rsidP="0094713C">
      <w:pPr>
        <w:pStyle w:val="a3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14:paraId="5AB6DBD1" w14:textId="77777777" w:rsidR="0094713C" w:rsidRDefault="0094713C" w:rsidP="0094713C">
      <w:pPr>
        <w:pStyle w:val="a3"/>
        <w:widowControl w:val="0"/>
        <w:jc w:val="left"/>
      </w:pPr>
    </w:p>
    <w:p w14:paraId="341BD7FD" w14:textId="77777777" w:rsidR="0094713C" w:rsidRDefault="0094713C" w:rsidP="0094713C">
      <w:pPr>
        <w:pStyle w:val="a3"/>
        <w:widowControl w:val="0"/>
        <w:jc w:val="left"/>
      </w:pPr>
    </w:p>
    <w:p w14:paraId="2B39D071" w14:textId="2FC3E1ED" w:rsidR="0094713C" w:rsidRDefault="00132FF9" w:rsidP="0094713C">
      <w:pPr>
        <w:pStyle w:val="a3"/>
        <w:widowControl w:val="0"/>
        <w:jc w:val="left"/>
      </w:pPr>
      <w:r>
        <w:t>24 февраля</w:t>
      </w:r>
      <w:r w:rsidR="0094713C">
        <w:t xml:space="preserve"> 2021 г.</w:t>
      </w:r>
      <w:r>
        <w:t xml:space="preserve">                         </w:t>
      </w:r>
      <w:r w:rsidR="0094713C">
        <w:t xml:space="preserve">   г. Георгиевск</w:t>
      </w:r>
      <w:r>
        <w:t xml:space="preserve">                      </w:t>
      </w:r>
      <w:r w:rsidR="0094713C">
        <w:t xml:space="preserve">                 № </w:t>
      </w:r>
      <w:r>
        <w:t>831-67</w:t>
      </w:r>
    </w:p>
    <w:p w14:paraId="63FE361F" w14:textId="77777777" w:rsidR="0094713C" w:rsidRDefault="0094713C" w:rsidP="0094713C">
      <w:pPr>
        <w:pStyle w:val="a3"/>
        <w:jc w:val="left"/>
      </w:pPr>
    </w:p>
    <w:p w14:paraId="2A6F3082" w14:textId="77777777" w:rsidR="0094713C" w:rsidRDefault="0094713C" w:rsidP="0094713C">
      <w:pPr>
        <w:pStyle w:val="3"/>
      </w:pPr>
    </w:p>
    <w:p w14:paraId="06A4BEA0" w14:textId="77777777" w:rsidR="0094713C" w:rsidRDefault="0094713C" w:rsidP="0094713C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условиях приватизации недвижимого имущества, </w:t>
      </w:r>
      <w:r w:rsidR="007C6702">
        <w:rPr>
          <w:b/>
          <w:sz w:val="28"/>
          <w:szCs w:val="28"/>
        </w:rPr>
        <w:t xml:space="preserve">расположенного по адресу: Ставропольский край, Георгиевский район, пос. Новый, ул. Апрельская, 5, </w:t>
      </w:r>
      <w:r>
        <w:rPr>
          <w:b/>
          <w:sz w:val="28"/>
          <w:szCs w:val="28"/>
        </w:rPr>
        <w:t>находящегося</w:t>
      </w:r>
      <w:r w:rsidR="007C67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муниципальной собственности Георгиевского городского округа</w:t>
      </w:r>
      <w:r w:rsidR="007C67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Ставропольского края</w:t>
      </w:r>
    </w:p>
    <w:p w14:paraId="7931B9F7" w14:textId="77777777" w:rsidR="0094713C" w:rsidRDefault="0094713C" w:rsidP="0094713C">
      <w:pPr>
        <w:spacing w:line="252" w:lineRule="auto"/>
        <w:ind w:right="5"/>
        <w:jc w:val="both"/>
        <w:rPr>
          <w:sz w:val="28"/>
          <w:szCs w:val="28"/>
        </w:rPr>
      </w:pPr>
    </w:p>
    <w:p w14:paraId="03B841A1" w14:textId="77777777" w:rsidR="0094713C" w:rsidRDefault="0094713C" w:rsidP="0052431B">
      <w:pPr>
        <w:ind w:right="5"/>
        <w:contextualSpacing/>
        <w:jc w:val="both"/>
        <w:rPr>
          <w:sz w:val="28"/>
          <w:szCs w:val="28"/>
        </w:rPr>
      </w:pPr>
    </w:p>
    <w:p w14:paraId="4EBA6B92" w14:textId="208A1DCA" w:rsidR="0094713C" w:rsidRPr="00132FF9" w:rsidRDefault="0094713C" w:rsidP="0052431B">
      <w:pPr>
        <w:pStyle w:val="a3"/>
        <w:ind w:firstLine="708"/>
        <w:contextualSpacing/>
      </w:pPr>
      <w:r w:rsidRPr="00132FF9">
        <w:t xml:space="preserve">Руководствуясь Федеральным законом от 21 декабря 2001 г. № 178-ФЗ «О приватизации государственного и муниципального имущества», </w:t>
      </w:r>
      <w:r w:rsidRPr="00132FF9">
        <w:rPr>
          <w:bCs/>
          <w:iCs/>
        </w:rPr>
        <w:t xml:space="preserve">Порядком приватизации муниципального имущества </w:t>
      </w:r>
      <w:r w:rsidRPr="00132FF9">
        <w:rPr>
          <w:szCs w:val="28"/>
        </w:rPr>
        <w:t>Георгиевского городского округа Ставропольского края, утвержденным решением Думы города Георгиевска от 17 мая 2017 г. № 887-74</w:t>
      </w:r>
      <w:r w:rsidRPr="00132FF9">
        <w:rPr>
          <w:color w:val="000000"/>
        </w:rPr>
        <w:t xml:space="preserve">, </w:t>
      </w:r>
      <w:r w:rsidRPr="00132FF9">
        <w:rPr>
          <w:szCs w:val="28"/>
        </w:rPr>
        <w:t xml:space="preserve">решением Думы Георгиевского городского округа Ставропольского края от 30 сентября 2020 г. № 755-56 «О </w:t>
      </w:r>
      <w:r w:rsidRPr="00132FF9">
        <w:rPr>
          <w:color w:val="000000"/>
          <w:szCs w:val="28"/>
        </w:rPr>
        <w:t xml:space="preserve">прогнозном плане (программе) приватизации имущества, находящегося в муниципальной собственности </w:t>
      </w:r>
      <w:r w:rsidRPr="00132FF9">
        <w:rPr>
          <w:szCs w:val="28"/>
        </w:rPr>
        <w:t>Георгиевского городского округа Ставропольского края</w:t>
      </w:r>
      <w:r w:rsidRPr="00132FF9">
        <w:rPr>
          <w:color w:val="000000"/>
          <w:szCs w:val="28"/>
        </w:rPr>
        <w:t>, на 2021 год» (с изменениями, внесенными решением Думы Георгиевского городского округа Ставропольского края от 16 декабря 2020 г. № 797-62)</w:t>
      </w:r>
      <w:r w:rsidRPr="00132FF9">
        <w:rPr>
          <w:szCs w:val="28"/>
        </w:rPr>
        <w:t xml:space="preserve">, </w:t>
      </w:r>
      <w:r w:rsidRPr="00132FF9">
        <w:rPr>
          <w:color w:val="000000"/>
        </w:rPr>
        <w:t xml:space="preserve">Дума </w:t>
      </w:r>
      <w:r w:rsidRPr="00132FF9">
        <w:rPr>
          <w:szCs w:val="28"/>
        </w:rPr>
        <w:t>Георгиевского городского округа Ставропольского края</w:t>
      </w:r>
    </w:p>
    <w:p w14:paraId="60BD8EB6" w14:textId="77777777" w:rsidR="0094713C" w:rsidRDefault="0094713C" w:rsidP="0052431B">
      <w:pPr>
        <w:pStyle w:val="a3"/>
        <w:ind w:firstLine="708"/>
        <w:contextualSpacing/>
        <w:rPr>
          <w:szCs w:val="24"/>
        </w:rPr>
      </w:pPr>
    </w:p>
    <w:p w14:paraId="6318D1AE" w14:textId="77777777" w:rsidR="0094713C" w:rsidRDefault="0094713C" w:rsidP="0052431B">
      <w:pPr>
        <w:pStyle w:val="1"/>
        <w:contextualSpacing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14:paraId="4A30D9D3" w14:textId="6BCA3C5C" w:rsidR="0094713C" w:rsidRDefault="0094713C" w:rsidP="0094713C">
      <w:pPr>
        <w:ind w:firstLine="709"/>
        <w:rPr>
          <w:sz w:val="28"/>
          <w:szCs w:val="32"/>
        </w:rPr>
      </w:pPr>
    </w:p>
    <w:p w14:paraId="4F2156C8" w14:textId="5171C91A" w:rsidR="0088073B" w:rsidRPr="00132FF9" w:rsidRDefault="00132FF9" w:rsidP="00132FF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32FF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94713C" w:rsidRPr="00132FF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Разрешить приватизацию </w:t>
      </w:r>
      <w:r w:rsidR="00F7489E" w:rsidRPr="00132FF9">
        <w:rPr>
          <w:rFonts w:ascii="Times New Roman" w:hAnsi="Times New Roman" w:cs="Times New Roman"/>
          <w:b w:val="0"/>
          <w:color w:val="000000"/>
          <w:sz w:val="28"/>
          <w:szCs w:val="28"/>
        </w:rPr>
        <w:t>нежилого здания, склад № 3, площадью 246,4 кв.м</w:t>
      </w:r>
      <w:r w:rsidR="005170FB" w:rsidRPr="00132FF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с кадастровым номером 26:25:091112:50, расположенного по адресу: Ставропольский край, Георгиевский район, пос. Новый, ул. Апрельская, 5; </w:t>
      </w:r>
      <w:r w:rsidR="001D2119" w:rsidRPr="00132FF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нежилого здания, складское помещение, площадью 568,1 кв.м, с кадастровым номером 26:25:091112:28, расположенного по адресу: Ставропольский край, Георгиевский район, пос. Новый, ул. Апрельская, 5; </w:t>
      </w:r>
      <w:r w:rsidR="00105FBC" w:rsidRPr="00132FF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нежилого здания, производственный корпус, площадью 640,2 кв.м, с кадастровым номером 26:25:091112:31, расположенного по адресу: Ставропольский край, Георгиевский район, пос. Новый, ул. Апрельская, 5; нежилого помещения, площадью </w:t>
      </w:r>
      <w:r w:rsidR="00F64382" w:rsidRPr="00132FF9">
        <w:rPr>
          <w:rFonts w:ascii="Times New Roman" w:hAnsi="Times New Roman" w:cs="Times New Roman"/>
          <w:b w:val="0"/>
          <w:color w:val="000000"/>
          <w:sz w:val="28"/>
          <w:szCs w:val="28"/>
        </w:rPr>
        <w:t>555,7</w:t>
      </w:r>
      <w:r w:rsidR="00105FBC" w:rsidRPr="00132FF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кв.м, с кадастровым номером 26:25:091112:</w:t>
      </w:r>
      <w:r w:rsidR="00F64382" w:rsidRPr="00132FF9">
        <w:rPr>
          <w:rFonts w:ascii="Times New Roman" w:hAnsi="Times New Roman" w:cs="Times New Roman"/>
          <w:b w:val="0"/>
          <w:color w:val="000000"/>
          <w:sz w:val="28"/>
          <w:szCs w:val="28"/>
        </w:rPr>
        <w:t>55</w:t>
      </w:r>
      <w:r w:rsidR="00105FBC" w:rsidRPr="00132FF9">
        <w:rPr>
          <w:rFonts w:ascii="Times New Roman" w:hAnsi="Times New Roman" w:cs="Times New Roman"/>
          <w:b w:val="0"/>
          <w:color w:val="000000"/>
          <w:sz w:val="28"/>
          <w:szCs w:val="28"/>
        </w:rPr>
        <w:t>, расположенного по адресу: Ставропольский край, Георгиевский район, пос. Новый, ул. Апрельская, 5;</w:t>
      </w:r>
      <w:r w:rsidR="00F64382" w:rsidRPr="00132FF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нежилого здания, </w:t>
      </w:r>
      <w:r w:rsidR="00E44DC8" w:rsidRPr="00132FF9">
        <w:rPr>
          <w:rFonts w:ascii="Times New Roman" w:hAnsi="Times New Roman" w:cs="Times New Roman"/>
          <w:b w:val="0"/>
          <w:color w:val="000000"/>
          <w:sz w:val="28"/>
          <w:szCs w:val="28"/>
        </w:rPr>
        <w:t>весовая</w:t>
      </w:r>
      <w:r w:rsidR="00F64382" w:rsidRPr="00132FF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площадью </w:t>
      </w:r>
      <w:r w:rsidR="00E44DC8" w:rsidRPr="00132FF9">
        <w:rPr>
          <w:rFonts w:ascii="Times New Roman" w:hAnsi="Times New Roman" w:cs="Times New Roman"/>
          <w:b w:val="0"/>
          <w:color w:val="000000"/>
          <w:sz w:val="28"/>
          <w:szCs w:val="28"/>
        </w:rPr>
        <w:t>147,3</w:t>
      </w:r>
      <w:r w:rsidR="00F64382" w:rsidRPr="00132FF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кв.м, с кадастровым номером 26:25:</w:t>
      </w:r>
      <w:r w:rsidR="00E44DC8" w:rsidRPr="00132FF9">
        <w:rPr>
          <w:rFonts w:ascii="Times New Roman" w:hAnsi="Times New Roman" w:cs="Times New Roman"/>
          <w:b w:val="0"/>
          <w:color w:val="000000"/>
          <w:sz w:val="28"/>
          <w:szCs w:val="28"/>
        </w:rPr>
        <w:t>000000</w:t>
      </w:r>
      <w:r w:rsidR="00F64382" w:rsidRPr="00132FF9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 w:rsidR="00E44DC8" w:rsidRPr="00132FF9">
        <w:rPr>
          <w:rFonts w:ascii="Times New Roman" w:hAnsi="Times New Roman" w:cs="Times New Roman"/>
          <w:b w:val="0"/>
          <w:color w:val="000000"/>
          <w:sz w:val="28"/>
          <w:szCs w:val="28"/>
        </w:rPr>
        <w:t>2966</w:t>
      </w:r>
      <w:r w:rsidR="00F64382" w:rsidRPr="00132FF9">
        <w:rPr>
          <w:rFonts w:ascii="Times New Roman" w:hAnsi="Times New Roman" w:cs="Times New Roman"/>
          <w:b w:val="0"/>
          <w:color w:val="000000"/>
          <w:sz w:val="28"/>
          <w:szCs w:val="28"/>
        </w:rPr>
        <w:t>, расположенного по адресу: Ставропольский край, Георгиевский район, пос. Новый, ул. Апрельская, 5</w:t>
      </w:r>
      <w:r w:rsidR="00E44DC8" w:rsidRPr="00132FF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</w:t>
      </w:r>
      <w:r w:rsidR="0088073B" w:rsidRPr="00132FF9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BA1F71" w:rsidRPr="00132FF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8073B" w:rsidRPr="00132FF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путем проведения в электронной форме аукциона, открытого по составу участников и открытого по форме подачи предложений о цене, с одновременным отчуждением земельного </w:t>
      </w:r>
      <w:r w:rsidR="0088073B" w:rsidRPr="00132FF9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участка, площадью 11807 кв.м, с кадастровым номером 26:25:091112:41, расположенного по адресу: Ставропольский край, Георгиевский район, пос. Новый, ул. Апрельская, 5, занимаемого указанным имуществом.</w:t>
      </w:r>
    </w:p>
    <w:p w14:paraId="4D0B1C69" w14:textId="77777777" w:rsidR="0094713C" w:rsidRPr="00132FF9" w:rsidRDefault="0094713C" w:rsidP="0094713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FF9">
        <w:rPr>
          <w:rFonts w:ascii="Times New Roman" w:hAnsi="Times New Roman" w:cs="Times New Roman"/>
          <w:b w:val="0"/>
          <w:sz w:val="28"/>
          <w:szCs w:val="28"/>
        </w:rPr>
        <w:t xml:space="preserve">2. Утвердить начальную цену </w:t>
      </w:r>
      <w:r w:rsidR="00A92DDB" w:rsidRPr="00132FF9">
        <w:rPr>
          <w:rFonts w:ascii="Times New Roman" w:hAnsi="Times New Roman" w:cs="Times New Roman"/>
          <w:b w:val="0"/>
          <w:sz w:val="28"/>
          <w:szCs w:val="28"/>
        </w:rPr>
        <w:t>не</w:t>
      </w:r>
      <w:r w:rsidRPr="00132FF9">
        <w:rPr>
          <w:rFonts w:ascii="Times New Roman" w:hAnsi="Times New Roman" w:cs="Times New Roman"/>
          <w:b w:val="0"/>
          <w:sz w:val="28"/>
          <w:szCs w:val="28"/>
        </w:rPr>
        <w:t xml:space="preserve">движимого имущества, указанного в пункте 1 настоящего решения, в размере </w:t>
      </w:r>
      <w:r w:rsidR="00BB488B" w:rsidRPr="00132FF9">
        <w:rPr>
          <w:rFonts w:ascii="Times New Roman" w:hAnsi="Times New Roman" w:cs="Times New Roman"/>
          <w:b w:val="0"/>
          <w:sz w:val="28"/>
          <w:szCs w:val="28"/>
        </w:rPr>
        <w:t>2625035</w:t>
      </w:r>
      <w:r w:rsidRPr="00132FF9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B488B" w:rsidRPr="00132FF9">
        <w:rPr>
          <w:rFonts w:ascii="Times New Roman" w:hAnsi="Times New Roman" w:cs="Times New Roman"/>
          <w:b w:val="0"/>
          <w:sz w:val="28"/>
          <w:szCs w:val="28"/>
        </w:rPr>
        <w:t>два миллиона шестьсот двадцать пять тысяч тридцать пять</w:t>
      </w:r>
      <w:r w:rsidRPr="00132FF9">
        <w:rPr>
          <w:rFonts w:ascii="Times New Roman" w:hAnsi="Times New Roman" w:cs="Times New Roman"/>
          <w:b w:val="0"/>
          <w:sz w:val="28"/>
          <w:szCs w:val="28"/>
        </w:rPr>
        <w:t>) рублей, равной рыночной стоимости, определённой независимым оценщиком.</w:t>
      </w:r>
    </w:p>
    <w:p w14:paraId="3E4DB53F" w14:textId="4AAE2E1B" w:rsidR="0094713C" w:rsidRPr="00132FF9" w:rsidRDefault="0094713C" w:rsidP="0094713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FF9">
        <w:rPr>
          <w:rFonts w:ascii="Times New Roman" w:hAnsi="Times New Roman" w:cs="Times New Roman"/>
          <w:b w:val="0"/>
          <w:sz w:val="28"/>
          <w:szCs w:val="28"/>
        </w:rPr>
        <w:t xml:space="preserve">3. Управлению имущественных и земельных отношений администрации Георгиевского городского округа Ставропольского края (Волошина), являющемуся уполномоченным на проведение процедуры приватизации органом, осуществить мероприятия, связанные с приватизацией </w:t>
      </w:r>
      <w:r w:rsidR="00B30A47" w:rsidRPr="00132FF9">
        <w:rPr>
          <w:rFonts w:ascii="Times New Roman" w:hAnsi="Times New Roman" w:cs="Times New Roman"/>
          <w:b w:val="0"/>
          <w:sz w:val="28"/>
          <w:szCs w:val="28"/>
        </w:rPr>
        <w:t>не</w:t>
      </w:r>
      <w:r w:rsidRPr="00132FF9">
        <w:rPr>
          <w:rFonts w:ascii="Times New Roman" w:hAnsi="Times New Roman" w:cs="Times New Roman"/>
          <w:b w:val="0"/>
          <w:sz w:val="28"/>
          <w:szCs w:val="28"/>
        </w:rPr>
        <w:t>движимого имущества, указанного в пункте 1 настоящего решения,</w:t>
      </w:r>
      <w:r w:rsidRPr="00132FF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соответствии с требованиями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г. № 860.</w:t>
      </w:r>
    </w:p>
    <w:p w14:paraId="462F0834" w14:textId="77777777" w:rsidR="0094713C" w:rsidRPr="00132FF9" w:rsidRDefault="0094713C" w:rsidP="0094713C">
      <w:pPr>
        <w:ind w:firstLine="708"/>
        <w:jc w:val="both"/>
        <w:rPr>
          <w:sz w:val="28"/>
          <w:szCs w:val="28"/>
        </w:rPr>
      </w:pPr>
      <w:r w:rsidRPr="00132FF9">
        <w:rPr>
          <w:sz w:val="28"/>
          <w:szCs w:val="28"/>
        </w:rPr>
        <w:t>4. Настоящее решение вступает в силу со дня его принятия и подлежит официальному опубликованию.</w:t>
      </w:r>
    </w:p>
    <w:p w14:paraId="155A9653" w14:textId="77777777" w:rsidR="0094713C" w:rsidRPr="00132FF9" w:rsidRDefault="0094713C" w:rsidP="0094713C">
      <w:pPr>
        <w:pStyle w:val="a3"/>
        <w:ind w:firstLine="709"/>
        <w:rPr>
          <w:szCs w:val="28"/>
        </w:rPr>
      </w:pPr>
      <w:r w:rsidRPr="00132FF9">
        <w:rPr>
          <w:szCs w:val="28"/>
        </w:rPr>
        <w:t>5. Контроль за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14:paraId="4F45A30D" w14:textId="77777777" w:rsidR="0094713C" w:rsidRPr="00132FF9" w:rsidRDefault="0094713C" w:rsidP="0094713C">
      <w:pPr>
        <w:tabs>
          <w:tab w:val="left" w:pos="-426"/>
        </w:tabs>
        <w:spacing w:line="264" w:lineRule="auto"/>
        <w:ind w:right="-2"/>
        <w:jc w:val="both"/>
        <w:rPr>
          <w:sz w:val="28"/>
          <w:szCs w:val="28"/>
        </w:rPr>
      </w:pPr>
    </w:p>
    <w:p w14:paraId="3D8D0CB4" w14:textId="77777777" w:rsidR="0094713C" w:rsidRPr="00132FF9" w:rsidRDefault="0094713C" w:rsidP="00132FF9">
      <w:pPr>
        <w:jc w:val="both"/>
        <w:rPr>
          <w:iCs/>
          <w:sz w:val="28"/>
          <w:szCs w:val="28"/>
        </w:rPr>
      </w:pPr>
    </w:p>
    <w:p w14:paraId="672D2D34" w14:textId="77777777" w:rsidR="0094713C" w:rsidRPr="00132FF9" w:rsidRDefault="0094713C" w:rsidP="00132FF9">
      <w:pPr>
        <w:jc w:val="both"/>
        <w:rPr>
          <w:iCs/>
          <w:sz w:val="28"/>
          <w:szCs w:val="28"/>
        </w:rPr>
      </w:pPr>
    </w:p>
    <w:p w14:paraId="4B2C1F99" w14:textId="1502DD0E" w:rsidR="0094713C" w:rsidRDefault="0094713C" w:rsidP="00132FF9">
      <w:pPr>
        <w:pStyle w:val="ConsNormal"/>
        <w:ind w:right="-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14:paraId="76C50626" w14:textId="56E09D7B" w:rsidR="0094713C" w:rsidRDefault="0094713C" w:rsidP="00132FF9">
      <w:pPr>
        <w:pStyle w:val="ConsNormal"/>
        <w:ind w:right="-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0C4D36AC" w14:textId="0206671B" w:rsidR="00AC4662" w:rsidRDefault="0094713C" w:rsidP="00132FF9">
      <w:pPr>
        <w:pStyle w:val="ConsNormal"/>
        <w:ind w:right="-6" w:firstLine="0"/>
        <w:jc w:val="both"/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</w:t>
      </w:r>
      <w:r w:rsidR="00132FF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 </w:t>
      </w:r>
      <w:r w:rsidR="00132FF9">
        <w:rPr>
          <w:rFonts w:ascii="Times New Roman" w:hAnsi="Times New Roman"/>
          <w:iCs/>
          <w:sz w:val="28"/>
          <w:szCs w:val="28"/>
        </w:rPr>
        <w:t xml:space="preserve">         </w:t>
      </w:r>
      <w:r>
        <w:rPr>
          <w:rFonts w:ascii="Times New Roman" w:hAnsi="Times New Roman"/>
          <w:iCs/>
          <w:sz w:val="28"/>
          <w:szCs w:val="28"/>
        </w:rPr>
        <w:t xml:space="preserve">                 </w:t>
      </w:r>
      <w:r w:rsidR="00BB488B">
        <w:rPr>
          <w:rFonts w:ascii="Times New Roman" w:hAnsi="Times New Roman"/>
          <w:iCs/>
          <w:sz w:val="28"/>
          <w:szCs w:val="28"/>
        </w:rPr>
        <w:t xml:space="preserve">                           </w:t>
      </w:r>
      <w:proofErr w:type="spellStart"/>
      <w:r w:rsidR="00BB488B">
        <w:rPr>
          <w:rFonts w:ascii="Times New Roman" w:hAnsi="Times New Roman"/>
          <w:iCs/>
          <w:sz w:val="28"/>
          <w:szCs w:val="28"/>
        </w:rPr>
        <w:t>А.М.</w:t>
      </w:r>
      <w:r>
        <w:rPr>
          <w:rFonts w:ascii="Times New Roman" w:hAnsi="Times New Roman"/>
          <w:iCs/>
          <w:sz w:val="28"/>
          <w:szCs w:val="28"/>
        </w:rPr>
        <w:t>Стрельников</w:t>
      </w:r>
      <w:proofErr w:type="spellEnd"/>
    </w:p>
    <w:sectPr w:rsidR="00AC4662" w:rsidSect="00132FF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F99C3" w14:textId="77777777" w:rsidR="00DF6C93" w:rsidRDefault="00DF6C93" w:rsidP="00132FF9">
      <w:r>
        <w:separator/>
      </w:r>
    </w:p>
  </w:endnote>
  <w:endnote w:type="continuationSeparator" w:id="0">
    <w:p w14:paraId="48143182" w14:textId="77777777" w:rsidR="00DF6C93" w:rsidRDefault="00DF6C93" w:rsidP="0013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0588C" w14:textId="77777777" w:rsidR="00DF6C93" w:rsidRDefault="00DF6C93" w:rsidP="00132FF9">
      <w:r>
        <w:separator/>
      </w:r>
    </w:p>
  </w:footnote>
  <w:footnote w:type="continuationSeparator" w:id="0">
    <w:p w14:paraId="65B355CB" w14:textId="77777777" w:rsidR="00DF6C93" w:rsidRDefault="00DF6C93" w:rsidP="00132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7643202"/>
      <w:docPartObj>
        <w:docPartGallery w:val="Page Numbers (Top of Page)"/>
        <w:docPartUnique/>
      </w:docPartObj>
    </w:sdtPr>
    <w:sdtEndPr/>
    <w:sdtContent>
      <w:p w14:paraId="7FC81EB1" w14:textId="49FEAA1C" w:rsidR="00132FF9" w:rsidRDefault="00132F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9E5F1F" w14:textId="77777777" w:rsidR="00132FF9" w:rsidRDefault="00132FF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E6E1F"/>
    <w:multiLevelType w:val="hybridMultilevel"/>
    <w:tmpl w:val="9BC44DB2"/>
    <w:lvl w:ilvl="0" w:tplc="6F7685FC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13C"/>
    <w:rsid w:val="00105FBC"/>
    <w:rsid w:val="00132FF9"/>
    <w:rsid w:val="001D2119"/>
    <w:rsid w:val="001D423A"/>
    <w:rsid w:val="005170FB"/>
    <w:rsid w:val="0052431B"/>
    <w:rsid w:val="007C6702"/>
    <w:rsid w:val="00833878"/>
    <w:rsid w:val="0088073B"/>
    <w:rsid w:val="0094713C"/>
    <w:rsid w:val="00A92DDB"/>
    <w:rsid w:val="00AC4662"/>
    <w:rsid w:val="00B30A47"/>
    <w:rsid w:val="00B41B13"/>
    <w:rsid w:val="00B72459"/>
    <w:rsid w:val="00BA1F71"/>
    <w:rsid w:val="00BB488B"/>
    <w:rsid w:val="00BF2A4D"/>
    <w:rsid w:val="00C212CC"/>
    <w:rsid w:val="00DF6C93"/>
    <w:rsid w:val="00E44DC8"/>
    <w:rsid w:val="00EB2918"/>
    <w:rsid w:val="00F64382"/>
    <w:rsid w:val="00F7489E"/>
    <w:rsid w:val="00F9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02CD"/>
  <w15:docId w15:val="{88669676-116F-4932-9BF6-E10FB9E9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13C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4713C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47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4713C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94713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471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71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9471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47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B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B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32F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2F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32F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F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pavlytl@bk.ru</cp:lastModifiedBy>
  <cp:revision>6</cp:revision>
  <cp:lastPrinted>2021-01-27T07:55:00Z</cp:lastPrinted>
  <dcterms:created xsi:type="dcterms:W3CDTF">2021-01-21T07:42:00Z</dcterms:created>
  <dcterms:modified xsi:type="dcterms:W3CDTF">2021-02-24T13:47:00Z</dcterms:modified>
</cp:coreProperties>
</file>