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08D" w14:textId="77777777" w:rsidR="00091039" w:rsidRPr="003D6E6C" w:rsidRDefault="00091039" w:rsidP="00091039">
      <w:pPr>
        <w:ind w:firstLine="0"/>
        <w:jc w:val="center"/>
        <w:rPr>
          <w:rFonts w:eastAsia="Times New Roman"/>
          <w:b/>
          <w:caps/>
          <w:spacing w:val="200"/>
          <w:sz w:val="36"/>
          <w:szCs w:val="36"/>
          <w:lang w:eastAsia="ru-RU"/>
        </w:rPr>
      </w:pPr>
      <w:r w:rsidRPr="003D6E6C">
        <w:rPr>
          <w:rFonts w:eastAsia="Times New Roman"/>
          <w:b/>
          <w:caps/>
          <w:spacing w:val="200"/>
          <w:sz w:val="36"/>
          <w:szCs w:val="36"/>
          <w:lang w:eastAsia="ru-RU"/>
        </w:rPr>
        <w:t>Решение</w:t>
      </w:r>
    </w:p>
    <w:p w14:paraId="68EB6584" w14:textId="77777777" w:rsidR="00091039" w:rsidRPr="004C3346" w:rsidRDefault="00091039" w:rsidP="00091039">
      <w:pPr>
        <w:keepNext/>
        <w:tabs>
          <w:tab w:val="num" w:pos="0"/>
          <w:tab w:val="left" w:pos="709"/>
        </w:tabs>
        <w:ind w:firstLine="0"/>
        <w:jc w:val="center"/>
        <w:outlineLvl w:val="0"/>
        <w:rPr>
          <w:rFonts w:eastAsia="Times New Roman"/>
          <w:b/>
          <w:spacing w:val="40"/>
          <w:sz w:val="36"/>
          <w:szCs w:val="36"/>
          <w:lang w:eastAsia="ru-RU"/>
        </w:rPr>
      </w:pPr>
      <w:r w:rsidRPr="004C3346">
        <w:rPr>
          <w:rFonts w:eastAsia="Times New Roman"/>
          <w:b/>
          <w:spacing w:val="40"/>
          <w:sz w:val="36"/>
          <w:szCs w:val="36"/>
          <w:lang w:eastAsia="ru-RU"/>
        </w:rPr>
        <w:t>Думы Георгиевского муниципального округа Ставропольского края</w:t>
      </w:r>
    </w:p>
    <w:p w14:paraId="29A2600E" w14:textId="77777777" w:rsidR="00091039" w:rsidRPr="003D6E6C" w:rsidRDefault="00091039" w:rsidP="00091039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54BD087" w14:textId="77777777" w:rsidR="00091039" w:rsidRPr="003D6E6C" w:rsidRDefault="00091039" w:rsidP="00091039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588BA3E8" w14:textId="7BAA5B42" w:rsidR="00091039" w:rsidRPr="003D6E6C" w:rsidRDefault="004C3346" w:rsidP="00091039">
      <w:pPr>
        <w:ind w:firstLine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13 декабря </w:t>
      </w:r>
      <w:r w:rsidR="00091039" w:rsidRPr="003D6E6C">
        <w:rPr>
          <w:rFonts w:eastAsia="Times New Roman"/>
          <w:szCs w:val="20"/>
          <w:lang w:eastAsia="ru-RU"/>
        </w:rPr>
        <w:t xml:space="preserve">2023 г.                           г. Георгиевск                     </w:t>
      </w:r>
      <w:r>
        <w:rPr>
          <w:rFonts w:eastAsia="Times New Roman"/>
          <w:szCs w:val="20"/>
          <w:lang w:eastAsia="ru-RU"/>
        </w:rPr>
        <w:t xml:space="preserve">     </w:t>
      </w:r>
      <w:r w:rsidR="00091039" w:rsidRPr="003D6E6C">
        <w:rPr>
          <w:rFonts w:eastAsia="Times New Roman"/>
          <w:szCs w:val="20"/>
          <w:lang w:eastAsia="ru-RU"/>
        </w:rPr>
        <w:t xml:space="preserve">               № </w:t>
      </w:r>
      <w:r>
        <w:rPr>
          <w:rFonts w:eastAsia="Times New Roman"/>
          <w:szCs w:val="20"/>
          <w:lang w:eastAsia="ru-RU"/>
        </w:rPr>
        <w:t>280-26</w:t>
      </w:r>
    </w:p>
    <w:p w14:paraId="001BE575" w14:textId="77777777" w:rsidR="00091039" w:rsidRPr="003D6E6C" w:rsidRDefault="00091039" w:rsidP="00091039">
      <w:pPr>
        <w:ind w:firstLine="0"/>
        <w:rPr>
          <w:rFonts w:eastAsia="Times New Roman"/>
          <w:bCs/>
          <w:sz w:val="24"/>
          <w:szCs w:val="24"/>
          <w:lang w:eastAsia="ru-RU"/>
        </w:rPr>
      </w:pPr>
    </w:p>
    <w:p w14:paraId="493E7BBE" w14:textId="77777777" w:rsidR="00091039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</w:p>
    <w:p w14:paraId="5DCCA5B9" w14:textId="77777777" w:rsidR="004C3346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  <w:r w:rsidRPr="00091039">
        <w:rPr>
          <w:rFonts w:eastAsia="Times New Roman"/>
          <w:b/>
          <w:lang w:eastAsia="ru-RU"/>
        </w:rPr>
        <w:t>О проекте муниципальной программы</w:t>
      </w:r>
    </w:p>
    <w:p w14:paraId="0E90FCA6" w14:textId="77777777" w:rsidR="004C3346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  <w:r w:rsidRPr="00091039">
        <w:rPr>
          <w:rFonts w:eastAsia="Times New Roman"/>
          <w:b/>
          <w:lang w:eastAsia="ru-RU"/>
        </w:rPr>
        <w:t>Георгиевского муниципального округа Ставропольского края</w:t>
      </w:r>
    </w:p>
    <w:p w14:paraId="7D1DF160" w14:textId="5755B86C" w:rsidR="00091039" w:rsidRPr="00091039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/>
          <w:lang w:eastAsia="ru-RU"/>
        </w:rPr>
      </w:pPr>
      <w:r w:rsidRPr="00091039">
        <w:rPr>
          <w:rFonts w:eastAsia="Times New Roman"/>
          <w:b/>
          <w:lang w:eastAsia="ru-RU"/>
        </w:rPr>
        <w:t>«Развитие культуры и туризма»</w:t>
      </w:r>
    </w:p>
    <w:p w14:paraId="00C1F7CD" w14:textId="77777777" w:rsidR="00091039" w:rsidRPr="004C3346" w:rsidRDefault="00091039" w:rsidP="00091039">
      <w:pPr>
        <w:keepNext/>
        <w:keepLines/>
        <w:ind w:firstLine="0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</w:p>
    <w:p w14:paraId="2C4C13C5" w14:textId="77777777" w:rsidR="00091039" w:rsidRPr="004C3346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7D9F2B0E" w14:textId="47E1777F" w:rsidR="00091039" w:rsidRDefault="00091039" w:rsidP="00091039">
      <w:pPr>
        <w:keepNext/>
        <w:keepLines/>
        <w:ind w:firstLine="709"/>
        <w:contextualSpacing/>
        <w:jc w:val="both"/>
        <w:rPr>
          <w:rFonts w:eastAsia="Times New Roman"/>
          <w:lang w:eastAsia="ru-RU"/>
        </w:rPr>
      </w:pPr>
      <w:r w:rsidRPr="00091039">
        <w:rPr>
          <w:rFonts w:eastAsia="Times New Roman"/>
          <w:lang w:eastAsia="ru-RU"/>
        </w:rPr>
        <w:t>В соответствии со стать</w:t>
      </w:r>
      <w:r w:rsidR="004C3346">
        <w:rPr>
          <w:rFonts w:eastAsia="Times New Roman"/>
          <w:lang w:eastAsia="ru-RU"/>
        </w:rPr>
        <w:t>е</w:t>
      </w:r>
      <w:r w:rsidRPr="00091039">
        <w:rPr>
          <w:rFonts w:eastAsia="Times New Roman"/>
          <w:lang w:eastAsia="ru-RU"/>
        </w:rPr>
        <w:t xml:space="preserve">й 179 Бюджетного кодекса Российской Федерации, решением </w:t>
      </w:r>
      <w:r w:rsidR="004C3346" w:rsidRPr="00020173">
        <w:t xml:space="preserve">Думы Георгиевского муниципального округа Ставропольского края от 29 ноября 2023 г. № 234-24 «О Порядке рассмотрения Думой Георгиевского муниципального округа Ставропольского края проектов муниципальных программ Георгиевского муниципального округа Ставропольского края и предложений о внесении изменений в муниципальные программы Георгиевского муниципального округа Ставропольского края» </w:t>
      </w:r>
      <w:r w:rsidRPr="00091039">
        <w:rPr>
          <w:rFonts w:eastAsia="Times New Roman"/>
          <w:lang w:eastAsia="ru-RU"/>
        </w:rPr>
        <w:t xml:space="preserve">Дума Георгиевского </w:t>
      </w:r>
      <w:r w:rsidR="001A2EDA">
        <w:rPr>
          <w:rFonts w:eastAsia="Times New Roman"/>
          <w:lang w:eastAsia="ru-RU"/>
        </w:rPr>
        <w:t>муниципального</w:t>
      </w:r>
      <w:r w:rsidRPr="00091039">
        <w:rPr>
          <w:rFonts w:eastAsia="Times New Roman"/>
          <w:lang w:eastAsia="ru-RU"/>
        </w:rPr>
        <w:t xml:space="preserve"> округа Ставропольского края</w:t>
      </w:r>
    </w:p>
    <w:p w14:paraId="2FFF53C9" w14:textId="77777777" w:rsidR="004C3346" w:rsidRPr="00896ABA" w:rsidRDefault="004C3346" w:rsidP="004C3346">
      <w:pPr>
        <w:widowControl w:val="0"/>
        <w:contextualSpacing/>
        <w:jc w:val="both"/>
        <w:rPr>
          <w:highlight w:val="yellow"/>
        </w:rPr>
      </w:pPr>
    </w:p>
    <w:p w14:paraId="713E2447" w14:textId="77777777" w:rsidR="004C3346" w:rsidRPr="00896ABA" w:rsidRDefault="004C3346" w:rsidP="004C3346">
      <w:pPr>
        <w:widowControl w:val="0"/>
        <w:ind w:firstLine="0"/>
        <w:contextualSpacing/>
        <w:jc w:val="both"/>
        <w:outlineLvl w:val="0"/>
        <w:rPr>
          <w:b/>
          <w:bCs/>
          <w:spacing w:val="60"/>
        </w:rPr>
      </w:pPr>
      <w:r w:rsidRPr="00896ABA">
        <w:rPr>
          <w:b/>
          <w:bCs/>
          <w:spacing w:val="60"/>
        </w:rPr>
        <w:t>РЕШИЛА:</w:t>
      </w:r>
    </w:p>
    <w:p w14:paraId="7802A4F6" w14:textId="77777777" w:rsidR="004C3346" w:rsidRPr="00896ABA" w:rsidRDefault="004C3346" w:rsidP="004C3346">
      <w:pPr>
        <w:widowControl w:val="0"/>
        <w:contextualSpacing/>
        <w:jc w:val="both"/>
        <w:rPr>
          <w:highlight w:val="yellow"/>
        </w:rPr>
      </w:pPr>
    </w:p>
    <w:p w14:paraId="64E15698" w14:textId="7211444C" w:rsidR="004C3346" w:rsidRDefault="00091039" w:rsidP="004C3346">
      <w:pPr>
        <w:keepNext/>
        <w:keepLines/>
        <w:ind w:firstLine="709"/>
        <w:contextualSpacing/>
        <w:jc w:val="both"/>
        <w:rPr>
          <w:rFonts w:eastAsia="Times New Roman"/>
          <w:lang w:eastAsia="ru-RU"/>
        </w:rPr>
      </w:pPr>
      <w:r w:rsidRPr="00091039">
        <w:rPr>
          <w:rFonts w:eastAsia="Times New Roman"/>
          <w:lang w:eastAsia="ru-RU"/>
        </w:rPr>
        <w:t>1. Рекомендовать администрации Георгиевского муниципального округа Ставропольского края утвердить муниципальную программу Георгиевского муниципального округа Ставропольского края «Развитие культуры и туризма» согласно приложению.</w:t>
      </w:r>
    </w:p>
    <w:p w14:paraId="34854D0B" w14:textId="77777777" w:rsidR="004C3346" w:rsidRDefault="004C3346" w:rsidP="004C3346">
      <w:pPr>
        <w:keepNext/>
        <w:keepLines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091039" w:rsidRPr="00091039">
        <w:rPr>
          <w:rFonts w:eastAsia="Times New Roman"/>
          <w:lang w:eastAsia="ru-RU"/>
        </w:rPr>
        <w:t>Настоящее решение вступает в силу со дня его принятия.</w:t>
      </w:r>
    </w:p>
    <w:p w14:paraId="45AAD9B0" w14:textId="51B5A9FA" w:rsidR="00091039" w:rsidRPr="00091039" w:rsidRDefault="00091039" w:rsidP="004C3346">
      <w:pPr>
        <w:keepNext/>
        <w:keepLines/>
        <w:ind w:firstLine="709"/>
        <w:contextualSpacing/>
        <w:jc w:val="both"/>
        <w:rPr>
          <w:rFonts w:eastAsia="Times New Roman"/>
          <w:lang w:eastAsia="ru-RU"/>
        </w:rPr>
      </w:pPr>
      <w:r w:rsidRPr="00091039">
        <w:rPr>
          <w:rFonts w:eastAsia="Times New Roman"/>
          <w:lang w:eastAsia="ru-RU"/>
        </w:rPr>
        <w:t>3</w:t>
      </w:r>
      <w:r w:rsidR="004C3346">
        <w:rPr>
          <w:rFonts w:eastAsia="Times New Roman"/>
          <w:lang w:eastAsia="ru-RU"/>
        </w:rPr>
        <w:t xml:space="preserve">. </w:t>
      </w:r>
      <w:r w:rsidRPr="00091039">
        <w:rPr>
          <w:rFonts w:eastAsia="Times New Roman"/>
          <w:lang w:eastAsia="ru-RU"/>
        </w:rPr>
        <w:t>Контроль за исполнением настоящего решения возложить на постоянную комиссию по вопросам социальной сферы Думы Георгиевского муниципального округа Ставропольского края (Аветисов).</w:t>
      </w:r>
    </w:p>
    <w:p w14:paraId="466E1EA9" w14:textId="77777777" w:rsid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4C00D6F3" w14:textId="77777777" w:rsidR="004C3346" w:rsidRPr="00091039" w:rsidRDefault="004C3346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099B1E8D" w14:textId="77777777" w:rsidR="00091039" w:rsidRPr="00091039" w:rsidRDefault="00091039" w:rsidP="00091039">
      <w:pPr>
        <w:keepNext/>
        <w:keepLines/>
        <w:ind w:firstLine="0"/>
        <w:contextualSpacing/>
        <w:jc w:val="both"/>
        <w:rPr>
          <w:rFonts w:eastAsia="Times New Roman"/>
          <w:lang w:eastAsia="ru-RU"/>
        </w:rPr>
      </w:pPr>
    </w:p>
    <w:p w14:paraId="22D7F1DC" w14:textId="77777777" w:rsidR="004C3346" w:rsidRPr="00020173" w:rsidRDefault="004C3346" w:rsidP="004C3346">
      <w:pPr>
        <w:widowControl w:val="0"/>
        <w:ind w:firstLine="0"/>
        <w:jc w:val="both"/>
      </w:pPr>
      <w:r w:rsidRPr="00020173">
        <w:t>Председатель Думы</w:t>
      </w:r>
    </w:p>
    <w:p w14:paraId="5166497B" w14:textId="77777777" w:rsidR="004C3346" w:rsidRPr="00020173" w:rsidRDefault="004C3346" w:rsidP="004C3346">
      <w:pPr>
        <w:widowControl w:val="0"/>
        <w:ind w:firstLine="0"/>
        <w:jc w:val="both"/>
      </w:pPr>
      <w:r w:rsidRPr="00020173">
        <w:t>Георгиевского муниципального округа</w:t>
      </w:r>
    </w:p>
    <w:p w14:paraId="5742FE12" w14:textId="46CEBD9C" w:rsidR="004C3346" w:rsidRDefault="004C3346" w:rsidP="004C3346">
      <w:pPr>
        <w:widowControl w:val="0"/>
        <w:ind w:firstLine="0"/>
        <w:jc w:val="both"/>
        <w:sectPr w:rsidR="004C3346" w:rsidSect="004C33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0173">
        <w:t xml:space="preserve">Ставропольского края   </w:t>
      </w:r>
      <w:r>
        <w:t xml:space="preserve"> </w:t>
      </w:r>
      <w:r w:rsidRPr="00020173">
        <w:t xml:space="preserve">                                                                 </w:t>
      </w:r>
      <w:proofErr w:type="spellStart"/>
      <w:r w:rsidRPr="00020173">
        <w:t>А.М.Стрельников</w:t>
      </w:r>
      <w:proofErr w:type="spellEnd"/>
    </w:p>
    <w:p w14:paraId="39F68AA2" w14:textId="77777777" w:rsidR="004C3346" w:rsidRPr="00020173" w:rsidRDefault="004C3346" w:rsidP="004C3346">
      <w:pPr>
        <w:widowControl w:val="0"/>
        <w:snapToGrid w:val="0"/>
        <w:ind w:left="4820" w:firstLine="0"/>
      </w:pPr>
      <w:r w:rsidRPr="00020173">
        <w:lastRenderedPageBreak/>
        <w:t>Приложение</w:t>
      </w:r>
    </w:p>
    <w:p w14:paraId="42314803" w14:textId="77777777" w:rsidR="004C3346" w:rsidRPr="00020173" w:rsidRDefault="004C3346" w:rsidP="004C3346">
      <w:pPr>
        <w:widowControl w:val="0"/>
        <w:snapToGrid w:val="0"/>
        <w:ind w:left="4820" w:firstLine="0"/>
      </w:pPr>
    </w:p>
    <w:p w14:paraId="77A468CA" w14:textId="77777777" w:rsidR="004C3346" w:rsidRPr="00020173" w:rsidRDefault="004C3346" w:rsidP="004C3346">
      <w:pPr>
        <w:widowControl w:val="0"/>
        <w:snapToGrid w:val="0"/>
        <w:ind w:left="4820" w:firstLine="0"/>
      </w:pPr>
      <w:r w:rsidRPr="00020173">
        <w:t>к решению Думы</w:t>
      </w:r>
    </w:p>
    <w:p w14:paraId="7954F515" w14:textId="77777777" w:rsidR="004C3346" w:rsidRPr="00020173" w:rsidRDefault="004C3346" w:rsidP="004C3346">
      <w:pPr>
        <w:widowControl w:val="0"/>
        <w:snapToGrid w:val="0"/>
        <w:ind w:left="4820" w:firstLine="0"/>
      </w:pPr>
      <w:r w:rsidRPr="00020173">
        <w:t>Георгиевского муниципального округа</w:t>
      </w:r>
    </w:p>
    <w:p w14:paraId="4B4B0F74" w14:textId="77777777" w:rsidR="004C3346" w:rsidRPr="00020173" w:rsidRDefault="004C3346" w:rsidP="004C3346">
      <w:pPr>
        <w:widowControl w:val="0"/>
        <w:snapToGrid w:val="0"/>
        <w:ind w:left="4820" w:firstLine="0"/>
      </w:pPr>
      <w:r w:rsidRPr="00020173">
        <w:t>Ставропольского края</w:t>
      </w:r>
    </w:p>
    <w:p w14:paraId="199CB37A" w14:textId="5D2BD15C" w:rsidR="004C3346" w:rsidRPr="00020173" w:rsidRDefault="004C3346" w:rsidP="004C3346">
      <w:pPr>
        <w:widowControl w:val="0"/>
        <w:snapToGrid w:val="0"/>
        <w:ind w:left="4820" w:firstLine="0"/>
      </w:pPr>
      <w:r w:rsidRPr="00020173">
        <w:t>от 13 декабря 2023 г. № 2</w:t>
      </w:r>
      <w:r w:rsidR="003104CF">
        <w:t>80</w:t>
      </w:r>
      <w:r w:rsidRPr="00020173">
        <w:t>-</w:t>
      </w:r>
      <w:r>
        <w:t>2</w:t>
      </w:r>
      <w:r w:rsidRPr="00020173">
        <w:t>6</w:t>
      </w:r>
    </w:p>
    <w:p w14:paraId="2B9E1D19" w14:textId="77777777" w:rsidR="004C3346" w:rsidRPr="00020173" w:rsidRDefault="004C3346" w:rsidP="004C3346">
      <w:pPr>
        <w:widowControl w:val="0"/>
        <w:jc w:val="both"/>
      </w:pPr>
    </w:p>
    <w:p w14:paraId="6BCF1063" w14:textId="77777777" w:rsidR="004C3346" w:rsidRDefault="004C3346" w:rsidP="004C3346">
      <w:pPr>
        <w:suppressAutoHyphens/>
        <w:jc w:val="right"/>
        <w:rPr>
          <w:bCs/>
          <w:sz w:val="32"/>
          <w:szCs w:val="32"/>
        </w:rPr>
      </w:pPr>
    </w:p>
    <w:p w14:paraId="01B48AAC" w14:textId="77777777" w:rsidR="004C3346" w:rsidRDefault="004C3346" w:rsidP="004C3346">
      <w:pPr>
        <w:suppressAutoHyphens/>
        <w:jc w:val="right"/>
        <w:rPr>
          <w:bCs/>
          <w:sz w:val="32"/>
          <w:szCs w:val="32"/>
        </w:rPr>
      </w:pPr>
    </w:p>
    <w:p w14:paraId="0638A0C2" w14:textId="77777777" w:rsidR="004C3346" w:rsidRPr="009616E5" w:rsidRDefault="004C3346" w:rsidP="004C3346">
      <w:pPr>
        <w:suppressAutoHyphens/>
        <w:jc w:val="right"/>
        <w:rPr>
          <w:bCs/>
          <w:sz w:val="32"/>
          <w:szCs w:val="32"/>
        </w:rPr>
      </w:pPr>
      <w:r w:rsidRPr="009616E5">
        <w:rPr>
          <w:bCs/>
          <w:sz w:val="32"/>
          <w:szCs w:val="32"/>
        </w:rPr>
        <w:t>Проект</w:t>
      </w:r>
    </w:p>
    <w:p w14:paraId="5C1DD53D" w14:textId="77777777" w:rsidR="004C3346" w:rsidRDefault="004C3346" w:rsidP="004C3346">
      <w:pPr>
        <w:widowControl w:val="0"/>
        <w:ind w:firstLine="0"/>
        <w:jc w:val="both"/>
      </w:pPr>
    </w:p>
    <w:p w14:paraId="44798264" w14:textId="77777777" w:rsidR="00C248D1" w:rsidRDefault="00C248D1" w:rsidP="004C3346">
      <w:pPr>
        <w:ind w:firstLine="0"/>
      </w:pPr>
    </w:p>
    <w:p w14:paraId="621E7E2F" w14:textId="77777777" w:rsidR="004C3346" w:rsidRPr="00020173" w:rsidRDefault="004C3346" w:rsidP="004C3346">
      <w:pPr>
        <w:jc w:val="center"/>
        <w:rPr>
          <w:b/>
          <w:sz w:val="32"/>
          <w:szCs w:val="32"/>
        </w:rPr>
      </w:pPr>
      <w:r w:rsidRPr="00020173">
        <w:rPr>
          <w:b/>
          <w:sz w:val="32"/>
          <w:szCs w:val="32"/>
        </w:rPr>
        <w:t>ПОСТАНОВЛЕНИЕ</w:t>
      </w:r>
    </w:p>
    <w:p w14:paraId="46DBBA80" w14:textId="77777777" w:rsidR="004C3346" w:rsidRPr="00020173" w:rsidRDefault="004C3346" w:rsidP="004C3346">
      <w:pPr>
        <w:jc w:val="center"/>
        <w:rPr>
          <w:b/>
        </w:rPr>
      </w:pPr>
      <w:r w:rsidRPr="00020173">
        <w:rPr>
          <w:b/>
        </w:rPr>
        <w:t>АДМИНИСТРАЦИИ ГЕОРГИЕВСКОГО</w:t>
      </w:r>
    </w:p>
    <w:p w14:paraId="768E89C7" w14:textId="77777777" w:rsidR="004C3346" w:rsidRPr="00020173" w:rsidRDefault="004C3346" w:rsidP="004C3346">
      <w:pPr>
        <w:jc w:val="center"/>
        <w:rPr>
          <w:b/>
        </w:rPr>
      </w:pPr>
      <w:r w:rsidRPr="00020173">
        <w:rPr>
          <w:b/>
        </w:rPr>
        <w:t>МУНИЦИПАЛЬНОГО ОКРУГА</w:t>
      </w:r>
    </w:p>
    <w:p w14:paraId="554889DB" w14:textId="77777777" w:rsidR="004C3346" w:rsidRPr="00020173" w:rsidRDefault="004C3346" w:rsidP="004C3346">
      <w:pPr>
        <w:jc w:val="center"/>
        <w:rPr>
          <w:b/>
        </w:rPr>
      </w:pPr>
      <w:r w:rsidRPr="00020173">
        <w:rPr>
          <w:b/>
        </w:rPr>
        <w:t>СТАВРОПОЛЬСКОГО КРАЯ</w:t>
      </w:r>
    </w:p>
    <w:p w14:paraId="5ADD8C6B" w14:textId="77777777" w:rsidR="004C3346" w:rsidRPr="00020173" w:rsidRDefault="004C3346" w:rsidP="004C3346">
      <w:pPr>
        <w:jc w:val="center"/>
      </w:pPr>
    </w:p>
    <w:p w14:paraId="0060DA5D" w14:textId="77777777" w:rsidR="004C3346" w:rsidRPr="00020173" w:rsidRDefault="004C3346" w:rsidP="004C3346">
      <w:pPr>
        <w:jc w:val="both"/>
      </w:pPr>
      <w:r w:rsidRPr="00020173">
        <w:t xml:space="preserve">                     2023 г.                      г. Георгиевск                                           № </w:t>
      </w:r>
    </w:p>
    <w:p w14:paraId="1EA5CE12" w14:textId="77777777" w:rsidR="004C3346" w:rsidRPr="00020173" w:rsidRDefault="004C3346" w:rsidP="004C3346">
      <w:pPr>
        <w:jc w:val="both"/>
      </w:pPr>
    </w:p>
    <w:p w14:paraId="59DF496D" w14:textId="77777777" w:rsidR="004C3346" w:rsidRPr="00020173" w:rsidRDefault="004C3346" w:rsidP="004C3346">
      <w:pPr>
        <w:jc w:val="both"/>
      </w:pPr>
    </w:p>
    <w:p w14:paraId="6610CE5C" w14:textId="77777777" w:rsidR="004C3346" w:rsidRPr="00020173" w:rsidRDefault="004C3346" w:rsidP="004C3346">
      <w:pPr>
        <w:suppressAutoHyphens/>
        <w:spacing w:line="240" w:lineRule="exact"/>
        <w:ind w:right="5243" w:firstLine="0"/>
      </w:pPr>
      <w:r w:rsidRPr="00020173">
        <w:t xml:space="preserve">Об утверждении муниципальной программы Георгиевского муниципального округа Ставропольского края </w:t>
      </w:r>
    </w:p>
    <w:p w14:paraId="2DC9919D" w14:textId="4B43F86D" w:rsidR="004C3346" w:rsidRPr="00020173" w:rsidRDefault="004C3346" w:rsidP="004C3346">
      <w:pPr>
        <w:suppressAutoHyphens/>
        <w:spacing w:line="240" w:lineRule="exact"/>
        <w:ind w:right="5243" w:firstLine="0"/>
      </w:pPr>
      <w:r w:rsidRPr="00020173">
        <w:t>«</w:t>
      </w:r>
      <w:r w:rsidRPr="00091039">
        <w:rPr>
          <w:rFonts w:eastAsia="Times New Roman"/>
          <w:lang w:eastAsia="ru-RU"/>
        </w:rPr>
        <w:t>Развитие культуры и туризма</w:t>
      </w:r>
      <w:r w:rsidRPr="00020173">
        <w:t xml:space="preserve">» </w:t>
      </w:r>
    </w:p>
    <w:p w14:paraId="28E406FC" w14:textId="77777777" w:rsidR="004C3346" w:rsidRPr="00020173" w:rsidRDefault="004C3346" w:rsidP="004C3346">
      <w:pPr>
        <w:suppressAutoHyphens/>
        <w:jc w:val="both"/>
      </w:pPr>
    </w:p>
    <w:p w14:paraId="4EECA7F2" w14:textId="77777777" w:rsidR="004C3346" w:rsidRPr="00020173" w:rsidRDefault="004C3346" w:rsidP="004C3346">
      <w:pPr>
        <w:suppressAutoHyphens/>
        <w:jc w:val="both"/>
      </w:pPr>
    </w:p>
    <w:p w14:paraId="67F3C3CE" w14:textId="77777777" w:rsidR="004C3346" w:rsidRPr="00020173" w:rsidRDefault="004C3346" w:rsidP="004C3346">
      <w:pPr>
        <w:suppressAutoHyphens/>
        <w:jc w:val="both"/>
        <w:rPr>
          <w:color w:val="000000"/>
        </w:rPr>
      </w:pPr>
    </w:p>
    <w:p w14:paraId="7C2D41FC" w14:textId="5F361866" w:rsidR="004C3346" w:rsidRPr="00020173" w:rsidRDefault="004C3346" w:rsidP="004C3346">
      <w:pPr>
        <w:suppressAutoHyphens/>
        <w:ind w:firstLine="709"/>
        <w:jc w:val="both"/>
      </w:pPr>
      <w:r w:rsidRPr="0026781A">
        <w:t>В соответствии с постановлени</w:t>
      </w:r>
      <w:r>
        <w:t>ем</w:t>
      </w:r>
      <w:r w:rsidRPr="0026781A">
        <w:t xml:space="preserve"> администрации Георгиевского городского округа Ставропольского края от </w:t>
      </w:r>
      <w:r>
        <w:t>08</w:t>
      </w:r>
      <w:r w:rsidRPr="0026781A">
        <w:t xml:space="preserve"> сентября 20</w:t>
      </w:r>
      <w:r>
        <w:t>23</w:t>
      </w:r>
      <w:r w:rsidRPr="0026781A">
        <w:t xml:space="preserve"> г. № </w:t>
      </w:r>
      <w:r>
        <w:t>2856</w:t>
      </w:r>
      <w:r w:rsidRPr="0026781A">
        <w:t xml:space="preserve"> «О</w:t>
      </w:r>
      <w:r>
        <w:t xml:space="preserve">б утверждении </w:t>
      </w:r>
      <w:r w:rsidRPr="0026781A">
        <w:t>Перечн</w:t>
      </w:r>
      <w:r>
        <w:t xml:space="preserve">я </w:t>
      </w:r>
      <w:r w:rsidRPr="0026781A">
        <w:t xml:space="preserve">муниципальных программ Георгиевского </w:t>
      </w:r>
      <w:r>
        <w:t>муниципального</w:t>
      </w:r>
      <w:r w:rsidRPr="0026781A">
        <w:t xml:space="preserve"> округа Ставропольского края</w:t>
      </w:r>
      <w:r>
        <w:t>,</w:t>
      </w:r>
      <w:r w:rsidRPr="0026781A">
        <w:t xml:space="preserve"> принимаемых к разработке», </w:t>
      </w:r>
      <w:r>
        <w:t xml:space="preserve">постановлением администрации Георгиевского муниципального округа Ставропольского края </w:t>
      </w:r>
      <w:r w:rsidRPr="0026781A">
        <w:t xml:space="preserve">от </w:t>
      </w:r>
      <w:r>
        <w:t>01 ноября</w:t>
      </w:r>
      <w:r w:rsidRPr="0026781A">
        <w:t xml:space="preserve"> </w:t>
      </w:r>
      <w:r>
        <w:t xml:space="preserve">2023 г. </w:t>
      </w:r>
      <w:r w:rsidRPr="0026781A">
        <w:t xml:space="preserve">№ </w:t>
      </w:r>
      <w:r>
        <w:t>3517</w:t>
      </w:r>
      <w:r w:rsidRPr="0026781A">
        <w:t xml:space="preserve"> «Об утверждении Порядка разработки, реализации и оценки эффективности муниципальных программ Георгиевского </w:t>
      </w:r>
      <w:r>
        <w:t>муниципального</w:t>
      </w:r>
      <w:r w:rsidRPr="0026781A">
        <w:t xml:space="preserve"> округа Ставропольского края», администрация Георгиевского </w:t>
      </w:r>
      <w:r>
        <w:t>муниципального</w:t>
      </w:r>
      <w:r w:rsidRPr="0026781A">
        <w:t xml:space="preserve"> округа Ставропольского края</w:t>
      </w:r>
    </w:p>
    <w:p w14:paraId="34E8D396" w14:textId="77777777" w:rsidR="004C3346" w:rsidRDefault="004C3346" w:rsidP="004C3346">
      <w:pPr>
        <w:suppressAutoHyphens/>
        <w:spacing w:line="240" w:lineRule="exact"/>
        <w:jc w:val="both"/>
      </w:pPr>
    </w:p>
    <w:p w14:paraId="110CFCC7" w14:textId="77777777" w:rsidR="004C3346" w:rsidRDefault="004C3346" w:rsidP="004C3346">
      <w:pPr>
        <w:suppressAutoHyphens/>
        <w:spacing w:line="240" w:lineRule="exact"/>
        <w:jc w:val="both"/>
      </w:pPr>
    </w:p>
    <w:p w14:paraId="6F4954E8" w14:textId="6309FBC7" w:rsidR="004C3346" w:rsidRPr="00020173" w:rsidRDefault="004C3346" w:rsidP="004C3346">
      <w:pPr>
        <w:suppressAutoHyphens/>
        <w:spacing w:line="240" w:lineRule="exact"/>
        <w:jc w:val="both"/>
      </w:pPr>
      <w:r w:rsidRPr="00020173">
        <w:t>ПОСТАНОВЛЯЕТ:</w:t>
      </w:r>
    </w:p>
    <w:p w14:paraId="6B4B4BEE" w14:textId="77777777" w:rsidR="004C3346" w:rsidRPr="00020173" w:rsidRDefault="004C3346" w:rsidP="004C3346">
      <w:pPr>
        <w:suppressAutoHyphens/>
        <w:jc w:val="both"/>
      </w:pPr>
    </w:p>
    <w:p w14:paraId="42ACC8D8" w14:textId="77777777" w:rsidR="004C3346" w:rsidRPr="00020173" w:rsidRDefault="004C3346" w:rsidP="004C3346">
      <w:pPr>
        <w:suppressAutoHyphens/>
        <w:jc w:val="both"/>
      </w:pPr>
    </w:p>
    <w:p w14:paraId="79A1E925" w14:textId="165E59ED" w:rsidR="004C3346" w:rsidRPr="00020173" w:rsidRDefault="004C3346" w:rsidP="004C3346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020173">
        <w:t>Утвердить муниципальную программу Георгиевского муниципального округа Ставропольского края «</w:t>
      </w:r>
      <w:r w:rsidRPr="00091039">
        <w:rPr>
          <w:rFonts w:eastAsia="Times New Roman"/>
          <w:lang w:eastAsia="ru-RU"/>
        </w:rPr>
        <w:t>Развитие культуры и туризма</w:t>
      </w:r>
      <w:r w:rsidRPr="00020173">
        <w:t>».</w:t>
      </w:r>
    </w:p>
    <w:p w14:paraId="537A391C" w14:textId="77777777" w:rsidR="004C3346" w:rsidRPr="00020173" w:rsidRDefault="004C3346" w:rsidP="004C3346">
      <w:pPr>
        <w:tabs>
          <w:tab w:val="left" w:pos="993"/>
        </w:tabs>
        <w:suppressAutoHyphens/>
        <w:ind w:left="709"/>
        <w:jc w:val="both"/>
      </w:pPr>
    </w:p>
    <w:p w14:paraId="12EDCD01" w14:textId="77777777" w:rsidR="004C3346" w:rsidRPr="00020173" w:rsidRDefault="004C3346" w:rsidP="004C3346">
      <w:pPr>
        <w:suppressAutoHyphens/>
        <w:ind w:firstLine="708"/>
        <w:jc w:val="both"/>
      </w:pPr>
      <w:r w:rsidRPr="00020173">
        <w:lastRenderedPageBreak/>
        <w:t>2. Признать утратившими силу постановления администрации Георгиевского городского округа Ставропольского края:</w:t>
      </w:r>
    </w:p>
    <w:p w14:paraId="47DE4D12" w14:textId="2ACCCD8F" w:rsidR="004C3346" w:rsidRPr="00020173" w:rsidRDefault="004C3346" w:rsidP="004C3346">
      <w:pPr>
        <w:suppressAutoHyphens/>
        <w:ind w:firstLine="708"/>
        <w:jc w:val="both"/>
      </w:pPr>
      <w:r w:rsidRPr="00020173">
        <w:t>от 29 декабря 2018 г. № 374</w:t>
      </w:r>
      <w:r>
        <w:t>2</w:t>
      </w:r>
      <w:r w:rsidRPr="00020173">
        <w:t xml:space="preserve"> «Об утверждении муниципальной программы Георгиевского городского округа Ставропольского края «</w:t>
      </w:r>
      <w:r w:rsidRPr="00091039">
        <w:rPr>
          <w:rFonts w:eastAsia="Times New Roman"/>
          <w:lang w:eastAsia="ru-RU"/>
        </w:rPr>
        <w:t>Развитие культуры и туризма</w:t>
      </w:r>
      <w:r w:rsidRPr="00020173">
        <w:t>»;</w:t>
      </w:r>
    </w:p>
    <w:p w14:paraId="363F7DBC" w14:textId="64C209DE" w:rsidR="004C3346" w:rsidRPr="00020173" w:rsidRDefault="004C3346" w:rsidP="004C3346">
      <w:pPr>
        <w:suppressAutoHyphens/>
        <w:ind w:firstLine="708"/>
        <w:jc w:val="both"/>
      </w:pPr>
      <w:r w:rsidRPr="00020173">
        <w:t xml:space="preserve">от </w:t>
      </w:r>
      <w:r>
        <w:t>03 февраля</w:t>
      </w:r>
      <w:r w:rsidRPr="00020173">
        <w:t xml:space="preserve"> 2023 г. № </w:t>
      </w:r>
      <w:r>
        <w:t>23</w:t>
      </w:r>
      <w:r w:rsidRPr="00020173">
        <w:t>3 «О внесении изменений в постановление администрации Георгиевского городского округа Ставропольского края от 29 декабря 2018 г. № 374</w:t>
      </w:r>
      <w:r>
        <w:t>2</w:t>
      </w:r>
      <w:r w:rsidRPr="00020173">
        <w:t xml:space="preserve"> «Об утверждении муниципальной программы Георгиевского городского округа Ставропольского края «</w:t>
      </w:r>
      <w:r w:rsidRPr="00091039">
        <w:rPr>
          <w:rFonts w:eastAsia="Times New Roman"/>
          <w:lang w:eastAsia="ru-RU"/>
        </w:rPr>
        <w:t>Развитие культуры и туризма</w:t>
      </w:r>
      <w:r w:rsidRPr="00020173">
        <w:t>».</w:t>
      </w:r>
    </w:p>
    <w:p w14:paraId="3CC7791A" w14:textId="77777777" w:rsidR="004C3346" w:rsidRPr="00020173" w:rsidRDefault="004C3346" w:rsidP="004C3346">
      <w:pPr>
        <w:suppressAutoHyphens/>
        <w:ind w:left="851"/>
        <w:jc w:val="both"/>
      </w:pPr>
    </w:p>
    <w:p w14:paraId="4B7DB230" w14:textId="7993EBA4" w:rsidR="004C3346" w:rsidRPr="00020173" w:rsidRDefault="004C3346" w:rsidP="004C3346">
      <w:pPr>
        <w:suppressAutoHyphens/>
        <w:ind w:firstLine="708"/>
        <w:jc w:val="both"/>
      </w:pPr>
      <w:r w:rsidRPr="00020173">
        <w:t xml:space="preserve">3. Контроль за выполнением настоящего постановления возложить на заместителя главы администрации Георгиевского муниципального округа Ставропольского края </w:t>
      </w:r>
      <w:r>
        <w:t>Логинову Ю.В</w:t>
      </w:r>
      <w:r w:rsidRPr="00020173">
        <w:t>.</w:t>
      </w:r>
    </w:p>
    <w:p w14:paraId="3029A9D0" w14:textId="77777777" w:rsidR="004C3346" w:rsidRPr="00020173" w:rsidRDefault="004C3346" w:rsidP="004C3346">
      <w:pPr>
        <w:suppressAutoHyphens/>
        <w:ind w:firstLine="708"/>
        <w:jc w:val="both"/>
      </w:pPr>
    </w:p>
    <w:p w14:paraId="49646A40" w14:textId="77777777" w:rsidR="004C3346" w:rsidRPr="00020173" w:rsidRDefault="004C3346" w:rsidP="004C3346">
      <w:pPr>
        <w:suppressAutoHyphens/>
        <w:ind w:firstLine="708"/>
        <w:jc w:val="both"/>
      </w:pPr>
      <w:r w:rsidRPr="00020173">
        <w:t>4. Настоящее постановление вступает в силу со дня его официального опубликования.</w:t>
      </w:r>
    </w:p>
    <w:p w14:paraId="2C4D035A" w14:textId="77777777" w:rsidR="004C3346" w:rsidRPr="00020173" w:rsidRDefault="004C3346" w:rsidP="004C3346">
      <w:pPr>
        <w:widowControl w:val="0"/>
        <w:suppressAutoHyphens/>
        <w:jc w:val="both"/>
        <w:rPr>
          <w:rFonts w:eastAsia="Arial Unicode MS"/>
          <w:color w:val="000000"/>
        </w:rPr>
      </w:pPr>
    </w:p>
    <w:p w14:paraId="21864EF7" w14:textId="77777777" w:rsidR="004C3346" w:rsidRPr="00020173" w:rsidRDefault="004C3346" w:rsidP="004C3346">
      <w:pPr>
        <w:widowControl w:val="0"/>
        <w:suppressAutoHyphens/>
        <w:jc w:val="both"/>
        <w:rPr>
          <w:rFonts w:eastAsia="Arial Unicode MS"/>
          <w:color w:val="000000"/>
        </w:rPr>
      </w:pPr>
    </w:p>
    <w:p w14:paraId="38902735" w14:textId="77777777" w:rsidR="004C3346" w:rsidRPr="00020173" w:rsidRDefault="004C3346" w:rsidP="004C3346">
      <w:pPr>
        <w:widowControl w:val="0"/>
        <w:suppressAutoHyphens/>
        <w:jc w:val="both"/>
        <w:rPr>
          <w:rFonts w:eastAsia="Arial Unicode MS"/>
          <w:color w:val="000000"/>
        </w:rPr>
      </w:pPr>
    </w:p>
    <w:p w14:paraId="0D3CEF0E" w14:textId="77777777" w:rsidR="004C3346" w:rsidRPr="00020173" w:rsidRDefault="004C3346" w:rsidP="004C3346">
      <w:pPr>
        <w:shd w:val="clear" w:color="auto" w:fill="FFFFFF"/>
        <w:spacing w:line="240" w:lineRule="exact"/>
        <w:jc w:val="both"/>
        <w:rPr>
          <w:bCs/>
        </w:rPr>
      </w:pPr>
      <w:r w:rsidRPr="00020173">
        <w:rPr>
          <w:bCs/>
        </w:rPr>
        <w:t xml:space="preserve">Глава </w:t>
      </w:r>
    </w:p>
    <w:p w14:paraId="75AB948B" w14:textId="77777777" w:rsidR="004C3346" w:rsidRPr="00020173" w:rsidRDefault="004C3346" w:rsidP="004C3346">
      <w:pPr>
        <w:shd w:val="clear" w:color="auto" w:fill="FFFFFF"/>
        <w:spacing w:line="240" w:lineRule="exact"/>
        <w:jc w:val="both"/>
      </w:pPr>
      <w:r w:rsidRPr="00020173">
        <w:rPr>
          <w:bCs/>
        </w:rPr>
        <w:t>Георгиевского муниципального округа</w:t>
      </w:r>
    </w:p>
    <w:p w14:paraId="048C1544" w14:textId="3164ED77" w:rsidR="00091039" w:rsidRDefault="004C3346" w:rsidP="004C3346">
      <w:pPr>
        <w:rPr>
          <w:bCs/>
        </w:rPr>
      </w:pPr>
      <w:r w:rsidRPr="00020173">
        <w:rPr>
          <w:bCs/>
        </w:rPr>
        <w:t xml:space="preserve">Ставропольского </w:t>
      </w:r>
      <w:r>
        <w:rPr>
          <w:bCs/>
        </w:rPr>
        <w:t>к</w:t>
      </w:r>
      <w:r w:rsidRPr="00020173">
        <w:rPr>
          <w:bCs/>
        </w:rPr>
        <w:t xml:space="preserve">рая                                                                           </w:t>
      </w:r>
      <w:proofErr w:type="spellStart"/>
      <w:r w:rsidRPr="00020173">
        <w:rPr>
          <w:bCs/>
        </w:rPr>
        <w:t>А.В.Зайцев</w:t>
      </w:r>
      <w:proofErr w:type="spellEnd"/>
    </w:p>
    <w:p w14:paraId="3C4AE1DA" w14:textId="77777777" w:rsidR="004C3346" w:rsidRDefault="004C3346" w:rsidP="004C3346">
      <w:pPr>
        <w:rPr>
          <w:bCs/>
        </w:rPr>
      </w:pPr>
    </w:p>
    <w:p w14:paraId="303CF7A7" w14:textId="77777777" w:rsidR="004C3346" w:rsidRDefault="004C3346" w:rsidP="004C3346">
      <w:pPr>
        <w:sectPr w:rsidR="004C3346" w:rsidSect="004C33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45FD3DC" w14:textId="77777777" w:rsidR="004C3346" w:rsidRPr="00747476" w:rsidRDefault="004C3346" w:rsidP="004C3346">
      <w:pPr>
        <w:widowControl w:val="0"/>
        <w:autoSpaceDE w:val="0"/>
        <w:autoSpaceDN w:val="0"/>
        <w:adjustRightInd w:val="0"/>
        <w:spacing w:line="240" w:lineRule="exact"/>
        <w:ind w:left="4820" w:firstLine="0"/>
        <w:jc w:val="center"/>
      </w:pPr>
      <w:r w:rsidRPr="00747476">
        <w:lastRenderedPageBreak/>
        <w:t>УТВЕРЖДЕНА</w:t>
      </w:r>
    </w:p>
    <w:p w14:paraId="6B4F491B" w14:textId="77777777" w:rsidR="004C3346" w:rsidRPr="00747476" w:rsidRDefault="004C3346" w:rsidP="004C3346">
      <w:pPr>
        <w:widowControl w:val="0"/>
        <w:autoSpaceDE w:val="0"/>
        <w:autoSpaceDN w:val="0"/>
        <w:adjustRightInd w:val="0"/>
        <w:spacing w:line="240" w:lineRule="exact"/>
        <w:ind w:left="4820" w:firstLine="0"/>
        <w:jc w:val="both"/>
      </w:pPr>
    </w:p>
    <w:p w14:paraId="5BB474C3" w14:textId="77777777" w:rsidR="004C3346" w:rsidRPr="00747476" w:rsidRDefault="004C3346" w:rsidP="004C3346">
      <w:pPr>
        <w:widowControl w:val="0"/>
        <w:autoSpaceDE w:val="0"/>
        <w:autoSpaceDN w:val="0"/>
        <w:adjustRightInd w:val="0"/>
        <w:spacing w:line="240" w:lineRule="exact"/>
        <w:ind w:left="4820" w:firstLine="0"/>
        <w:jc w:val="both"/>
      </w:pPr>
      <w:r w:rsidRPr="00747476">
        <w:t>постановлением администрации</w:t>
      </w:r>
    </w:p>
    <w:p w14:paraId="34F042AB" w14:textId="77777777" w:rsidR="004C3346" w:rsidRDefault="004C3346" w:rsidP="004C3346">
      <w:pPr>
        <w:widowControl w:val="0"/>
        <w:autoSpaceDE w:val="0"/>
        <w:autoSpaceDN w:val="0"/>
        <w:adjustRightInd w:val="0"/>
        <w:spacing w:line="240" w:lineRule="exact"/>
        <w:ind w:left="4820" w:firstLine="0"/>
        <w:jc w:val="both"/>
      </w:pPr>
      <w:r w:rsidRPr="00857964">
        <w:t xml:space="preserve">Георгиевского </w:t>
      </w:r>
      <w:r>
        <w:t xml:space="preserve">муниципального </w:t>
      </w:r>
      <w:r w:rsidRPr="00857964">
        <w:t>округа Ставропольского края</w:t>
      </w:r>
      <w:r>
        <w:t xml:space="preserve"> </w:t>
      </w:r>
    </w:p>
    <w:p w14:paraId="003A6E32" w14:textId="77777777" w:rsidR="004C3346" w:rsidRPr="0061526A" w:rsidRDefault="004C3346" w:rsidP="004C3346">
      <w:pPr>
        <w:widowControl w:val="0"/>
        <w:autoSpaceDE w:val="0"/>
        <w:autoSpaceDN w:val="0"/>
        <w:adjustRightInd w:val="0"/>
        <w:spacing w:line="240" w:lineRule="exact"/>
        <w:ind w:left="4820" w:firstLine="0"/>
        <w:jc w:val="both"/>
      </w:pPr>
      <w:r w:rsidRPr="00857964">
        <w:t xml:space="preserve">от </w:t>
      </w:r>
      <w:r>
        <w:t xml:space="preserve">                </w:t>
      </w:r>
      <w:r w:rsidRPr="00857964">
        <w:t>20</w:t>
      </w:r>
      <w:r>
        <w:t xml:space="preserve">23 г. № ______ </w:t>
      </w:r>
    </w:p>
    <w:p w14:paraId="5CA21FFF" w14:textId="77777777" w:rsidR="004C3346" w:rsidRPr="0061526A" w:rsidRDefault="004C3346" w:rsidP="004C3346">
      <w:pPr>
        <w:jc w:val="center"/>
      </w:pPr>
    </w:p>
    <w:p w14:paraId="52B25D71" w14:textId="77777777" w:rsidR="004C3346" w:rsidRPr="0061526A" w:rsidRDefault="004C3346" w:rsidP="004C3346">
      <w:pPr>
        <w:jc w:val="center"/>
      </w:pPr>
    </w:p>
    <w:p w14:paraId="1FB79E2E" w14:textId="77777777" w:rsidR="004C3346" w:rsidRPr="0061526A" w:rsidRDefault="004C3346" w:rsidP="004C3346">
      <w:pPr>
        <w:jc w:val="center"/>
      </w:pPr>
    </w:p>
    <w:p w14:paraId="623C144A" w14:textId="77777777" w:rsidR="004C3346" w:rsidRPr="0061526A" w:rsidRDefault="004C3346" w:rsidP="004C3346">
      <w:pPr>
        <w:spacing w:line="240" w:lineRule="exact"/>
        <w:jc w:val="center"/>
      </w:pPr>
      <w:bookmarkStart w:id="0" w:name="Par29"/>
      <w:bookmarkEnd w:id="0"/>
      <w:r w:rsidRPr="0061526A">
        <w:t>МУНИЦИПАЛЬНАЯ ПРОГРАММА</w:t>
      </w:r>
    </w:p>
    <w:p w14:paraId="35E342F6" w14:textId="77777777" w:rsidR="004C3346" w:rsidRPr="0061526A" w:rsidRDefault="004C3346" w:rsidP="004C3346">
      <w:pPr>
        <w:spacing w:line="240" w:lineRule="exact"/>
        <w:jc w:val="center"/>
      </w:pPr>
    </w:p>
    <w:p w14:paraId="6A8C964E" w14:textId="77777777" w:rsidR="004C3346" w:rsidRPr="0061526A" w:rsidRDefault="004C3346" w:rsidP="004C3346">
      <w:pPr>
        <w:spacing w:line="240" w:lineRule="exact"/>
        <w:jc w:val="center"/>
      </w:pPr>
      <w:r w:rsidRPr="0061526A">
        <w:t xml:space="preserve">Георгиевского </w:t>
      </w:r>
      <w:r>
        <w:t>муниципального</w:t>
      </w:r>
      <w:r w:rsidRPr="0061526A">
        <w:t xml:space="preserve"> округа Ставропольского края </w:t>
      </w:r>
    </w:p>
    <w:p w14:paraId="2E6F1E5B" w14:textId="77777777" w:rsidR="004C3346" w:rsidRPr="0061526A" w:rsidRDefault="004C3346" w:rsidP="004C3346">
      <w:pPr>
        <w:spacing w:line="240" w:lineRule="exact"/>
        <w:jc w:val="center"/>
      </w:pPr>
      <w:r>
        <w:t>«Развитие культуры и</w:t>
      </w:r>
      <w:r w:rsidRPr="0061526A">
        <w:t xml:space="preserve"> туризма»</w:t>
      </w:r>
    </w:p>
    <w:p w14:paraId="77EC51BC" w14:textId="77777777" w:rsidR="004C3346" w:rsidRPr="0061526A" w:rsidRDefault="004C3346" w:rsidP="004C3346">
      <w:pPr>
        <w:jc w:val="center"/>
      </w:pPr>
    </w:p>
    <w:p w14:paraId="4008A0D8" w14:textId="77777777" w:rsidR="004C3346" w:rsidRPr="0061526A" w:rsidRDefault="004C3346" w:rsidP="004C3346">
      <w:pPr>
        <w:jc w:val="center"/>
      </w:pPr>
    </w:p>
    <w:p w14:paraId="260F4893" w14:textId="77777777" w:rsidR="004C3346" w:rsidRPr="0061526A" w:rsidRDefault="004C3346" w:rsidP="004C334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  <w:r w:rsidRPr="0061526A">
        <w:t>ПАСПОРТ</w:t>
      </w:r>
    </w:p>
    <w:p w14:paraId="335FFB88" w14:textId="77777777" w:rsidR="004C3346" w:rsidRPr="0061526A" w:rsidRDefault="004C3346" w:rsidP="004C334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</w:pPr>
    </w:p>
    <w:p w14:paraId="044158DE" w14:textId="77777777" w:rsidR="004C3346" w:rsidRPr="0061526A" w:rsidRDefault="004C3346" w:rsidP="004C334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61526A">
        <w:t xml:space="preserve">муниципальной программы Георгиевского </w:t>
      </w:r>
      <w:r>
        <w:t>муниципального</w:t>
      </w:r>
      <w:r w:rsidRPr="0061526A">
        <w:t xml:space="preserve"> округа</w:t>
      </w:r>
    </w:p>
    <w:p w14:paraId="59FAE290" w14:textId="1AB45651" w:rsidR="004C3346" w:rsidRPr="0061526A" w:rsidRDefault="004C3346" w:rsidP="004C334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61526A">
        <w:t>Ставропо</w:t>
      </w:r>
      <w:r>
        <w:t xml:space="preserve">льского края «Развитие культуры и </w:t>
      </w:r>
      <w:r w:rsidRPr="0061526A">
        <w:t>туризма»</w:t>
      </w:r>
    </w:p>
    <w:p w14:paraId="08D284B5" w14:textId="77777777" w:rsidR="004C3346" w:rsidRPr="0061526A" w:rsidRDefault="004C3346" w:rsidP="004C3346">
      <w:pPr>
        <w:widowControl w:val="0"/>
        <w:autoSpaceDE w:val="0"/>
        <w:autoSpaceDN w:val="0"/>
        <w:adjustRightInd w:val="0"/>
        <w:jc w:val="center"/>
      </w:pPr>
    </w:p>
    <w:p w14:paraId="0F39D7CB" w14:textId="77777777" w:rsidR="004C3346" w:rsidRPr="0061526A" w:rsidRDefault="004C3346" w:rsidP="004C3346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W w:w="9322" w:type="dxa"/>
        <w:jc w:val="center"/>
        <w:tblLook w:val="00A0" w:firstRow="1" w:lastRow="0" w:firstColumn="1" w:lastColumn="0" w:noHBand="0" w:noVBand="0"/>
      </w:tblPr>
      <w:tblGrid>
        <w:gridCol w:w="3510"/>
        <w:gridCol w:w="5812"/>
      </w:tblGrid>
      <w:tr w:rsidR="004C3346" w:rsidRPr="001C17C2" w14:paraId="498D5CD2" w14:textId="77777777" w:rsidTr="000223F7">
        <w:trPr>
          <w:jc w:val="center"/>
        </w:trPr>
        <w:tc>
          <w:tcPr>
            <w:tcW w:w="3510" w:type="dxa"/>
          </w:tcPr>
          <w:p w14:paraId="39183786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 xml:space="preserve">Наименование </w:t>
            </w:r>
          </w:p>
          <w:p w14:paraId="7116F308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 xml:space="preserve">программы </w:t>
            </w:r>
          </w:p>
        </w:tc>
        <w:tc>
          <w:tcPr>
            <w:tcW w:w="5812" w:type="dxa"/>
          </w:tcPr>
          <w:p w14:paraId="18767491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 xml:space="preserve">муниципальная программа Георгиевского </w:t>
            </w:r>
            <w:r>
              <w:t>муниципального</w:t>
            </w:r>
            <w:r w:rsidRPr="001C17C2">
              <w:t xml:space="preserve"> округа Ставропольского края «Раз</w:t>
            </w:r>
            <w:r>
              <w:t>витие культуры и</w:t>
            </w:r>
            <w:r w:rsidRPr="001C17C2">
              <w:t xml:space="preserve"> туризма» (далее – Программа)</w:t>
            </w:r>
          </w:p>
          <w:p w14:paraId="13629F7E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1C17C2" w14:paraId="3DE3998C" w14:textId="77777777" w:rsidTr="000223F7">
        <w:trPr>
          <w:jc w:val="center"/>
        </w:trPr>
        <w:tc>
          <w:tcPr>
            <w:tcW w:w="3510" w:type="dxa"/>
          </w:tcPr>
          <w:p w14:paraId="4F2EB908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 xml:space="preserve">Ответственный </w:t>
            </w:r>
          </w:p>
          <w:p w14:paraId="4E7D5274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>и</w:t>
            </w:r>
            <w:r w:rsidRPr="001C17C2">
              <w:t>сполнитель Программы</w:t>
            </w:r>
          </w:p>
        </w:tc>
        <w:tc>
          <w:tcPr>
            <w:tcW w:w="5812" w:type="dxa"/>
          </w:tcPr>
          <w:p w14:paraId="38D11138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 xml:space="preserve">управление культуры и туризма администрации Георгиевского </w:t>
            </w:r>
            <w:r>
              <w:t>муниципального</w:t>
            </w:r>
            <w:r w:rsidRPr="001C17C2">
              <w:t xml:space="preserve"> округа Ставропольского края (далее – Управление культуры и туризма)</w:t>
            </w:r>
          </w:p>
          <w:p w14:paraId="478E6C75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1C17C2" w14:paraId="463CF4F4" w14:textId="77777777" w:rsidTr="000223F7">
        <w:trPr>
          <w:jc w:val="center"/>
        </w:trPr>
        <w:tc>
          <w:tcPr>
            <w:tcW w:w="3510" w:type="dxa"/>
          </w:tcPr>
          <w:p w14:paraId="5F866FEA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 xml:space="preserve">Соисполнители </w:t>
            </w:r>
          </w:p>
          <w:p w14:paraId="43805EF7" w14:textId="77777777" w:rsidR="004C3346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>Программы</w:t>
            </w:r>
          </w:p>
          <w:p w14:paraId="2EC80658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812" w:type="dxa"/>
          </w:tcPr>
          <w:p w14:paraId="4AA824ED" w14:textId="77777777" w:rsidR="004C3346" w:rsidRDefault="004C3346" w:rsidP="004C3346">
            <w:pPr>
              <w:ind w:firstLine="0"/>
              <w:jc w:val="both"/>
            </w:pPr>
            <w:r>
              <w:t>управление жилищно-коммунального хозяйства администрации Георгиевского муниципального округа Ставропольского края (далее – управление ЖКХ)</w:t>
            </w:r>
          </w:p>
          <w:p w14:paraId="2F9D7276" w14:textId="77777777" w:rsidR="004C3346" w:rsidRPr="001C17C2" w:rsidRDefault="004C3346" w:rsidP="004C3346">
            <w:pPr>
              <w:ind w:firstLine="0"/>
              <w:jc w:val="both"/>
            </w:pPr>
          </w:p>
        </w:tc>
      </w:tr>
      <w:tr w:rsidR="004C3346" w:rsidRPr="001C17C2" w14:paraId="0F2C34F3" w14:textId="77777777" w:rsidTr="000223F7">
        <w:trPr>
          <w:jc w:val="center"/>
        </w:trPr>
        <w:tc>
          <w:tcPr>
            <w:tcW w:w="3510" w:type="dxa"/>
          </w:tcPr>
          <w:p w14:paraId="2B8E178C" w14:textId="77777777" w:rsidR="004C3346" w:rsidRPr="001C17C2" w:rsidRDefault="004C3346" w:rsidP="004C3346">
            <w:pPr>
              <w:ind w:firstLine="0"/>
            </w:pPr>
            <w:r w:rsidRPr="001C17C2">
              <w:t>Участники программы</w:t>
            </w:r>
          </w:p>
        </w:tc>
        <w:tc>
          <w:tcPr>
            <w:tcW w:w="5812" w:type="dxa"/>
          </w:tcPr>
          <w:p w14:paraId="052A26B6" w14:textId="77777777" w:rsidR="004C3346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FC1E5D">
              <w:t>МБУК «Георгиевская централизованная библиотечная система» (далее - МБУК «ГЦБС»)</w:t>
            </w:r>
            <w:r>
              <w:t>;</w:t>
            </w:r>
          </w:p>
          <w:p w14:paraId="3D1BC738" w14:textId="77777777" w:rsidR="004C3346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8A0315">
              <w:t>МКУК «</w:t>
            </w:r>
            <w:proofErr w:type="spellStart"/>
            <w:r w:rsidRPr="008A0315">
              <w:t>Межпоселенческая</w:t>
            </w:r>
            <w:proofErr w:type="spellEnd"/>
            <w:r w:rsidRPr="008A0315">
              <w:t xml:space="preserve"> централизованная библиотечная сист</w:t>
            </w:r>
            <w:r>
              <w:t>ема Ге</w:t>
            </w:r>
            <w:r w:rsidRPr="008A0315">
              <w:t xml:space="preserve">оргиевского </w:t>
            </w:r>
            <w:r>
              <w:t>муниципального</w:t>
            </w:r>
            <w:r w:rsidRPr="008A0315">
              <w:t xml:space="preserve"> округа» (далее – МКУК «МЦБС Г</w:t>
            </w:r>
            <w:r>
              <w:t>М</w:t>
            </w:r>
            <w:r w:rsidRPr="008A0315">
              <w:t>О»)</w:t>
            </w:r>
            <w:r>
              <w:t>;</w:t>
            </w:r>
          </w:p>
          <w:p w14:paraId="6DB68489" w14:textId="77777777" w:rsidR="004C3346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8A0315">
              <w:t>МБУК «</w:t>
            </w:r>
            <w:r>
              <w:t>Георгиевская ц</w:t>
            </w:r>
            <w:r w:rsidRPr="008A0315">
              <w:t>ентрализованная клубная система» (далее – МБУК «</w:t>
            </w:r>
            <w:r>
              <w:t>Г</w:t>
            </w:r>
            <w:r w:rsidRPr="008A0315">
              <w:t>ЦКС»)</w:t>
            </w:r>
            <w:r>
              <w:t>;</w:t>
            </w:r>
          </w:p>
          <w:p w14:paraId="0E0769C5" w14:textId="77777777" w:rsidR="004C3346" w:rsidRPr="0039208A" w:rsidRDefault="004C3346" w:rsidP="004C3346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1C17C2">
              <w:t>юридические и физические лица</w:t>
            </w:r>
            <w:r>
              <w:t xml:space="preserve"> Георгиевского муниципального округа</w:t>
            </w:r>
            <w:r w:rsidRPr="0039208A">
              <w:t xml:space="preserve"> </w:t>
            </w:r>
            <w:r>
              <w:t>Ставропольского края</w:t>
            </w:r>
          </w:p>
          <w:p w14:paraId="4D71508E" w14:textId="77777777" w:rsidR="004C3346" w:rsidRPr="001C17C2" w:rsidRDefault="004C3346" w:rsidP="004C3346">
            <w:pPr>
              <w:ind w:firstLine="0"/>
              <w:jc w:val="both"/>
            </w:pPr>
          </w:p>
        </w:tc>
      </w:tr>
      <w:tr w:rsidR="004C3346" w:rsidRPr="001C17C2" w14:paraId="2F319DBC" w14:textId="77777777" w:rsidTr="000223F7">
        <w:trPr>
          <w:jc w:val="center"/>
        </w:trPr>
        <w:tc>
          <w:tcPr>
            <w:tcW w:w="3510" w:type="dxa"/>
          </w:tcPr>
          <w:p w14:paraId="2DF80E31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lastRenderedPageBreak/>
              <w:t xml:space="preserve">Подпрограммы </w:t>
            </w:r>
          </w:p>
          <w:p w14:paraId="20454552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t>Программы</w:t>
            </w:r>
          </w:p>
        </w:tc>
        <w:tc>
          <w:tcPr>
            <w:tcW w:w="5812" w:type="dxa"/>
          </w:tcPr>
          <w:p w14:paraId="1C811443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t xml:space="preserve">подпрограмма </w:t>
            </w:r>
            <w:r w:rsidRPr="00A8571F">
              <w:t>«Сохранение и развитие культуры»</w:t>
            </w:r>
            <w:r w:rsidRPr="001C17C2">
              <w:t>;</w:t>
            </w:r>
          </w:p>
          <w:p w14:paraId="1EF30E08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t xml:space="preserve">подпрограмма </w:t>
            </w:r>
            <w:r w:rsidRPr="00A8571F">
              <w:t>«Поддержка и продвижение событийных мероприятий»</w:t>
            </w:r>
            <w:r w:rsidRPr="001C17C2">
              <w:t>;</w:t>
            </w:r>
          </w:p>
          <w:p w14:paraId="6D6E0B84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t xml:space="preserve">подпрограмма </w:t>
            </w:r>
            <w:r w:rsidRPr="00A8571F">
              <w:t>«</w:t>
            </w:r>
            <w:r w:rsidRPr="00042E4E">
              <w:t xml:space="preserve">Обеспечение реализации муниципальной программы и </w:t>
            </w:r>
            <w:proofErr w:type="spellStart"/>
            <w:r w:rsidRPr="00042E4E">
              <w:t>общепрограммные</w:t>
            </w:r>
            <w:proofErr w:type="spellEnd"/>
            <w:r w:rsidRPr="00042E4E">
              <w:t xml:space="preserve"> мероприятия</w:t>
            </w:r>
            <w:r w:rsidRPr="00A8571F">
              <w:t>»</w:t>
            </w:r>
          </w:p>
          <w:p w14:paraId="31BCB327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</w:p>
        </w:tc>
      </w:tr>
      <w:tr w:rsidR="004C3346" w:rsidRPr="001C17C2" w14:paraId="18188274" w14:textId="77777777" w:rsidTr="000223F7">
        <w:trPr>
          <w:jc w:val="center"/>
        </w:trPr>
        <w:tc>
          <w:tcPr>
            <w:tcW w:w="3510" w:type="dxa"/>
          </w:tcPr>
          <w:p w14:paraId="1D7D027A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>
              <w:t>Цели Программы</w:t>
            </w:r>
          </w:p>
          <w:p w14:paraId="5FD4B93E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</w:p>
        </w:tc>
        <w:tc>
          <w:tcPr>
            <w:tcW w:w="5812" w:type="dxa"/>
          </w:tcPr>
          <w:p w14:paraId="7ED35ED4" w14:textId="77777777" w:rsidR="004C3346" w:rsidRPr="001C17C2" w:rsidRDefault="004C3346" w:rsidP="004C3346">
            <w:pPr>
              <w:tabs>
                <w:tab w:val="left" w:pos="459"/>
              </w:tabs>
              <w:ind w:firstLine="37"/>
              <w:jc w:val="both"/>
            </w:pPr>
            <w:r>
              <w:t>у</w:t>
            </w:r>
            <w:r w:rsidRPr="00A8571F">
              <w:t>крепление и развитие единого культурног</w:t>
            </w:r>
            <w:r>
              <w:t>о пространства на территории Ге</w:t>
            </w:r>
            <w:r w:rsidRPr="00A8571F">
              <w:t>оргиевского муниципального округа Ставропольского края</w:t>
            </w:r>
            <w:r w:rsidRPr="001C17C2">
              <w:t>;</w:t>
            </w:r>
          </w:p>
          <w:p w14:paraId="0DE9ED05" w14:textId="77777777" w:rsidR="004C3346" w:rsidRPr="001C17C2" w:rsidRDefault="004C3346" w:rsidP="004C3346">
            <w:pPr>
              <w:tabs>
                <w:tab w:val="left" w:pos="459"/>
              </w:tabs>
              <w:ind w:firstLine="37"/>
              <w:jc w:val="both"/>
            </w:pPr>
            <w:r>
              <w:t>с</w:t>
            </w:r>
            <w:r w:rsidRPr="00A8571F">
              <w:t>оздание благоприятных условий для усто</w:t>
            </w:r>
            <w:r>
              <w:t>йчивого развития событийного ту</w:t>
            </w:r>
            <w:r w:rsidRPr="00A8571F">
              <w:t>ризма</w:t>
            </w:r>
            <w:r w:rsidRPr="001C17C2">
              <w:t>;</w:t>
            </w:r>
          </w:p>
          <w:p w14:paraId="623691FC" w14:textId="044CE251" w:rsidR="004C3346" w:rsidRDefault="004C3346" w:rsidP="004C3346">
            <w:pPr>
              <w:tabs>
                <w:tab w:val="left" w:pos="459"/>
              </w:tabs>
              <w:ind w:firstLine="37"/>
              <w:jc w:val="both"/>
            </w:pPr>
            <w:r>
              <w:t>с</w:t>
            </w:r>
            <w:r w:rsidRPr="00F70B18">
              <w:t xml:space="preserve">оздание благоприятных условий для устойчивого развития сферы культуры Георгиевского муниципального округа Ставропольского края </w:t>
            </w:r>
          </w:p>
          <w:p w14:paraId="628B6116" w14:textId="77777777" w:rsidR="004C3346" w:rsidRPr="001C17C2" w:rsidRDefault="004C3346" w:rsidP="004C3346">
            <w:pPr>
              <w:tabs>
                <w:tab w:val="left" w:pos="459"/>
              </w:tabs>
              <w:ind w:firstLine="37"/>
              <w:jc w:val="both"/>
            </w:pPr>
          </w:p>
        </w:tc>
      </w:tr>
      <w:tr w:rsidR="004C3346" w:rsidRPr="001C17C2" w14:paraId="47FB8D57" w14:textId="77777777" w:rsidTr="000223F7">
        <w:trPr>
          <w:jc w:val="center"/>
        </w:trPr>
        <w:tc>
          <w:tcPr>
            <w:tcW w:w="3510" w:type="dxa"/>
          </w:tcPr>
          <w:p w14:paraId="7F516079" w14:textId="77777777" w:rsidR="004C3346" w:rsidRPr="001C17C2" w:rsidRDefault="004C3346" w:rsidP="004C3346">
            <w:pPr>
              <w:ind w:firstLine="37"/>
            </w:pPr>
            <w:r w:rsidRPr="001C17C2">
              <w:t>Индикаторы достижения</w:t>
            </w:r>
          </w:p>
          <w:p w14:paraId="6FEEF4F8" w14:textId="77777777" w:rsidR="004C3346" w:rsidRPr="001C17C2" w:rsidRDefault="004C3346" w:rsidP="004C3346">
            <w:pPr>
              <w:ind w:firstLine="37"/>
            </w:pPr>
            <w:r w:rsidRPr="001C17C2">
              <w:t xml:space="preserve">целей </w:t>
            </w:r>
            <w:r>
              <w:t>П</w:t>
            </w:r>
            <w:r w:rsidRPr="001C17C2">
              <w:t>рограммы</w:t>
            </w:r>
          </w:p>
          <w:p w14:paraId="3D38C767" w14:textId="77777777" w:rsidR="004C3346" w:rsidRPr="001C17C2" w:rsidRDefault="004C3346" w:rsidP="004C3346">
            <w:pPr>
              <w:ind w:firstLine="37"/>
            </w:pPr>
          </w:p>
        </w:tc>
        <w:tc>
          <w:tcPr>
            <w:tcW w:w="5812" w:type="dxa"/>
          </w:tcPr>
          <w:p w14:paraId="46469741" w14:textId="1492EC55" w:rsidR="004C3346" w:rsidRPr="001C17C2" w:rsidRDefault="004C3346" w:rsidP="004C3346">
            <w:pPr>
              <w:ind w:firstLine="37"/>
              <w:jc w:val="both"/>
            </w:pPr>
            <w:r>
              <w:t>уровень удовлетворенно</w:t>
            </w:r>
            <w:r w:rsidRPr="00F70B18">
              <w:t>ст</w:t>
            </w:r>
            <w:r>
              <w:t>и населения качеством предостав</w:t>
            </w:r>
            <w:r w:rsidRPr="00F70B18">
              <w:t>ляемых</w:t>
            </w:r>
            <w:r>
              <w:t xml:space="preserve"> услуг в сфере культуры на территории Георгиевского муниципаль</w:t>
            </w:r>
            <w:r w:rsidRPr="00F70B18">
              <w:t>ного окр</w:t>
            </w:r>
            <w:r>
              <w:t>уга Ставрополь</w:t>
            </w:r>
            <w:r w:rsidRPr="00F70B18">
              <w:t>ского края</w:t>
            </w:r>
            <w:r w:rsidRPr="001C17C2">
              <w:t>;</w:t>
            </w:r>
          </w:p>
          <w:p w14:paraId="1D25747A" w14:textId="77777777" w:rsidR="004C3346" w:rsidRPr="001C17C2" w:rsidRDefault="004C3346" w:rsidP="004C3346">
            <w:pPr>
              <w:ind w:firstLine="37"/>
              <w:jc w:val="both"/>
            </w:pPr>
            <w:r w:rsidRPr="001C17C2">
              <w:t xml:space="preserve">количество туристов, посетивших Георгиевский </w:t>
            </w:r>
            <w:r>
              <w:t>муниципальный</w:t>
            </w:r>
            <w:r w:rsidRPr="001C17C2">
              <w:t xml:space="preserve"> округ</w:t>
            </w:r>
            <w:r>
              <w:t xml:space="preserve"> Ставропольского края</w:t>
            </w:r>
            <w:r w:rsidRPr="001C17C2">
              <w:t>;</w:t>
            </w:r>
          </w:p>
          <w:p w14:paraId="40F23A52" w14:textId="77777777" w:rsidR="004C3346" w:rsidRDefault="004C3346" w:rsidP="004C3346">
            <w:pPr>
              <w:ind w:firstLine="37"/>
              <w:jc w:val="both"/>
            </w:pPr>
            <w:r w:rsidRPr="001C17C2">
              <w:t xml:space="preserve">обеспечение реализации Программы (исполнение </w:t>
            </w:r>
            <w:r>
              <w:t xml:space="preserve">индикаторов достижения целей Программы и </w:t>
            </w:r>
            <w:r w:rsidRPr="001C17C2">
              <w:t xml:space="preserve">показателей </w:t>
            </w:r>
            <w:r>
              <w:t>решения задач Подпрограмм</w:t>
            </w:r>
            <w:r w:rsidRPr="001C17C2">
              <w:t>)</w:t>
            </w:r>
          </w:p>
          <w:p w14:paraId="27B43900" w14:textId="77777777" w:rsidR="004C3346" w:rsidRPr="001C17C2" w:rsidRDefault="004C3346" w:rsidP="004C3346">
            <w:pPr>
              <w:ind w:firstLine="37"/>
              <w:jc w:val="both"/>
            </w:pPr>
          </w:p>
        </w:tc>
      </w:tr>
      <w:tr w:rsidR="004C3346" w:rsidRPr="001C17C2" w14:paraId="4349DBEB" w14:textId="77777777" w:rsidTr="000223F7">
        <w:trPr>
          <w:jc w:val="center"/>
        </w:trPr>
        <w:tc>
          <w:tcPr>
            <w:tcW w:w="3510" w:type="dxa"/>
          </w:tcPr>
          <w:p w14:paraId="186A225E" w14:textId="77777777" w:rsidR="004C3346" w:rsidRPr="001C17C2" w:rsidRDefault="004C3346" w:rsidP="004C3346">
            <w:pPr>
              <w:ind w:firstLine="37"/>
            </w:pPr>
            <w:r w:rsidRPr="001C17C2">
              <w:t xml:space="preserve">Сроки реализации </w:t>
            </w:r>
          </w:p>
          <w:p w14:paraId="3AB528DF" w14:textId="77777777" w:rsidR="004C3346" w:rsidRPr="001C17C2" w:rsidRDefault="004C3346" w:rsidP="004C3346">
            <w:pPr>
              <w:ind w:firstLine="37"/>
            </w:pPr>
            <w:r w:rsidRPr="001C17C2">
              <w:t>Программы</w:t>
            </w:r>
          </w:p>
          <w:p w14:paraId="52EDB9BE" w14:textId="77777777" w:rsidR="004C3346" w:rsidRPr="001C17C2" w:rsidRDefault="004C3346" w:rsidP="004C3346">
            <w:pPr>
              <w:ind w:firstLine="37"/>
            </w:pPr>
          </w:p>
        </w:tc>
        <w:tc>
          <w:tcPr>
            <w:tcW w:w="5812" w:type="dxa"/>
          </w:tcPr>
          <w:p w14:paraId="04FB99D9" w14:textId="77777777" w:rsidR="004C3346" w:rsidRPr="001C17C2" w:rsidRDefault="004C3346" w:rsidP="004C3346">
            <w:pPr>
              <w:ind w:firstLine="37"/>
              <w:jc w:val="both"/>
            </w:pPr>
            <w:r w:rsidRPr="001C17C2">
              <w:t>20</w:t>
            </w:r>
            <w:r>
              <w:t>24</w:t>
            </w:r>
            <w:r w:rsidRPr="001C17C2">
              <w:t>-20</w:t>
            </w:r>
            <w:r>
              <w:t>29</w:t>
            </w:r>
            <w:r w:rsidRPr="001C17C2">
              <w:t xml:space="preserve"> годы</w:t>
            </w:r>
          </w:p>
        </w:tc>
      </w:tr>
      <w:tr w:rsidR="004C3346" w:rsidRPr="001C17C2" w14:paraId="002674E2" w14:textId="77777777" w:rsidTr="000223F7">
        <w:trPr>
          <w:trHeight w:val="558"/>
          <w:jc w:val="center"/>
        </w:trPr>
        <w:tc>
          <w:tcPr>
            <w:tcW w:w="3510" w:type="dxa"/>
          </w:tcPr>
          <w:p w14:paraId="0386A828" w14:textId="77777777" w:rsidR="004C3346" w:rsidRPr="001C17C2" w:rsidRDefault="004C3346" w:rsidP="004C3346">
            <w:pPr>
              <w:ind w:firstLine="37"/>
              <w:jc w:val="both"/>
            </w:pPr>
            <w:r w:rsidRPr="001C17C2">
              <w:t xml:space="preserve">Объемы и источники </w:t>
            </w:r>
          </w:p>
          <w:p w14:paraId="5FEDBB94" w14:textId="77777777" w:rsidR="004C3346" w:rsidRPr="001C17C2" w:rsidRDefault="004C3346" w:rsidP="004C3346">
            <w:pPr>
              <w:ind w:firstLine="37"/>
              <w:jc w:val="both"/>
            </w:pPr>
            <w:r w:rsidRPr="001C17C2">
              <w:t xml:space="preserve">финансового обеспечения </w:t>
            </w:r>
          </w:p>
          <w:p w14:paraId="3E420DAF" w14:textId="77777777" w:rsidR="004C3346" w:rsidRPr="001C17C2" w:rsidRDefault="004C3346" w:rsidP="004C3346">
            <w:pPr>
              <w:ind w:firstLine="37"/>
            </w:pPr>
            <w:r w:rsidRPr="001C17C2">
              <w:t>Программы</w:t>
            </w:r>
          </w:p>
          <w:p w14:paraId="0713C227" w14:textId="77777777" w:rsidR="004C3346" w:rsidRPr="001C17C2" w:rsidRDefault="004C3346" w:rsidP="004C3346">
            <w:pPr>
              <w:ind w:firstLine="37"/>
            </w:pPr>
          </w:p>
        </w:tc>
        <w:tc>
          <w:tcPr>
            <w:tcW w:w="5812" w:type="dxa"/>
          </w:tcPr>
          <w:p w14:paraId="1C0C01E6" w14:textId="77777777" w:rsidR="004C3346" w:rsidRPr="003A3DC2" w:rsidRDefault="004C3346" w:rsidP="004C3346">
            <w:pPr>
              <w:ind w:firstLine="37"/>
              <w:jc w:val="both"/>
            </w:pPr>
            <w:r w:rsidRPr="001C17C2">
              <w:rPr>
                <w:color w:val="000000"/>
              </w:rPr>
              <w:t xml:space="preserve">объём финансового обеспечения Программы составит </w:t>
            </w:r>
            <w:r>
              <w:t>867 142,35</w:t>
            </w:r>
            <w:r w:rsidRPr="003A3DC2">
              <w:t xml:space="preserve"> тыс. рублей, в том числе по годам:</w:t>
            </w:r>
          </w:p>
          <w:p w14:paraId="13B1A315" w14:textId="77777777" w:rsidR="004C3346" w:rsidRPr="003A3DC2" w:rsidRDefault="004C3346" w:rsidP="004C3346">
            <w:pPr>
              <w:ind w:firstLine="37"/>
              <w:jc w:val="both"/>
            </w:pPr>
            <w:r w:rsidRPr="003A3DC2">
              <w:t>20</w:t>
            </w:r>
            <w:r>
              <w:t>24</w:t>
            </w:r>
            <w:r w:rsidRPr="003A3DC2">
              <w:t xml:space="preserve"> год – </w:t>
            </w:r>
            <w:r>
              <w:t>152 209,10</w:t>
            </w:r>
            <w:r w:rsidRPr="003A3DC2">
              <w:t xml:space="preserve"> тыс. рублей;</w:t>
            </w:r>
          </w:p>
          <w:p w14:paraId="20CA1DE5" w14:textId="77777777" w:rsidR="004C3346" w:rsidRPr="003A3DC2" w:rsidRDefault="004C3346" w:rsidP="004C3346">
            <w:pPr>
              <w:ind w:firstLine="37"/>
              <w:jc w:val="both"/>
            </w:pPr>
            <w:r w:rsidRPr="003A3DC2">
              <w:t>202</w:t>
            </w:r>
            <w:r>
              <w:t>5</w:t>
            </w:r>
            <w:r w:rsidRPr="003A3DC2">
              <w:t xml:space="preserve"> год – </w:t>
            </w:r>
            <w:r>
              <w:t>142 985,65</w:t>
            </w:r>
            <w:r w:rsidRPr="003A3DC2">
              <w:t xml:space="preserve"> тыс. рублей;</w:t>
            </w:r>
          </w:p>
          <w:p w14:paraId="04E995B0" w14:textId="77777777" w:rsidR="004C3346" w:rsidRPr="003A3DC2" w:rsidRDefault="004C3346" w:rsidP="004C3346">
            <w:pPr>
              <w:ind w:firstLine="37"/>
              <w:jc w:val="both"/>
            </w:pPr>
            <w:r w:rsidRPr="003A3DC2">
              <w:t>202</w:t>
            </w:r>
            <w:r>
              <w:t>6</w:t>
            </w:r>
            <w:r w:rsidRPr="003A3DC2">
              <w:t xml:space="preserve"> год – </w:t>
            </w:r>
            <w:r>
              <w:t>142 986,15</w:t>
            </w:r>
            <w:r w:rsidRPr="003A3DC2">
              <w:t xml:space="preserve"> тыс. рублей;</w:t>
            </w:r>
          </w:p>
          <w:p w14:paraId="10203CF5" w14:textId="77777777" w:rsidR="004C3346" w:rsidRPr="003A3DC2" w:rsidRDefault="004C3346" w:rsidP="004C3346">
            <w:pPr>
              <w:ind w:firstLine="37"/>
              <w:jc w:val="both"/>
            </w:pPr>
            <w:r w:rsidRPr="003A3DC2">
              <w:t>202</w:t>
            </w:r>
            <w:r>
              <w:t>7</w:t>
            </w:r>
            <w:r w:rsidRPr="003A3DC2">
              <w:t xml:space="preserve"> год – </w:t>
            </w:r>
            <w:r>
              <w:t>142 986,65</w:t>
            </w:r>
            <w:r w:rsidRPr="003A3DC2">
              <w:t xml:space="preserve"> тыс. рублей; </w:t>
            </w:r>
          </w:p>
          <w:p w14:paraId="3FCF4970" w14:textId="77777777" w:rsidR="004C3346" w:rsidRPr="003A3DC2" w:rsidRDefault="004C3346" w:rsidP="004C3346">
            <w:pPr>
              <w:ind w:firstLine="37"/>
              <w:jc w:val="both"/>
            </w:pPr>
            <w:r w:rsidRPr="003A3DC2">
              <w:t>202</w:t>
            </w:r>
            <w:r>
              <w:t>8</w:t>
            </w:r>
            <w:r w:rsidRPr="003A3DC2">
              <w:t xml:space="preserve"> год – </w:t>
            </w:r>
            <w:r>
              <w:t>142 987,15</w:t>
            </w:r>
            <w:r w:rsidRPr="003A3DC2">
              <w:t xml:space="preserve"> тыс. рублей;</w:t>
            </w:r>
          </w:p>
          <w:p w14:paraId="0E411DA4" w14:textId="77777777" w:rsidR="004C3346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3A3DC2">
              <w:t>202</w:t>
            </w:r>
            <w:r>
              <w:t>9</w:t>
            </w:r>
            <w:r w:rsidRPr="003A3DC2">
              <w:t xml:space="preserve"> год – </w:t>
            </w:r>
            <w:r>
              <w:t xml:space="preserve">142 987,65 </w:t>
            </w:r>
            <w:r w:rsidRPr="003A3DC2">
              <w:t>т</w:t>
            </w:r>
            <w:r w:rsidRPr="00770CA5">
              <w:rPr>
                <w:color w:val="000000"/>
              </w:rPr>
              <w:t>ыс. рублей</w:t>
            </w:r>
            <w:r>
              <w:rPr>
                <w:color w:val="000000"/>
              </w:rPr>
              <w:t>,</w:t>
            </w:r>
          </w:p>
          <w:p w14:paraId="731AC8C8" w14:textId="77777777" w:rsidR="004C3346" w:rsidRPr="00770CA5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770CA5">
              <w:rPr>
                <w:color w:val="000000"/>
              </w:rPr>
              <w:t xml:space="preserve">в том числе: </w:t>
            </w:r>
          </w:p>
          <w:p w14:paraId="6595A74D" w14:textId="77777777" w:rsidR="004C3346" w:rsidRPr="003D30A4" w:rsidRDefault="004C3346" w:rsidP="004C3346">
            <w:pPr>
              <w:ind w:firstLine="37"/>
              <w:jc w:val="both"/>
            </w:pPr>
            <w:r w:rsidRPr="00770CA5">
              <w:rPr>
                <w:color w:val="000000"/>
              </w:rPr>
              <w:lastRenderedPageBreak/>
              <w:t xml:space="preserve">средства бюджета Георгиевского </w:t>
            </w:r>
            <w:r>
              <w:rPr>
                <w:color w:val="000000"/>
              </w:rPr>
              <w:t>муниципального</w:t>
            </w:r>
            <w:r w:rsidRPr="00770CA5">
              <w:rPr>
                <w:color w:val="000000"/>
              </w:rPr>
              <w:t xml:space="preserve"> округа – </w:t>
            </w:r>
            <w:r>
              <w:rPr>
                <w:color w:val="000000"/>
              </w:rPr>
              <w:t>843119,85</w:t>
            </w:r>
            <w:r w:rsidRPr="00770CA5">
              <w:rPr>
                <w:color w:val="7030A0"/>
              </w:rPr>
              <w:t xml:space="preserve"> </w:t>
            </w:r>
            <w:r w:rsidRPr="003D30A4">
              <w:t>тыс. рублей, в том числе по годам:</w:t>
            </w:r>
          </w:p>
          <w:p w14:paraId="39401E8C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2024 год – </w:t>
            </w:r>
            <w:r>
              <w:t>148 206,60</w:t>
            </w:r>
            <w:r w:rsidRPr="00F70B18">
              <w:t xml:space="preserve"> тыс. рублей;</w:t>
            </w:r>
          </w:p>
          <w:p w14:paraId="6BE0B813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2025 год – </w:t>
            </w:r>
            <w:r>
              <w:t>138 982,65</w:t>
            </w:r>
            <w:r w:rsidRPr="00F70B18">
              <w:t xml:space="preserve"> тыс. рублей;</w:t>
            </w:r>
          </w:p>
          <w:p w14:paraId="27029B3A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2026 год – </w:t>
            </w:r>
            <w:r w:rsidRPr="007C6851">
              <w:t>138 982,65</w:t>
            </w:r>
            <w:r w:rsidRPr="00F70B18">
              <w:t xml:space="preserve"> тыс. рублей;</w:t>
            </w:r>
          </w:p>
          <w:p w14:paraId="2A09D052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2027 год – </w:t>
            </w:r>
            <w:r w:rsidRPr="007C6851">
              <w:t>138 982,65</w:t>
            </w:r>
            <w:r w:rsidRPr="00F70B18">
              <w:t xml:space="preserve"> тыс. рублей; </w:t>
            </w:r>
          </w:p>
          <w:p w14:paraId="5589A1DE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2028 год – </w:t>
            </w:r>
            <w:r w:rsidRPr="007C6851">
              <w:t>138 982,65</w:t>
            </w:r>
            <w:r w:rsidRPr="00F70B18">
              <w:t xml:space="preserve"> тыс. рублей;</w:t>
            </w:r>
          </w:p>
          <w:p w14:paraId="1C13B7D0" w14:textId="77777777" w:rsidR="004C3346" w:rsidRDefault="004C3346" w:rsidP="004C3346">
            <w:pPr>
              <w:ind w:firstLine="37"/>
              <w:jc w:val="both"/>
            </w:pPr>
            <w:r w:rsidRPr="00F70B18">
              <w:t xml:space="preserve">2029 год – </w:t>
            </w:r>
            <w:r w:rsidRPr="007C6851">
              <w:t>138 982,65</w:t>
            </w:r>
            <w:r w:rsidRPr="00F70B18">
              <w:t xml:space="preserve"> тыс. рублей,</w:t>
            </w:r>
          </w:p>
          <w:p w14:paraId="3B7F6B33" w14:textId="77777777" w:rsidR="004C3346" w:rsidRPr="00770CA5" w:rsidRDefault="004C3346" w:rsidP="004C3346">
            <w:pPr>
              <w:ind w:firstLine="37"/>
              <w:jc w:val="both"/>
            </w:pPr>
            <w:r w:rsidRPr="00770CA5">
              <w:t>в том числе по источникам финансового обеспечения:</w:t>
            </w:r>
          </w:p>
          <w:p w14:paraId="224045B1" w14:textId="77777777" w:rsidR="004C3346" w:rsidRPr="00DD7BD7" w:rsidRDefault="004C3346" w:rsidP="004C3346">
            <w:pPr>
              <w:ind w:firstLine="37"/>
              <w:jc w:val="both"/>
            </w:pPr>
            <w:r w:rsidRPr="00770CA5">
              <w:rPr>
                <w:color w:val="000000"/>
              </w:rPr>
              <w:t xml:space="preserve">федеральный бюджет </w:t>
            </w:r>
            <w:r w:rsidRPr="00DD7BD7">
              <w:t xml:space="preserve">– </w:t>
            </w:r>
            <w:r>
              <w:t>3 914,95</w:t>
            </w:r>
            <w:r w:rsidRPr="00DD7BD7">
              <w:t xml:space="preserve"> тыс. рублей, в том числе по годам:</w:t>
            </w:r>
          </w:p>
          <w:p w14:paraId="16BE59B1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2024 год – </w:t>
            </w:r>
            <w:r>
              <w:t>663,50</w:t>
            </w:r>
            <w:r w:rsidRPr="00F70B18">
              <w:t xml:space="preserve"> тыс. рублей;</w:t>
            </w:r>
          </w:p>
          <w:p w14:paraId="1F838C3B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2025 год – </w:t>
            </w:r>
            <w:r>
              <w:t>650,29</w:t>
            </w:r>
            <w:r w:rsidRPr="00F70B18">
              <w:t xml:space="preserve"> тыс. рублей;</w:t>
            </w:r>
          </w:p>
          <w:p w14:paraId="14A77E5D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2026 год – </w:t>
            </w:r>
            <w:r w:rsidRPr="00AD7861">
              <w:t>650,29</w:t>
            </w:r>
            <w:r w:rsidRPr="00F70B18">
              <w:t xml:space="preserve"> тыс. рублей;</w:t>
            </w:r>
          </w:p>
          <w:p w14:paraId="78A781D6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2027 год – </w:t>
            </w:r>
            <w:r w:rsidRPr="00AD7861">
              <w:t>650,29</w:t>
            </w:r>
            <w:r w:rsidRPr="00F70B18">
              <w:t xml:space="preserve"> тыс. рублей; </w:t>
            </w:r>
          </w:p>
          <w:p w14:paraId="4D2CD698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2028 год – </w:t>
            </w:r>
            <w:r w:rsidRPr="00AD7861">
              <w:t>650,29</w:t>
            </w:r>
            <w:r w:rsidRPr="00F70B18">
              <w:t xml:space="preserve"> тыс. рублей;</w:t>
            </w:r>
          </w:p>
          <w:p w14:paraId="4C3155C4" w14:textId="77777777" w:rsidR="004C3346" w:rsidRDefault="004C3346" w:rsidP="004C3346">
            <w:pPr>
              <w:ind w:firstLine="37"/>
              <w:jc w:val="both"/>
            </w:pPr>
            <w:r w:rsidRPr="00F70B18">
              <w:t xml:space="preserve">2029 год – </w:t>
            </w:r>
            <w:r w:rsidRPr="00AD7861">
              <w:t>650,29</w:t>
            </w:r>
            <w:r w:rsidRPr="00F70B18">
              <w:t xml:space="preserve"> тыс. рублей,</w:t>
            </w:r>
          </w:p>
          <w:p w14:paraId="1BB42429" w14:textId="77777777" w:rsidR="004C3346" w:rsidRPr="00DD7BD7" w:rsidRDefault="004C3346" w:rsidP="004C3346">
            <w:pPr>
              <w:ind w:firstLine="37"/>
              <w:jc w:val="both"/>
            </w:pPr>
            <w:r w:rsidRPr="00770CA5">
              <w:rPr>
                <w:color w:val="000000"/>
              </w:rPr>
              <w:t xml:space="preserve">краевой бюджет </w:t>
            </w:r>
            <w:r w:rsidRPr="00770CA5">
              <w:rPr>
                <w:color w:val="7030A0"/>
              </w:rPr>
              <w:t xml:space="preserve">– </w:t>
            </w:r>
            <w:r>
              <w:t>8 443,90</w:t>
            </w:r>
            <w:r w:rsidRPr="00DD7BD7">
              <w:t xml:space="preserve"> тыс. рублей, в том числе по годам:</w:t>
            </w:r>
          </w:p>
          <w:p w14:paraId="68DBF835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2024 год – </w:t>
            </w:r>
            <w:r>
              <w:t>7 332,95</w:t>
            </w:r>
            <w:r w:rsidRPr="00F70B18">
              <w:t xml:space="preserve"> тыс. рублей;</w:t>
            </w:r>
          </w:p>
          <w:p w14:paraId="59CDF5C0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2025 год – </w:t>
            </w:r>
            <w:r>
              <w:t>222,19</w:t>
            </w:r>
            <w:r w:rsidRPr="00F70B18">
              <w:t xml:space="preserve"> тыс. рублей;</w:t>
            </w:r>
          </w:p>
          <w:p w14:paraId="4D59A130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2026 год – </w:t>
            </w:r>
            <w:r w:rsidRPr="00F05752">
              <w:t>222,19</w:t>
            </w:r>
            <w:r w:rsidRPr="00F70B18">
              <w:t xml:space="preserve"> тыс. рублей;</w:t>
            </w:r>
          </w:p>
          <w:p w14:paraId="0289917F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2027 год – </w:t>
            </w:r>
            <w:r w:rsidRPr="00F05752">
              <w:t>222,19</w:t>
            </w:r>
            <w:r w:rsidRPr="00F70B18">
              <w:t xml:space="preserve"> тыс. рублей; </w:t>
            </w:r>
          </w:p>
          <w:p w14:paraId="729F6D8E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2028 год – </w:t>
            </w:r>
            <w:r w:rsidRPr="00F05752">
              <w:t>222,19</w:t>
            </w:r>
            <w:r w:rsidRPr="00F70B18">
              <w:t xml:space="preserve"> тыс. рублей;</w:t>
            </w:r>
          </w:p>
          <w:p w14:paraId="693AD82C" w14:textId="77777777" w:rsidR="004C3346" w:rsidRDefault="004C3346" w:rsidP="004C3346">
            <w:pPr>
              <w:ind w:firstLine="37"/>
              <w:jc w:val="both"/>
            </w:pPr>
            <w:r w:rsidRPr="00F70B18">
              <w:t xml:space="preserve">2029 год – </w:t>
            </w:r>
            <w:r w:rsidRPr="00F05752">
              <w:t>222,19</w:t>
            </w:r>
            <w:r w:rsidRPr="00F70B18">
              <w:t xml:space="preserve"> тыс. рублей,</w:t>
            </w:r>
          </w:p>
          <w:p w14:paraId="1183FD02" w14:textId="77777777" w:rsidR="004C3346" w:rsidRPr="004A3D11" w:rsidRDefault="004C3346" w:rsidP="004C3346">
            <w:pPr>
              <w:ind w:firstLine="37"/>
              <w:jc w:val="both"/>
            </w:pPr>
            <w:r w:rsidRPr="00770CA5">
              <w:rPr>
                <w:color w:val="000000"/>
              </w:rPr>
              <w:t xml:space="preserve">местный бюджет </w:t>
            </w:r>
            <w:r w:rsidRPr="00770CA5">
              <w:rPr>
                <w:color w:val="7030A0"/>
              </w:rPr>
              <w:t xml:space="preserve">– </w:t>
            </w:r>
            <w:r>
              <w:t>830 761,00</w:t>
            </w:r>
            <w:r w:rsidRPr="004A3D11">
              <w:t xml:space="preserve"> тыс. рублей, в том числе по годам:</w:t>
            </w:r>
          </w:p>
          <w:p w14:paraId="0F8DF438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2024 год – </w:t>
            </w:r>
            <w:r>
              <w:t>140 210,15</w:t>
            </w:r>
            <w:r w:rsidRPr="00F70B18">
              <w:t xml:space="preserve"> тыс. рублей;</w:t>
            </w:r>
          </w:p>
          <w:p w14:paraId="53DECE8D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2025 год – </w:t>
            </w:r>
            <w:r>
              <w:t>138 110,17</w:t>
            </w:r>
            <w:r w:rsidRPr="00F70B18">
              <w:t xml:space="preserve"> тыс. рублей;</w:t>
            </w:r>
          </w:p>
          <w:p w14:paraId="25A6D8A2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2026 год – </w:t>
            </w:r>
            <w:r w:rsidRPr="0040367F">
              <w:t>138 110,17</w:t>
            </w:r>
            <w:r w:rsidRPr="00F70B18">
              <w:t xml:space="preserve"> тыс. рублей;</w:t>
            </w:r>
          </w:p>
          <w:p w14:paraId="0CD1776D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2027 год – </w:t>
            </w:r>
            <w:r w:rsidRPr="0040367F">
              <w:t>138 110,17</w:t>
            </w:r>
            <w:r w:rsidRPr="00F70B18">
              <w:t xml:space="preserve"> тыс. рублей; </w:t>
            </w:r>
          </w:p>
          <w:p w14:paraId="5ADF4964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2028 год – </w:t>
            </w:r>
            <w:r w:rsidRPr="0040367F">
              <w:t>138 110,17</w:t>
            </w:r>
            <w:r w:rsidRPr="00F70B18">
              <w:t xml:space="preserve"> тыс. рублей;</w:t>
            </w:r>
          </w:p>
          <w:p w14:paraId="430F7564" w14:textId="77777777" w:rsidR="004C3346" w:rsidRDefault="004C3346" w:rsidP="004C3346">
            <w:pPr>
              <w:ind w:firstLine="37"/>
              <w:jc w:val="both"/>
            </w:pPr>
            <w:r w:rsidRPr="00F70B18">
              <w:t xml:space="preserve">2029 год – </w:t>
            </w:r>
            <w:r w:rsidRPr="0040367F">
              <w:t>138 110,17</w:t>
            </w:r>
            <w:r w:rsidRPr="00F70B18">
              <w:t xml:space="preserve"> тыс. рублей,</w:t>
            </w:r>
          </w:p>
          <w:p w14:paraId="43176507" w14:textId="77777777" w:rsidR="004C3346" w:rsidRPr="004A3D11" w:rsidRDefault="004C3346" w:rsidP="004C3346">
            <w:pPr>
              <w:ind w:firstLine="37"/>
              <w:jc w:val="both"/>
            </w:pPr>
            <w:r w:rsidRPr="00770CA5">
              <w:t xml:space="preserve">внебюджетные источники – </w:t>
            </w:r>
            <w:r>
              <w:t>24 022,50</w:t>
            </w:r>
            <w:r w:rsidRPr="004A3D11">
              <w:t xml:space="preserve"> тыс. рублей, в том числе по годам:</w:t>
            </w:r>
          </w:p>
          <w:p w14:paraId="738BA65D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2024 год – </w:t>
            </w:r>
            <w:r>
              <w:t>4 002,50</w:t>
            </w:r>
            <w:r w:rsidRPr="00F70B18">
              <w:t xml:space="preserve"> тыс. рублей;</w:t>
            </w:r>
          </w:p>
          <w:p w14:paraId="4F7A4268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2025 год – </w:t>
            </w:r>
            <w:r>
              <w:t>4 003,00</w:t>
            </w:r>
            <w:r w:rsidRPr="00F70B18">
              <w:t xml:space="preserve"> тыс. рублей;</w:t>
            </w:r>
          </w:p>
          <w:p w14:paraId="20527D1B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2026 год – </w:t>
            </w:r>
            <w:r>
              <w:t>4 003,50</w:t>
            </w:r>
            <w:r w:rsidRPr="00F70B18">
              <w:t xml:space="preserve"> тыс. рублей;</w:t>
            </w:r>
          </w:p>
          <w:p w14:paraId="179628D0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2027 год – </w:t>
            </w:r>
            <w:r>
              <w:t>4 004,00</w:t>
            </w:r>
            <w:r w:rsidRPr="00F70B18">
              <w:t xml:space="preserve"> тыс. рублей; </w:t>
            </w:r>
          </w:p>
          <w:p w14:paraId="76A86948" w14:textId="77777777" w:rsidR="004C3346" w:rsidRPr="00F70B18" w:rsidRDefault="004C3346" w:rsidP="004C3346">
            <w:pPr>
              <w:ind w:firstLine="37"/>
              <w:jc w:val="both"/>
            </w:pPr>
            <w:r w:rsidRPr="00F70B18">
              <w:t xml:space="preserve">2028 год – </w:t>
            </w:r>
            <w:r>
              <w:t>4 004,50</w:t>
            </w:r>
            <w:r w:rsidRPr="00F70B18">
              <w:t xml:space="preserve"> тыс. рублей;</w:t>
            </w:r>
          </w:p>
          <w:p w14:paraId="35DBF86D" w14:textId="77777777" w:rsidR="004C3346" w:rsidRDefault="004C3346" w:rsidP="004C3346">
            <w:pPr>
              <w:ind w:firstLine="37"/>
              <w:jc w:val="both"/>
            </w:pPr>
            <w:r w:rsidRPr="00F70B18">
              <w:t xml:space="preserve">2029 год – </w:t>
            </w:r>
            <w:r>
              <w:t>4 005,00</w:t>
            </w:r>
            <w:r w:rsidRPr="00F70B18">
              <w:t xml:space="preserve"> тыс. рублей</w:t>
            </w:r>
          </w:p>
          <w:p w14:paraId="52D63E72" w14:textId="77777777" w:rsidR="004C3346" w:rsidRPr="001C17C2" w:rsidRDefault="004C3346" w:rsidP="004C3346">
            <w:pPr>
              <w:ind w:firstLine="37"/>
              <w:jc w:val="both"/>
            </w:pPr>
          </w:p>
        </w:tc>
      </w:tr>
      <w:tr w:rsidR="004C3346" w:rsidRPr="001C17C2" w14:paraId="4CDBA957" w14:textId="77777777" w:rsidTr="000223F7">
        <w:trPr>
          <w:trHeight w:val="1119"/>
          <w:jc w:val="center"/>
        </w:trPr>
        <w:tc>
          <w:tcPr>
            <w:tcW w:w="3510" w:type="dxa"/>
          </w:tcPr>
          <w:p w14:paraId="5E5EB0EE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lastRenderedPageBreak/>
              <w:t xml:space="preserve">Ожидаемые конечные </w:t>
            </w:r>
          </w:p>
          <w:p w14:paraId="71B68874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t xml:space="preserve">результаты реализации </w:t>
            </w:r>
          </w:p>
          <w:p w14:paraId="029DCB3F" w14:textId="77777777" w:rsidR="004C3346" w:rsidRPr="001C17C2" w:rsidRDefault="004C3346" w:rsidP="004C3346">
            <w:pPr>
              <w:widowControl w:val="0"/>
              <w:autoSpaceDE w:val="0"/>
              <w:autoSpaceDN w:val="0"/>
              <w:adjustRightInd w:val="0"/>
              <w:ind w:firstLine="37"/>
              <w:jc w:val="both"/>
            </w:pPr>
            <w:r w:rsidRPr="001C17C2">
              <w:t>Программы</w:t>
            </w:r>
          </w:p>
        </w:tc>
        <w:tc>
          <w:tcPr>
            <w:tcW w:w="5812" w:type="dxa"/>
          </w:tcPr>
          <w:p w14:paraId="7A8AE229" w14:textId="77777777" w:rsidR="004C3346" w:rsidRDefault="004C3346" w:rsidP="004C3346">
            <w:pPr>
              <w:tabs>
                <w:tab w:val="left" w:pos="5698"/>
              </w:tabs>
              <w:ind w:firstLine="37"/>
              <w:jc w:val="both"/>
            </w:pPr>
            <w:r>
              <w:t>о</w:t>
            </w:r>
            <w:r w:rsidRPr="001C17C2">
              <w:t xml:space="preserve">беспечение уровня удовлетворенности населения округа качеством предоставляемых услуг в сфере культуры до </w:t>
            </w:r>
            <w:r>
              <w:t>99,2</w:t>
            </w:r>
            <w:r w:rsidRPr="001C17C2">
              <w:t xml:space="preserve"> процентов в 202</w:t>
            </w:r>
            <w:r>
              <w:t>9</w:t>
            </w:r>
            <w:r w:rsidRPr="001C17C2">
              <w:t xml:space="preserve"> году;</w:t>
            </w:r>
          </w:p>
          <w:p w14:paraId="3D133A87" w14:textId="77777777" w:rsidR="004C3346" w:rsidRPr="001C17C2" w:rsidRDefault="004C3346" w:rsidP="004C3346">
            <w:pPr>
              <w:tabs>
                <w:tab w:val="left" w:pos="5698"/>
              </w:tabs>
              <w:ind w:firstLine="37"/>
              <w:jc w:val="both"/>
            </w:pPr>
            <w:r w:rsidRPr="001C17C2">
              <w:t xml:space="preserve">увеличение количества туристов, посетивших </w:t>
            </w:r>
            <w:r>
              <w:t xml:space="preserve">Георгиевский муниципальный </w:t>
            </w:r>
            <w:r w:rsidRPr="001C17C2">
              <w:t>округ, до 10</w:t>
            </w:r>
            <w:r>
              <w:t>350</w:t>
            </w:r>
            <w:r w:rsidRPr="001C17C2">
              <w:t xml:space="preserve"> человек в 202</w:t>
            </w:r>
            <w:r>
              <w:t xml:space="preserve">9 </w:t>
            </w:r>
            <w:r w:rsidRPr="001C17C2">
              <w:t>году;</w:t>
            </w:r>
          </w:p>
          <w:p w14:paraId="25B932B9" w14:textId="77777777" w:rsidR="004C3346" w:rsidRPr="001C17C2" w:rsidRDefault="004C3346" w:rsidP="004C3346">
            <w:pPr>
              <w:tabs>
                <w:tab w:val="left" w:pos="5698"/>
              </w:tabs>
              <w:ind w:firstLine="37"/>
              <w:jc w:val="both"/>
            </w:pPr>
            <w:r w:rsidRPr="001C17C2">
              <w:t xml:space="preserve">исполнение показателей основных мероприятий Программы </w:t>
            </w:r>
            <w:r>
              <w:t>на 100 процентов</w:t>
            </w:r>
          </w:p>
        </w:tc>
      </w:tr>
    </w:tbl>
    <w:p w14:paraId="21FC490C" w14:textId="77777777" w:rsidR="004C3346" w:rsidRDefault="004C3346" w:rsidP="004C334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</w:p>
    <w:p w14:paraId="668B0E0D" w14:textId="77777777" w:rsidR="004C3346" w:rsidRDefault="004C3346" w:rsidP="004C334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</w:pPr>
      <w:r w:rsidRPr="008605F0">
        <w:t>Характеристика текущего состоя</w:t>
      </w:r>
      <w:r>
        <w:t>ния сферы реализации Программы,</w:t>
      </w:r>
    </w:p>
    <w:p w14:paraId="7FA6E781" w14:textId="77777777" w:rsidR="004C3346" w:rsidRDefault="004C3346" w:rsidP="004C3346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</w:pPr>
      <w:r w:rsidRPr="008605F0">
        <w:t>проблемы, риски и меры управления рисками</w:t>
      </w:r>
    </w:p>
    <w:p w14:paraId="410C3773" w14:textId="77777777" w:rsidR="004C3346" w:rsidRPr="001C17C2" w:rsidRDefault="004C3346" w:rsidP="004C334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</w:p>
    <w:p w14:paraId="0CB80CB9" w14:textId="77777777" w:rsidR="004C3346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Программа сформирована исходя из принципов долгосрочный целей социально-экономического развития Георгиевского муниципального округа Ставропольского края в соответствии с:</w:t>
      </w:r>
    </w:p>
    <w:p w14:paraId="0BCCD5CC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Указом Президента Российской Федерации от 24 декабря 2014 года </w:t>
      </w:r>
      <w:r>
        <w:rPr>
          <w:rFonts w:cs="Arial"/>
        </w:rPr>
        <w:t>№</w:t>
      </w:r>
      <w:r w:rsidRPr="0071727F">
        <w:rPr>
          <w:rFonts w:cs="Arial"/>
        </w:rPr>
        <w:t xml:space="preserve"> 808 </w:t>
      </w:r>
      <w:r>
        <w:rPr>
          <w:rFonts w:cs="Arial"/>
        </w:rPr>
        <w:t>«</w:t>
      </w:r>
      <w:r w:rsidRPr="0071727F">
        <w:rPr>
          <w:rFonts w:cs="Arial"/>
        </w:rPr>
        <w:t>Об утверждении Основ государственной культурной политики</w:t>
      </w:r>
      <w:r>
        <w:rPr>
          <w:rFonts w:cs="Arial"/>
        </w:rPr>
        <w:t>»</w:t>
      </w:r>
      <w:r w:rsidRPr="0071727F">
        <w:rPr>
          <w:rFonts w:cs="Arial"/>
        </w:rPr>
        <w:t>;</w:t>
      </w:r>
    </w:p>
    <w:p w14:paraId="4C32BC9D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Указом Президента Российской Федерации от 7 мая 2018 года </w:t>
      </w:r>
      <w:r>
        <w:rPr>
          <w:rFonts w:cs="Arial"/>
        </w:rPr>
        <w:t>№</w:t>
      </w:r>
      <w:r w:rsidRPr="0071727F">
        <w:rPr>
          <w:rFonts w:cs="Arial"/>
        </w:rPr>
        <w:t xml:space="preserve"> 204 </w:t>
      </w:r>
      <w:r>
        <w:rPr>
          <w:rFonts w:cs="Arial"/>
        </w:rPr>
        <w:t>«</w:t>
      </w:r>
      <w:r w:rsidRPr="0071727F">
        <w:rPr>
          <w:rFonts w:cs="Arial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cs="Arial"/>
        </w:rPr>
        <w:t>»</w:t>
      </w:r>
      <w:r w:rsidRPr="0071727F">
        <w:rPr>
          <w:rFonts w:cs="Arial"/>
        </w:rPr>
        <w:t>;</w:t>
      </w:r>
    </w:p>
    <w:p w14:paraId="517AB424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Указом Президента Российской Федерации от 21 июля 2020 года </w:t>
      </w:r>
      <w:r>
        <w:rPr>
          <w:rFonts w:cs="Arial"/>
        </w:rPr>
        <w:t>№</w:t>
      </w:r>
      <w:r w:rsidRPr="0071727F">
        <w:rPr>
          <w:rFonts w:cs="Arial"/>
        </w:rPr>
        <w:t xml:space="preserve"> 474 </w:t>
      </w:r>
      <w:r>
        <w:rPr>
          <w:rFonts w:cs="Arial"/>
        </w:rPr>
        <w:t>«</w:t>
      </w:r>
      <w:r w:rsidRPr="0071727F">
        <w:rPr>
          <w:rFonts w:cs="Arial"/>
        </w:rPr>
        <w:t>О национальных целях развития Российской Федерации на период до 2030 года</w:t>
      </w:r>
      <w:r>
        <w:rPr>
          <w:rFonts w:cs="Arial"/>
        </w:rPr>
        <w:t>»</w:t>
      </w:r>
      <w:r w:rsidRPr="0071727F">
        <w:rPr>
          <w:rFonts w:cs="Arial"/>
        </w:rPr>
        <w:t>;</w:t>
      </w:r>
    </w:p>
    <w:p w14:paraId="6B5DB280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Указом Президента Российской Федерации от 4 февраля 2021 года </w:t>
      </w:r>
      <w:r>
        <w:rPr>
          <w:rFonts w:cs="Arial"/>
        </w:rPr>
        <w:t xml:space="preserve">№ </w:t>
      </w:r>
      <w:r w:rsidRPr="0071727F">
        <w:rPr>
          <w:rFonts w:cs="Arial"/>
        </w:rPr>
        <w:t xml:space="preserve">68 </w:t>
      </w:r>
      <w:r>
        <w:rPr>
          <w:rFonts w:cs="Arial"/>
        </w:rPr>
        <w:t>«</w:t>
      </w:r>
      <w:r w:rsidRPr="0071727F">
        <w:rPr>
          <w:rFonts w:cs="Arial"/>
        </w:rPr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>
        <w:rPr>
          <w:rFonts w:cs="Arial"/>
        </w:rPr>
        <w:t>»</w:t>
      </w:r>
      <w:r w:rsidRPr="0071727F">
        <w:rPr>
          <w:rFonts w:cs="Arial"/>
        </w:rPr>
        <w:t>;</w:t>
      </w:r>
    </w:p>
    <w:p w14:paraId="0495C826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Н</w:t>
      </w:r>
      <w:r w:rsidRPr="0071727F">
        <w:rPr>
          <w:rFonts w:cs="Arial"/>
        </w:rPr>
        <w:t xml:space="preserve">ациональным проектом </w:t>
      </w:r>
      <w:r>
        <w:rPr>
          <w:rFonts w:cs="Arial"/>
        </w:rPr>
        <w:t>«</w:t>
      </w:r>
      <w:r w:rsidRPr="0071727F">
        <w:rPr>
          <w:rFonts w:cs="Arial"/>
        </w:rPr>
        <w:t>Культура</w:t>
      </w:r>
      <w:r>
        <w:rPr>
          <w:rFonts w:cs="Arial"/>
        </w:rPr>
        <w:t>»</w:t>
      </w:r>
      <w:r w:rsidRPr="0071727F">
        <w:rPr>
          <w:rFonts w:cs="Arial"/>
        </w:rPr>
        <w:t>, утверждаемым президиумом Совета при Президенте Российской Федерации по стратегическому развитию и приоритетным проектам;</w:t>
      </w:r>
    </w:p>
    <w:p w14:paraId="012BFFCC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государственной программой Российской Федерации </w:t>
      </w:r>
      <w:r>
        <w:rPr>
          <w:rFonts w:cs="Arial"/>
        </w:rPr>
        <w:t>«</w:t>
      </w:r>
      <w:r w:rsidRPr="0071727F">
        <w:rPr>
          <w:rFonts w:cs="Arial"/>
        </w:rPr>
        <w:t>Развитие культуры</w:t>
      </w:r>
      <w:r>
        <w:rPr>
          <w:rFonts w:cs="Arial"/>
        </w:rPr>
        <w:t>»</w:t>
      </w:r>
      <w:r w:rsidRPr="0071727F">
        <w:rPr>
          <w:rFonts w:cs="Arial"/>
        </w:rPr>
        <w:t xml:space="preserve">, утвержденной постановлением Правительства Российской Федерации от 15 апреля 2014 г. </w:t>
      </w:r>
      <w:r>
        <w:rPr>
          <w:rFonts w:cs="Arial"/>
        </w:rPr>
        <w:t>№</w:t>
      </w:r>
      <w:r w:rsidRPr="0071727F">
        <w:rPr>
          <w:rFonts w:cs="Arial"/>
        </w:rPr>
        <w:t xml:space="preserve"> 317;</w:t>
      </w:r>
    </w:p>
    <w:p w14:paraId="1000EC1C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Стратегией государственной культурной политики на период до 2030 года, утвержденной распоряжением Правительства Российской Федерации от 29 февраля 2016 г. </w:t>
      </w:r>
      <w:r>
        <w:rPr>
          <w:rFonts w:cs="Arial"/>
        </w:rPr>
        <w:t>№ 326-р;</w:t>
      </w:r>
    </w:p>
    <w:p w14:paraId="0E6EAE17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Стратегией социально-экономического развития Северо-Кавказского федерального округа на период до 2030 года, утвержденной распоряжением Правительства Российской Федерации от 30 апреля 2022 г. </w:t>
      </w:r>
      <w:r>
        <w:rPr>
          <w:rFonts w:cs="Arial"/>
        </w:rPr>
        <w:t xml:space="preserve">№ </w:t>
      </w:r>
      <w:r w:rsidRPr="0071727F">
        <w:rPr>
          <w:rFonts w:cs="Arial"/>
        </w:rPr>
        <w:t>1089-р;</w:t>
      </w:r>
    </w:p>
    <w:p w14:paraId="47196503" w14:textId="77777777" w:rsidR="004C3346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t xml:space="preserve">Законом Ставропольского края </w:t>
      </w:r>
      <w:r>
        <w:rPr>
          <w:rFonts w:cs="Arial"/>
        </w:rPr>
        <w:t>«</w:t>
      </w:r>
      <w:r w:rsidRPr="0071727F">
        <w:rPr>
          <w:rFonts w:cs="Arial"/>
        </w:rPr>
        <w:t>О Стратегии социально-экономического развития Ставропольского края до 2035 года</w:t>
      </w:r>
      <w:r>
        <w:rPr>
          <w:rFonts w:cs="Arial"/>
        </w:rPr>
        <w:t>»</w:t>
      </w:r>
      <w:r w:rsidRPr="0071727F">
        <w:rPr>
          <w:rFonts w:cs="Arial"/>
        </w:rPr>
        <w:t>;</w:t>
      </w:r>
    </w:p>
    <w:p w14:paraId="3444EC36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Решением Думы Георгиевского городского округа Ставропольского края от 25 декабря 2019 г. № 622-42 «О Стратегии социально-экономического развития </w:t>
      </w:r>
      <w:r w:rsidRPr="0071727F">
        <w:rPr>
          <w:rFonts w:cs="Arial"/>
        </w:rPr>
        <w:t>Георгиевского городского округа Ставропольского края</w:t>
      </w:r>
      <w:r>
        <w:rPr>
          <w:rFonts w:cs="Arial"/>
        </w:rPr>
        <w:t xml:space="preserve"> до 2035 года».</w:t>
      </w:r>
    </w:p>
    <w:p w14:paraId="532693C1" w14:textId="77777777" w:rsidR="004C3346" w:rsidRPr="0071727F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71727F">
        <w:rPr>
          <w:rFonts w:cs="Arial"/>
        </w:rPr>
        <w:lastRenderedPageBreak/>
        <w:t>иными нормативными правовыми актами Российской Федерации и нормативными правовыми актами Ставропольского края.</w:t>
      </w:r>
    </w:p>
    <w:p w14:paraId="09FF3F8A" w14:textId="6381477A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rFonts w:cs="Arial"/>
        </w:rPr>
        <w:t xml:space="preserve">Георгиевский </w:t>
      </w:r>
      <w:r>
        <w:rPr>
          <w:rFonts w:cs="Arial"/>
        </w:rPr>
        <w:t>муниципальный</w:t>
      </w:r>
      <w:r w:rsidRPr="001C17C2">
        <w:rPr>
          <w:rFonts w:cs="Arial"/>
        </w:rPr>
        <w:t xml:space="preserve"> округ Ставропольского края обладает богатым историко-культурным потенциалом. Историческое прошлое, сложившиеся культурные традиции создают основу для развития культуры в современных условиях. </w:t>
      </w:r>
      <w:r>
        <w:rPr>
          <w:rFonts w:cs="Arial"/>
        </w:rPr>
        <w:t xml:space="preserve">Георгиевский </w:t>
      </w:r>
      <w:r w:rsidRPr="002D77C0">
        <w:rPr>
          <w:rFonts w:cs="Arial"/>
        </w:rPr>
        <w:t>муниципальный</w:t>
      </w:r>
      <w:r>
        <w:rPr>
          <w:rFonts w:cs="Arial"/>
        </w:rPr>
        <w:t xml:space="preserve"> округ Ставропольского края </w:t>
      </w:r>
      <w:r w:rsidRPr="001C17C2">
        <w:rPr>
          <w:rFonts w:cs="Arial"/>
        </w:rPr>
        <w:t>располагает сетью учреждений культуры, которые формируют и предлагают населению разнообразные услуги в сфере культуры, направленные на формирование и удовлетворение культурных и информационных потребностей, которые обеспечивают высокое качество жизни и являются фундаментом формирования человеческого капитала, необходимого для любой сферы жизнедеятельности. Подведомственные учреждения находятся в шаговой доступности от населения, что открывает перед ними большие возможности.</w:t>
      </w:r>
    </w:p>
    <w:p w14:paraId="20353E3E" w14:textId="77777777" w:rsidR="004C3346" w:rsidRDefault="004C3346" w:rsidP="004C3346">
      <w:pPr>
        <w:shd w:val="clear" w:color="auto" w:fill="FFFFFF"/>
        <w:ind w:firstLine="709"/>
        <w:jc w:val="both"/>
      </w:pPr>
      <w:r w:rsidRPr="001C17C2">
        <w:t xml:space="preserve">Отрасль культуры Георгиевского </w:t>
      </w:r>
      <w:r>
        <w:t>муниципальног</w:t>
      </w:r>
      <w:r w:rsidRPr="001C17C2">
        <w:t>о округа</w:t>
      </w:r>
      <w:r>
        <w:t xml:space="preserve"> Ставропольского края</w:t>
      </w:r>
      <w:r w:rsidRPr="001C17C2">
        <w:t xml:space="preserve"> включает в себя: </w:t>
      </w:r>
    </w:p>
    <w:p w14:paraId="35A19156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>две библиотечные системы:</w:t>
      </w:r>
    </w:p>
    <w:p w14:paraId="12516EA8" w14:textId="77777777" w:rsidR="004C3346" w:rsidRPr="001C17C2" w:rsidRDefault="004C3346" w:rsidP="004C3346">
      <w:pPr>
        <w:shd w:val="clear" w:color="auto" w:fill="FFFFFF"/>
        <w:ind w:firstLine="709"/>
        <w:jc w:val="both"/>
      </w:pPr>
      <w:r>
        <w:t>МБУК «ГЦБС»</w:t>
      </w:r>
      <w:r w:rsidRPr="001C17C2">
        <w:t>, в которую входит пять городских библиотек (Центральная городская библиотека им. А.С. Пушкина, Центральная детская библиотека им. А.П. Гайдара, городская библиотека № 5 им. С.В. Михалкова, Центральная юношеская библиотека, городская библиотека № 2);</w:t>
      </w:r>
    </w:p>
    <w:p w14:paraId="590ED169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 xml:space="preserve"> </w:t>
      </w:r>
      <w:r>
        <w:t>МКУК «МЦБС ГМО»</w:t>
      </w:r>
      <w:r w:rsidRPr="001C17C2">
        <w:t>, в которую вход</w:t>
      </w:r>
      <w:r>
        <w:t>я</w:t>
      </w:r>
      <w:r w:rsidRPr="001C17C2">
        <w:t xml:space="preserve">т 20 филиалов: центральная районная библиотека, районная детская библиотека, </w:t>
      </w:r>
      <w:proofErr w:type="spellStart"/>
      <w:r w:rsidRPr="001C17C2">
        <w:t>Краснокумская</w:t>
      </w:r>
      <w:proofErr w:type="spellEnd"/>
      <w:r w:rsidRPr="001C17C2">
        <w:t xml:space="preserve"> сельская библиотека (филиал № 4),</w:t>
      </w:r>
      <w:r w:rsidRPr="00306BDE">
        <w:t xml:space="preserve"> </w:t>
      </w:r>
      <w:proofErr w:type="spellStart"/>
      <w:r w:rsidRPr="00306BDE">
        <w:t>Незлобненская</w:t>
      </w:r>
      <w:proofErr w:type="spellEnd"/>
      <w:r w:rsidRPr="00306BDE">
        <w:t xml:space="preserve"> детская библиотека №</w:t>
      </w:r>
      <w:r>
        <w:t xml:space="preserve"> </w:t>
      </w:r>
      <w:r w:rsidRPr="00306BDE">
        <w:t>7 им. А.А. Лиханова</w:t>
      </w:r>
      <w:r>
        <w:t>,</w:t>
      </w:r>
      <w:r w:rsidRPr="001C17C2">
        <w:t xml:space="preserve"> </w:t>
      </w:r>
      <w:proofErr w:type="spellStart"/>
      <w:r w:rsidRPr="001C17C2">
        <w:t>Незлобненская</w:t>
      </w:r>
      <w:proofErr w:type="spellEnd"/>
      <w:r w:rsidRPr="001C17C2">
        <w:t xml:space="preserve"> сельская библиотека (филиал № 8), Лысогорская сельская библиотека (филиал № 9), Александрийская сельская библиотека им. Г.М. Брянцева (филиал № 10), Александрийская сельская детская библиотека (филиал № 11), Александрийская сельская библиотека (филиал № 1</w:t>
      </w:r>
      <w:r>
        <w:t>2</w:t>
      </w:r>
      <w:r w:rsidRPr="001C17C2">
        <w:t xml:space="preserve">), </w:t>
      </w:r>
      <w:proofErr w:type="spellStart"/>
      <w:r>
        <w:t>Подгорненская</w:t>
      </w:r>
      <w:proofErr w:type="spellEnd"/>
      <w:r>
        <w:t xml:space="preserve"> сельская библиотека (филиал № 13), </w:t>
      </w:r>
      <w:proofErr w:type="spellStart"/>
      <w:r w:rsidRPr="001C17C2">
        <w:t>Обильненская</w:t>
      </w:r>
      <w:proofErr w:type="spellEnd"/>
      <w:r w:rsidRPr="001C17C2">
        <w:t xml:space="preserve"> сельская библиотека им. М. Усова (филиал № 14), </w:t>
      </w:r>
      <w:proofErr w:type="spellStart"/>
      <w:r w:rsidRPr="001C17C2">
        <w:t>Новозаведенская</w:t>
      </w:r>
      <w:proofErr w:type="spellEnd"/>
      <w:r w:rsidRPr="001C17C2">
        <w:t xml:space="preserve"> сельская библиотека им. И.А. Зиновьева (филиал № 15), Георгиевская сельская библиотека (филиал № 10), Новинская сельская библиотека (филиал № 17), Шаумяновская сельская библиотека (филиал № 18), </w:t>
      </w:r>
      <w:proofErr w:type="spellStart"/>
      <w:r w:rsidRPr="001C17C2">
        <w:t>Урухская</w:t>
      </w:r>
      <w:proofErr w:type="spellEnd"/>
      <w:r w:rsidRPr="001C17C2">
        <w:t xml:space="preserve"> сельская библиотека (филиал № 19), </w:t>
      </w:r>
      <w:proofErr w:type="spellStart"/>
      <w:r w:rsidRPr="001C17C2">
        <w:t>Нижнезольская</w:t>
      </w:r>
      <w:proofErr w:type="spellEnd"/>
      <w:r w:rsidRPr="001C17C2">
        <w:t xml:space="preserve"> сельская библиотека (филиал № 20), </w:t>
      </w:r>
      <w:proofErr w:type="spellStart"/>
      <w:r w:rsidRPr="001C17C2">
        <w:t>Новоульяновская</w:t>
      </w:r>
      <w:proofErr w:type="spellEnd"/>
      <w:r w:rsidRPr="001C17C2">
        <w:t xml:space="preserve"> сельская библиотека (филиал № 21), </w:t>
      </w:r>
      <w:proofErr w:type="spellStart"/>
      <w:r w:rsidRPr="001C17C2">
        <w:t>Балковская</w:t>
      </w:r>
      <w:proofErr w:type="spellEnd"/>
      <w:r w:rsidRPr="001C17C2">
        <w:t xml:space="preserve"> сельская библиотека (филиал № 23), Крутоярская сельская библиотека (филиал № 24), </w:t>
      </w:r>
      <w:proofErr w:type="spellStart"/>
      <w:r w:rsidRPr="001C17C2">
        <w:t>Приэтокская</w:t>
      </w:r>
      <w:proofErr w:type="spellEnd"/>
      <w:r w:rsidRPr="001C17C2">
        <w:t xml:space="preserve"> сельская библиотека (филиал № 25); </w:t>
      </w:r>
    </w:p>
    <w:p w14:paraId="288493B2" w14:textId="77777777" w:rsidR="004C3346" w:rsidRPr="001C17C2" w:rsidRDefault="004C3346" w:rsidP="004C3346">
      <w:pPr>
        <w:shd w:val="clear" w:color="auto" w:fill="FFFFFF"/>
        <w:ind w:firstLine="709"/>
        <w:jc w:val="both"/>
      </w:pPr>
      <w:r>
        <w:t xml:space="preserve">одно учреждение культурно-досугового типа МБУК «ГЦКС», которое включает в себя </w:t>
      </w:r>
      <w:r w:rsidRPr="001C17C2">
        <w:t>1</w:t>
      </w:r>
      <w:r>
        <w:t>9</w:t>
      </w:r>
      <w:r w:rsidRPr="001C17C2">
        <w:t xml:space="preserve"> </w:t>
      </w:r>
      <w:r>
        <w:t>структурных подразделений</w:t>
      </w:r>
      <w:r w:rsidRPr="001C17C2">
        <w:t>:</w:t>
      </w:r>
    </w:p>
    <w:p w14:paraId="0122D262" w14:textId="77777777" w:rsidR="004C3346" w:rsidRPr="001C17C2" w:rsidRDefault="004C3346" w:rsidP="004C3346">
      <w:pPr>
        <w:shd w:val="clear" w:color="auto" w:fill="FFFFFF"/>
        <w:ind w:firstLine="709"/>
        <w:jc w:val="both"/>
      </w:pPr>
      <w:r>
        <w:t>Городской Дворец культуры</w:t>
      </w:r>
      <w:r w:rsidRPr="001C17C2">
        <w:t>, Георгиевский городской Дом куль</w:t>
      </w:r>
      <w:r>
        <w:t>туры</w:t>
      </w:r>
      <w:r w:rsidRPr="001C17C2">
        <w:t>, Алекса</w:t>
      </w:r>
      <w:r>
        <w:t>ндрийский сельский Дом культуры</w:t>
      </w:r>
      <w:r w:rsidRPr="001C17C2">
        <w:t xml:space="preserve">, </w:t>
      </w:r>
      <w:proofErr w:type="spellStart"/>
      <w:r w:rsidRPr="001C17C2">
        <w:t>Балковский</w:t>
      </w:r>
      <w:proofErr w:type="spellEnd"/>
      <w:r w:rsidRPr="001C17C2">
        <w:t xml:space="preserve">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Георгиевский сельский </w:t>
      </w:r>
      <w:r>
        <w:t>Дом культуры</w:t>
      </w:r>
      <w:r w:rsidRPr="001C17C2">
        <w:t xml:space="preserve">, </w:t>
      </w:r>
      <w:proofErr w:type="spellStart"/>
      <w:r>
        <w:t>Краснокумский</w:t>
      </w:r>
      <w:proofErr w:type="spellEnd"/>
      <w:r>
        <w:t xml:space="preserve"> сельский Дом культуры</w:t>
      </w:r>
      <w:r w:rsidRPr="001C17C2">
        <w:t xml:space="preserve">, Крутоярский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Лысогорский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</w:t>
      </w:r>
      <w:proofErr w:type="spellStart"/>
      <w:r w:rsidRPr="001C17C2">
        <w:t>Незлобненский</w:t>
      </w:r>
      <w:proofErr w:type="spellEnd"/>
      <w:r w:rsidRPr="001C17C2">
        <w:t xml:space="preserve">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</w:t>
      </w:r>
      <w:r>
        <w:t xml:space="preserve">Новомихайловский сельский Дом культуры, </w:t>
      </w:r>
      <w:proofErr w:type="spellStart"/>
      <w:r w:rsidRPr="001C17C2">
        <w:t>Новозаведенский</w:t>
      </w:r>
      <w:proofErr w:type="spellEnd"/>
      <w:r w:rsidRPr="001C17C2">
        <w:t xml:space="preserve"> сельский </w:t>
      </w:r>
      <w:r>
        <w:t>Д</w:t>
      </w:r>
      <w:r w:rsidRPr="001C17C2">
        <w:t xml:space="preserve">ом культуры, </w:t>
      </w:r>
      <w:proofErr w:type="spellStart"/>
      <w:r w:rsidRPr="001C17C2">
        <w:t>Новоульяновский</w:t>
      </w:r>
      <w:proofErr w:type="spellEnd"/>
      <w:r w:rsidRPr="001C17C2">
        <w:t xml:space="preserve">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</w:t>
      </w:r>
      <w:proofErr w:type="spellStart"/>
      <w:r w:rsidRPr="001C17C2">
        <w:t>Нижнезольский</w:t>
      </w:r>
      <w:proofErr w:type="spellEnd"/>
      <w:r w:rsidRPr="001C17C2">
        <w:t xml:space="preserve">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</w:t>
      </w:r>
      <w:proofErr w:type="spellStart"/>
      <w:r w:rsidRPr="001C17C2">
        <w:t>Обильнен</w:t>
      </w:r>
      <w:r>
        <w:t>ск</w:t>
      </w:r>
      <w:r w:rsidRPr="001C17C2">
        <w:t>ий</w:t>
      </w:r>
      <w:proofErr w:type="spellEnd"/>
      <w:r w:rsidRPr="001C17C2">
        <w:t xml:space="preserve"> сельский </w:t>
      </w:r>
      <w:r>
        <w:t>Д</w:t>
      </w:r>
      <w:r w:rsidRPr="001C17C2">
        <w:t xml:space="preserve">ом культуры, </w:t>
      </w:r>
      <w:proofErr w:type="spellStart"/>
      <w:r w:rsidRPr="001C17C2">
        <w:t>Подгорненский</w:t>
      </w:r>
      <w:proofErr w:type="spellEnd"/>
      <w:r w:rsidRPr="001C17C2">
        <w:t xml:space="preserve">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</w:t>
      </w:r>
      <w:proofErr w:type="spellStart"/>
      <w:r w:rsidRPr="001C17C2">
        <w:t>Приэтокский</w:t>
      </w:r>
      <w:proofErr w:type="spellEnd"/>
      <w:r w:rsidRPr="001C17C2">
        <w:t xml:space="preserve"> сельский </w:t>
      </w:r>
      <w:r>
        <w:t>Д</w:t>
      </w:r>
      <w:r w:rsidRPr="001C17C2">
        <w:t xml:space="preserve">ом </w:t>
      </w:r>
      <w:r w:rsidRPr="001C17C2">
        <w:lastRenderedPageBreak/>
        <w:t>культу</w:t>
      </w:r>
      <w:r>
        <w:t>ры</w:t>
      </w:r>
      <w:r w:rsidRPr="001C17C2">
        <w:t xml:space="preserve">, </w:t>
      </w:r>
      <w:proofErr w:type="spellStart"/>
      <w:r w:rsidRPr="001C17C2">
        <w:t>Урухский</w:t>
      </w:r>
      <w:proofErr w:type="spellEnd"/>
      <w:r w:rsidRPr="001C17C2">
        <w:t xml:space="preserve"> сельский </w:t>
      </w:r>
      <w:r>
        <w:t>Д</w:t>
      </w:r>
      <w:r w:rsidRPr="001C17C2">
        <w:t>ом культу</w:t>
      </w:r>
      <w:r>
        <w:t>ры</w:t>
      </w:r>
      <w:r w:rsidRPr="001C17C2">
        <w:t xml:space="preserve">, Шаумяновский </w:t>
      </w:r>
      <w:r>
        <w:t>сельский</w:t>
      </w:r>
      <w:r w:rsidRPr="001C17C2">
        <w:t xml:space="preserve"> </w:t>
      </w:r>
      <w:r>
        <w:t>Д</w:t>
      </w:r>
      <w:r w:rsidRPr="001C17C2">
        <w:t>ом культу</w:t>
      </w:r>
      <w:r>
        <w:t>ры и передвижной многофункциональный центр (автоклуб)</w:t>
      </w:r>
      <w:r w:rsidRPr="001C17C2">
        <w:t>.</w:t>
      </w:r>
    </w:p>
    <w:p w14:paraId="2FEDAE5A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color w:val="000000"/>
        </w:rPr>
        <w:t xml:space="preserve">Учреждения культуры Георгиевского </w:t>
      </w:r>
      <w:r>
        <w:rPr>
          <w:color w:val="000000"/>
        </w:rPr>
        <w:t>муниципального</w:t>
      </w:r>
      <w:r w:rsidRPr="001C17C2">
        <w:rPr>
          <w:color w:val="000000"/>
        </w:rPr>
        <w:t xml:space="preserve"> округа</w:t>
      </w:r>
      <w:r>
        <w:rPr>
          <w:color w:val="000000"/>
        </w:rPr>
        <w:t xml:space="preserve"> Ставропольского края </w:t>
      </w:r>
      <w:r w:rsidRPr="001C17C2">
        <w:rPr>
          <w:color w:val="000000"/>
        </w:rPr>
        <w:t xml:space="preserve">продолжают стабильно работать. Сохранена сеть учреждений, повышены основные показатели деятельности. Учреждения культуры были и остаются центрами досуга населения в городе Георгиевске и сельских </w:t>
      </w:r>
      <w:r>
        <w:rPr>
          <w:color w:val="000000"/>
        </w:rPr>
        <w:t xml:space="preserve">населенных пунктах Георгиевского </w:t>
      </w:r>
      <w:r w:rsidRPr="002D77C0">
        <w:rPr>
          <w:color w:val="000000"/>
        </w:rPr>
        <w:t>муниципальн</w:t>
      </w:r>
      <w:r>
        <w:rPr>
          <w:color w:val="000000"/>
        </w:rPr>
        <w:t>ого округа Ставропольского края</w:t>
      </w:r>
      <w:r w:rsidRPr="001C17C2">
        <w:rPr>
          <w:color w:val="000000"/>
        </w:rPr>
        <w:t>. Растет качество предоставляемых ими услуг, они – ретрансляторы эстетического воспитания среди детей и молодёжи, инициаторы сохранения культурного наследия предков.</w:t>
      </w:r>
    </w:p>
    <w:p w14:paraId="4C4687BD" w14:textId="2F449ADB" w:rsidR="004C3346" w:rsidRDefault="004C3346" w:rsidP="004C3346">
      <w:pPr>
        <w:ind w:firstLine="709"/>
        <w:jc w:val="both"/>
      </w:pPr>
      <w:r w:rsidRPr="001C17C2">
        <w:t xml:space="preserve">Ежегодно проводится более </w:t>
      </w:r>
      <w:r>
        <w:t>4000</w:t>
      </w:r>
      <w:r w:rsidRPr="001C17C2">
        <w:t xml:space="preserve"> культурно-массовых мероприятий, в которых принимают участие </w:t>
      </w:r>
      <w:r>
        <w:t>более 500</w:t>
      </w:r>
      <w:r w:rsidRPr="001C17C2">
        <w:t xml:space="preserve"> тысяч человек. Этому способствует появление новых форм проведения мероприятий, а главное – их качественная и детальная подготовка.</w:t>
      </w:r>
      <w:r>
        <w:t xml:space="preserve"> </w:t>
      </w:r>
    </w:p>
    <w:p w14:paraId="48D24938" w14:textId="22764BBF" w:rsidR="004C3346" w:rsidRDefault="004C3346" w:rsidP="004C3346">
      <w:pPr>
        <w:ind w:firstLine="709"/>
        <w:jc w:val="both"/>
      </w:pPr>
      <w:r w:rsidRPr="002840D0">
        <w:t xml:space="preserve">Одним из показателей эффективности реализации национального проекта «Культура» является рост числа посетителей </w:t>
      </w:r>
      <w:r>
        <w:t>культурно-массовых и информационно-просветительских мероприятий, организуемых учреждениями культуры.</w:t>
      </w:r>
      <w:r w:rsidRPr="002840D0">
        <w:t xml:space="preserve"> Основной задачей работников </w:t>
      </w:r>
      <w:r>
        <w:t xml:space="preserve">культуры </w:t>
      </w:r>
      <w:r w:rsidRPr="002840D0">
        <w:t>на плановый период стало повышение уровня проводимых мероприятий.</w:t>
      </w:r>
      <w:r>
        <w:t xml:space="preserve"> </w:t>
      </w:r>
    </w:p>
    <w:p w14:paraId="464FCC8C" w14:textId="77777777" w:rsidR="004C3346" w:rsidRPr="001C17C2" w:rsidRDefault="004C3346" w:rsidP="004C3346">
      <w:pPr>
        <w:ind w:firstLine="709"/>
        <w:jc w:val="both"/>
      </w:pPr>
      <w:r>
        <w:t xml:space="preserve">С 2022 года МБУК «ГЦКС» стало участником федерального проекта «Пушкинская карта», что также повысило число посетителей культурно-досуговых мероприятий. В октября 2023 года участником проекта </w:t>
      </w:r>
      <w:proofErr w:type="gramStart"/>
      <w:r>
        <w:t>стало  МБУК</w:t>
      </w:r>
      <w:proofErr w:type="gramEnd"/>
      <w:r>
        <w:t xml:space="preserve"> «ГЦБС».</w:t>
      </w:r>
    </w:p>
    <w:p w14:paraId="7E670394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rFonts w:cs="Arial"/>
        </w:rPr>
      </w:pPr>
      <w:r w:rsidRPr="007D10EB">
        <w:rPr>
          <w:rFonts w:cs="Arial"/>
        </w:rPr>
        <w:t xml:space="preserve">Творческие коллективы и солисты учреждений культуры являются активными участниками конкурсной деятельности и стабильно  добиваются высоких результатов </w:t>
      </w:r>
      <w:r w:rsidRPr="00EF17D2">
        <w:rPr>
          <w:rFonts w:cs="Arial"/>
        </w:rPr>
        <w:t>(</w:t>
      </w:r>
      <w:r>
        <w:rPr>
          <w:rFonts w:cs="Arial"/>
        </w:rPr>
        <w:t xml:space="preserve">в 2022 году  приняли участие в 384 конкурсах, призерами которых стали 633 человека, </w:t>
      </w:r>
      <w:r w:rsidRPr="002C1676">
        <w:rPr>
          <w:rFonts w:cs="Arial"/>
        </w:rPr>
        <w:t>за 1 полугодие 202</w:t>
      </w:r>
      <w:r>
        <w:rPr>
          <w:rFonts w:cs="Arial"/>
        </w:rPr>
        <w:t>3</w:t>
      </w:r>
      <w:r w:rsidRPr="002C1676">
        <w:rPr>
          <w:rFonts w:cs="Arial"/>
        </w:rPr>
        <w:t xml:space="preserve"> года участники клубных формирования КДУ и читатели библиотек стали участниками</w:t>
      </w:r>
      <w:r>
        <w:rPr>
          <w:rFonts w:cs="Arial"/>
        </w:rPr>
        <w:t xml:space="preserve"> 239</w:t>
      </w:r>
      <w:r w:rsidRPr="002C1676">
        <w:rPr>
          <w:rFonts w:cs="Arial"/>
        </w:rPr>
        <w:t xml:space="preserve"> </w:t>
      </w:r>
      <w:r>
        <w:rPr>
          <w:rFonts w:cs="Arial"/>
        </w:rPr>
        <w:t>конкурсов и фестивалей, призерами которых стали более 400 человек</w:t>
      </w:r>
      <w:r w:rsidRPr="007D10EB">
        <w:rPr>
          <w:rFonts w:cs="Arial"/>
        </w:rPr>
        <w:t>).</w:t>
      </w:r>
    </w:p>
    <w:p w14:paraId="5101341C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rFonts w:cs="Arial"/>
        </w:rPr>
      </w:pPr>
      <w:r w:rsidRPr="00997F2E">
        <w:rPr>
          <w:rFonts w:cs="Arial"/>
        </w:rPr>
        <w:t xml:space="preserve">В </w:t>
      </w:r>
      <w:r>
        <w:rPr>
          <w:rFonts w:cs="Arial"/>
        </w:rPr>
        <w:t>2023 году</w:t>
      </w:r>
      <w:r w:rsidRPr="00997F2E">
        <w:rPr>
          <w:rFonts w:cs="Arial"/>
        </w:rPr>
        <w:t xml:space="preserve"> в учреждениях культурно-досугового типа работа</w:t>
      </w:r>
      <w:r>
        <w:rPr>
          <w:rFonts w:cs="Arial"/>
        </w:rPr>
        <w:t>ют</w:t>
      </w:r>
      <w:r w:rsidRPr="00997F2E">
        <w:rPr>
          <w:rFonts w:cs="Arial"/>
        </w:rPr>
        <w:t xml:space="preserve"> </w:t>
      </w:r>
      <w:r>
        <w:rPr>
          <w:rFonts w:cs="Arial"/>
        </w:rPr>
        <w:t>44</w:t>
      </w:r>
      <w:r w:rsidRPr="00997F2E">
        <w:rPr>
          <w:rFonts w:cs="Arial"/>
        </w:rPr>
        <w:t xml:space="preserve"> творческих коллектив</w:t>
      </w:r>
      <w:r>
        <w:rPr>
          <w:rFonts w:cs="Arial"/>
        </w:rPr>
        <w:t>а</w:t>
      </w:r>
      <w:r w:rsidRPr="00997F2E">
        <w:rPr>
          <w:rFonts w:cs="Arial"/>
        </w:rPr>
        <w:t xml:space="preserve">, имеющих звание «народный коллектив самодеятельного художественного творчества». По числу народных коллективов Георгиевский </w:t>
      </w:r>
      <w:r w:rsidRPr="002D77C0">
        <w:rPr>
          <w:rFonts w:cs="Arial"/>
        </w:rPr>
        <w:t>муниципальный</w:t>
      </w:r>
      <w:r w:rsidRPr="00997F2E">
        <w:rPr>
          <w:rFonts w:cs="Arial"/>
        </w:rPr>
        <w:t xml:space="preserve"> округ </w:t>
      </w:r>
      <w:r>
        <w:rPr>
          <w:rFonts w:cs="Arial"/>
        </w:rPr>
        <w:t xml:space="preserve">Ставропольского края на протяжении последних трех лет </w:t>
      </w:r>
      <w:r w:rsidRPr="00997F2E">
        <w:rPr>
          <w:rFonts w:cs="Arial"/>
        </w:rPr>
        <w:t xml:space="preserve">занимает первое место в Ставропольском крае. </w:t>
      </w:r>
    </w:p>
    <w:p w14:paraId="3638ED04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7D10EB">
        <w:rPr>
          <w:color w:val="000000"/>
        </w:rPr>
        <w:t>В 202</w:t>
      </w:r>
      <w:r>
        <w:rPr>
          <w:color w:val="000000"/>
        </w:rPr>
        <w:t>3</w:t>
      </w:r>
      <w:r w:rsidRPr="007D10EB">
        <w:rPr>
          <w:color w:val="000000"/>
        </w:rPr>
        <w:t xml:space="preserve"> год</w:t>
      </w:r>
      <w:r>
        <w:rPr>
          <w:color w:val="000000"/>
        </w:rPr>
        <w:t>у</w:t>
      </w:r>
      <w:r w:rsidRPr="007D10EB">
        <w:rPr>
          <w:color w:val="000000"/>
        </w:rPr>
        <w:t xml:space="preserve"> библиотечные </w:t>
      </w:r>
      <w:r>
        <w:rPr>
          <w:color w:val="000000"/>
        </w:rPr>
        <w:t>системы округа стали победителя</w:t>
      </w:r>
      <w:r w:rsidRPr="007D10EB">
        <w:rPr>
          <w:color w:val="000000"/>
        </w:rPr>
        <w:t>ми ряда значимых отраслевых конкурсов</w:t>
      </w:r>
      <w:r>
        <w:rPr>
          <w:color w:val="000000"/>
        </w:rPr>
        <w:t>.</w:t>
      </w:r>
      <w:r w:rsidRPr="00FA3944">
        <w:rPr>
          <w:color w:val="000000"/>
        </w:rPr>
        <w:t xml:space="preserve"> </w:t>
      </w:r>
    </w:p>
    <w:p w14:paraId="40E979EF" w14:textId="77777777" w:rsidR="004C3346" w:rsidRPr="006B7944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B7944">
        <w:rPr>
          <w:color w:val="000000"/>
        </w:rPr>
        <w:t>МКУК «МЦБС ГГО»</w:t>
      </w:r>
      <w:r>
        <w:rPr>
          <w:color w:val="000000"/>
        </w:rPr>
        <w:t>:</w:t>
      </w:r>
    </w:p>
    <w:p w14:paraId="57F7AA9A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B48FE">
        <w:rPr>
          <w:color w:val="000000"/>
        </w:rPr>
        <w:t>Гра</w:t>
      </w:r>
      <w:r>
        <w:rPr>
          <w:color w:val="000000"/>
        </w:rPr>
        <w:t>н – при Международного историко-</w:t>
      </w:r>
      <w:r w:rsidRPr="002B48FE">
        <w:rPr>
          <w:color w:val="000000"/>
        </w:rPr>
        <w:t>литературного конкурса Академии Русской Словесности МАРС-Австралия В НОМИНАЦИИ «Исторический очерк. Ведущий методист МКУК «МЦБС ГГО» Малько Л.Ю. (январь 2023)</w:t>
      </w:r>
      <w:r>
        <w:rPr>
          <w:color w:val="000000"/>
        </w:rPr>
        <w:t>;</w:t>
      </w:r>
    </w:p>
    <w:p w14:paraId="5358BB8C" w14:textId="77777777" w:rsidR="004C3346" w:rsidRPr="002B48FE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д</w:t>
      </w:r>
      <w:r w:rsidRPr="002B48FE">
        <w:rPr>
          <w:color w:val="000000"/>
        </w:rPr>
        <w:t>иплом победителя I степени Международный творческий конкурс «Престиж», номинация Презентация, Санкт-Петербург 20 февраля 2023</w:t>
      </w:r>
      <w:r>
        <w:rPr>
          <w:color w:val="000000"/>
        </w:rPr>
        <w:t xml:space="preserve"> </w:t>
      </w:r>
      <w:r w:rsidRPr="002B48FE">
        <w:rPr>
          <w:color w:val="000000"/>
        </w:rPr>
        <w:t xml:space="preserve">г. детская библиотека №7 им. А.А. Лиханова - главный библиотекарь С.О. </w:t>
      </w:r>
      <w:proofErr w:type="spellStart"/>
      <w:r w:rsidRPr="002B48FE">
        <w:rPr>
          <w:color w:val="000000"/>
        </w:rPr>
        <w:t>Ильященко</w:t>
      </w:r>
      <w:proofErr w:type="spellEnd"/>
      <w:r w:rsidRPr="002B48FE">
        <w:rPr>
          <w:color w:val="000000"/>
        </w:rPr>
        <w:t xml:space="preserve"> (март 2023)</w:t>
      </w:r>
      <w:r>
        <w:rPr>
          <w:color w:val="000000"/>
        </w:rPr>
        <w:t>;</w:t>
      </w:r>
    </w:p>
    <w:p w14:paraId="0E1FCF64" w14:textId="77777777" w:rsidR="004C3346" w:rsidRPr="002B48FE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B48FE">
        <w:rPr>
          <w:color w:val="000000"/>
        </w:rPr>
        <w:t xml:space="preserve">Международный конкурс «Воспитать человека» </w:t>
      </w:r>
      <w:proofErr w:type="spellStart"/>
      <w:r w:rsidRPr="002B48FE">
        <w:rPr>
          <w:color w:val="000000"/>
        </w:rPr>
        <w:t>Незлобненская</w:t>
      </w:r>
      <w:proofErr w:type="spellEnd"/>
      <w:r w:rsidRPr="002B48FE">
        <w:rPr>
          <w:color w:val="000000"/>
        </w:rPr>
        <w:t xml:space="preserve"> детская библиотека №7 им. А.А. Лиханова. Диплом победителя (1 место) ведущий библиотекарь Тимко А.Н. (август 2023)</w:t>
      </w:r>
      <w:r>
        <w:rPr>
          <w:color w:val="000000"/>
        </w:rPr>
        <w:t>;</w:t>
      </w:r>
    </w:p>
    <w:p w14:paraId="7563E785" w14:textId="77777777" w:rsidR="004C3346" w:rsidRPr="002B48FE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B48FE">
        <w:rPr>
          <w:color w:val="000000"/>
        </w:rPr>
        <w:t xml:space="preserve">Международный конкурс научно-исследовательских, методических и творческих работ «Победители» </w:t>
      </w:r>
      <w:proofErr w:type="spellStart"/>
      <w:r w:rsidRPr="002B48FE">
        <w:rPr>
          <w:color w:val="000000"/>
        </w:rPr>
        <w:t>Незлобненская</w:t>
      </w:r>
      <w:proofErr w:type="spellEnd"/>
      <w:r w:rsidRPr="002B48FE">
        <w:rPr>
          <w:color w:val="000000"/>
        </w:rPr>
        <w:t xml:space="preserve"> детская библиотека №7 им. А.А. Лиханова. Диплом победителя. Ведущий библиотекарь Тимко А.Н. (май 2023)</w:t>
      </w:r>
      <w:r>
        <w:rPr>
          <w:color w:val="000000"/>
        </w:rPr>
        <w:t>;</w:t>
      </w:r>
    </w:p>
    <w:p w14:paraId="14B5E25D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B48FE">
        <w:rPr>
          <w:color w:val="000000"/>
        </w:rPr>
        <w:t xml:space="preserve">Международный конкурс «Твори! Участвуй! Побеждай!», номинация «Открытая библиотека» Диплом победителя I степени </w:t>
      </w:r>
      <w:proofErr w:type="spellStart"/>
      <w:r w:rsidRPr="002B48FE">
        <w:rPr>
          <w:color w:val="000000"/>
        </w:rPr>
        <w:t>Новозаведенской</w:t>
      </w:r>
      <w:proofErr w:type="spellEnd"/>
      <w:r w:rsidRPr="002B48FE">
        <w:rPr>
          <w:color w:val="000000"/>
        </w:rPr>
        <w:t xml:space="preserve"> сельской библиотеки №15 им. И.А. Зиновьева (май 2023)</w:t>
      </w:r>
      <w:r>
        <w:rPr>
          <w:color w:val="000000"/>
        </w:rPr>
        <w:t>.</w:t>
      </w:r>
    </w:p>
    <w:p w14:paraId="20B9C5CE" w14:textId="77777777" w:rsidR="004C3346" w:rsidRPr="006B7944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B7944">
        <w:rPr>
          <w:color w:val="000000"/>
        </w:rPr>
        <w:t>МБУК «ГЦБС»</w:t>
      </w:r>
      <w:r>
        <w:rPr>
          <w:color w:val="000000"/>
        </w:rPr>
        <w:t>:</w:t>
      </w:r>
    </w:p>
    <w:p w14:paraId="11E63646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B48FE">
        <w:rPr>
          <w:color w:val="000000"/>
        </w:rPr>
        <w:t xml:space="preserve">25 мая 2023 года в Ставропольской краевой библиотеке им. Лермонтова прошел Краевой конкурс профессионального мастерства на звание «Лучший библиотекарь года». Саркисян Сабина Григорьевна, ведущий библиотекарь Городской детской библиотеки № 5 им. С.В. Михалкова города Георгиевска, заняла III место среди участников со всего Ставропольского края, а также ей был вручен приз от Литературного фонда имени Валентины Ивановны </w:t>
      </w:r>
      <w:proofErr w:type="spellStart"/>
      <w:r w:rsidRPr="002B48FE">
        <w:rPr>
          <w:color w:val="000000"/>
        </w:rPr>
        <w:t>Слядневой</w:t>
      </w:r>
      <w:proofErr w:type="spellEnd"/>
      <w:r w:rsidRPr="002B48FE">
        <w:rPr>
          <w:color w:val="000000"/>
        </w:rPr>
        <w:t xml:space="preserve"> как самому молодому участнику конкурса</w:t>
      </w:r>
      <w:r>
        <w:rPr>
          <w:color w:val="000000"/>
        </w:rPr>
        <w:t>;</w:t>
      </w:r>
    </w:p>
    <w:p w14:paraId="47BCC504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Pr="00C0504C">
        <w:rPr>
          <w:color w:val="000000"/>
        </w:rPr>
        <w:t>айт Георгиевской централизованной библиотечной системы стал призером Всероссийского конкурса сайтов среди организаций культуры и искусства «Лучший официальный сайт организации культуры и искусства России в 2023 году», который проходил с 1 февраля по 15 мая 2023 года. По результатам народного голосования он также занял 3 место</w:t>
      </w:r>
      <w:r>
        <w:rPr>
          <w:color w:val="000000"/>
        </w:rPr>
        <w:t>.</w:t>
      </w:r>
    </w:p>
    <w:p w14:paraId="2FDEFD07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Одним из лидеров культурной жизни округа является МБУК «ГЦКС». Дома культуры стали местом проведения интереснейших мероприятий для различных категорий жителей и гостей округа.</w:t>
      </w:r>
    </w:p>
    <w:p w14:paraId="189DAF77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</w:pPr>
      <w:r>
        <w:rPr>
          <w:color w:val="000000"/>
        </w:rPr>
        <w:t>В марте</w:t>
      </w:r>
      <w:r w:rsidRPr="004E7B2E">
        <w:rPr>
          <w:color w:val="000000"/>
        </w:rPr>
        <w:t xml:space="preserve"> 2022 года город Георгиевск встречал участников Первого регионального многожанрового конкурса детского творчества «Первый шаг!».</w:t>
      </w:r>
      <w:r w:rsidRPr="004E7B2E">
        <w:t xml:space="preserve"> </w:t>
      </w:r>
      <w:r w:rsidRPr="004E7B2E">
        <w:rPr>
          <w:color w:val="000000"/>
        </w:rPr>
        <w:t>Впервые, в мае</w:t>
      </w:r>
      <w:r>
        <w:rPr>
          <w:color w:val="000000"/>
        </w:rPr>
        <w:t xml:space="preserve"> 2022 года</w:t>
      </w:r>
      <w:r w:rsidRPr="004E7B2E">
        <w:rPr>
          <w:color w:val="000000"/>
        </w:rPr>
        <w:t>, каждую пятницу в городском парке города Георгиевска проходил</w:t>
      </w:r>
      <w:r>
        <w:rPr>
          <w:color w:val="000000"/>
        </w:rPr>
        <w:t>и</w:t>
      </w:r>
      <w:r w:rsidRPr="004E7B2E">
        <w:rPr>
          <w:color w:val="000000"/>
        </w:rPr>
        <w:t xml:space="preserve"> концертные программы в рамках фестиваля самодеятельного творчества под открытым небом «Музыкальная пятница», посвящённого 5-летию Георгиевского городского округа.</w:t>
      </w:r>
      <w:r w:rsidRPr="00C04BD4">
        <w:t xml:space="preserve"> </w:t>
      </w:r>
    </w:p>
    <w:p w14:paraId="74612B5D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C04BD4">
        <w:rPr>
          <w:color w:val="000000"/>
        </w:rPr>
        <w:t>23 мая 2022 года собрал мастериц Первый окружной фестиваль декоративно-прикладного творчества «Народное творчество земли Георгиевской».</w:t>
      </w:r>
    </w:p>
    <w:p w14:paraId="4EC98565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C04BD4">
        <w:rPr>
          <w:color w:val="000000"/>
        </w:rPr>
        <w:t>В преддверии прекрасного православного праздника – Святая Троица, 11 июня в рамках Года культурного наследия народов России впервые в Георгиевском городском округе был организован и проведён I Межрегиональный фестиваль обрядовой культуры «Троицкий хоровод».</w:t>
      </w:r>
      <w:r>
        <w:rPr>
          <w:color w:val="000000"/>
        </w:rPr>
        <w:t xml:space="preserve"> В декабре 2022 года данный проект стал победителем Президентского фонда культурных инициатив. </w:t>
      </w:r>
    </w:p>
    <w:p w14:paraId="240F6236" w14:textId="77777777" w:rsidR="004C3346" w:rsidRPr="004E7B2E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2023 году работники МБУК «ГЦКС» продолжили славную традицию реализации новых проектов. 16 июля прошел окружной День фольклора. </w:t>
      </w:r>
    </w:p>
    <w:p w14:paraId="7D378861" w14:textId="77777777" w:rsidR="004C3346" w:rsidRPr="00D720E7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Несомненным потенциалом обладают работники учреждений культуры Георгиевского </w:t>
      </w:r>
      <w:r w:rsidRPr="002D77C0">
        <w:rPr>
          <w:color w:val="000000"/>
        </w:rPr>
        <w:t>муниципальн</w:t>
      </w:r>
      <w:r>
        <w:rPr>
          <w:color w:val="000000"/>
        </w:rPr>
        <w:t xml:space="preserve">ого округа. Их профессионализм позволяет организовать повышение качества предоставления услуг в сфере культуры. </w:t>
      </w:r>
    </w:p>
    <w:p w14:paraId="5677FE7A" w14:textId="77777777" w:rsidR="004C3346" w:rsidRPr="00D720E7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Ежегодно работники культуры и учреждения культуры Георгиевского муниципального округа Ставропольского края становятся победителями конкурсного отбора г</w:t>
      </w:r>
      <w:r w:rsidRPr="00177CC2">
        <w:rPr>
          <w:color w:val="000000"/>
        </w:rPr>
        <w:t>осударственной поддержки в</w:t>
      </w:r>
      <w:r>
        <w:rPr>
          <w:color w:val="000000"/>
        </w:rPr>
        <w:t xml:space="preserve"> числе лучших работников муници</w:t>
      </w:r>
      <w:r w:rsidRPr="00177CC2">
        <w:rPr>
          <w:color w:val="000000"/>
        </w:rPr>
        <w:t xml:space="preserve">пальных учреждений культуры, находящихся на территориях сельских поселений Ставропольского края, </w:t>
      </w:r>
      <w:r>
        <w:rPr>
          <w:color w:val="000000"/>
        </w:rPr>
        <w:t xml:space="preserve">и лучших учреждений, находящихся в сельской местности. </w:t>
      </w:r>
      <w:r w:rsidRPr="00C0504C">
        <w:rPr>
          <w:color w:val="000000"/>
        </w:rPr>
        <w:t xml:space="preserve">В 2023 году </w:t>
      </w:r>
      <w:proofErr w:type="spellStart"/>
      <w:r w:rsidRPr="00C0504C">
        <w:rPr>
          <w:color w:val="000000"/>
        </w:rPr>
        <w:t>Новозаведенская</w:t>
      </w:r>
      <w:proofErr w:type="spellEnd"/>
      <w:r w:rsidRPr="00C0504C">
        <w:rPr>
          <w:color w:val="000000"/>
        </w:rPr>
        <w:t xml:space="preserve"> сельская библиотека №15 им. И.А. Зиновьева </w:t>
      </w:r>
      <w:r>
        <w:rPr>
          <w:color w:val="000000"/>
        </w:rPr>
        <w:t>МКУК «МЦБС ГМО»</w:t>
      </w:r>
      <w:r w:rsidRPr="00C0504C">
        <w:rPr>
          <w:color w:val="000000"/>
        </w:rPr>
        <w:t xml:space="preserve"> стала лауреатом </w:t>
      </w:r>
      <w:r>
        <w:rPr>
          <w:color w:val="000000"/>
        </w:rPr>
        <w:t>данного</w:t>
      </w:r>
      <w:r w:rsidRPr="00C0504C">
        <w:rPr>
          <w:color w:val="000000"/>
        </w:rPr>
        <w:t xml:space="preserve"> конкурс</w:t>
      </w:r>
      <w:r>
        <w:rPr>
          <w:color w:val="000000"/>
        </w:rPr>
        <w:t>а.</w:t>
      </w:r>
    </w:p>
    <w:p w14:paraId="546A774B" w14:textId="75F58D6F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C04BD4">
        <w:rPr>
          <w:rFonts w:cs="Arial"/>
        </w:rPr>
        <w:t>На решение проблем отрасли</w:t>
      </w:r>
      <w:r w:rsidRPr="001C17C2">
        <w:rPr>
          <w:rFonts w:cs="Arial"/>
        </w:rPr>
        <w:t xml:space="preserve"> культуры</w:t>
      </w:r>
      <w:r>
        <w:rPr>
          <w:rFonts w:cs="Arial"/>
        </w:rPr>
        <w:t xml:space="preserve"> и туризма Георгиевского </w:t>
      </w:r>
      <w:r w:rsidRPr="002D77C0">
        <w:rPr>
          <w:rFonts w:cs="Arial"/>
        </w:rPr>
        <w:t>муниципальн</w:t>
      </w:r>
      <w:r>
        <w:rPr>
          <w:rFonts w:cs="Arial"/>
        </w:rPr>
        <w:t>ого округа Ставропольского края</w:t>
      </w:r>
      <w:r w:rsidRPr="001C17C2">
        <w:rPr>
          <w:rFonts w:cs="Arial"/>
        </w:rPr>
        <w:t xml:space="preserve"> </w:t>
      </w:r>
      <w:r>
        <w:rPr>
          <w:rFonts w:cs="Arial"/>
        </w:rPr>
        <w:t xml:space="preserve">в 2022-2023 году </w:t>
      </w:r>
      <w:r w:rsidRPr="001C17C2">
        <w:rPr>
          <w:rFonts w:cs="Arial"/>
        </w:rPr>
        <w:t>был</w:t>
      </w:r>
      <w:r>
        <w:rPr>
          <w:rFonts w:cs="Arial"/>
        </w:rPr>
        <w:t>а</w:t>
      </w:r>
      <w:r w:rsidRPr="001C17C2">
        <w:rPr>
          <w:rFonts w:cs="Arial"/>
        </w:rPr>
        <w:t xml:space="preserve"> </w:t>
      </w:r>
      <w:r w:rsidRPr="00404051">
        <w:rPr>
          <w:rFonts w:cs="Arial"/>
        </w:rPr>
        <w:t xml:space="preserve">направлена муниципальная программа Георгиевского </w:t>
      </w:r>
      <w:r w:rsidRPr="002D77C0">
        <w:rPr>
          <w:rFonts w:cs="Arial"/>
        </w:rPr>
        <w:t>муниципальн</w:t>
      </w:r>
      <w:r>
        <w:rPr>
          <w:rFonts w:cs="Arial"/>
        </w:rPr>
        <w:t>ого</w:t>
      </w:r>
      <w:r w:rsidRPr="00404051">
        <w:rPr>
          <w:rFonts w:cs="Arial"/>
        </w:rPr>
        <w:t xml:space="preserve"> округа Ставропольского края «Разви</w:t>
      </w:r>
      <w:r>
        <w:rPr>
          <w:rFonts w:cs="Arial"/>
        </w:rPr>
        <w:t>тие культуры и</w:t>
      </w:r>
      <w:r w:rsidRPr="00404051">
        <w:rPr>
          <w:rFonts w:cs="Arial"/>
        </w:rPr>
        <w:t xml:space="preserve"> туризма»,</w:t>
      </w:r>
      <w:r w:rsidRPr="001C17C2">
        <w:rPr>
          <w:rFonts w:cs="Arial"/>
        </w:rPr>
        <w:t xml:space="preserve"> реализация котор</w:t>
      </w:r>
      <w:r>
        <w:rPr>
          <w:rFonts w:cs="Arial"/>
        </w:rPr>
        <w:t>ой</w:t>
      </w:r>
      <w:r w:rsidRPr="001C17C2">
        <w:rPr>
          <w:rFonts w:cs="Arial"/>
        </w:rPr>
        <w:t xml:space="preserve"> способствовала сохранению культурного потенциала </w:t>
      </w:r>
      <w:r>
        <w:rPr>
          <w:rFonts w:cs="Arial"/>
        </w:rPr>
        <w:t xml:space="preserve">Георгиевского </w:t>
      </w:r>
      <w:r w:rsidRPr="002D77C0">
        <w:rPr>
          <w:rFonts w:cs="Arial"/>
        </w:rPr>
        <w:t>муниципальн</w:t>
      </w:r>
      <w:r>
        <w:rPr>
          <w:rFonts w:cs="Arial"/>
        </w:rPr>
        <w:t>ого</w:t>
      </w:r>
      <w:r w:rsidRPr="002D77C0">
        <w:rPr>
          <w:rFonts w:cs="Arial"/>
        </w:rPr>
        <w:t xml:space="preserve"> </w:t>
      </w:r>
      <w:r>
        <w:rPr>
          <w:rFonts w:cs="Arial"/>
        </w:rPr>
        <w:t>округа Ставропольского края</w:t>
      </w:r>
      <w:r w:rsidRPr="001C17C2">
        <w:rPr>
          <w:rFonts w:cs="Arial"/>
        </w:rPr>
        <w:t>.</w:t>
      </w:r>
    </w:p>
    <w:p w14:paraId="136F6472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rFonts w:cs="Arial"/>
        </w:rPr>
        <w:t xml:space="preserve">Анализ </w:t>
      </w:r>
      <w:r>
        <w:rPr>
          <w:rFonts w:cs="Arial"/>
        </w:rPr>
        <w:t>П</w:t>
      </w:r>
      <w:r w:rsidRPr="001C17C2">
        <w:rPr>
          <w:rFonts w:cs="Arial"/>
        </w:rPr>
        <w:t>рограмм</w:t>
      </w:r>
      <w:r>
        <w:rPr>
          <w:rFonts w:cs="Arial"/>
        </w:rPr>
        <w:t>ы</w:t>
      </w:r>
      <w:r w:rsidRPr="001C17C2">
        <w:rPr>
          <w:rFonts w:cs="Arial"/>
        </w:rPr>
        <w:t xml:space="preserve"> показал, что достигнуты определенные положительные результаты. Повышение качества предоставления услуг в сфере культуры, привлечение к культурно-массовым мероприятиям большего количества жителей </w:t>
      </w:r>
      <w:r>
        <w:rPr>
          <w:rFonts w:cs="Arial"/>
        </w:rPr>
        <w:t xml:space="preserve">Георгиевского </w:t>
      </w:r>
      <w:r w:rsidRPr="002D77C0">
        <w:rPr>
          <w:rFonts w:cs="Arial"/>
        </w:rPr>
        <w:t>муниципальн</w:t>
      </w:r>
      <w:r>
        <w:rPr>
          <w:rFonts w:cs="Arial"/>
        </w:rPr>
        <w:t>ого округа Ставропольского края</w:t>
      </w:r>
      <w:r w:rsidRPr="001C17C2">
        <w:rPr>
          <w:rFonts w:cs="Arial"/>
        </w:rPr>
        <w:t xml:space="preserve">, повышение уровня заработной платы работников учреждений культуры способствовали увеличению значений показателя «Уровень удовлетворенности населения качеством предоставляемых услуг в сфере культуры на территории  Георгиевского </w:t>
      </w:r>
      <w:r w:rsidRPr="002D77C0">
        <w:rPr>
          <w:rFonts w:cs="Arial"/>
        </w:rPr>
        <w:t>муниципального</w:t>
      </w:r>
      <w:r w:rsidRPr="001C17C2">
        <w:rPr>
          <w:rFonts w:cs="Arial"/>
        </w:rPr>
        <w:t xml:space="preserve"> округа</w:t>
      </w:r>
      <w:r>
        <w:rPr>
          <w:rFonts w:cs="Arial"/>
        </w:rPr>
        <w:t xml:space="preserve"> Ставропольского края</w:t>
      </w:r>
      <w:r w:rsidRPr="001C17C2">
        <w:rPr>
          <w:rFonts w:cs="Arial"/>
        </w:rPr>
        <w:t>»</w:t>
      </w:r>
      <w:r>
        <w:rPr>
          <w:rFonts w:cs="Arial"/>
        </w:rPr>
        <w:t xml:space="preserve">, </w:t>
      </w:r>
      <w:r w:rsidRPr="00A1124F">
        <w:rPr>
          <w:rFonts w:cs="Arial"/>
        </w:rPr>
        <w:t>успешное прохождение независимой оценки качества условий о</w:t>
      </w:r>
      <w:r>
        <w:rPr>
          <w:rFonts w:cs="Arial"/>
        </w:rPr>
        <w:t>казания услуг в сфере культуры</w:t>
      </w:r>
      <w:r w:rsidRPr="001C17C2">
        <w:rPr>
          <w:rFonts w:cs="Arial"/>
        </w:rPr>
        <w:t>.</w:t>
      </w:r>
    </w:p>
    <w:p w14:paraId="336D27FB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rFonts w:cs="Arial"/>
        </w:rPr>
        <w:t>Благодаря привлечению средств из федерального и краевого бюджетов на комплектование книжн</w:t>
      </w:r>
      <w:r>
        <w:rPr>
          <w:rFonts w:cs="Arial"/>
        </w:rPr>
        <w:t>ых</w:t>
      </w:r>
      <w:r w:rsidRPr="001C17C2">
        <w:rPr>
          <w:rFonts w:cs="Arial"/>
        </w:rPr>
        <w:t xml:space="preserve"> фонд</w:t>
      </w:r>
      <w:r>
        <w:rPr>
          <w:rFonts w:cs="Arial"/>
        </w:rPr>
        <w:t>ов</w:t>
      </w:r>
      <w:r w:rsidRPr="001C17C2">
        <w:rPr>
          <w:rFonts w:cs="Arial"/>
        </w:rPr>
        <w:t>, стало возможным увеличение показателя «Обновление (приобретение) библиотечного фонда библиотек». Систематическая работа в области компьютеризации библиотек двух библиотечных систем позволила обеспечить 100</w:t>
      </w:r>
      <w:r>
        <w:rPr>
          <w:rFonts w:cs="Arial"/>
        </w:rPr>
        <w:t>-процентную</w:t>
      </w:r>
      <w:r w:rsidRPr="001C17C2">
        <w:rPr>
          <w:rFonts w:cs="Arial"/>
        </w:rPr>
        <w:t xml:space="preserve"> компьютеризацию библиотек, также все библиотеки подключены к информационно-телекоммуникационной сети «Интернет».</w:t>
      </w:r>
    </w:p>
    <w:p w14:paraId="7DA3955B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1C17C2">
        <w:rPr>
          <w:rFonts w:cs="Arial"/>
        </w:rPr>
        <w:t xml:space="preserve">Одним из основных показателей успешной реализации </w:t>
      </w:r>
      <w:r>
        <w:rPr>
          <w:rFonts w:cs="Arial"/>
        </w:rPr>
        <w:t>П</w:t>
      </w:r>
      <w:r w:rsidRPr="001C17C2">
        <w:rPr>
          <w:rFonts w:cs="Arial"/>
        </w:rPr>
        <w:t>рограмм</w:t>
      </w:r>
      <w:r>
        <w:rPr>
          <w:rFonts w:cs="Arial"/>
        </w:rPr>
        <w:t>ы</w:t>
      </w:r>
      <w:r w:rsidRPr="001C17C2">
        <w:rPr>
          <w:rFonts w:cs="Arial"/>
        </w:rPr>
        <w:t xml:space="preserve"> является </w:t>
      </w:r>
      <w:r>
        <w:rPr>
          <w:rFonts w:cs="Arial"/>
        </w:rPr>
        <w:t xml:space="preserve">повышение </w:t>
      </w:r>
      <w:r w:rsidRPr="001C17C2">
        <w:rPr>
          <w:rFonts w:cs="Arial"/>
        </w:rPr>
        <w:t>количеств</w:t>
      </w:r>
      <w:r>
        <w:rPr>
          <w:rFonts w:cs="Arial"/>
        </w:rPr>
        <w:t>а</w:t>
      </w:r>
      <w:r w:rsidRPr="001C17C2">
        <w:rPr>
          <w:rFonts w:cs="Arial"/>
        </w:rPr>
        <w:t xml:space="preserve"> посещений культурно-массовых мероприятий, проводимых в под</w:t>
      </w:r>
      <w:r>
        <w:rPr>
          <w:rFonts w:cs="Arial"/>
        </w:rPr>
        <w:t xml:space="preserve">ведомственных учреждениях. </w:t>
      </w:r>
      <w:r w:rsidRPr="00997F2E">
        <w:rPr>
          <w:color w:val="000000"/>
        </w:rPr>
        <w:t xml:space="preserve">Благодаря программному подходу, учреждения культуры Георгиевского </w:t>
      </w:r>
      <w:r w:rsidRPr="002D77C0">
        <w:rPr>
          <w:color w:val="000000"/>
        </w:rPr>
        <w:t>муниципального</w:t>
      </w:r>
      <w:r w:rsidRPr="00997F2E">
        <w:rPr>
          <w:color w:val="000000"/>
        </w:rPr>
        <w:t xml:space="preserve"> округа </w:t>
      </w:r>
      <w:r>
        <w:rPr>
          <w:color w:val="000000"/>
        </w:rPr>
        <w:t xml:space="preserve">Ставропольского края </w:t>
      </w:r>
      <w:r w:rsidRPr="00997F2E">
        <w:rPr>
          <w:color w:val="000000"/>
        </w:rPr>
        <w:t>получили возможность вхождения в краевые и федеральные программы по укреплению материально-технической базы и проведению капитальных ремонтов.</w:t>
      </w:r>
    </w:p>
    <w:p w14:paraId="07A5C7B6" w14:textId="4B872346" w:rsidR="004C3346" w:rsidRPr="00482B8D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482B8D">
        <w:rPr>
          <w:color w:val="000000"/>
        </w:rPr>
        <w:t xml:space="preserve">В 2022 году создана </w:t>
      </w:r>
      <w:r>
        <w:rPr>
          <w:color w:val="000000"/>
        </w:rPr>
        <w:t xml:space="preserve">первая в округе </w:t>
      </w:r>
      <w:r w:rsidRPr="00482B8D">
        <w:rPr>
          <w:color w:val="000000"/>
        </w:rPr>
        <w:t xml:space="preserve">Модельная библиотека на базе </w:t>
      </w:r>
      <w:proofErr w:type="spellStart"/>
      <w:r w:rsidRPr="00482B8D">
        <w:rPr>
          <w:color w:val="000000"/>
        </w:rPr>
        <w:t>Межпоселенческой</w:t>
      </w:r>
      <w:proofErr w:type="spellEnd"/>
      <w:r w:rsidRPr="00482B8D">
        <w:rPr>
          <w:color w:val="000000"/>
        </w:rPr>
        <w:t xml:space="preserve"> центральной библиотеки МКУК «</w:t>
      </w:r>
      <w:r>
        <w:rPr>
          <w:color w:val="000000"/>
        </w:rPr>
        <w:t>МЦБС ГМО</w:t>
      </w:r>
      <w:r w:rsidRPr="00482B8D">
        <w:rPr>
          <w:color w:val="000000"/>
        </w:rPr>
        <w:t xml:space="preserve">». В рамках создания Модельной библиотеки приобретено </w:t>
      </w:r>
      <w:r>
        <w:rPr>
          <w:color w:val="000000"/>
        </w:rPr>
        <w:t>новое</w:t>
      </w:r>
      <w:r w:rsidRPr="00482B8D">
        <w:rPr>
          <w:color w:val="000000"/>
        </w:rPr>
        <w:t xml:space="preserve"> оборудование, книги, мебель, программное обеспечение на сумму 10 000,00 тыс. рублей за счет федерального бюджета.</w:t>
      </w:r>
      <w:r w:rsidRPr="00482B8D">
        <w:t xml:space="preserve"> </w:t>
      </w:r>
      <w:r>
        <w:t xml:space="preserve">Проведено </w:t>
      </w:r>
      <w:r w:rsidRPr="00482B8D">
        <w:rPr>
          <w:color w:val="000000"/>
        </w:rPr>
        <w:t>полное переформатирование функциональных читательских зон, книгохранилища, переоборудованы вспомогательные помещения, приобретена новая специализированная мебель, компьютерное и проекционное оборудование, интерактивная панель для осуществления информационной, экскур</w:t>
      </w:r>
      <w:r w:rsidRPr="00482B8D">
        <w:rPr>
          <w:color w:val="000000"/>
        </w:rPr>
        <w:lastRenderedPageBreak/>
        <w:t>сионной и лекционной деятельности. Самое главное, в соответствии с пожеланиями жителей станицы Незлобной, здесь созданы новые клубы и дискуссионные площадки, налажена индивидуальная работа со станичниками различных возрастов.</w:t>
      </w:r>
    </w:p>
    <w:p w14:paraId="7DEB4A22" w14:textId="77777777" w:rsidR="004C3346" w:rsidRPr="009B788B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9B788B">
        <w:rPr>
          <w:color w:val="000000"/>
        </w:rPr>
        <w:t>В 202</w:t>
      </w:r>
      <w:r>
        <w:rPr>
          <w:color w:val="000000"/>
        </w:rPr>
        <w:t>2</w:t>
      </w:r>
      <w:r w:rsidRPr="009B788B">
        <w:rPr>
          <w:color w:val="000000"/>
        </w:rPr>
        <w:t xml:space="preserve"> году проведены следующие ремонтные работы</w:t>
      </w:r>
      <w:r>
        <w:rPr>
          <w:color w:val="000000"/>
        </w:rPr>
        <w:t>:</w:t>
      </w:r>
    </w:p>
    <w:p w14:paraId="46880352" w14:textId="77777777" w:rsidR="004C3346" w:rsidRPr="00482B8D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482B8D">
        <w:rPr>
          <w:color w:val="000000"/>
        </w:rPr>
        <w:t>капитальный ремонт структурного подразделения Городской Дворец культуры МБУК «</w:t>
      </w:r>
      <w:r>
        <w:rPr>
          <w:color w:val="000000"/>
        </w:rPr>
        <w:t>ГЦКС</w:t>
      </w:r>
      <w:r w:rsidRPr="00482B8D">
        <w:rPr>
          <w:color w:val="000000"/>
        </w:rPr>
        <w:t xml:space="preserve">» за счет краевых – 12 372,78 тыс. рублей, местных – 651,2 тыс. рублей; </w:t>
      </w:r>
    </w:p>
    <w:p w14:paraId="6AF43C20" w14:textId="75655552" w:rsidR="004C3346" w:rsidRPr="00482B8D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482B8D">
        <w:rPr>
          <w:color w:val="000000"/>
        </w:rPr>
        <w:t>капитальный ремонт крыши Шаумяновского сельского Дома культуры МБУК «</w:t>
      </w:r>
      <w:r>
        <w:rPr>
          <w:color w:val="000000"/>
        </w:rPr>
        <w:t>ГЦКС</w:t>
      </w:r>
      <w:r w:rsidRPr="00482B8D">
        <w:rPr>
          <w:color w:val="000000"/>
        </w:rPr>
        <w:t>» за счет краевых – 3 851,18 тыс. рублей., местных – 62,0 тыс. рублей.</w:t>
      </w:r>
    </w:p>
    <w:p w14:paraId="36B38193" w14:textId="77777777" w:rsidR="004C3346" w:rsidRPr="00482B8D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482B8D">
        <w:rPr>
          <w:color w:val="000000"/>
        </w:rPr>
        <w:t xml:space="preserve">Проведение текущих ремонтов за счет средств Георгиевского </w:t>
      </w:r>
      <w:r>
        <w:rPr>
          <w:color w:val="000000"/>
        </w:rPr>
        <w:t>муниципального</w:t>
      </w:r>
      <w:r w:rsidRPr="00482B8D">
        <w:rPr>
          <w:color w:val="000000"/>
        </w:rPr>
        <w:t xml:space="preserve"> округа Ставропольского края:</w:t>
      </w:r>
    </w:p>
    <w:p w14:paraId="1F7EB840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482B8D">
        <w:rPr>
          <w:color w:val="000000"/>
        </w:rPr>
        <w:t>В МБУК «</w:t>
      </w:r>
      <w:r>
        <w:rPr>
          <w:color w:val="000000"/>
        </w:rPr>
        <w:t>ГЦКС</w:t>
      </w:r>
      <w:r w:rsidRPr="00482B8D">
        <w:rPr>
          <w:color w:val="000000"/>
        </w:rPr>
        <w:t xml:space="preserve">» проведено устройство санузлов и системы водоотведения в </w:t>
      </w:r>
      <w:proofErr w:type="spellStart"/>
      <w:r w:rsidRPr="00482B8D">
        <w:rPr>
          <w:color w:val="000000"/>
        </w:rPr>
        <w:t>Балковском</w:t>
      </w:r>
      <w:proofErr w:type="spellEnd"/>
      <w:r w:rsidRPr="00482B8D">
        <w:rPr>
          <w:color w:val="000000"/>
        </w:rPr>
        <w:t xml:space="preserve">, </w:t>
      </w:r>
      <w:proofErr w:type="spellStart"/>
      <w:r w:rsidRPr="00482B8D">
        <w:rPr>
          <w:color w:val="000000"/>
        </w:rPr>
        <w:t>Нижнезольском</w:t>
      </w:r>
      <w:proofErr w:type="spellEnd"/>
      <w:r w:rsidRPr="00482B8D">
        <w:rPr>
          <w:color w:val="000000"/>
        </w:rPr>
        <w:t xml:space="preserve">, Новоульяновском СДК на общую сумму 1 655,95 тыс. рублей за счет местных средств.  </w:t>
      </w:r>
    </w:p>
    <w:p w14:paraId="5B6F2C8A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Участие в краевых программах, увеличение средств из местного бюджета и привлечение внебюджетных средств способствовало укреплению материально-технической базы учреждений.</w:t>
      </w:r>
    </w:p>
    <w:p w14:paraId="530C9A4D" w14:textId="77777777" w:rsidR="004C3346" w:rsidRPr="00A1124F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A1124F">
        <w:rPr>
          <w:color w:val="000000"/>
        </w:rPr>
        <w:t>Приобретено:</w:t>
      </w:r>
    </w:p>
    <w:p w14:paraId="25885297" w14:textId="77777777" w:rsidR="004C3346" w:rsidRPr="00A1124F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A1124F">
        <w:rPr>
          <w:color w:val="000000"/>
        </w:rPr>
        <w:t xml:space="preserve"> аппаратуры, инструментов, оргтехники, сценических костюмов для учреждений культуры (</w:t>
      </w:r>
      <w:r>
        <w:rPr>
          <w:color w:val="000000"/>
        </w:rPr>
        <w:t>20 874,25</w:t>
      </w:r>
      <w:r w:rsidRPr="00A1124F">
        <w:rPr>
          <w:color w:val="000000"/>
        </w:rPr>
        <w:t xml:space="preserve"> тыс. руб</w:t>
      </w:r>
      <w:r>
        <w:rPr>
          <w:color w:val="000000"/>
        </w:rPr>
        <w:t>.</w:t>
      </w:r>
      <w:r w:rsidRPr="00A1124F">
        <w:rPr>
          <w:color w:val="000000"/>
        </w:rPr>
        <w:t>)</w:t>
      </w:r>
      <w:r>
        <w:rPr>
          <w:color w:val="000000"/>
        </w:rPr>
        <w:t>;</w:t>
      </w:r>
    </w:p>
    <w:p w14:paraId="79D543CB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A1124F">
        <w:rPr>
          <w:color w:val="000000"/>
        </w:rPr>
        <w:t>мебели, в том числе зрительские кресла (</w:t>
      </w:r>
      <w:r>
        <w:rPr>
          <w:color w:val="000000"/>
        </w:rPr>
        <w:t>5 305,9</w:t>
      </w:r>
      <w:r w:rsidRPr="00A1124F">
        <w:rPr>
          <w:color w:val="000000"/>
        </w:rPr>
        <w:t xml:space="preserve"> тыс. руб.).</w:t>
      </w:r>
    </w:p>
    <w:p w14:paraId="0596B3E4" w14:textId="77777777" w:rsidR="004C3346" w:rsidRPr="007B54FF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7B54FF">
        <w:rPr>
          <w:color w:val="000000"/>
        </w:rPr>
        <w:t xml:space="preserve">На приобретение основных средств в 2022 году направлено 12 257,03 тыс. рублей, из них: </w:t>
      </w:r>
    </w:p>
    <w:p w14:paraId="017FF019" w14:textId="77777777" w:rsidR="004C3346" w:rsidRPr="007B54FF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7B54FF">
        <w:rPr>
          <w:color w:val="000000"/>
        </w:rPr>
        <w:t xml:space="preserve">из федерального бюджета – 9 776,09 тыс. руб., </w:t>
      </w:r>
    </w:p>
    <w:p w14:paraId="242AA063" w14:textId="77777777" w:rsidR="004C3346" w:rsidRPr="007B54FF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7B54FF">
        <w:rPr>
          <w:color w:val="000000"/>
        </w:rPr>
        <w:t xml:space="preserve">из краевого бюджета – 251,42 тыс. руб., </w:t>
      </w:r>
    </w:p>
    <w:p w14:paraId="1257BD60" w14:textId="77777777" w:rsidR="004C3346" w:rsidRPr="007B54FF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7B54FF">
        <w:rPr>
          <w:color w:val="000000"/>
        </w:rPr>
        <w:t xml:space="preserve">из местного бюджета – 1 546,25 тыс. руб., </w:t>
      </w:r>
    </w:p>
    <w:p w14:paraId="4B08CED3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7B54FF">
        <w:rPr>
          <w:color w:val="000000"/>
        </w:rPr>
        <w:t>из внебюджетных источников – 683,27 тыс. руб.</w:t>
      </w:r>
    </w:p>
    <w:p w14:paraId="2BF346AA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2022 году </w:t>
      </w:r>
      <w:proofErr w:type="spellStart"/>
      <w:r>
        <w:rPr>
          <w:color w:val="000000"/>
        </w:rPr>
        <w:t>Новозаведенский</w:t>
      </w:r>
      <w:proofErr w:type="spellEnd"/>
      <w:r>
        <w:rPr>
          <w:color w:val="000000"/>
        </w:rPr>
        <w:t xml:space="preserve"> СДК стал победителем конкурсного отбора по укреплению материально-технической базы, получив из федерального бюджета </w:t>
      </w:r>
      <w:r w:rsidRPr="007B54FF">
        <w:rPr>
          <w:color w:val="000000"/>
        </w:rPr>
        <w:t>501,53 тыс. рублей</w:t>
      </w:r>
      <w:r>
        <w:rPr>
          <w:color w:val="000000"/>
        </w:rPr>
        <w:t xml:space="preserve"> на новою звуковую аппаратуру. </w:t>
      </w:r>
    </w:p>
    <w:p w14:paraId="2EEAA700" w14:textId="77777777" w:rsidR="004C3346" w:rsidRDefault="004C3346" w:rsidP="004C334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2023 году победителями такого конкурса стали </w:t>
      </w:r>
      <w:proofErr w:type="spellStart"/>
      <w:r>
        <w:rPr>
          <w:color w:val="000000"/>
        </w:rPr>
        <w:t>Новозаведенский</w:t>
      </w:r>
      <w:proofErr w:type="spellEnd"/>
      <w:r>
        <w:rPr>
          <w:color w:val="000000"/>
        </w:rPr>
        <w:t xml:space="preserve"> СДК и </w:t>
      </w:r>
      <w:proofErr w:type="spellStart"/>
      <w:r>
        <w:rPr>
          <w:color w:val="000000"/>
        </w:rPr>
        <w:t>Балковский</w:t>
      </w:r>
      <w:proofErr w:type="spellEnd"/>
      <w:r>
        <w:rPr>
          <w:color w:val="000000"/>
        </w:rPr>
        <w:t xml:space="preserve"> СДК. Приобретено световое, звуковое оборудование и мебель на 1,5 млн. рублей.</w:t>
      </w:r>
    </w:p>
    <w:p w14:paraId="7B156A29" w14:textId="77777777" w:rsidR="004C3346" w:rsidRPr="001C17C2" w:rsidRDefault="004C3346" w:rsidP="004C3346">
      <w:pPr>
        <w:shd w:val="clear" w:color="auto" w:fill="FFFFFF"/>
        <w:tabs>
          <w:tab w:val="left" w:pos="0"/>
        </w:tabs>
        <w:ind w:firstLine="709"/>
        <w:jc w:val="both"/>
      </w:pPr>
      <w:r w:rsidRPr="001C17C2">
        <w:t>Анализ деятельности муниципальных учреждений культуры свидетельствует о наличии ряда проблем в развитии сферы культуры, в том числе в вопросах пополнения и комплектования библиотечного книжного фонда, библиографической обработки документов и организации каталогов;  сохранения и популяризации культурного наследия территории; поддержки на</w:t>
      </w:r>
      <w:r>
        <w:t>родных художественных промыслов</w:t>
      </w:r>
      <w:r w:rsidRPr="001C17C2">
        <w:t>; развития и улучшения материально-технической базы учреждений культуры, обеспечения их функционирования в соответствии с современными требованиями.</w:t>
      </w:r>
    </w:p>
    <w:p w14:paraId="7F96ABD0" w14:textId="77777777" w:rsidR="004C3346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В Георгиевском </w:t>
      </w:r>
      <w:r w:rsidRPr="002D77C0">
        <w:rPr>
          <w:rFonts w:cs="Arial"/>
        </w:rPr>
        <w:t>муниципально</w:t>
      </w:r>
      <w:r>
        <w:rPr>
          <w:rFonts w:cs="Arial"/>
        </w:rPr>
        <w:t>м округе Ставропольского края набирает темпы развитие туристического направления.</w:t>
      </w:r>
    </w:p>
    <w:p w14:paraId="524A53C1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rFonts w:cs="Arial"/>
        </w:rPr>
        <w:lastRenderedPageBreak/>
        <w:t xml:space="preserve">На территории Георгиевского </w:t>
      </w:r>
      <w:r w:rsidRPr="002D77C0">
        <w:rPr>
          <w:rFonts w:cs="Arial"/>
        </w:rPr>
        <w:t>муниципального</w:t>
      </w:r>
      <w:r w:rsidRPr="001C17C2">
        <w:rPr>
          <w:rFonts w:cs="Arial"/>
        </w:rPr>
        <w:t xml:space="preserve"> округа </w:t>
      </w:r>
      <w:r>
        <w:rPr>
          <w:rFonts w:cs="Arial"/>
        </w:rPr>
        <w:t xml:space="preserve">Ставропольского края </w:t>
      </w:r>
      <w:r w:rsidRPr="001C17C2">
        <w:rPr>
          <w:rFonts w:cs="Arial"/>
        </w:rPr>
        <w:t>действует 1</w:t>
      </w:r>
      <w:r>
        <w:rPr>
          <w:rFonts w:cs="Arial"/>
        </w:rPr>
        <w:t>0</w:t>
      </w:r>
      <w:r w:rsidRPr="001C17C2">
        <w:rPr>
          <w:rFonts w:cs="Arial"/>
        </w:rPr>
        <w:t xml:space="preserve"> туристических фирм, основными направлениями деятельности которых является международный въездной и выездной туризм, внутренний туризм и экскурсионный. В городе </w:t>
      </w:r>
      <w:r>
        <w:rPr>
          <w:rFonts w:cs="Arial"/>
        </w:rPr>
        <w:t xml:space="preserve">Георгиевском муниципальном округе </w:t>
      </w:r>
      <w:r w:rsidRPr="001C17C2">
        <w:rPr>
          <w:rFonts w:cs="Arial"/>
        </w:rPr>
        <w:t xml:space="preserve">работает </w:t>
      </w:r>
      <w:r>
        <w:rPr>
          <w:rFonts w:cs="Arial"/>
        </w:rPr>
        <w:t>14</w:t>
      </w:r>
      <w:r w:rsidRPr="001C17C2">
        <w:rPr>
          <w:rFonts w:cs="Arial"/>
        </w:rPr>
        <w:t xml:space="preserve"> гостиниц</w:t>
      </w:r>
      <w:r>
        <w:rPr>
          <w:rFonts w:cs="Arial"/>
        </w:rPr>
        <w:t xml:space="preserve"> и баз отдыха</w:t>
      </w:r>
      <w:r w:rsidRPr="001C17C2">
        <w:rPr>
          <w:rFonts w:cs="Arial"/>
        </w:rPr>
        <w:t>.</w:t>
      </w:r>
    </w:p>
    <w:p w14:paraId="087C036F" w14:textId="77777777" w:rsidR="004C3346" w:rsidRDefault="004C3346" w:rsidP="004C3346">
      <w:pPr>
        <w:shd w:val="clear" w:color="auto" w:fill="FFFFFF"/>
        <w:ind w:firstLine="709"/>
        <w:jc w:val="both"/>
        <w:rPr>
          <w:rFonts w:cs="Arial"/>
        </w:rPr>
      </w:pPr>
      <w:r w:rsidRPr="002C1676">
        <w:rPr>
          <w:rFonts w:cs="Arial"/>
        </w:rPr>
        <w:t xml:space="preserve">В развитии туризма делается акцент на лечебно-оздоровительное направление, так как в Георгиевске функционирует бальнеологическая лечебница. В среднем за год учреждение посещает более 10,0 тысяч человек, число процедур, оказанных данным учреждением, ежегодно составляет около </w:t>
      </w:r>
      <w:r>
        <w:rPr>
          <w:rFonts w:cs="Arial"/>
        </w:rPr>
        <w:t>50</w:t>
      </w:r>
      <w:r w:rsidRPr="002C1676">
        <w:rPr>
          <w:rFonts w:cs="Arial"/>
        </w:rPr>
        <w:t xml:space="preserve"> тысяч.</w:t>
      </w:r>
      <w:r>
        <w:rPr>
          <w:rFonts w:cs="Arial"/>
        </w:rPr>
        <w:t xml:space="preserve"> </w:t>
      </w:r>
    </w:p>
    <w:p w14:paraId="189C7784" w14:textId="77777777" w:rsidR="004C3346" w:rsidRDefault="004C3346" w:rsidP="004C3346">
      <w:pPr>
        <w:shd w:val="clear" w:color="auto" w:fill="FFFFFF"/>
        <w:ind w:firstLine="709"/>
        <w:jc w:val="both"/>
        <w:rPr>
          <w:rFonts w:cs="Arial"/>
        </w:rPr>
      </w:pPr>
      <w:r>
        <w:rPr>
          <w:rFonts w:cs="Arial"/>
        </w:rPr>
        <w:t xml:space="preserve">В 2021-2022 годах эффективно функционирует туристический портал Георгиевского </w:t>
      </w:r>
      <w:r w:rsidRPr="002D77C0">
        <w:rPr>
          <w:rFonts w:cs="Arial"/>
        </w:rPr>
        <w:t>муниципального</w:t>
      </w:r>
      <w:r>
        <w:rPr>
          <w:rFonts w:cs="Arial"/>
        </w:rPr>
        <w:t xml:space="preserve"> округа «Георгиевск туристический».</w:t>
      </w:r>
    </w:p>
    <w:p w14:paraId="45A1D3A7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 xml:space="preserve">В </w:t>
      </w:r>
      <w:r>
        <w:t>сферах</w:t>
      </w:r>
      <w:r w:rsidRPr="001C17C2">
        <w:t xml:space="preserve"> культуры</w:t>
      </w:r>
      <w:r w:rsidRPr="008D6CB9">
        <w:t xml:space="preserve"> </w:t>
      </w:r>
      <w:r>
        <w:t>и</w:t>
      </w:r>
      <w:r w:rsidRPr="001C17C2">
        <w:t xml:space="preserve"> туризма Георгиевского </w:t>
      </w:r>
      <w:r w:rsidRPr="00311453">
        <w:t>муниципального</w:t>
      </w:r>
      <w:r w:rsidRPr="001C17C2">
        <w:t xml:space="preserve"> округа существует ряд проблем.</w:t>
      </w:r>
    </w:p>
    <w:p w14:paraId="6C417931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>В сфере культуры:</w:t>
      </w:r>
    </w:p>
    <w:p w14:paraId="26D3509A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>изношенность материально-технической базы муниципальных учреждений культуры;</w:t>
      </w:r>
    </w:p>
    <w:p w14:paraId="13C7EAE8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>старение профессиональных кадров, отсутствие стимулов для привлечения в культурную сферу молодых специалистов.</w:t>
      </w:r>
    </w:p>
    <w:p w14:paraId="778B7A47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>В сфере туризма:</w:t>
      </w:r>
    </w:p>
    <w:p w14:paraId="3CDEF83E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 xml:space="preserve">малоизвестный уровень туристической привлекательности Георгиевского </w:t>
      </w:r>
      <w:r w:rsidRPr="002D77C0">
        <w:t>муниципального</w:t>
      </w:r>
      <w:r w:rsidRPr="001C17C2">
        <w:t xml:space="preserve"> округа</w:t>
      </w:r>
      <w:r>
        <w:t xml:space="preserve"> Ставропольского края</w:t>
      </w:r>
      <w:r w:rsidRPr="001C17C2">
        <w:t>;</w:t>
      </w:r>
    </w:p>
    <w:p w14:paraId="50E64581" w14:textId="77777777" w:rsidR="004C3346" w:rsidRPr="001C17C2" w:rsidRDefault="004C3346" w:rsidP="004C3346">
      <w:pPr>
        <w:shd w:val="clear" w:color="auto" w:fill="FFFFFF"/>
        <w:ind w:firstLine="709"/>
        <w:jc w:val="both"/>
      </w:pPr>
      <w:r w:rsidRPr="001C17C2">
        <w:t>дефицит опытных кадров в сфере туризма, способных квалифицированно прогнозировать развитие туристического рынка, оценивать имеющийся потенциал развития туризма и состояние туристических ресурсов округа.</w:t>
      </w:r>
    </w:p>
    <w:p w14:paraId="2D053DAE" w14:textId="77777777" w:rsidR="004C3346" w:rsidRDefault="004C3346" w:rsidP="004C3346">
      <w:pPr>
        <w:shd w:val="clear" w:color="auto" w:fill="FFFFFF"/>
        <w:ind w:firstLine="709"/>
        <w:jc w:val="both"/>
      </w:pPr>
      <w:r w:rsidRPr="001C17C2">
        <w:t>Капитального ремонта требуют Геор</w:t>
      </w:r>
      <w:r>
        <w:t>гиевский городской Дом культуры</w:t>
      </w:r>
      <w:r w:rsidRPr="001C17C2">
        <w:t xml:space="preserve"> (здание – памятник истории), библиотеки МБУК «</w:t>
      </w:r>
      <w:r>
        <w:t>ГЦБС</w:t>
      </w:r>
      <w:r w:rsidRPr="001C17C2">
        <w:t>»</w:t>
      </w:r>
      <w:r>
        <w:t xml:space="preserve"> и МКУК «МЦБС ГМО</w:t>
      </w:r>
      <w:proofErr w:type="gramStart"/>
      <w:r>
        <w:t>»</w:t>
      </w:r>
      <w:r w:rsidRPr="001C17C2">
        <w:t>,</w:t>
      </w:r>
      <w:r>
        <w:t xml:space="preserve"> </w:t>
      </w:r>
      <w:r w:rsidRPr="001C17C2">
        <w:t xml:space="preserve"> </w:t>
      </w:r>
      <w:r>
        <w:t>Д</w:t>
      </w:r>
      <w:r w:rsidRPr="001C17C2">
        <w:t>ом</w:t>
      </w:r>
      <w:r>
        <w:t>ов</w:t>
      </w:r>
      <w:proofErr w:type="gramEnd"/>
      <w:r w:rsidRPr="001C17C2">
        <w:t xml:space="preserve"> культуры поселков </w:t>
      </w:r>
      <w:proofErr w:type="spellStart"/>
      <w:r w:rsidRPr="001C17C2">
        <w:t>Балковского</w:t>
      </w:r>
      <w:proofErr w:type="spellEnd"/>
      <w:r w:rsidRPr="001C17C2">
        <w:t>, Шаумяновского,</w:t>
      </w:r>
      <w:r>
        <w:t xml:space="preserve"> </w:t>
      </w:r>
      <w:proofErr w:type="spellStart"/>
      <w:r>
        <w:t>Падинского</w:t>
      </w:r>
      <w:proofErr w:type="spellEnd"/>
      <w:r>
        <w:t xml:space="preserve">, </w:t>
      </w:r>
      <w:r w:rsidRPr="001C17C2">
        <w:t xml:space="preserve"> </w:t>
      </w:r>
      <w:r>
        <w:t xml:space="preserve">станиц </w:t>
      </w:r>
      <w:r w:rsidRPr="001C17C2">
        <w:t>Лысогорс</w:t>
      </w:r>
      <w:r>
        <w:t xml:space="preserve">кой, Александрийской, </w:t>
      </w:r>
      <w:proofErr w:type="spellStart"/>
      <w:r>
        <w:t>Урухской</w:t>
      </w:r>
      <w:proofErr w:type="spellEnd"/>
      <w:r>
        <w:t>.</w:t>
      </w:r>
    </w:p>
    <w:p w14:paraId="3D1C118E" w14:textId="77777777" w:rsidR="004C3346" w:rsidRPr="001C17C2" w:rsidRDefault="004C3346" w:rsidP="004C3346">
      <w:pPr>
        <w:shd w:val="clear" w:color="auto" w:fill="FFFFFF"/>
        <w:ind w:firstLine="709"/>
        <w:jc w:val="both"/>
      </w:pPr>
      <w:r>
        <w:t>Капитальный ремонт</w:t>
      </w:r>
      <w:r w:rsidRPr="001C17C2">
        <w:t xml:space="preserve"> объектов культуры позволит создать необходимые условия для культурно-творческой деятельности, эстетического воспитания, культурного развития, творческой самореализации различных категорий населения.</w:t>
      </w:r>
    </w:p>
    <w:p w14:paraId="78DA4A27" w14:textId="77777777" w:rsidR="004C3346" w:rsidRDefault="004C3346" w:rsidP="004C3346">
      <w:pPr>
        <w:ind w:firstLine="709"/>
        <w:jc w:val="both"/>
      </w:pPr>
      <w:r w:rsidRPr="001C17C2">
        <w:t xml:space="preserve">Только серьезная модернизация объектов культуры позволит </w:t>
      </w:r>
      <w:proofErr w:type="gramStart"/>
      <w:r w:rsidRPr="001C17C2">
        <w:t>поднять  предоставление</w:t>
      </w:r>
      <w:proofErr w:type="gramEnd"/>
      <w:r w:rsidRPr="001C17C2">
        <w:t xml:space="preserve"> услуг в сфере культуры на качественно иной уровень. Данную задачу невозможно решить без улучшения материально-технической базы, современн</w:t>
      </w:r>
      <w:r>
        <w:t xml:space="preserve">ого </w:t>
      </w:r>
      <w:proofErr w:type="gramStart"/>
      <w:r>
        <w:t xml:space="preserve">ремонта </w:t>
      </w:r>
      <w:r w:rsidRPr="001C17C2">
        <w:t xml:space="preserve"> зданий</w:t>
      </w:r>
      <w:proofErr w:type="gramEnd"/>
      <w:r w:rsidRPr="001C17C2">
        <w:t xml:space="preserve"> учреждений культуры. </w:t>
      </w:r>
    </w:p>
    <w:p w14:paraId="3003F30F" w14:textId="77777777" w:rsidR="00CC34F4" w:rsidRDefault="004C3346" w:rsidP="004C3346">
      <w:pPr>
        <w:ind w:firstLine="709"/>
        <w:jc w:val="both"/>
      </w:pPr>
      <w:r w:rsidRPr="001C17C2">
        <w:t xml:space="preserve">Координирующую роль в этом направлении должна сыграть Программа, которая обеспечит концентрацию бюджетных средств на приоритетных направлениях, позволит создать оптимальные условия для реализации населения </w:t>
      </w:r>
      <w:r>
        <w:t xml:space="preserve">Георгиевского </w:t>
      </w:r>
      <w:r w:rsidRPr="00311453">
        <w:t>муниципального</w:t>
      </w:r>
      <w:r>
        <w:t xml:space="preserve"> </w:t>
      </w:r>
      <w:r w:rsidRPr="001C17C2">
        <w:t>округа</w:t>
      </w:r>
      <w:r>
        <w:t xml:space="preserve"> Ставропольского края </w:t>
      </w:r>
      <w:r w:rsidRPr="001C17C2">
        <w:t xml:space="preserve">права на </w:t>
      </w:r>
    </w:p>
    <w:p w14:paraId="695BA4A4" w14:textId="6D0D3DAC" w:rsidR="004C3346" w:rsidRPr="001C17C2" w:rsidRDefault="004C3346" w:rsidP="00CC34F4">
      <w:pPr>
        <w:jc w:val="both"/>
      </w:pPr>
      <w:r w:rsidRPr="001C17C2">
        <w:t xml:space="preserve">получение культурных услуг и самореализацию в сфере культуры. </w:t>
      </w:r>
    </w:p>
    <w:p w14:paraId="7BC805C2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rFonts w:cs="Arial"/>
        </w:rPr>
        <w:t>Программа определяет цели, задачи и направления развития отрасли культуры</w:t>
      </w:r>
      <w:r>
        <w:rPr>
          <w:rFonts w:cs="Arial"/>
        </w:rPr>
        <w:t xml:space="preserve"> и</w:t>
      </w:r>
      <w:r w:rsidRPr="001C17C2">
        <w:rPr>
          <w:rFonts w:cs="Arial"/>
        </w:rPr>
        <w:t xml:space="preserve"> туризма в Георгиевском </w:t>
      </w:r>
      <w:r w:rsidRPr="00311453">
        <w:rPr>
          <w:rFonts w:cs="Arial"/>
        </w:rPr>
        <w:t>муниципально</w:t>
      </w:r>
      <w:r>
        <w:rPr>
          <w:rFonts w:cs="Arial"/>
        </w:rPr>
        <w:t>м</w:t>
      </w:r>
      <w:r w:rsidRPr="001C17C2">
        <w:rPr>
          <w:rFonts w:cs="Arial"/>
        </w:rPr>
        <w:t xml:space="preserve"> округе</w:t>
      </w:r>
      <w:r>
        <w:rPr>
          <w:rFonts w:cs="Arial"/>
        </w:rPr>
        <w:t xml:space="preserve"> Ставропольского края</w:t>
      </w:r>
      <w:r w:rsidRPr="001C17C2">
        <w:rPr>
          <w:rFonts w:cs="Arial"/>
        </w:rPr>
        <w:t>, финансовое обеспечение и механизмы реализации предусмотренных мероприятий, показатели их результативности.</w:t>
      </w:r>
    </w:p>
    <w:p w14:paraId="4391F00B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17C2">
        <w:rPr>
          <w:rFonts w:cs="Arial"/>
        </w:rPr>
        <w:lastRenderedPageBreak/>
        <w:t xml:space="preserve">Реализация мероприятий Программы предусматривает дальнейший рост влияния культуры и развитие </w:t>
      </w:r>
      <w:proofErr w:type="gramStart"/>
      <w:r w:rsidRPr="001C17C2">
        <w:rPr>
          <w:rFonts w:cs="Arial"/>
        </w:rPr>
        <w:t>туризма  на</w:t>
      </w:r>
      <w:proofErr w:type="gramEnd"/>
      <w:r w:rsidRPr="001C17C2">
        <w:rPr>
          <w:rFonts w:cs="Arial"/>
        </w:rPr>
        <w:t xml:space="preserve"> социально-экономическое развитие </w:t>
      </w:r>
      <w:r>
        <w:t xml:space="preserve">Георгиевского </w:t>
      </w:r>
      <w:r w:rsidRPr="00311453">
        <w:t>муниципального</w:t>
      </w:r>
      <w:r>
        <w:t xml:space="preserve"> округа Ставропольского края</w:t>
      </w:r>
      <w:r w:rsidRPr="001C17C2">
        <w:rPr>
          <w:rFonts w:cs="Arial"/>
        </w:rPr>
        <w:t>, усиление их роли в жизни населения, нацел</w:t>
      </w:r>
      <w:r>
        <w:rPr>
          <w:rFonts w:cs="Arial"/>
        </w:rPr>
        <w:t>ивает</w:t>
      </w:r>
      <w:r w:rsidRPr="001C17C2">
        <w:rPr>
          <w:rFonts w:cs="Arial"/>
        </w:rPr>
        <w:t xml:space="preserve"> на достижение социально значимых результатов и эффективности использования бюджетных средств.</w:t>
      </w:r>
    </w:p>
    <w:p w14:paraId="50B2A68B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C17C2">
        <w:rPr>
          <w:iCs/>
        </w:rPr>
        <w:t>К приоритетным направлениям реализации Программы относятся:</w:t>
      </w:r>
    </w:p>
    <w:p w14:paraId="70AC0673" w14:textId="77777777" w:rsidR="004C3346" w:rsidRPr="001C17C2" w:rsidRDefault="004C3346" w:rsidP="004C3346">
      <w:pPr>
        <w:widowControl w:val="0"/>
        <w:ind w:firstLine="709"/>
        <w:jc w:val="both"/>
      </w:pPr>
      <w:r w:rsidRPr="001C17C2">
        <w:t xml:space="preserve">в сфере культуры – обеспечение доступности культурных благ для всех массовых групп и слоев населения, активное развитие системы востребованных </w:t>
      </w:r>
      <w:r>
        <w:t>культурно-досуговых</w:t>
      </w:r>
      <w:r w:rsidRPr="001C17C2">
        <w:t xml:space="preserve"> мероприятий, направленных на удовлетворение культурных потребностей разных целевых групп жителей Георгиевского </w:t>
      </w:r>
      <w:r w:rsidRPr="00311453">
        <w:t>муниципального</w:t>
      </w:r>
      <w:r w:rsidRPr="001C17C2">
        <w:t xml:space="preserve"> округа</w:t>
      </w:r>
      <w:r>
        <w:t xml:space="preserve"> Ставропольского края</w:t>
      </w:r>
      <w:r w:rsidRPr="001C17C2">
        <w:t>, сохранение и пропаганда культурного наследия в социуме, дальнейшее развитие синтеза традиций и инноваций в сфере культуры;</w:t>
      </w:r>
    </w:p>
    <w:p w14:paraId="12804F75" w14:textId="18E03991" w:rsidR="004C3346" w:rsidRPr="001C17C2" w:rsidRDefault="004C3346" w:rsidP="004C3346">
      <w:pPr>
        <w:widowControl w:val="0"/>
        <w:ind w:firstLine="709"/>
        <w:jc w:val="both"/>
      </w:pPr>
      <w:r w:rsidRPr="001C17C2">
        <w:t xml:space="preserve">в сфере туризма – активизация лечебно-оздоровительного туризма на основе использования целебных вод </w:t>
      </w:r>
      <w:r>
        <w:t xml:space="preserve">Краевой </w:t>
      </w:r>
      <w:r w:rsidRPr="001C17C2">
        <w:t>бальнеологическ</w:t>
      </w:r>
      <w:r>
        <w:t>ой</w:t>
      </w:r>
      <w:r w:rsidRPr="001C17C2">
        <w:t xml:space="preserve"> лечебниц</w:t>
      </w:r>
      <w:r>
        <w:t>ы</w:t>
      </w:r>
      <w:r w:rsidRPr="001C17C2">
        <w:t>, развитие событийного</w:t>
      </w:r>
      <w:r>
        <w:t>,</w:t>
      </w:r>
      <w:r w:rsidRPr="001C17C2">
        <w:t xml:space="preserve"> культурно-познавательного</w:t>
      </w:r>
      <w:r>
        <w:t xml:space="preserve">, </w:t>
      </w:r>
      <w:proofErr w:type="gramStart"/>
      <w:r>
        <w:t xml:space="preserve">гастрономического </w:t>
      </w:r>
      <w:r w:rsidRPr="001C17C2">
        <w:t xml:space="preserve"> туризма</w:t>
      </w:r>
      <w:proofErr w:type="gramEnd"/>
      <w:r w:rsidRPr="001C17C2">
        <w:t>, обеспечивающего разнообразие досуга и отдыха туристов посредством проведения фестивалей, театрализованных представлений, исторических реконструкций и других мероприятий, на основе активного использования накопленного культурного потенциала и имеющихся объектов культурного наследия;</w:t>
      </w:r>
    </w:p>
    <w:p w14:paraId="5F7501B6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С учетом выше</w:t>
      </w:r>
      <w:r w:rsidRPr="001C17C2">
        <w:rPr>
          <w:iCs/>
        </w:rPr>
        <w:t>изложенных приоритетов</w:t>
      </w:r>
      <w:r>
        <w:rPr>
          <w:iCs/>
        </w:rPr>
        <w:t>,</w:t>
      </w:r>
      <w:r w:rsidRPr="001C17C2">
        <w:rPr>
          <w:iCs/>
        </w:rPr>
        <w:t xml:space="preserve"> целями Программы являются:</w:t>
      </w:r>
    </w:p>
    <w:p w14:paraId="26CF8487" w14:textId="77777777" w:rsidR="004C3346" w:rsidRPr="00311453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11453">
        <w:t>укрепление и развитие единого культурного пространства на территории Георгиевского муниципального округа Ставропольского края;</w:t>
      </w:r>
    </w:p>
    <w:p w14:paraId="021BE79E" w14:textId="77777777" w:rsidR="004C3346" w:rsidRPr="00311453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11453">
        <w:t xml:space="preserve">создание </w:t>
      </w:r>
      <w:r>
        <w:t>благоприятных условий для устой</w:t>
      </w:r>
      <w:r w:rsidRPr="00311453">
        <w:t>чивого развития событийного туризма;</w:t>
      </w:r>
    </w:p>
    <w:p w14:paraId="03915133" w14:textId="1A611145" w:rsidR="004C3346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11453">
        <w:t>создание благоприятных условий для устойчивого раз</w:t>
      </w:r>
      <w:r>
        <w:t>вития сферы культуры Ге</w:t>
      </w:r>
      <w:r w:rsidRPr="00311453">
        <w:t>оргиевс</w:t>
      </w:r>
      <w:r>
        <w:t>кого муниципального округа Став</w:t>
      </w:r>
      <w:r w:rsidRPr="00311453">
        <w:t>ропольского края</w:t>
      </w:r>
      <w:r>
        <w:t>.</w:t>
      </w:r>
      <w:r w:rsidRPr="00311453">
        <w:t xml:space="preserve"> </w:t>
      </w:r>
    </w:p>
    <w:p w14:paraId="78E4B8DD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 xml:space="preserve">На достижение цели и решение задач </w:t>
      </w:r>
      <w:r>
        <w:rPr>
          <w:iCs/>
        </w:rPr>
        <w:t>П</w:t>
      </w:r>
      <w:r w:rsidRPr="005B5FEC">
        <w:rPr>
          <w:iCs/>
        </w:rPr>
        <w:t xml:space="preserve">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исполнитель </w:t>
      </w:r>
      <w:r>
        <w:rPr>
          <w:iCs/>
        </w:rPr>
        <w:t>П</w:t>
      </w:r>
      <w:r w:rsidRPr="005B5FEC">
        <w:rPr>
          <w:iCs/>
        </w:rPr>
        <w:t>рограммы – Управление культуры и туризма.</w:t>
      </w:r>
    </w:p>
    <w:p w14:paraId="7994F4FA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 xml:space="preserve">К внутренним рискам реализации </w:t>
      </w:r>
      <w:r>
        <w:rPr>
          <w:iCs/>
        </w:rPr>
        <w:t>П</w:t>
      </w:r>
      <w:r w:rsidRPr="005B5FEC">
        <w:rPr>
          <w:iCs/>
        </w:rPr>
        <w:t>рограммы относятся:</w:t>
      </w:r>
    </w:p>
    <w:p w14:paraId="628711BB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 xml:space="preserve">несвоевременная разработка, согласование и принятие документов, обеспечивающих выполнение основных мероприятий </w:t>
      </w:r>
      <w:r>
        <w:rPr>
          <w:iCs/>
        </w:rPr>
        <w:t>П</w:t>
      </w:r>
      <w:r w:rsidRPr="005B5FEC">
        <w:rPr>
          <w:iCs/>
        </w:rPr>
        <w:t>рограммы;</w:t>
      </w:r>
    </w:p>
    <w:p w14:paraId="72C016F6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возникновение дополнительных или увеличение действующих расходных обязательств;</w:t>
      </w:r>
    </w:p>
    <w:p w14:paraId="4E3DC803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финансовые риски, связанные с недостаточным уровнем бюджетного фи</w:t>
      </w:r>
      <w:r>
        <w:rPr>
          <w:iCs/>
        </w:rPr>
        <w:t>нансирования П</w:t>
      </w:r>
      <w:r w:rsidRPr="005B5FEC">
        <w:rPr>
          <w:iCs/>
        </w:rPr>
        <w:t>рограммы;</w:t>
      </w:r>
    </w:p>
    <w:p w14:paraId="332F039E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длительный срок реализации Программы и, как следствие, возрастание неопределённости по мере реализации Программы.</w:t>
      </w:r>
    </w:p>
    <w:p w14:paraId="2DAA86C9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Мерами управления внутренними рисками реализации Программы являются:</w:t>
      </w:r>
    </w:p>
    <w:p w14:paraId="0201A451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оперативный мониторинг выпо</w:t>
      </w:r>
      <w:r>
        <w:rPr>
          <w:iCs/>
        </w:rPr>
        <w:t>лнения основных мероприятий П</w:t>
      </w:r>
      <w:r w:rsidRPr="005B5FEC">
        <w:rPr>
          <w:iCs/>
        </w:rPr>
        <w:t>рограммы;</w:t>
      </w:r>
    </w:p>
    <w:p w14:paraId="14095BFE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открытость и подотчетность;</w:t>
      </w:r>
    </w:p>
    <w:p w14:paraId="461AEB54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lastRenderedPageBreak/>
        <w:t>информационное сопровождение и общественные коммуникации;</w:t>
      </w:r>
    </w:p>
    <w:p w14:paraId="11C2CE02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proofErr w:type="spellStart"/>
      <w:r w:rsidRPr="005B5FEC">
        <w:rPr>
          <w:iCs/>
        </w:rPr>
        <w:t>взаимоувязка</w:t>
      </w:r>
      <w:proofErr w:type="spellEnd"/>
      <w:r w:rsidRPr="005B5FEC">
        <w:rPr>
          <w:iCs/>
        </w:rPr>
        <w:t xml:space="preserve"> целей, задач и результатов муниципальных учреждений с выделяемыми бюджетными ассигнованиями в рамках </w:t>
      </w:r>
      <w:r>
        <w:rPr>
          <w:iCs/>
        </w:rPr>
        <w:t>П</w:t>
      </w:r>
      <w:r w:rsidRPr="005B5FEC">
        <w:rPr>
          <w:iCs/>
        </w:rPr>
        <w:t>рограммы, по результатам исполнения которой применяется механизм корректировки бюджетных ассигнований;</w:t>
      </w:r>
    </w:p>
    <w:p w14:paraId="7965EA0E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своевременная актуализация содержания и сроков испо</w:t>
      </w:r>
      <w:r>
        <w:rPr>
          <w:iCs/>
        </w:rPr>
        <w:t>лнения основных мероприятий П</w:t>
      </w:r>
      <w:r w:rsidRPr="005B5FEC">
        <w:rPr>
          <w:iCs/>
        </w:rPr>
        <w:t>рограммы с сохранением ожидаемых результатов их реализации.</w:t>
      </w:r>
    </w:p>
    <w:p w14:paraId="55D1184A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rPr>
          <w:iCs/>
        </w:rPr>
        <w:t>К внешним рискам реализации П</w:t>
      </w:r>
      <w:r w:rsidRPr="005B5FEC">
        <w:rPr>
          <w:iCs/>
        </w:rPr>
        <w:t>рограммы относятся:</w:t>
      </w:r>
    </w:p>
    <w:p w14:paraId="519DBCCD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 xml:space="preserve">снижение темпов социально-экономического развития Георгиевского </w:t>
      </w:r>
      <w:r>
        <w:rPr>
          <w:iCs/>
        </w:rPr>
        <w:t>муниципального</w:t>
      </w:r>
      <w:r w:rsidRPr="005B5FEC">
        <w:rPr>
          <w:iCs/>
        </w:rPr>
        <w:t xml:space="preserve"> округа Ставропольского края;</w:t>
      </w:r>
    </w:p>
    <w:p w14:paraId="2B60F039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рост инфляции;</w:t>
      </w:r>
    </w:p>
    <w:p w14:paraId="40EC75D3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уровне;</w:t>
      </w:r>
    </w:p>
    <w:p w14:paraId="4A71058E" w14:textId="77777777" w:rsidR="004C3346" w:rsidRPr="005B5FEC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 xml:space="preserve">чрезвычайные ситуации и стихийные бедствия, постигшие Георгиевский </w:t>
      </w:r>
      <w:r w:rsidRPr="00311453">
        <w:rPr>
          <w:iCs/>
        </w:rPr>
        <w:t>муниципальн</w:t>
      </w:r>
      <w:r>
        <w:rPr>
          <w:iCs/>
        </w:rPr>
        <w:t>ый</w:t>
      </w:r>
      <w:r w:rsidRPr="005B5FEC">
        <w:rPr>
          <w:iCs/>
        </w:rPr>
        <w:t xml:space="preserve"> округ</w:t>
      </w:r>
      <w:r>
        <w:rPr>
          <w:iCs/>
        </w:rPr>
        <w:t xml:space="preserve"> Ставропольского края</w:t>
      </w:r>
      <w:r w:rsidRPr="005B5FEC">
        <w:rPr>
          <w:iCs/>
        </w:rPr>
        <w:t>.</w:t>
      </w:r>
    </w:p>
    <w:p w14:paraId="6CEEF39F" w14:textId="77777777" w:rsidR="004C3346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5B5FEC">
        <w:rPr>
          <w:iCs/>
        </w:rPr>
        <w:t xml:space="preserve">Для управления </w:t>
      </w:r>
      <w:r>
        <w:rPr>
          <w:iCs/>
        </w:rPr>
        <w:t>внешними рисками реализации П</w:t>
      </w:r>
      <w:r w:rsidRPr="005B5FEC">
        <w:rPr>
          <w:iCs/>
        </w:rPr>
        <w:t xml:space="preserve">рограммы в течение всего срока её реализации необходимо прогнозировать социально-экономическое развитие Георгиевского </w:t>
      </w:r>
      <w:r w:rsidRPr="00311453">
        <w:rPr>
          <w:iCs/>
        </w:rPr>
        <w:t>муниципального</w:t>
      </w:r>
      <w:r w:rsidRPr="005B5FEC">
        <w:rPr>
          <w:iCs/>
        </w:rPr>
        <w:t xml:space="preserve"> округа</w:t>
      </w:r>
      <w:r>
        <w:rPr>
          <w:iCs/>
        </w:rPr>
        <w:t xml:space="preserve"> Ставропольского края </w:t>
      </w:r>
      <w:r w:rsidRPr="005B5FEC">
        <w:rPr>
          <w:iCs/>
        </w:rPr>
        <w:t>с учётом возможного ухудшения экономической ситуации, осуществлять мониторинг выполнения программных мероприятий.</w:t>
      </w:r>
    </w:p>
    <w:p w14:paraId="26050F34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C17C2">
        <w:rPr>
          <w:iCs/>
        </w:rPr>
        <w:t>Достижение целей Программы осуществляется путем решения задач и выполнения основных мероприятий, следующих подпрограмм Программы, взаимосвязанных по срокам, ресурсам и исполнителям:</w:t>
      </w:r>
    </w:p>
    <w:p w14:paraId="2B24FBDC" w14:textId="77777777" w:rsidR="004C3346" w:rsidRPr="001C17C2" w:rsidRDefault="00000000" w:rsidP="004C3346">
      <w:pPr>
        <w:autoSpaceDE w:val="0"/>
        <w:autoSpaceDN w:val="0"/>
        <w:adjustRightInd w:val="0"/>
        <w:ind w:firstLine="709"/>
        <w:jc w:val="both"/>
        <w:rPr>
          <w:iCs/>
        </w:rPr>
      </w:pPr>
      <w:hyperlink r:id="rId7" w:history="1">
        <w:r w:rsidR="004C3346" w:rsidRPr="001C17C2">
          <w:rPr>
            <w:iCs/>
          </w:rPr>
          <w:t>подпрограмма</w:t>
        </w:r>
      </w:hyperlink>
      <w:r w:rsidR="004C3346" w:rsidRPr="001C17C2">
        <w:rPr>
          <w:iCs/>
        </w:rPr>
        <w:t xml:space="preserve"> </w:t>
      </w:r>
      <w:r w:rsidR="004C3346" w:rsidRPr="00311453">
        <w:rPr>
          <w:iCs/>
        </w:rPr>
        <w:t>«</w:t>
      </w:r>
      <w:r w:rsidR="004C3346">
        <w:rPr>
          <w:iCs/>
        </w:rPr>
        <w:t xml:space="preserve">Сохранение и развитие культуры» </w:t>
      </w:r>
      <w:r w:rsidR="004C3346" w:rsidRPr="001C17C2">
        <w:rPr>
          <w:iCs/>
        </w:rPr>
        <w:t>(приведена в приложении 1 к Программе);</w:t>
      </w:r>
    </w:p>
    <w:p w14:paraId="44DEE2B7" w14:textId="77777777" w:rsidR="004C3346" w:rsidRPr="001C17C2" w:rsidRDefault="004C3346" w:rsidP="004C334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C17C2">
        <w:rPr>
          <w:iCs/>
        </w:rPr>
        <w:t xml:space="preserve">подпрограмма </w:t>
      </w:r>
      <w:r w:rsidRPr="00311453">
        <w:t>«Поддержка и прод</w:t>
      </w:r>
      <w:r>
        <w:t xml:space="preserve">вижение событийных мероприятий в области туризма» </w:t>
      </w:r>
      <w:r w:rsidRPr="001C17C2">
        <w:rPr>
          <w:iCs/>
        </w:rPr>
        <w:t xml:space="preserve">(приведена в приложении </w:t>
      </w:r>
      <w:r>
        <w:rPr>
          <w:iCs/>
        </w:rPr>
        <w:t>2</w:t>
      </w:r>
      <w:r w:rsidRPr="001C17C2">
        <w:rPr>
          <w:iCs/>
        </w:rPr>
        <w:t xml:space="preserve"> к Программе)</w:t>
      </w:r>
      <w:r>
        <w:rPr>
          <w:iCs/>
        </w:rPr>
        <w:t>;</w:t>
      </w:r>
    </w:p>
    <w:p w14:paraId="35AC5E5F" w14:textId="77777777" w:rsidR="004C3346" w:rsidRDefault="00000000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hyperlink r:id="rId8" w:history="1">
        <w:r w:rsidR="004C3346" w:rsidRPr="001C17C2">
          <w:rPr>
            <w:iCs/>
          </w:rPr>
          <w:t>подпрограмма</w:t>
        </w:r>
      </w:hyperlink>
      <w:r w:rsidR="004C3346" w:rsidRPr="001C17C2">
        <w:rPr>
          <w:iCs/>
        </w:rPr>
        <w:t xml:space="preserve"> </w:t>
      </w:r>
      <w:r w:rsidR="004C3346" w:rsidRPr="00311453">
        <w:rPr>
          <w:iCs/>
        </w:rPr>
        <w:t>«</w:t>
      </w:r>
      <w:r w:rsidR="004C3346" w:rsidRPr="00042E4E">
        <w:rPr>
          <w:iCs/>
        </w:rPr>
        <w:t xml:space="preserve">Обеспечение реализации муниципальной программы и </w:t>
      </w:r>
      <w:proofErr w:type="spellStart"/>
      <w:r w:rsidR="004C3346" w:rsidRPr="00042E4E">
        <w:rPr>
          <w:iCs/>
        </w:rPr>
        <w:t>общепрограммные</w:t>
      </w:r>
      <w:proofErr w:type="spellEnd"/>
      <w:r w:rsidR="004C3346" w:rsidRPr="00042E4E">
        <w:rPr>
          <w:iCs/>
        </w:rPr>
        <w:t xml:space="preserve"> мероприятия</w:t>
      </w:r>
      <w:r w:rsidR="004C3346" w:rsidRPr="00311453">
        <w:rPr>
          <w:iCs/>
        </w:rPr>
        <w:t xml:space="preserve">» </w:t>
      </w:r>
      <w:r w:rsidR="004C3346" w:rsidRPr="001C17C2">
        <w:rPr>
          <w:iCs/>
        </w:rPr>
        <w:t xml:space="preserve">(приведена в приложении </w:t>
      </w:r>
      <w:r w:rsidR="004C3346">
        <w:rPr>
          <w:iCs/>
        </w:rPr>
        <w:t>3</w:t>
      </w:r>
      <w:r w:rsidR="004C3346" w:rsidRPr="001C17C2">
        <w:rPr>
          <w:iCs/>
        </w:rPr>
        <w:t xml:space="preserve"> к Программе).</w:t>
      </w:r>
    </w:p>
    <w:p w14:paraId="30AD3ED3" w14:textId="77777777" w:rsidR="004C3346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1C17C2">
        <w:t xml:space="preserve">Сведения </w:t>
      </w:r>
      <w:r>
        <w:t>о достижении</w:t>
      </w:r>
      <w:r w:rsidRPr="007C1D5B">
        <w:t xml:space="preserve"> индикатор</w:t>
      </w:r>
      <w:r>
        <w:t>ов целей</w:t>
      </w:r>
      <w:r w:rsidRPr="007C1D5B">
        <w:t xml:space="preserve"> </w:t>
      </w:r>
      <w:r>
        <w:t>муниципальной</w:t>
      </w:r>
      <w:r w:rsidRPr="007C1D5B">
        <w:t xml:space="preserve"> </w:t>
      </w:r>
      <w:r>
        <w:t>Программы</w:t>
      </w:r>
      <w:r w:rsidRPr="007C1D5B">
        <w:t xml:space="preserve"> и показател</w:t>
      </w:r>
      <w:r>
        <w:t>ей</w:t>
      </w:r>
      <w:r w:rsidRPr="007C1D5B">
        <w:t xml:space="preserve"> решения задач подпрограмм Программы и их значениях</w:t>
      </w:r>
      <w:r>
        <w:t xml:space="preserve"> </w:t>
      </w:r>
      <w:r w:rsidRPr="001C17C2">
        <w:rPr>
          <w:iCs/>
        </w:rPr>
        <w:t xml:space="preserve">приведены в приложении </w:t>
      </w:r>
      <w:r>
        <w:rPr>
          <w:iCs/>
        </w:rPr>
        <w:t>4</w:t>
      </w:r>
      <w:r w:rsidRPr="001C17C2">
        <w:rPr>
          <w:iCs/>
        </w:rPr>
        <w:t xml:space="preserve"> к Программе.</w:t>
      </w:r>
    </w:p>
    <w:p w14:paraId="014FF61B" w14:textId="77777777" w:rsidR="004C3346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rPr>
          <w:iCs/>
        </w:rPr>
        <w:t xml:space="preserve">Перечень </w:t>
      </w:r>
      <w:r w:rsidRPr="007C1D5B">
        <w:rPr>
          <w:iCs/>
        </w:rPr>
        <w:t xml:space="preserve">основных мероприятий </w:t>
      </w:r>
      <w:r>
        <w:rPr>
          <w:iCs/>
        </w:rPr>
        <w:t>Программы</w:t>
      </w:r>
      <w:r w:rsidRPr="007C1D5B">
        <w:t xml:space="preserve"> </w:t>
      </w:r>
      <w:r>
        <w:rPr>
          <w:iCs/>
        </w:rPr>
        <w:t>приведен</w:t>
      </w:r>
      <w:r w:rsidRPr="007C1D5B">
        <w:rPr>
          <w:iCs/>
        </w:rPr>
        <w:t xml:space="preserve"> в приложении </w:t>
      </w:r>
      <w:r>
        <w:rPr>
          <w:iCs/>
        </w:rPr>
        <w:t>5</w:t>
      </w:r>
      <w:r w:rsidRPr="007C1D5B">
        <w:rPr>
          <w:iCs/>
        </w:rPr>
        <w:t xml:space="preserve"> к Программе.</w:t>
      </w:r>
    </w:p>
    <w:p w14:paraId="73A107ED" w14:textId="77777777" w:rsidR="004C3346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rPr>
          <w:iCs/>
        </w:rPr>
        <w:t xml:space="preserve">Объемы и источники </w:t>
      </w:r>
      <w:r w:rsidRPr="007C1D5B">
        <w:rPr>
          <w:iCs/>
        </w:rPr>
        <w:t>финансового обеспечения Программы</w:t>
      </w:r>
      <w:r w:rsidRPr="007C1D5B">
        <w:t xml:space="preserve"> </w:t>
      </w:r>
      <w:r w:rsidRPr="007C1D5B">
        <w:rPr>
          <w:iCs/>
        </w:rPr>
        <w:t xml:space="preserve">приведены в приложении </w:t>
      </w:r>
      <w:r>
        <w:rPr>
          <w:iCs/>
        </w:rPr>
        <w:t>6</w:t>
      </w:r>
      <w:r w:rsidRPr="007C1D5B">
        <w:rPr>
          <w:iCs/>
        </w:rPr>
        <w:t xml:space="preserve"> к Программе.</w:t>
      </w:r>
    </w:p>
    <w:p w14:paraId="03BA100E" w14:textId="77777777" w:rsidR="004C3346" w:rsidRPr="001C17C2" w:rsidRDefault="004C3346" w:rsidP="004C334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iCs/>
        </w:rPr>
        <w:t>Сведения о весовых коэффициентах, присвоенных целям Программы, задачам Подпрограммы приведены в приложении 7 к Программе.</w:t>
      </w:r>
    </w:p>
    <w:p w14:paraId="140698F8" w14:textId="77777777" w:rsidR="004C3346" w:rsidRPr="00311453" w:rsidRDefault="004C3346" w:rsidP="004C3346">
      <w:pPr>
        <w:jc w:val="both"/>
      </w:pPr>
    </w:p>
    <w:p w14:paraId="5C271831" w14:textId="77777777" w:rsidR="004C3346" w:rsidRDefault="004C3346" w:rsidP="004C3346">
      <w:pPr>
        <w:spacing w:line="240" w:lineRule="exact"/>
        <w:jc w:val="both"/>
      </w:pPr>
    </w:p>
    <w:p w14:paraId="6ABE6C06" w14:textId="77777777" w:rsidR="004C3346" w:rsidRDefault="004C3346" w:rsidP="004C3346">
      <w:pPr>
        <w:spacing w:line="240" w:lineRule="exact"/>
        <w:jc w:val="both"/>
      </w:pPr>
    </w:p>
    <w:p w14:paraId="62D7EF2F" w14:textId="77777777" w:rsidR="004C3346" w:rsidRPr="001C17C2" w:rsidRDefault="004C3346" w:rsidP="004C3346">
      <w:pPr>
        <w:spacing w:line="240" w:lineRule="exact"/>
        <w:jc w:val="both"/>
      </w:pPr>
      <w:r>
        <w:t>Управляющий делами администрации</w:t>
      </w:r>
    </w:p>
    <w:p w14:paraId="10FFC0AF" w14:textId="77777777" w:rsidR="004C3346" w:rsidRPr="001C17C2" w:rsidRDefault="004C3346" w:rsidP="004C3346">
      <w:pPr>
        <w:spacing w:line="240" w:lineRule="exact"/>
        <w:jc w:val="both"/>
      </w:pPr>
      <w:r w:rsidRPr="001C17C2">
        <w:t xml:space="preserve">Георгиевского </w:t>
      </w:r>
      <w:r>
        <w:t>муниципального</w:t>
      </w:r>
      <w:r w:rsidRPr="001C17C2">
        <w:t xml:space="preserve"> округа</w:t>
      </w:r>
    </w:p>
    <w:p w14:paraId="3E8FAE8D" w14:textId="77777777" w:rsidR="004C3346" w:rsidRDefault="004C3346" w:rsidP="004C3346">
      <w:pPr>
        <w:spacing w:line="240" w:lineRule="exact"/>
        <w:jc w:val="both"/>
      </w:pPr>
      <w:r w:rsidRPr="001C17C2">
        <w:t xml:space="preserve">Ставропольского края                                   </w:t>
      </w:r>
      <w:r>
        <w:t xml:space="preserve">   </w:t>
      </w:r>
      <w:r w:rsidRPr="001C17C2">
        <w:t xml:space="preserve">           </w:t>
      </w:r>
      <w:r>
        <w:t xml:space="preserve">   </w:t>
      </w:r>
      <w:r w:rsidRPr="001C17C2">
        <w:t xml:space="preserve">           </w:t>
      </w:r>
      <w:r>
        <w:t xml:space="preserve">     </w:t>
      </w:r>
      <w:r w:rsidRPr="001C17C2">
        <w:t xml:space="preserve"> </w:t>
      </w:r>
      <w:proofErr w:type="spellStart"/>
      <w:r>
        <w:t>Л.С.Мочалова</w:t>
      </w:r>
      <w:proofErr w:type="spellEnd"/>
    </w:p>
    <w:p w14:paraId="29281ACF" w14:textId="77777777" w:rsidR="004C3346" w:rsidRPr="001C17C2" w:rsidRDefault="004C3346" w:rsidP="004C3346">
      <w:pPr>
        <w:spacing w:line="240" w:lineRule="exact"/>
        <w:jc w:val="both"/>
      </w:pPr>
    </w:p>
    <w:p w14:paraId="22905ECB" w14:textId="77777777" w:rsidR="00CC34F4" w:rsidRDefault="00CC34F4" w:rsidP="004C3346">
      <w:pPr>
        <w:spacing w:line="240" w:lineRule="exact"/>
        <w:ind w:right="49"/>
        <w:jc w:val="both"/>
        <w:sectPr w:rsidR="00CC34F4" w:rsidSect="00CC34F4">
          <w:headerReference w:type="default" r:id="rId9"/>
          <w:headerReference w:type="first" r:id="rId10"/>
          <w:pgSz w:w="11907" w:h="16839" w:code="9"/>
          <w:pgMar w:top="1134" w:right="567" w:bottom="1134" w:left="1701" w:header="720" w:footer="720" w:gutter="0"/>
          <w:pgNumType w:start="2"/>
          <w:cols w:space="720"/>
          <w:titlePg/>
          <w:docGrid w:linePitch="340"/>
        </w:sectPr>
      </w:pPr>
    </w:p>
    <w:p w14:paraId="3A1ECDF6" w14:textId="77777777" w:rsidR="004C3346" w:rsidRPr="00202F1E" w:rsidRDefault="004C3346" w:rsidP="004C3346">
      <w:pPr>
        <w:spacing w:line="240" w:lineRule="exact"/>
        <w:ind w:left="5245"/>
        <w:jc w:val="center"/>
      </w:pPr>
      <w:r w:rsidRPr="00202F1E">
        <w:lastRenderedPageBreak/>
        <w:t>Приложение 1</w:t>
      </w:r>
    </w:p>
    <w:p w14:paraId="4AD03227" w14:textId="77777777" w:rsidR="004C3346" w:rsidRPr="00202F1E" w:rsidRDefault="004C3346" w:rsidP="004C3346">
      <w:pPr>
        <w:spacing w:line="240" w:lineRule="exact"/>
        <w:ind w:left="5245"/>
        <w:jc w:val="both"/>
      </w:pPr>
    </w:p>
    <w:p w14:paraId="3020EF91" w14:textId="77777777" w:rsidR="004C3346" w:rsidRPr="00202F1E" w:rsidRDefault="004C3346" w:rsidP="004C3346">
      <w:pPr>
        <w:spacing w:line="240" w:lineRule="exact"/>
        <w:ind w:left="5245"/>
        <w:jc w:val="both"/>
      </w:pPr>
      <w:r w:rsidRPr="00202F1E">
        <w:t xml:space="preserve">к муниципальной программе Георгиевского </w:t>
      </w:r>
      <w:r>
        <w:t>муниципального</w:t>
      </w:r>
      <w:r w:rsidRPr="00202F1E">
        <w:t xml:space="preserve"> округа </w:t>
      </w:r>
      <w:r>
        <w:t xml:space="preserve">Ставропольского края </w:t>
      </w:r>
      <w:r w:rsidRPr="00202F1E">
        <w:t>«Развитие культу</w:t>
      </w:r>
      <w:r>
        <w:t>ры и</w:t>
      </w:r>
      <w:r w:rsidRPr="00202F1E">
        <w:t xml:space="preserve"> туризма»</w:t>
      </w:r>
    </w:p>
    <w:p w14:paraId="7A9348A4" w14:textId="77777777" w:rsidR="004C3346" w:rsidRPr="00202F1E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7F56B9E7" w14:textId="77777777" w:rsidR="004C3346" w:rsidRPr="00202F1E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3D26DCB6" w14:textId="77777777" w:rsidR="004C3346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16EE0D75" w14:textId="77777777" w:rsidR="004C3346" w:rsidRPr="00202F1E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45870517" w14:textId="77777777" w:rsidR="004C3346" w:rsidRPr="00202F1E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202F1E">
        <w:rPr>
          <w:caps/>
        </w:rPr>
        <w:t>паспорт</w:t>
      </w:r>
    </w:p>
    <w:p w14:paraId="67DB170C" w14:textId="77777777" w:rsidR="004C3346" w:rsidRPr="00202F1E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5B102370" w14:textId="77777777" w:rsidR="004C3346" w:rsidRPr="00202F1E" w:rsidRDefault="004C3346" w:rsidP="004C3346">
      <w:pPr>
        <w:autoSpaceDE w:val="0"/>
        <w:autoSpaceDN w:val="0"/>
        <w:adjustRightInd w:val="0"/>
        <w:spacing w:line="240" w:lineRule="exact"/>
        <w:jc w:val="center"/>
      </w:pPr>
      <w:r w:rsidRPr="00202F1E">
        <w:t>подпрограммы</w:t>
      </w:r>
      <w:r w:rsidRPr="00202F1E">
        <w:rPr>
          <w:rFonts w:ascii="Arial" w:hAnsi="Arial" w:cs="Arial"/>
        </w:rPr>
        <w:t xml:space="preserve"> </w:t>
      </w:r>
      <w:r w:rsidRPr="00311453">
        <w:rPr>
          <w:szCs w:val="24"/>
        </w:rPr>
        <w:t>«Сохранение и развитие культуры»</w:t>
      </w:r>
    </w:p>
    <w:p w14:paraId="152C781A" w14:textId="77777777" w:rsidR="004C3346" w:rsidRPr="00202F1E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66082CF3" w14:textId="77777777" w:rsidR="004C3346" w:rsidRPr="00202F1E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202F1E">
        <w:t>ПРОГРАММЫ</w:t>
      </w:r>
    </w:p>
    <w:p w14:paraId="62B14642" w14:textId="77777777" w:rsidR="004C3346" w:rsidRPr="00202F1E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45E145F7" w14:textId="77777777" w:rsidR="004C3346" w:rsidRDefault="004C3346" w:rsidP="004C3346">
      <w:pPr>
        <w:spacing w:line="240" w:lineRule="exact"/>
        <w:jc w:val="center"/>
        <w:rPr>
          <w:bCs/>
        </w:rPr>
      </w:pPr>
      <w:r>
        <w:rPr>
          <w:bCs/>
        </w:rPr>
        <w:t>«Развитие культуры и</w:t>
      </w:r>
      <w:r w:rsidRPr="00202F1E">
        <w:rPr>
          <w:bCs/>
        </w:rPr>
        <w:t xml:space="preserve"> туризма»</w:t>
      </w:r>
    </w:p>
    <w:p w14:paraId="6E45F576" w14:textId="77777777" w:rsidR="004C3346" w:rsidRDefault="004C3346" w:rsidP="004C3346">
      <w:pPr>
        <w:jc w:val="center"/>
        <w:rPr>
          <w:bCs/>
        </w:rPr>
      </w:pPr>
    </w:p>
    <w:p w14:paraId="0CE69CD1" w14:textId="77777777" w:rsidR="004C3346" w:rsidRDefault="004C3346" w:rsidP="004C3346">
      <w:pPr>
        <w:jc w:val="center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920"/>
      </w:tblGrid>
      <w:tr w:rsidR="004C3346" w:rsidRPr="003D5E88" w14:paraId="13E1B5F8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061AB59A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Наименование подпрограммы</w:t>
            </w:r>
          </w:p>
        </w:tc>
        <w:tc>
          <w:tcPr>
            <w:tcW w:w="4920" w:type="dxa"/>
            <w:shd w:val="clear" w:color="auto" w:fill="auto"/>
          </w:tcPr>
          <w:p w14:paraId="49B586D9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311453">
              <w:rPr>
                <w:szCs w:val="24"/>
              </w:rPr>
              <w:t>«Сохранение и развитие культуры»</w:t>
            </w:r>
            <w:r w:rsidRPr="003D5E88">
              <w:rPr>
                <w:szCs w:val="24"/>
              </w:rPr>
              <w:t xml:space="preserve"> (далее – Подпрограмма)</w:t>
            </w:r>
          </w:p>
          <w:p w14:paraId="54030B9F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3D5E88" w14:paraId="44A482E1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550EB173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Ответственный исполнитель</w:t>
            </w:r>
          </w:p>
          <w:p w14:paraId="2FBA781F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Подпрограммы</w:t>
            </w:r>
          </w:p>
        </w:tc>
        <w:tc>
          <w:tcPr>
            <w:tcW w:w="4920" w:type="dxa"/>
            <w:shd w:val="clear" w:color="auto" w:fill="auto"/>
          </w:tcPr>
          <w:p w14:paraId="1F9F13F5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3D5E88">
              <w:rPr>
                <w:szCs w:val="24"/>
              </w:rPr>
              <w:t xml:space="preserve">управление культуры и туризма администрации Георгиевского </w:t>
            </w:r>
            <w:r w:rsidRPr="00311453">
              <w:rPr>
                <w:szCs w:val="24"/>
              </w:rPr>
              <w:t>муниципального</w:t>
            </w:r>
            <w:r w:rsidRPr="003D5E88">
              <w:rPr>
                <w:szCs w:val="24"/>
              </w:rPr>
              <w:t xml:space="preserve"> округа Ставропольского края</w:t>
            </w:r>
            <w:r>
              <w:rPr>
                <w:szCs w:val="24"/>
              </w:rPr>
              <w:t xml:space="preserve"> (далее – Управление культуры и туризма)</w:t>
            </w:r>
          </w:p>
          <w:p w14:paraId="34CD578D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3D5E88" w14:paraId="0C3EC32C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763DD697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Соисполнители Подпрограммы</w:t>
            </w:r>
          </w:p>
        </w:tc>
        <w:tc>
          <w:tcPr>
            <w:tcW w:w="4920" w:type="dxa"/>
            <w:shd w:val="clear" w:color="auto" w:fill="auto"/>
          </w:tcPr>
          <w:p w14:paraId="3D5E4B6D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>
              <w:t>управление жилищно-коммунального хозяйства администрации Георгиевского муниципального округа Ставропольского края (далее – управление ЖКХ)</w:t>
            </w:r>
          </w:p>
          <w:p w14:paraId="65807614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3D5E88" w14:paraId="4AF5281C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5ED223A8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Участники Подпрограммы</w:t>
            </w:r>
          </w:p>
        </w:tc>
        <w:tc>
          <w:tcPr>
            <w:tcW w:w="4920" w:type="dxa"/>
            <w:shd w:val="clear" w:color="auto" w:fill="auto"/>
          </w:tcPr>
          <w:p w14:paraId="3EAED878" w14:textId="77777777" w:rsidR="004C3346" w:rsidRPr="0071727F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71727F">
              <w:t>МБУК «Георгиевская централизованная библиотечная система» (далее - МБУК «ГЦБС»)</w:t>
            </w:r>
            <w:r>
              <w:t>;</w:t>
            </w:r>
          </w:p>
          <w:p w14:paraId="54B357C6" w14:textId="77777777" w:rsidR="004C3346" w:rsidRPr="0071727F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71727F">
              <w:t xml:space="preserve">МКУК </w:t>
            </w:r>
            <w:r>
              <w:t>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</w:t>
            </w:r>
            <w:r w:rsidRPr="0071727F">
              <w:t xml:space="preserve">ная библиотечная система Георгиевского </w:t>
            </w:r>
            <w:r w:rsidRPr="00311453">
              <w:t>муниципального</w:t>
            </w:r>
            <w:r w:rsidRPr="0071727F">
              <w:t xml:space="preserve"> округа» (далее – МКУК «МЦБС Г</w:t>
            </w:r>
            <w:r>
              <w:t>М</w:t>
            </w:r>
            <w:r w:rsidRPr="0071727F">
              <w:t>О»)</w:t>
            </w:r>
            <w:r>
              <w:t>;</w:t>
            </w:r>
          </w:p>
          <w:p w14:paraId="7F3B1B25" w14:textId="77777777" w:rsidR="004C3346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71727F">
              <w:t>МБУК «</w:t>
            </w:r>
            <w:r>
              <w:t>Георгиевская ц</w:t>
            </w:r>
            <w:r w:rsidRPr="0071727F">
              <w:t>ентрализованная клубная система» (далее – МБУК «</w:t>
            </w:r>
            <w:r>
              <w:t>Г</w:t>
            </w:r>
            <w:r w:rsidRPr="0071727F">
              <w:t>ЦКС»)</w:t>
            </w:r>
            <w:r>
              <w:t>;</w:t>
            </w:r>
          </w:p>
          <w:p w14:paraId="198D60F1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3D5E88">
              <w:t>юридические и физические лица</w:t>
            </w:r>
            <w:r>
              <w:t xml:space="preserve"> Георгиевского </w:t>
            </w:r>
            <w:r w:rsidRPr="00311453">
              <w:t>муниципального</w:t>
            </w:r>
            <w:r>
              <w:t xml:space="preserve"> округа Ставропольского края</w:t>
            </w:r>
          </w:p>
          <w:p w14:paraId="5FCCB2D3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3D5E88" w14:paraId="4A551881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3A10A3BF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lastRenderedPageBreak/>
              <w:t xml:space="preserve">Задачи Подпрограммы </w:t>
            </w:r>
          </w:p>
        </w:tc>
        <w:tc>
          <w:tcPr>
            <w:tcW w:w="4920" w:type="dxa"/>
            <w:shd w:val="clear" w:color="auto" w:fill="auto"/>
          </w:tcPr>
          <w:p w14:paraId="2B66AD9B" w14:textId="77777777" w:rsidR="004C3346" w:rsidRPr="003D5E88" w:rsidRDefault="004C3346" w:rsidP="004C3346">
            <w:pPr>
              <w:ind w:firstLine="0"/>
              <w:jc w:val="both"/>
            </w:pPr>
            <w:r w:rsidRPr="00EE1A8F">
              <w:t>Удовлетворение культурны</w:t>
            </w:r>
            <w:r>
              <w:t>х потребностей населения Георги</w:t>
            </w:r>
            <w:r w:rsidRPr="00EE1A8F">
              <w:t>евского муниципального округа Ставропольского края</w:t>
            </w:r>
            <w:r w:rsidRPr="003D5E88">
              <w:t xml:space="preserve">; </w:t>
            </w:r>
          </w:p>
          <w:p w14:paraId="1D1ED745" w14:textId="77777777" w:rsidR="004C3346" w:rsidRDefault="004C3346" w:rsidP="004C3346">
            <w:pPr>
              <w:tabs>
                <w:tab w:val="left" w:pos="459"/>
              </w:tabs>
              <w:ind w:firstLine="0"/>
              <w:jc w:val="both"/>
            </w:pPr>
            <w:r>
              <w:t>п</w:t>
            </w:r>
            <w:r w:rsidRPr="00F7596E">
              <w:t>овышение уровня обслуживания пользователей библиотек, обеспечение библиотек современной литературой</w:t>
            </w:r>
            <w:r>
              <w:t>;</w:t>
            </w:r>
            <w:r w:rsidRPr="004C6282">
              <w:t xml:space="preserve"> </w:t>
            </w:r>
          </w:p>
          <w:p w14:paraId="4335423D" w14:textId="77777777" w:rsidR="004C3346" w:rsidRDefault="004C3346" w:rsidP="004C3346">
            <w:pPr>
              <w:tabs>
                <w:tab w:val="left" w:pos="459"/>
              </w:tabs>
              <w:ind w:firstLine="0"/>
              <w:jc w:val="both"/>
            </w:pPr>
            <w:r w:rsidRPr="003D5E88">
              <w:t>поддержка всех видов искусства</w:t>
            </w:r>
            <w:r>
              <w:t>;</w:t>
            </w:r>
          </w:p>
          <w:p w14:paraId="6D3B05A2" w14:textId="77777777" w:rsidR="004C3346" w:rsidRDefault="004C3346" w:rsidP="004C3346">
            <w:pPr>
              <w:ind w:firstLine="0"/>
              <w:jc w:val="both"/>
            </w:pPr>
            <w:r>
              <w:t>о</w:t>
            </w:r>
            <w:r w:rsidRPr="00EE1A8F">
              <w:t>беспечение необходимого</w:t>
            </w:r>
            <w:r>
              <w:t xml:space="preserve"> режима содержания и использова</w:t>
            </w:r>
            <w:r w:rsidRPr="00EE1A8F">
              <w:t>ния объектов культурного наследия</w:t>
            </w:r>
          </w:p>
          <w:p w14:paraId="0C541223" w14:textId="77777777" w:rsidR="004C3346" w:rsidRDefault="004C3346" w:rsidP="004C3346">
            <w:pPr>
              <w:ind w:firstLine="0"/>
              <w:jc w:val="both"/>
            </w:pPr>
            <w:r w:rsidRPr="00EE1A8F">
              <w:t xml:space="preserve"> </w:t>
            </w:r>
          </w:p>
          <w:p w14:paraId="10488CFA" w14:textId="77777777" w:rsidR="004C3346" w:rsidRPr="003D5E88" w:rsidRDefault="004C3346" w:rsidP="004C3346">
            <w:pPr>
              <w:ind w:firstLine="0"/>
              <w:jc w:val="both"/>
            </w:pPr>
          </w:p>
        </w:tc>
      </w:tr>
      <w:tr w:rsidR="004C3346" w:rsidRPr="003D5E88" w14:paraId="7AF81F33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3D99E3DB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Показатели решения задач</w:t>
            </w:r>
          </w:p>
          <w:p w14:paraId="53C71DFA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Подпрограммы</w:t>
            </w:r>
          </w:p>
        </w:tc>
        <w:tc>
          <w:tcPr>
            <w:tcW w:w="4920" w:type="dxa"/>
            <w:shd w:val="clear" w:color="auto" w:fill="auto"/>
          </w:tcPr>
          <w:p w14:paraId="18D5DC5C" w14:textId="77777777" w:rsidR="004C3346" w:rsidRPr="00C9040C" w:rsidRDefault="004C3346" w:rsidP="004C3346">
            <w:pPr>
              <w:ind w:firstLine="0"/>
              <w:jc w:val="both"/>
            </w:pPr>
            <w:r w:rsidRPr="00C9040C">
              <w:t xml:space="preserve">количество посетителей культурно - досуговых мероприятий; </w:t>
            </w:r>
          </w:p>
          <w:p w14:paraId="5F737569" w14:textId="77777777" w:rsidR="004C3346" w:rsidRPr="00C9040C" w:rsidRDefault="004C3346" w:rsidP="004C3346">
            <w:pPr>
              <w:ind w:firstLine="0"/>
              <w:jc w:val="both"/>
            </w:pPr>
            <w:r w:rsidRPr="00C9040C">
              <w:t xml:space="preserve">доля муниципальных учреждений культуры, здания которых находятся в аварийном состоянии или требуют </w:t>
            </w:r>
            <w:proofErr w:type="gramStart"/>
            <w:r w:rsidRPr="00C9040C">
              <w:t>ка-</w:t>
            </w:r>
            <w:proofErr w:type="spellStart"/>
            <w:r w:rsidRPr="00C9040C">
              <w:t>питального</w:t>
            </w:r>
            <w:proofErr w:type="spellEnd"/>
            <w:proofErr w:type="gramEnd"/>
            <w:r w:rsidRPr="00C9040C">
              <w:t xml:space="preserve"> ремонта, в общем количестве муниципальных учреждений культуры; </w:t>
            </w:r>
          </w:p>
          <w:p w14:paraId="6B6C1BA0" w14:textId="77777777" w:rsidR="004C3346" w:rsidRPr="00C9040C" w:rsidRDefault="004C3346" w:rsidP="004C3346">
            <w:pPr>
              <w:ind w:firstLine="0"/>
              <w:jc w:val="both"/>
            </w:pPr>
            <w:r w:rsidRPr="00C9040C">
              <w:t>число посещений культурных ме-</w:t>
            </w:r>
            <w:proofErr w:type="spellStart"/>
            <w:r w:rsidRPr="00C9040C">
              <w:t>роприятий</w:t>
            </w:r>
            <w:proofErr w:type="spellEnd"/>
            <w:r w:rsidRPr="00C9040C">
              <w:t xml:space="preserve">, организуемых </w:t>
            </w:r>
            <w:proofErr w:type="spellStart"/>
            <w:r w:rsidRPr="00C9040C">
              <w:t>биб-лиотеками</w:t>
            </w:r>
            <w:proofErr w:type="spellEnd"/>
            <w:r w:rsidRPr="00C9040C">
              <w:t>;</w:t>
            </w:r>
          </w:p>
          <w:p w14:paraId="2D6CCB34" w14:textId="77777777" w:rsidR="004C3346" w:rsidRPr="003D5E88" w:rsidRDefault="004C3346" w:rsidP="004C3346">
            <w:pPr>
              <w:ind w:firstLine="0"/>
              <w:jc w:val="both"/>
            </w:pPr>
            <w:r w:rsidRPr="00C9040C">
              <w:t xml:space="preserve">обновление (приобретение) </w:t>
            </w:r>
            <w:proofErr w:type="spellStart"/>
            <w:r w:rsidRPr="00C9040C">
              <w:t>биб-лиотечного</w:t>
            </w:r>
            <w:proofErr w:type="spellEnd"/>
            <w:r w:rsidRPr="00C9040C">
              <w:t xml:space="preserve"> фонда библиотек;</w:t>
            </w:r>
            <w:r w:rsidRPr="003D5E88">
              <w:t xml:space="preserve"> </w:t>
            </w:r>
          </w:p>
          <w:p w14:paraId="41BC49F4" w14:textId="77777777" w:rsidR="004C3346" w:rsidRDefault="004C3346" w:rsidP="004C3346">
            <w:pPr>
              <w:ind w:firstLine="0"/>
              <w:jc w:val="both"/>
            </w:pPr>
            <w:r w:rsidRPr="00B15284">
              <w:t>количество культурно-массовых мероприятий, организованных на территории округа учреждением культурно-досугового типа;</w:t>
            </w:r>
          </w:p>
          <w:p w14:paraId="6F6DFB17" w14:textId="77777777" w:rsidR="004C3346" w:rsidRDefault="004C3346" w:rsidP="004C3346">
            <w:pPr>
              <w:ind w:firstLine="0"/>
              <w:jc w:val="both"/>
              <w:rPr>
                <w:szCs w:val="20"/>
              </w:rPr>
            </w:pPr>
            <w:r w:rsidRPr="003D5E88">
              <w:t>доля мероприятий, организуемых на конкурсной основе, в общем объёме культурно-массовых мероприятий</w:t>
            </w:r>
            <w:r>
              <w:t>;</w:t>
            </w:r>
            <w:r>
              <w:rPr>
                <w:szCs w:val="20"/>
              </w:rPr>
              <w:t xml:space="preserve"> </w:t>
            </w:r>
          </w:p>
          <w:p w14:paraId="69469F4F" w14:textId="77777777" w:rsidR="004C3346" w:rsidRDefault="004C3346" w:rsidP="004C33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количество направленных заявок на получение денежного поощрения в рамках регионального проекта «Творческие люди»;</w:t>
            </w:r>
          </w:p>
          <w:p w14:paraId="555A8093" w14:textId="77777777" w:rsidR="004C3346" w:rsidRDefault="004C3346" w:rsidP="004C33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8F065F">
              <w:rPr>
                <w:szCs w:val="20"/>
              </w:rPr>
              <w:t>оля объектов культурного наследи</w:t>
            </w:r>
            <w:r>
              <w:rPr>
                <w:szCs w:val="20"/>
              </w:rPr>
              <w:t>я, находящихся в муниципальной собственности и требующих консер</w:t>
            </w:r>
            <w:r w:rsidRPr="008F065F">
              <w:rPr>
                <w:szCs w:val="20"/>
              </w:rPr>
              <w:t xml:space="preserve">вации или реставрации, в общем </w:t>
            </w:r>
            <w:proofErr w:type="gramStart"/>
            <w:r w:rsidRPr="008F065F">
              <w:rPr>
                <w:szCs w:val="20"/>
              </w:rPr>
              <w:t>ко-</w:t>
            </w:r>
            <w:proofErr w:type="spellStart"/>
            <w:r w:rsidRPr="008F065F">
              <w:rPr>
                <w:szCs w:val="20"/>
              </w:rPr>
              <w:t>личестве</w:t>
            </w:r>
            <w:proofErr w:type="spellEnd"/>
            <w:proofErr w:type="gramEnd"/>
            <w:r w:rsidRPr="008F065F">
              <w:rPr>
                <w:szCs w:val="20"/>
              </w:rPr>
              <w:t xml:space="preserve"> объектов культурного нас</w:t>
            </w:r>
            <w:r>
              <w:rPr>
                <w:szCs w:val="20"/>
              </w:rPr>
              <w:t>ледия, находящихся в муниципаль</w:t>
            </w:r>
            <w:r w:rsidRPr="008F065F">
              <w:rPr>
                <w:szCs w:val="20"/>
              </w:rPr>
              <w:t>ной собственности</w:t>
            </w:r>
          </w:p>
          <w:p w14:paraId="0C03704E" w14:textId="77777777" w:rsidR="004C3346" w:rsidRPr="003D5E88" w:rsidRDefault="004C3346" w:rsidP="004C3346">
            <w:pPr>
              <w:ind w:firstLine="0"/>
              <w:jc w:val="both"/>
            </w:pPr>
          </w:p>
        </w:tc>
      </w:tr>
      <w:tr w:rsidR="004C3346" w:rsidRPr="003D5E88" w14:paraId="02E1DF62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1BD1D094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Сроки реализации Подпрограммы</w:t>
            </w:r>
          </w:p>
          <w:p w14:paraId="5B3B8AB7" w14:textId="77777777" w:rsidR="004C3346" w:rsidRPr="003D5E88" w:rsidRDefault="004C3346" w:rsidP="004C3346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</w:tcPr>
          <w:p w14:paraId="16457D3A" w14:textId="77777777" w:rsidR="004C3346" w:rsidRPr="003D5E88" w:rsidRDefault="004C3346" w:rsidP="004C3346">
            <w:pPr>
              <w:ind w:firstLine="0"/>
              <w:jc w:val="both"/>
            </w:pPr>
            <w:r w:rsidRPr="003D5E88">
              <w:lastRenderedPageBreak/>
              <w:t>20</w:t>
            </w:r>
            <w:r>
              <w:t>24</w:t>
            </w:r>
            <w:r w:rsidRPr="003D5E88">
              <w:t>-202</w:t>
            </w:r>
            <w:r>
              <w:t>9</w:t>
            </w:r>
            <w:r w:rsidRPr="003D5E88">
              <w:t xml:space="preserve"> годы</w:t>
            </w:r>
          </w:p>
        </w:tc>
      </w:tr>
      <w:tr w:rsidR="004C3346" w:rsidRPr="003D5E88" w14:paraId="3938590C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2E4366C1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 xml:space="preserve">Объемы и источники финансового </w:t>
            </w:r>
          </w:p>
          <w:p w14:paraId="6AC9BDC6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t>обеспечения Подпрограммы</w:t>
            </w:r>
          </w:p>
        </w:tc>
        <w:tc>
          <w:tcPr>
            <w:tcW w:w="4920" w:type="dxa"/>
            <w:shd w:val="clear" w:color="auto" w:fill="auto"/>
          </w:tcPr>
          <w:p w14:paraId="58824698" w14:textId="77777777" w:rsidR="004C3346" w:rsidRPr="00322294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объём финансового обеспечения Программы </w:t>
            </w:r>
            <w:r w:rsidRPr="00322294">
              <w:t xml:space="preserve">составит </w:t>
            </w:r>
            <w:r>
              <w:t>814 651,25</w:t>
            </w:r>
            <w:r w:rsidRPr="0007618F">
              <w:t xml:space="preserve"> </w:t>
            </w:r>
            <w:r w:rsidRPr="00322294">
              <w:t>тыс. рублей, в том числе по годам:</w:t>
            </w:r>
          </w:p>
          <w:p w14:paraId="18DB2431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</w:t>
            </w:r>
            <w:r>
              <w:t>24</w:t>
            </w:r>
            <w:r w:rsidRPr="00322294">
              <w:t xml:space="preserve"> год – </w:t>
            </w:r>
            <w:r>
              <w:t>143 487,40</w:t>
            </w:r>
            <w:r w:rsidRPr="00322294">
              <w:t xml:space="preserve"> тыс. рублей;</w:t>
            </w:r>
          </w:p>
          <w:p w14:paraId="2A081FA7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5</w:t>
            </w:r>
            <w:r w:rsidRPr="00322294">
              <w:t xml:space="preserve"> год – </w:t>
            </w:r>
            <w:r>
              <w:t>134 231,77</w:t>
            </w:r>
            <w:r w:rsidRPr="00322294">
              <w:t xml:space="preserve"> тыс. рублей;</w:t>
            </w:r>
          </w:p>
          <w:p w14:paraId="14B317D2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6</w:t>
            </w:r>
            <w:r w:rsidRPr="00322294">
              <w:t xml:space="preserve"> год – </w:t>
            </w:r>
            <w:r>
              <w:t>134 232,27</w:t>
            </w:r>
            <w:r w:rsidRPr="00322294">
              <w:t xml:space="preserve"> тыс. рублей;</w:t>
            </w:r>
          </w:p>
          <w:p w14:paraId="35A59813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7</w:t>
            </w:r>
            <w:r w:rsidRPr="00322294">
              <w:t xml:space="preserve"> год – </w:t>
            </w:r>
            <w:r>
              <w:t>134 232,77</w:t>
            </w:r>
            <w:r w:rsidRPr="00657E11">
              <w:rPr>
                <w:color w:val="FF0000"/>
              </w:rPr>
              <w:t xml:space="preserve"> </w:t>
            </w:r>
            <w:r w:rsidRPr="00322294">
              <w:t xml:space="preserve">тыс. рублей; </w:t>
            </w:r>
          </w:p>
          <w:p w14:paraId="2CC7E101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8</w:t>
            </w:r>
            <w:r w:rsidRPr="00322294">
              <w:t xml:space="preserve"> год – </w:t>
            </w:r>
            <w:r>
              <w:t>134 233,27</w:t>
            </w:r>
            <w:r w:rsidRPr="00322294">
              <w:t xml:space="preserve"> тыс. рублей;</w:t>
            </w:r>
          </w:p>
          <w:p w14:paraId="0B0F9D83" w14:textId="77777777" w:rsidR="004C3346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9</w:t>
            </w:r>
            <w:r w:rsidRPr="00322294">
              <w:t xml:space="preserve"> год </w:t>
            </w:r>
            <w:proofErr w:type="gramStart"/>
            <w:r w:rsidRPr="00322294">
              <w:t xml:space="preserve">–  </w:t>
            </w:r>
            <w:r>
              <w:t>134</w:t>
            </w:r>
            <w:proofErr w:type="gramEnd"/>
            <w:r>
              <w:t> 233,77</w:t>
            </w:r>
            <w:r w:rsidRPr="00322294">
              <w:t xml:space="preserve"> тыс. рублей</w:t>
            </w:r>
            <w:r>
              <w:t>,</w:t>
            </w:r>
          </w:p>
          <w:p w14:paraId="711A5C44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714BBC">
              <w:rPr>
                <w:color w:val="000000"/>
              </w:rPr>
              <w:t>в том числе:</w:t>
            </w:r>
          </w:p>
          <w:p w14:paraId="1B5286F4" w14:textId="77777777" w:rsidR="004C3346" w:rsidRPr="00322294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средства бюджета Георгиевского </w:t>
            </w:r>
            <w:r>
              <w:rPr>
                <w:color w:val="000000"/>
              </w:rPr>
              <w:t>муниципального</w:t>
            </w:r>
            <w:r w:rsidRPr="00714BBC">
              <w:rPr>
                <w:color w:val="000000"/>
              </w:rPr>
              <w:t xml:space="preserve"> округа –</w:t>
            </w:r>
            <w:r>
              <w:rPr>
                <w:color w:val="000000"/>
              </w:rPr>
              <w:t xml:space="preserve"> 790 628,75 </w:t>
            </w:r>
            <w:r w:rsidRPr="00322294">
              <w:t>тыс. рублей, в том числе по годам:</w:t>
            </w:r>
          </w:p>
          <w:p w14:paraId="481007FF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2024 год – </w:t>
            </w:r>
            <w:r>
              <w:t>139 484,90</w:t>
            </w:r>
            <w:r w:rsidRPr="00230022">
              <w:t xml:space="preserve"> тыс. рублей;</w:t>
            </w:r>
          </w:p>
          <w:p w14:paraId="2A0F94CF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2025 год – </w:t>
            </w:r>
            <w:r>
              <w:t>130 228,77</w:t>
            </w:r>
            <w:r w:rsidRPr="00230022">
              <w:t xml:space="preserve"> тыс. рублей;</w:t>
            </w:r>
          </w:p>
          <w:p w14:paraId="32CC9481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2026 год – </w:t>
            </w:r>
            <w:r w:rsidRPr="004C36D3">
              <w:t>130 228,77</w:t>
            </w:r>
            <w:r w:rsidRPr="00230022">
              <w:t xml:space="preserve"> тыс. рублей;</w:t>
            </w:r>
          </w:p>
          <w:p w14:paraId="6D69E164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2027 год – </w:t>
            </w:r>
            <w:r w:rsidRPr="004C36D3">
              <w:t>130 228,77</w:t>
            </w:r>
            <w:r w:rsidRPr="00230022">
              <w:t xml:space="preserve"> тыс. рублей; </w:t>
            </w:r>
          </w:p>
          <w:p w14:paraId="11F8B2F1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2028 год – </w:t>
            </w:r>
            <w:r w:rsidRPr="004C36D3">
              <w:t>130 228,77</w:t>
            </w:r>
            <w:r w:rsidRPr="00230022">
              <w:t xml:space="preserve"> тыс. рублей;</w:t>
            </w:r>
          </w:p>
          <w:p w14:paraId="0CF5738A" w14:textId="77777777" w:rsidR="004C3346" w:rsidRDefault="004C3346" w:rsidP="004C3346">
            <w:pPr>
              <w:ind w:firstLine="0"/>
              <w:jc w:val="both"/>
            </w:pPr>
            <w:r w:rsidRPr="00230022">
              <w:t xml:space="preserve">2029 год </w:t>
            </w:r>
            <w:proofErr w:type="gramStart"/>
            <w:r w:rsidRPr="00230022">
              <w:t xml:space="preserve">–  </w:t>
            </w:r>
            <w:r w:rsidRPr="004C36D3">
              <w:t>130</w:t>
            </w:r>
            <w:proofErr w:type="gramEnd"/>
            <w:r w:rsidRPr="004C36D3">
              <w:t xml:space="preserve"> 228,77</w:t>
            </w:r>
            <w:r w:rsidRPr="00230022">
              <w:t xml:space="preserve"> тыс. рублей,</w:t>
            </w:r>
          </w:p>
          <w:p w14:paraId="3F5E1A26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714BBC">
              <w:rPr>
                <w:color w:val="000000"/>
              </w:rPr>
              <w:t>в том числе по источникам финансового обеспечения:</w:t>
            </w:r>
          </w:p>
          <w:p w14:paraId="181DF34E" w14:textId="77777777" w:rsidR="004C3346" w:rsidRPr="009F7FCB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федеральный бюджет </w:t>
            </w:r>
            <w:r w:rsidRPr="00714BBC">
              <w:rPr>
                <w:color w:val="7030A0"/>
              </w:rPr>
              <w:t xml:space="preserve">– </w:t>
            </w:r>
            <w:r>
              <w:t>3 914,95</w:t>
            </w:r>
            <w:r w:rsidRPr="009F7FCB">
              <w:t xml:space="preserve"> тыс. рублей, в том числе по годам:</w:t>
            </w:r>
          </w:p>
          <w:p w14:paraId="500BC676" w14:textId="77777777" w:rsidR="004C3346" w:rsidRPr="00ED53CA" w:rsidRDefault="004C3346" w:rsidP="004C3346">
            <w:pPr>
              <w:ind w:firstLine="0"/>
              <w:jc w:val="both"/>
            </w:pPr>
            <w:r w:rsidRPr="00ED53CA">
              <w:t xml:space="preserve">2024 год – </w:t>
            </w:r>
            <w:r>
              <w:t>663,50</w:t>
            </w:r>
            <w:r w:rsidRPr="00ED53CA">
              <w:t xml:space="preserve"> тыс. рублей;</w:t>
            </w:r>
          </w:p>
          <w:p w14:paraId="6EC96F83" w14:textId="77777777" w:rsidR="004C3346" w:rsidRPr="00ED53CA" w:rsidRDefault="004C3346" w:rsidP="004C3346">
            <w:pPr>
              <w:ind w:firstLine="0"/>
              <w:jc w:val="both"/>
            </w:pPr>
            <w:r w:rsidRPr="00ED53CA">
              <w:t xml:space="preserve">2025 год – </w:t>
            </w:r>
            <w:r>
              <w:t>650,29</w:t>
            </w:r>
            <w:r w:rsidRPr="00ED53CA">
              <w:t xml:space="preserve"> тыс. рублей;</w:t>
            </w:r>
          </w:p>
          <w:p w14:paraId="40C7DBD7" w14:textId="77777777" w:rsidR="004C3346" w:rsidRPr="00ED53CA" w:rsidRDefault="004C3346" w:rsidP="004C3346">
            <w:pPr>
              <w:ind w:firstLine="0"/>
              <w:jc w:val="both"/>
            </w:pPr>
            <w:r w:rsidRPr="00ED53CA">
              <w:t xml:space="preserve">2026 год – </w:t>
            </w:r>
            <w:r w:rsidRPr="004460B9">
              <w:t>650,29</w:t>
            </w:r>
            <w:r w:rsidRPr="00ED53CA">
              <w:t xml:space="preserve"> тыс. рублей;</w:t>
            </w:r>
          </w:p>
          <w:p w14:paraId="4E49ACA2" w14:textId="77777777" w:rsidR="004C3346" w:rsidRPr="00ED53CA" w:rsidRDefault="004C3346" w:rsidP="004C3346">
            <w:pPr>
              <w:ind w:firstLine="0"/>
              <w:jc w:val="both"/>
            </w:pPr>
            <w:r w:rsidRPr="00ED53CA">
              <w:t xml:space="preserve">2027 год – </w:t>
            </w:r>
            <w:r w:rsidRPr="004460B9">
              <w:t>650,29</w:t>
            </w:r>
            <w:r w:rsidRPr="00ED53CA">
              <w:t xml:space="preserve"> тыс. рублей; </w:t>
            </w:r>
          </w:p>
          <w:p w14:paraId="7B70A168" w14:textId="77777777" w:rsidR="004C3346" w:rsidRPr="00ED53CA" w:rsidRDefault="004C3346" w:rsidP="004C3346">
            <w:pPr>
              <w:ind w:firstLine="0"/>
              <w:jc w:val="both"/>
            </w:pPr>
            <w:r w:rsidRPr="00ED53CA">
              <w:t xml:space="preserve">2028 год – </w:t>
            </w:r>
            <w:r w:rsidRPr="004460B9">
              <w:t>650,29</w:t>
            </w:r>
            <w:r w:rsidRPr="00ED53CA">
              <w:t xml:space="preserve"> тыс. рублей;</w:t>
            </w:r>
          </w:p>
          <w:p w14:paraId="2AED1BD4" w14:textId="77777777" w:rsidR="004C3346" w:rsidRDefault="004C3346" w:rsidP="004C3346">
            <w:pPr>
              <w:ind w:firstLine="0"/>
              <w:jc w:val="both"/>
            </w:pPr>
            <w:r w:rsidRPr="00ED53CA">
              <w:t xml:space="preserve">2029 год </w:t>
            </w:r>
            <w:proofErr w:type="gramStart"/>
            <w:r w:rsidRPr="00ED53CA">
              <w:t xml:space="preserve">–  </w:t>
            </w:r>
            <w:r w:rsidRPr="004460B9">
              <w:t>650</w:t>
            </w:r>
            <w:proofErr w:type="gramEnd"/>
            <w:r w:rsidRPr="004460B9">
              <w:t>,29</w:t>
            </w:r>
            <w:r w:rsidRPr="00ED53CA">
              <w:t xml:space="preserve"> тыс. рублей,</w:t>
            </w:r>
          </w:p>
          <w:p w14:paraId="65515008" w14:textId="77777777" w:rsidR="004C3346" w:rsidRPr="009F7FCB" w:rsidRDefault="004C3346" w:rsidP="004C3346">
            <w:pPr>
              <w:ind w:firstLine="0"/>
              <w:jc w:val="both"/>
            </w:pPr>
            <w:r w:rsidRPr="00D950C3">
              <w:rPr>
                <w:color w:val="000000"/>
              </w:rPr>
              <w:t xml:space="preserve">краевой бюджет – </w:t>
            </w:r>
            <w:r>
              <w:t>8 443,90</w:t>
            </w:r>
            <w:r w:rsidRPr="00D950C3">
              <w:t xml:space="preserve"> тыс. рублей, в том числе по годам:</w:t>
            </w:r>
          </w:p>
          <w:p w14:paraId="7B782FB3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2024 год – </w:t>
            </w:r>
            <w:r>
              <w:t>7 332,95</w:t>
            </w:r>
            <w:r w:rsidRPr="00F7375C">
              <w:t xml:space="preserve"> тыс. рублей;</w:t>
            </w:r>
          </w:p>
          <w:p w14:paraId="4CCADC57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2025 год – </w:t>
            </w:r>
            <w:r>
              <w:t>222,19</w:t>
            </w:r>
            <w:r w:rsidRPr="00F7375C">
              <w:t xml:space="preserve"> тыс. рублей;</w:t>
            </w:r>
          </w:p>
          <w:p w14:paraId="1D73C841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2026 год – </w:t>
            </w:r>
            <w:r w:rsidRPr="00B02481">
              <w:t>222,19</w:t>
            </w:r>
            <w:r w:rsidRPr="00F7375C">
              <w:t xml:space="preserve"> тыс. рублей;</w:t>
            </w:r>
          </w:p>
          <w:p w14:paraId="7DD6267F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2027 год – </w:t>
            </w:r>
            <w:r w:rsidRPr="00B02481">
              <w:t>222,19</w:t>
            </w:r>
            <w:r w:rsidRPr="00F7375C">
              <w:t xml:space="preserve"> тыс. рублей; </w:t>
            </w:r>
          </w:p>
          <w:p w14:paraId="1B8FE1E1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2028 год – </w:t>
            </w:r>
            <w:r w:rsidRPr="00B02481">
              <w:t>222,19</w:t>
            </w:r>
            <w:r w:rsidRPr="00F7375C">
              <w:t xml:space="preserve"> тыс. рублей;</w:t>
            </w:r>
          </w:p>
          <w:p w14:paraId="79D9456F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F7375C">
              <w:t xml:space="preserve">2029 год </w:t>
            </w:r>
            <w:proofErr w:type="gramStart"/>
            <w:r w:rsidRPr="00F7375C">
              <w:t xml:space="preserve">–  </w:t>
            </w:r>
            <w:r w:rsidRPr="00B02481">
              <w:t>222</w:t>
            </w:r>
            <w:proofErr w:type="gramEnd"/>
            <w:r w:rsidRPr="00B02481">
              <w:t>,19</w:t>
            </w:r>
            <w:r w:rsidRPr="00F7375C">
              <w:t xml:space="preserve"> тыс. рублей</w:t>
            </w:r>
            <w:r w:rsidRPr="002E0524">
              <w:rPr>
                <w:color w:val="000000"/>
              </w:rPr>
              <w:t>,</w:t>
            </w:r>
          </w:p>
          <w:p w14:paraId="1F49A538" w14:textId="77777777" w:rsidR="004C3346" w:rsidRPr="009F7FCB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местный бюджет – </w:t>
            </w:r>
            <w:r>
              <w:t xml:space="preserve">778 269,90 </w:t>
            </w:r>
            <w:r w:rsidRPr="009F7FCB">
              <w:t>тыс. рублей, в том числе по годам:</w:t>
            </w:r>
          </w:p>
          <w:p w14:paraId="67540C6A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2024 год – </w:t>
            </w:r>
            <w:r>
              <w:t>131 488,45</w:t>
            </w:r>
            <w:r w:rsidRPr="00F7375C">
              <w:t xml:space="preserve"> тыс. рублей;</w:t>
            </w:r>
          </w:p>
          <w:p w14:paraId="1E6D2BC1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2025 год – </w:t>
            </w:r>
            <w:r>
              <w:t>129 356,29</w:t>
            </w:r>
            <w:r w:rsidRPr="00F7375C">
              <w:t xml:space="preserve"> тыс. рублей;</w:t>
            </w:r>
          </w:p>
          <w:p w14:paraId="5D345E82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2026 год – </w:t>
            </w:r>
            <w:r w:rsidRPr="00943CC0">
              <w:t>129 356,29</w:t>
            </w:r>
            <w:r w:rsidRPr="00F7375C">
              <w:t xml:space="preserve"> тыс. рублей;</w:t>
            </w:r>
          </w:p>
          <w:p w14:paraId="3D1A816F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2027 год – </w:t>
            </w:r>
            <w:r w:rsidRPr="00943CC0">
              <w:t>129 356,29</w:t>
            </w:r>
            <w:r w:rsidRPr="00F7375C">
              <w:t xml:space="preserve"> тыс. рублей; </w:t>
            </w:r>
          </w:p>
          <w:p w14:paraId="3CE461DB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2028 год – </w:t>
            </w:r>
            <w:r w:rsidRPr="00943CC0">
              <w:t>129 356,29</w:t>
            </w:r>
            <w:r w:rsidRPr="00F7375C">
              <w:t xml:space="preserve"> тыс. рублей;</w:t>
            </w:r>
          </w:p>
          <w:p w14:paraId="208AE2EE" w14:textId="77777777" w:rsidR="004C3346" w:rsidRDefault="004C3346" w:rsidP="004C3346">
            <w:pPr>
              <w:ind w:firstLine="0"/>
              <w:jc w:val="both"/>
            </w:pPr>
            <w:r w:rsidRPr="00F7375C">
              <w:lastRenderedPageBreak/>
              <w:t xml:space="preserve">2029 год </w:t>
            </w:r>
            <w:proofErr w:type="gramStart"/>
            <w:r w:rsidRPr="00F7375C">
              <w:t xml:space="preserve">–  </w:t>
            </w:r>
            <w:r w:rsidRPr="00943CC0">
              <w:t>129</w:t>
            </w:r>
            <w:proofErr w:type="gramEnd"/>
            <w:r w:rsidRPr="00943CC0">
              <w:t xml:space="preserve"> 356,29</w:t>
            </w:r>
            <w:r w:rsidRPr="00F7375C">
              <w:t xml:space="preserve"> тыс. рублей,</w:t>
            </w:r>
          </w:p>
          <w:p w14:paraId="0B308C2C" w14:textId="77777777" w:rsidR="004C3346" w:rsidRPr="00F055A7" w:rsidRDefault="004C3346" w:rsidP="004C3346">
            <w:pPr>
              <w:ind w:firstLine="0"/>
              <w:jc w:val="both"/>
              <w:rPr>
                <w:szCs w:val="24"/>
              </w:rPr>
            </w:pPr>
            <w:r w:rsidRPr="00714BBC">
              <w:rPr>
                <w:szCs w:val="24"/>
              </w:rPr>
              <w:t xml:space="preserve">внебюджетные источники – </w:t>
            </w:r>
            <w:r>
              <w:rPr>
                <w:szCs w:val="24"/>
              </w:rPr>
              <w:t>24 022,50</w:t>
            </w:r>
            <w:r w:rsidRPr="00F055A7">
              <w:rPr>
                <w:szCs w:val="24"/>
              </w:rPr>
              <w:t xml:space="preserve"> тыс. рублей, в том числе по годам:</w:t>
            </w:r>
          </w:p>
          <w:p w14:paraId="607E20F1" w14:textId="77777777" w:rsidR="004C3346" w:rsidRPr="00F7375C" w:rsidRDefault="004C3346" w:rsidP="004C3346">
            <w:pPr>
              <w:ind w:firstLine="0"/>
              <w:jc w:val="both"/>
              <w:rPr>
                <w:szCs w:val="24"/>
              </w:rPr>
            </w:pPr>
            <w:r w:rsidRPr="00F7375C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4 002,50</w:t>
            </w:r>
            <w:r w:rsidRPr="00F7375C">
              <w:rPr>
                <w:szCs w:val="24"/>
              </w:rPr>
              <w:t xml:space="preserve"> тыс. рублей;</w:t>
            </w:r>
          </w:p>
          <w:p w14:paraId="61C296CA" w14:textId="77777777" w:rsidR="004C3346" w:rsidRPr="00F7375C" w:rsidRDefault="004C3346" w:rsidP="004C3346">
            <w:pPr>
              <w:ind w:firstLine="0"/>
              <w:jc w:val="both"/>
              <w:rPr>
                <w:szCs w:val="24"/>
              </w:rPr>
            </w:pPr>
            <w:r w:rsidRPr="00F7375C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4 003,00</w:t>
            </w:r>
            <w:r w:rsidRPr="00F7375C">
              <w:rPr>
                <w:szCs w:val="24"/>
              </w:rPr>
              <w:t xml:space="preserve"> тыс. рублей;</w:t>
            </w:r>
          </w:p>
          <w:p w14:paraId="011FAA0A" w14:textId="77777777" w:rsidR="004C3346" w:rsidRPr="00F7375C" w:rsidRDefault="004C3346" w:rsidP="004C3346">
            <w:pPr>
              <w:ind w:firstLine="0"/>
              <w:jc w:val="both"/>
              <w:rPr>
                <w:szCs w:val="24"/>
              </w:rPr>
            </w:pPr>
            <w:r w:rsidRPr="00F7375C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4 003,50</w:t>
            </w:r>
            <w:r w:rsidRPr="00F7375C">
              <w:rPr>
                <w:szCs w:val="24"/>
              </w:rPr>
              <w:t xml:space="preserve"> тыс. рублей;</w:t>
            </w:r>
          </w:p>
          <w:p w14:paraId="36CAEF44" w14:textId="77777777" w:rsidR="004C3346" w:rsidRPr="00F7375C" w:rsidRDefault="004C3346" w:rsidP="004C3346">
            <w:pPr>
              <w:ind w:firstLine="0"/>
              <w:jc w:val="both"/>
              <w:rPr>
                <w:szCs w:val="24"/>
              </w:rPr>
            </w:pPr>
            <w:r w:rsidRPr="00F7375C">
              <w:rPr>
                <w:szCs w:val="24"/>
              </w:rPr>
              <w:t xml:space="preserve">2027 год – </w:t>
            </w:r>
            <w:r>
              <w:rPr>
                <w:szCs w:val="24"/>
              </w:rPr>
              <w:t>4 004,00</w:t>
            </w:r>
            <w:r w:rsidRPr="00F7375C">
              <w:rPr>
                <w:szCs w:val="24"/>
              </w:rPr>
              <w:t xml:space="preserve"> тыс. рублей; </w:t>
            </w:r>
          </w:p>
          <w:p w14:paraId="2249CEEF" w14:textId="77777777" w:rsidR="004C3346" w:rsidRPr="00F7375C" w:rsidRDefault="004C3346" w:rsidP="004C3346">
            <w:pPr>
              <w:ind w:firstLine="0"/>
              <w:jc w:val="both"/>
              <w:rPr>
                <w:szCs w:val="24"/>
              </w:rPr>
            </w:pPr>
            <w:r w:rsidRPr="00F7375C">
              <w:rPr>
                <w:szCs w:val="24"/>
              </w:rPr>
              <w:t xml:space="preserve">2028 год – </w:t>
            </w:r>
            <w:r>
              <w:rPr>
                <w:szCs w:val="24"/>
              </w:rPr>
              <w:t>4 004,50</w:t>
            </w:r>
            <w:r w:rsidRPr="00F7375C">
              <w:rPr>
                <w:szCs w:val="24"/>
              </w:rPr>
              <w:t xml:space="preserve"> тыс. рублей;</w:t>
            </w:r>
          </w:p>
          <w:p w14:paraId="049473DB" w14:textId="77777777" w:rsidR="004C3346" w:rsidRDefault="004C3346" w:rsidP="004C3346">
            <w:pPr>
              <w:ind w:firstLine="0"/>
              <w:jc w:val="both"/>
              <w:rPr>
                <w:szCs w:val="24"/>
              </w:rPr>
            </w:pPr>
            <w:r w:rsidRPr="00F7375C">
              <w:rPr>
                <w:szCs w:val="24"/>
              </w:rPr>
              <w:t xml:space="preserve">2029 год </w:t>
            </w:r>
            <w:proofErr w:type="gramStart"/>
            <w:r w:rsidRPr="00F7375C">
              <w:rPr>
                <w:szCs w:val="24"/>
              </w:rPr>
              <w:t xml:space="preserve">–  </w:t>
            </w:r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> 005,00</w:t>
            </w:r>
            <w:r w:rsidRPr="00F7375C">
              <w:rPr>
                <w:szCs w:val="24"/>
              </w:rPr>
              <w:t xml:space="preserve"> тыс. рублей</w:t>
            </w:r>
          </w:p>
          <w:p w14:paraId="4E2D418B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</w:p>
        </w:tc>
      </w:tr>
      <w:tr w:rsidR="004C3346" w:rsidRPr="003D5E88" w14:paraId="75B179B5" w14:textId="77777777" w:rsidTr="000223F7">
        <w:trPr>
          <w:jc w:val="center"/>
        </w:trPr>
        <w:tc>
          <w:tcPr>
            <w:tcW w:w="4428" w:type="dxa"/>
            <w:shd w:val="clear" w:color="auto" w:fill="auto"/>
          </w:tcPr>
          <w:p w14:paraId="41BCFC3F" w14:textId="77777777" w:rsidR="004C3346" w:rsidRPr="003D5E88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3D5E88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920" w:type="dxa"/>
            <w:shd w:val="clear" w:color="auto" w:fill="auto"/>
          </w:tcPr>
          <w:p w14:paraId="0A25E364" w14:textId="77777777" w:rsidR="004C3346" w:rsidRPr="003D5E88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3D5E88">
              <w:rPr>
                <w:color w:val="000000"/>
              </w:rPr>
              <w:t>рост числа посетителей культурных мероприятий, проводимых подведом</w:t>
            </w:r>
            <w:r>
              <w:rPr>
                <w:color w:val="000000"/>
              </w:rPr>
              <w:t>ственными учреждениями,</w:t>
            </w:r>
            <w:r w:rsidRPr="003D5E88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1 000,0 тысяч</w:t>
            </w:r>
            <w:r w:rsidRPr="003D5E88">
              <w:rPr>
                <w:color w:val="000000"/>
              </w:rPr>
              <w:t xml:space="preserve"> человек в 202</w:t>
            </w:r>
            <w:r>
              <w:rPr>
                <w:color w:val="000000"/>
              </w:rPr>
              <w:t>9</w:t>
            </w:r>
            <w:r w:rsidRPr="003D5E88">
              <w:rPr>
                <w:color w:val="000000"/>
              </w:rPr>
              <w:t xml:space="preserve"> году; </w:t>
            </w:r>
          </w:p>
          <w:p w14:paraId="6A913962" w14:textId="77777777" w:rsidR="004C3346" w:rsidRPr="003D5E88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3D5E88">
              <w:rPr>
                <w:color w:val="000000"/>
              </w:rPr>
              <w:t>у</w:t>
            </w:r>
            <w:r>
              <w:rPr>
                <w:color w:val="000000"/>
              </w:rPr>
              <w:t>меньшение</w:t>
            </w:r>
            <w:r w:rsidRPr="003D5E88">
              <w:rPr>
                <w:color w:val="000000"/>
              </w:rPr>
              <w:t xml:space="preserve"> </w:t>
            </w:r>
            <w:r w:rsidRPr="00EC158D">
              <w:rPr>
                <w:color w:val="000000"/>
              </w:rPr>
              <w:t>дол</w:t>
            </w:r>
            <w:r>
              <w:rPr>
                <w:color w:val="000000"/>
              </w:rPr>
              <w:t>и</w:t>
            </w:r>
            <w:r w:rsidRPr="00EC158D">
              <w:rPr>
                <w:color w:val="000000"/>
              </w:rPr>
              <w:t xml:space="preserve">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color w:val="000000"/>
              </w:rPr>
              <w:t xml:space="preserve"> до 12,5</w:t>
            </w:r>
            <w:r w:rsidRPr="00EC158D">
              <w:rPr>
                <w:color w:val="000000"/>
              </w:rPr>
              <w:t xml:space="preserve"> </w:t>
            </w:r>
            <w:r w:rsidRPr="003D5E88">
              <w:rPr>
                <w:color w:val="000000"/>
              </w:rPr>
              <w:t>процент</w:t>
            </w:r>
            <w:r>
              <w:rPr>
                <w:color w:val="000000"/>
              </w:rPr>
              <w:t xml:space="preserve">ов </w:t>
            </w:r>
            <w:r w:rsidRPr="003D5E88">
              <w:rPr>
                <w:color w:val="000000"/>
              </w:rPr>
              <w:t>в 202</w:t>
            </w:r>
            <w:r>
              <w:rPr>
                <w:color w:val="000000"/>
              </w:rPr>
              <w:t>9</w:t>
            </w:r>
            <w:r w:rsidRPr="003D5E88">
              <w:rPr>
                <w:color w:val="000000"/>
              </w:rPr>
              <w:t xml:space="preserve"> году;</w:t>
            </w:r>
          </w:p>
          <w:p w14:paraId="60535E6F" w14:textId="77777777" w:rsidR="004C3346" w:rsidRPr="003D5E88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3D5E88">
              <w:rPr>
                <w:color w:val="000000"/>
              </w:rPr>
              <w:t xml:space="preserve">увеличение числа посещений </w:t>
            </w:r>
            <w:r>
              <w:rPr>
                <w:color w:val="000000"/>
              </w:rPr>
              <w:t xml:space="preserve">культурных мероприятий </w:t>
            </w:r>
            <w:r w:rsidRPr="003D5E88">
              <w:rPr>
                <w:color w:val="000000"/>
              </w:rPr>
              <w:t xml:space="preserve">в библиотеках до </w:t>
            </w:r>
            <w:r w:rsidRPr="00B970EB">
              <w:t>1</w:t>
            </w:r>
            <w:r>
              <w:t> 000,0</w:t>
            </w:r>
            <w:r w:rsidRPr="00B970EB">
              <w:rPr>
                <w:color w:val="000000"/>
              </w:rPr>
              <w:t xml:space="preserve"> тысяч человек в 2029 году;</w:t>
            </w:r>
            <w:r w:rsidRPr="003D5E88">
              <w:rPr>
                <w:color w:val="000000"/>
              </w:rPr>
              <w:t xml:space="preserve"> </w:t>
            </w:r>
          </w:p>
          <w:p w14:paraId="795AAF7F" w14:textId="77777777" w:rsidR="004C3346" w:rsidRPr="003D5E88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3D5E88">
              <w:rPr>
                <w:color w:val="000000"/>
              </w:rPr>
              <w:t xml:space="preserve">сохранение и пополнение библиотечного фонда библиотек не </w:t>
            </w:r>
            <w:proofErr w:type="gramStart"/>
            <w:r w:rsidRPr="003D5E88">
              <w:rPr>
                <w:color w:val="000000"/>
              </w:rPr>
              <w:t xml:space="preserve">менее </w:t>
            </w:r>
            <w:r>
              <w:rPr>
                <w:color w:val="000000"/>
              </w:rPr>
              <w:t xml:space="preserve"> </w:t>
            </w:r>
            <w:r w:rsidRPr="003D5E88">
              <w:rPr>
                <w:color w:val="000000"/>
              </w:rPr>
              <w:t>3000</w:t>
            </w:r>
            <w:proofErr w:type="gramEnd"/>
            <w:r w:rsidRPr="003D5E88">
              <w:rPr>
                <w:color w:val="000000"/>
              </w:rPr>
              <w:t xml:space="preserve"> экземпляров ежегодно;</w:t>
            </w:r>
          </w:p>
          <w:p w14:paraId="270B9FE9" w14:textId="77777777" w:rsidR="004C3346" w:rsidRPr="003D5E88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3D5E88">
              <w:rPr>
                <w:color w:val="000000"/>
              </w:rPr>
              <w:t>рост числа культурных мероприятий, организованных на территории округа</w:t>
            </w:r>
            <w:r>
              <w:rPr>
                <w:color w:val="000000"/>
              </w:rPr>
              <w:t>,</w:t>
            </w:r>
            <w:r w:rsidRPr="003D5E88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4480</w:t>
            </w:r>
            <w:r w:rsidRPr="003D5E88">
              <w:rPr>
                <w:color w:val="000000"/>
              </w:rPr>
              <w:t xml:space="preserve"> в 202</w:t>
            </w:r>
            <w:r>
              <w:rPr>
                <w:color w:val="000000"/>
              </w:rPr>
              <w:t>9</w:t>
            </w:r>
            <w:r w:rsidRPr="003D5E88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>;</w:t>
            </w:r>
          </w:p>
          <w:p w14:paraId="04028264" w14:textId="77777777" w:rsidR="004C3346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3D5E88">
              <w:rPr>
                <w:color w:val="000000"/>
              </w:rPr>
              <w:t>увеличение доли мероприятий, организуемых на конкурсной основе, в общ</w:t>
            </w:r>
            <w:r>
              <w:rPr>
                <w:color w:val="000000"/>
              </w:rPr>
              <w:t>ем объёме культурно-массовых ме</w:t>
            </w:r>
            <w:r w:rsidRPr="003D5E88">
              <w:rPr>
                <w:color w:val="000000"/>
              </w:rPr>
              <w:t xml:space="preserve">роприятий до </w:t>
            </w:r>
            <w:r>
              <w:rPr>
                <w:color w:val="000000"/>
              </w:rPr>
              <w:t>1,8 процентов</w:t>
            </w:r>
            <w:r w:rsidRPr="003D5E88">
              <w:rPr>
                <w:color w:val="000000"/>
              </w:rPr>
              <w:t xml:space="preserve"> в 202</w:t>
            </w:r>
            <w:r>
              <w:rPr>
                <w:color w:val="000000"/>
              </w:rPr>
              <w:t>9</w:t>
            </w:r>
            <w:r w:rsidRPr="003D5E88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>;</w:t>
            </w:r>
          </w:p>
          <w:p w14:paraId="6F50FA83" w14:textId="17914B25" w:rsidR="004C3346" w:rsidRPr="00BD142E" w:rsidRDefault="004C3346" w:rsidP="004C3346">
            <w:pPr>
              <w:ind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увеличение </w:t>
            </w:r>
            <w:r w:rsidRPr="003F77F7">
              <w:rPr>
                <w:color w:val="000000"/>
                <w:szCs w:val="20"/>
              </w:rPr>
              <w:t>количеств</w:t>
            </w:r>
            <w:r>
              <w:rPr>
                <w:color w:val="000000"/>
                <w:szCs w:val="20"/>
              </w:rPr>
              <w:t>а</w:t>
            </w:r>
            <w:r w:rsidRPr="003F77F7">
              <w:rPr>
                <w:color w:val="000000"/>
                <w:szCs w:val="20"/>
              </w:rPr>
              <w:t xml:space="preserve"> направленных заявок на получение денежного поощрения в рамках регионального проекта «Творческие люди»</w:t>
            </w:r>
            <w:r>
              <w:rPr>
                <w:color w:val="000000"/>
                <w:szCs w:val="20"/>
              </w:rPr>
              <w:t xml:space="preserve"> до 6 единиц в 2029 году;</w:t>
            </w:r>
          </w:p>
          <w:p w14:paraId="10A758AC" w14:textId="77777777" w:rsidR="004C3346" w:rsidRDefault="004C3346" w:rsidP="004C3346">
            <w:pPr>
              <w:ind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уменьшение д</w:t>
            </w:r>
            <w:r w:rsidRPr="008F065F">
              <w:rPr>
                <w:color w:val="000000"/>
                <w:szCs w:val="20"/>
              </w:rPr>
              <w:t>ол</w:t>
            </w:r>
            <w:r>
              <w:rPr>
                <w:color w:val="000000"/>
                <w:szCs w:val="20"/>
              </w:rPr>
              <w:t>и</w:t>
            </w:r>
            <w:r w:rsidRPr="008F065F">
              <w:rPr>
                <w:color w:val="000000"/>
                <w:szCs w:val="20"/>
              </w:rPr>
              <w:t xml:space="preserve"> объектов культурного наследия, находя</w:t>
            </w:r>
            <w:r>
              <w:rPr>
                <w:color w:val="000000"/>
                <w:szCs w:val="20"/>
              </w:rPr>
              <w:t xml:space="preserve">щихся в </w:t>
            </w:r>
            <w:proofErr w:type="spellStart"/>
            <w:r>
              <w:rPr>
                <w:color w:val="000000"/>
                <w:szCs w:val="20"/>
              </w:rPr>
              <w:t>му-ниципальной</w:t>
            </w:r>
            <w:proofErr w:type="spellEnd"/>
            <w:r>
              <w:rPr>
                <w:color w:val="000000"/>
                <w:szCs w:val="20"/>
              </w:rPr>
              <w:t xml:space="preserve"> собственности и требующих консер</w:t>
            </w:r>
            <w:r w:rsidRPr="008F065F">
              <w:rPr>
                <w:color w:val="000000"/>
                <w:szCs w:val="20"/>
              </w:rPr>
              <w:t>ва</w:t>
            </w:r>
            <w:r>
              <w:rPr>
                <w:color w:val="000000"/>
                <w:szCs w:val="20"/>
              </w:rPr>
              <w:t>ции или реставрации, в общем ко</w:t>
            </w:r>
            <w:r w:rsidRPr="008F065F">
              <w:rPr>
                <w:color w:val="000000"/>
                <w:szCs w:val="20"/>
              </w:rPr>
              <w:t>личестве объектов культур</w:t>
            </w:r>
            <w:r w:rsidRPr="008F065F">
              <w:rPr>
                <w:color w:val="000000"/>
                <w:szCs w:val="20"/>
              </w:rPr>
              <w:lastRenderedPageBreak/>
              <w:t>ного нас</w:t>
            </w:r>
            <w:r>
              <w:rPr>
                <w:color w:val="000000"/>
                <w:szCs w:val="20"/>
              </w:rPr>
              <w:t>ледия, находящихся в муниципальной собственност</w:t>
            </w:r>
            <w:r w:rsidRPr="00F055A7"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, до 25,9 процентов в 2029 году</w:t>
            </w:r>
          </w:p>
          <w:p w14:paraId="7F01734E" w14:textId="77777777" w:rsidR="004C3346" w:rsidRPr="003D5E88" w:rsidRDefault="004C3346" w:rsidP="004C3346">
            <w:pPr>
              <w:ind w:firstLine="0"/>
              <w:jc w:val="both"/>
              <w:rPr>
                <w:szCs w:val="24"/>
              </w:rPr>
            </w:pPr>
          </w:p>
        </w:tc>
      </w:tr>
    </w:tbl>
    <w:p w14:paraId="3497170E" w14:textId="77777777" w:rsidR="004C3346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235C4922" w14:textId="77777777" w:rsidR="004C3346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266E570C" w14:textId="77777777" w:rsidR="004C3346" w:rsidRPr="00202F1E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202F1E">
        <w:t xml:space="preserve">Характеристика основных мероприятий Подпрограммы </w:t>
      </w:r>
    </w:p>
    <w:p w14:paraId="720E3BF3" w14:textId="77777777" w:rsidR="004C3346" w:rsidRPr="00202F1E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271EDC41" w14:textId="77777777" w:rsidR="004C3346" w:rsidRPr="000C6C8C" w:rsidRDefault="004C3346" w:rsidP="004C3346">
      <w:pPr>
        <w:ind w:firstLine="709"/>
        <w:jc w:val="both"/>
      </w:pPr>
      <w:r w:rsidRPr="000C6C8C">
        <w:t>Подпрограммой предусмотрена реализация следующих основных ме</w:t>
      </w:r>
      <w:r>
        <w:t>роприя</w:t>
      </w:r>
      <w:r w:rsidRPr="000C6C8C">
        <w:t>тий:</w:t>
      </w:r>
    </w:p>
    <w:p w14:paraId="65F47092" w14:textId="77777777" w:rsidR="004C3346" w:rsidRPr="00723E5E" w:rsidRDefault="004C3346" w:rsidP="004C3346">
      <w:pPr>
        <w:ind w:firstLine="709"/>
        <w:jc w:val="both"/>
      </w:pPr>
      <w:bookmarkStart w:id="1" w:name="sub_301"/>
      <w:r>
        <w:t xml:space="preserve"> </w:t>
      </w:r>
      <w:r w:rsidRPr="00723E5E">
        <w:t>1)</w:t>
      </w:r>
      <w:r w:rsidRPr="00723E5E">
        <w:tab/>
        <w:t xml:space="preserve"> «Обеспечение деятельности учреждений культурно-досугового типа, организация деятельности клубны</w:t>
      </w:r>
      <w:r>
        <w:t>х формирований», в рамках кото</w:t>
      </w:r>
      <w:r w:rsidRPr="00723E5E">
        <w:t>рого предполагается:</w:t>
      </w:r>
    </w:p>
    <w:p w14:paraId="6D8F6B66" w14:textId="77777777" w:rsidR="004C3346" w:rsidRPr="00723E5E" w:rsidRDefault="004C3346" w:rsidP="004C3346">
      <w:pPr>
        <w:ind w:firstLine="709"/>
        <w:jc w:val="both"/>
      </w:pPr>
      <w:r w:rsidRPr="00723E5E">
        <w:t xml:space="preserve">организация деятельности творческих коллективов и любительских объединений; </w:t>
      </w:r>
    </w:p>
    <w:p w14:paraId="32182A82" w14:textId="77777777" w:rsidR="004C3346" w:rsidRPr="00723E5E" w:rsidRDefault="004C3346" w:rsidP="004C3346">
      <w:pPr>
        <w:ind w:firstLine="709"/>
        <w:jc w:val="both"/>
      </w:pPr>
      <w:r w:rsidRPr="00723E5E">
        <w:t>организация досуга населения;</w:t>
      </w:r>
    </w:p>
    <w:p w14:paraId="642379D7" w14:textId="77777777" w:rsidR="004C3346" w:rsidRPr="00723E5E" w:rsidRDefault="004C3346" w:rsidP="004C3346">
      <w:pPr>
        <w:ind w:firstLine="709"/>
        <w:jc w:val="both"/>
      </w:pPr>
      <w:r w:rsidRPr="00723E5E">
        <w:t>участие в краевых и окружных фестивалях и конкурсах;</w:t>
      </w:r>
    </w:p>
    <w:p w14:paraId="40062B49" w14:textId="77777777" w:rsidR="004C3346" w:rsidRDefault="004C3346" w:rsidP="004C3346">
      <w:pPr>
        <w:ind w:firstLine="709"/>
        <w:jc w:val="both"/>
      </w:pPr>
      <w:r w:rsidRPr="00723E5E">
        <w:t>укрепление материально-технической базы учреждений культурно-досугового типа.</w:t>
      </w:r>
    </w:p>
    <w:p w14:paraId="47B764DD" w14:textId="77777777" w:rsidR="004C3346" w:rsidRPr="000C6C8C" w:rsidRDefault="004C3346" w:rsidP="004C3346">
      <w:pPr>
        <w:tabs>
          <w:tab w:val="left" w:pos="-142"/>
          <w:tab w:val="left" w:pos="993"/>
        </w:tabs>
        <w:jc w:val="both"/>
        <w:rPr>
          <w:color w:val="000000"/>
        </w:rPr>
      </w:pPr>
      <w:r>
        <w:t xml:space="preserve">          </w:t>
      </w:r>
      <w:r w:rsidRPr="000C6C8C">
        <w:t>Непосредственными результатами реализации данного основного меро</w:t>
      </w:r>
      <w:r>
        <w:t>прия</w:t>
      </w:r>
      <w:r w:rsidRPr="000C6C8C">
        <w:t xml:space="preserve">тия Подпрограммы станет </w:t>
      </w:r>
      <w:r w:rsidRPr="000C6C8C">
        <w:rPr>
          <w:color w:val="000000"/>
        </w:rPr>
        <w:t xml:space="preserve">рост числа посетителей культурных мероприятий, проводимых подведомственными учреждениями, </w:t>
      </w:r>
      <w:r w:rsidRPr="00674564">
        <w:rPr>
          <w:color w:val="000000"/>
        </w:rPr>
        <w:t>до 1</w:t>
      </w:r>
      <w:r>
        <w:rPr>
          <w:color w:val="000000"/>
        </w:rPr>
        <w:t> 000,0 тысяч человек в 2029 го</w:t>
      </w:r>
      <w:r w:rsidRPr="00674564">
        <w:rPr>
          <w:color w:val="000000"/>
        </w:rPr>
        <w:t>ду</w:t>
      </w:r>
      <w:r w:rsidRPr="000C6C8C">
        <w:rPr>
          <w:color w:val="000000"/>
        </w:rPr>
        <w:t>.</w:t>
      </w:r>
    </w:p>
    <w:p w14:paraId="61A547DA" w14:textId="77777777" w:rsidR="004C3346" w:rsidRPr="000C6C8C" w:rsidRDefault="004C3346" w:rsidP="004C3346">
      <w:pPr>
        <w:ind w:firstLine="709"/>
        <w:jc w:val="both"/>
      </w:pPr>
      <w:r w:rsidRPr="000C6C8C">
        <w:t xml:space="preserve">В реализации данного основного мероприятия Подпрограммы участвует учреждение культурно-досугового типа </w:t>
      </w:r>
      <w:r w:rsidRPr="000C6C8C">
        <w:rPr>
          <w:color w:val="000000"/>
        </w:rPr>
        <w:t>–</w:t>
      </w:r>
      <w:r w:rsidRPr="000C6C8C">
        <w:t xml:space="preserve"> </w:t>
      </w:r>
      <w:r>
        <w:t>МБУК «ГЦКС»;</w:t>
      </w:r>
    </w:p>
    <w:p w14:paraId="1CC260AC" w14:textId="77777777" w:rsidR="004C3346" w:rsidRDefault="004C3346" w:rsidP="004C3346">
      <w:pPr>
        <w:tabs>
          <w:tab w:val="left" w:pos="993"/>
        </w:tabs>
        <w:ind w:firstLine="568"/>
        <w:jc w:val="both"/>
      </w:pPr>
      <w:r>
        <w:t xml:space="preserve">2) </w:t>
      </w:r>
      <w:r w:rsidRPr="000C6C8C">
        <w:t>«Реализация регионального проекта «Кул</w:t>
      </w:r>
      <w:r>
        <w:t xml:space="preserve">ьтурная среда», в рамках </w:t>
      </w:r>
      <w:r w:rsidRPr="000C6C8C">
        <w:t>ко</w:t>
      </w:r>
      <w:r>
        <w:t>то</w:t>
      </w:r>
      <w:r w:rsidRPr="000C6C8C">
        <w:t xml:space="preserve">рого предполагается: </w:t>
      </w:r>
    </w:p>
    <w:p w14:paraId="68035E3B" w14:textId="29FD177D" w:rsidR="004C3346" w:rsidRDefault="004C3346" w:rsidP="004C3346">
      <w:pPr>
        <w:ind w:firstLine="709"/>
        <w:jc w:val="both"/>
        <w:rPr>
          <w:color w:val="000000"/>
        </w:rPr>
      </w:pPr>
      <w:r w:rsidRPr="000C6C8C">
        <w:rPr>
          <w:color w:val="000000"/>
        </w:rPr>
        <w:t>проведение капитального ремонта зданий и сооружений муниципальных учреждений культуры за счет средств краевого и местного бюджетов</w:t>
      </w:r>
      <w:r>
        <w:rPr>
          <w:color w:val="000000"/>
        </w:rPr>
        <w:t xml:space="preserve"> (Шаумяновского сельского Дома культуры, Крутоярского сельского Дома культуры, </w:t>
      </w:r>
      <w:proofErr w:type="spellStart"/>
      <w:r>
        <w:rPr>
          <w:color w:val="000000"/>
        </w:rPr>
        <w:t>Урухского</w:t>
      </w:r>
      <w:proofErr w:type="spellEnd"/>
      <w:r>
        <w:rPr>
          <w:color w:val="000000"/>
        </w:rPr>
        <w:t xml:space="preserve"> сельского Дома культуры, Новомихайловского сельского Дома культуры).</w:t>
      </w:r>
    </w:p>
    <w:p w14:paraId="6442DCAA" w14:textId="77777777" w:rsidR="004C3346" w:rsidRPr="000C6C8C" w:rsidRDefault="004C3346" w:rsidP="004C3346">
      <w:pPr>
        <w:ind w:firstLine="709"/>
        <w:jc w:val="both"/>
        <w:rPr>
          <w:highlight w:val="yellow"/>
        </w:rPr>
      </w:pPr>
      <w:r w:rsidRPr="000C6C8C">
        <w:t xml:space="preserve">Непосредственными результатами реализации данного </w:t>
      </w:r>
      <w:r>
        <w:t>регионального проекта станет</w:t>
      </w:r>
      <w:r w:rsidRPr="000C6C8C">
        <w:t xml:space="preserve"> </w:t>
      </w:r>
      <w:r>
        <w:t>уменьшение д</w:t>
      </w:r>
      <w:r w:rsidRPr="0016468F">
        <w:t>ол</w:t>
      </w:r>
      <w:r>
        <w:t>и</w:t>
      </w:r>
      <w:r w:rsidRPr="0016468F">
        <w:t xml:space="preserve"> муниципальных учреждений культуры, здания которых находятся в аварийном состоянии или требуют капитального ремонта, </w:t>
      </w:r>
      <w:r w:rsidRPr="000C6C8C">
        <w:t xml:space="preserve">до </w:t>
      </w:r>
      <w:r>
        <w:t>12,5</w:t>
      </w:r>
      <w:r w:rsidRPr="004604E2">
        <w:t xml:space="preserve"> процент</w:t>
      </w:r>
      <w:r>
        <w:t>ов</w:t>
      </w:r>
      <w:r w:rsidRPr="004604E2">
        <w:t xml:space="preserve"> в 2029 году</w:t>
      </w:r>
      <w:r w:rsidRPr="000C6C8C">
        <w:t>.</w:t>
      </w:r>
    </w:p>
    <w:p w14:paraId="741860CA" w14:textId="77777777" w:rsidR="004C3346" w:rsidRPr="000C6C8C" w:rsidRDefault="004C3346" w:rsidP="004C3346">
      <w:pPr>
        <w:ind w:firstLine="709"/>
        <w:jc w:val="both"/>
      </w:pPr>
      <w:r w:rsidRPr="000C6C8C">
        <w:t xml:space="preserve">В реализации данного </w:t>
      </w:r>
      <w:r>
        <w:t>регионального проекта</w:t>
      </w:r>
      <w:r w:rsidRPr="000C6C8C">
        <w:t xml:space="preserve"> участвует МБУК «</w:t>
      </w:r>
      <w:r>
        <w:t>Г</w:t>
      </w:r>
      <w:r w:rsidRPr="000C6C8C">
        <w:t>ЦКС»</w:t>
      </w:r>
      <w:r>
        <w:t>.</w:t>
      </w:r>
    </w:p>
    <w:p w14:paraId="664608F6" w14:textId="77777777" w:rsidR="004C3346" w:rsidRPr="000C6C8C" w:rsidRDefault="004C3346" w:rsidP="004C3346">
      <w:pPr>
        <w:numPr>
          <w:ilvl w:val="0"/>
          <w:numId w:val="6"/>
        </w:numPr>
        <w:tabs>
          <w:tab w:val="clear" w:pos="1080"/>
          <w:tab w:val="num" w:pos="0"/>
          <w:tab w:val="left" w:pos="993"/>
        </w:tabs>
        <w:ind w:left="0" w:firstLine="709"/>
        <w:jc w:val="both"/>
      </w:pPr>
      <w:r w:rsidRPr="000C6C8C">
        <w:t>«Обеспечение деятельности библиотек, библиотечное, библиографическое и информационное обслуживание пользователей библиотек», в рамках которого предполагается:</w:t>
      </w:r>
    </w:p>
    <w:p w14:paraId="27D2AEA5" w14:textId="6D7AD400" w:rsidR="004C3346" w:rsidRPr="000C6C8C" w:rsidRDefault="004C3346" w:rsidP="004C3346">
      <w:pPr>
        <w:tabs>
          <w:tab w:val="num" w:pos="0"/>
        </w:tabs>
        <w:ind w:firstLine="709"/>
        <w:jc w:val="both"/>
      </w:pPr>
      <w:r w:rsidRPr="000C6C8C">
        <w:t>осуществление библиотечного, библиографического и информационного обслуживания пользователей библиотек;</w:t>
      </w:r>
    </w:p>
    <w:p w14:paraId="5882AB49" w14:textId="77777777" w:rsidR="004C3346" w:rsidRPr="000C6C8C" w:rsidRDefault="004C3346" w:rsidP="004C3346">
      <w:pPr>
        <w:ind w:firstLine="709"/>
        <w:jc w:val="both"/>
      </w:pPr>
      <w:r w:rsidRPr="000C6C8C">
        <w:t>организация и участие в окружных и краевых фестивалях и конкурсах;</w:t>
      </w:r>
    </w:p>
    <w:p w14:paraId="27F1E3F7" w14:textId="77777777" w:rsidR="004C3346" w:rsidRPr="000C6C8C" w:rsidRDefault="004C3346" w:rsidP="004C3346">
      <w:pPr>
        <w:ind w:firstLine="709"/>
        <w:jc w:val="both"/>
      </w:pPr>
      <w:r w:rsidRPr="000C6C8C">
        <w:t xml:space="preserve">приобретение компьютерного оборудования; </w:t>
      </w:r>
    </w:p>
    <w:p w14:paraId="05C34969" w14:textId="77777777" w:rsidR="004C3346" w:rsidRPr="000C6C8C" w:rsidRDefault="004C3346" w:rsidP="004C3346">
      <w:pPr>
        <w:ind w:firstLine="709"/>
        <w:jc w:val="both"/>
      </w:pPr>
      <w:r w:rsidRPr="000C6C8C">
        <w:t>организация обслуживания электронного каталога;</w:t>
      </w:r>
    </w:p>
    <w:p w14:paraId="2FE3E9FB" w14:textId="77777777" w:rsidR="004C3346" w:rsidRPr="000C6C8C" w:rsidRDefault="004C3346" w:rsidP="004C3346">
      <w:pPr>
        <w:ind w:firstLine="709"/>
        <w:jc w:val="both"/>
      </w:pPr>
      <w:r w:rsidRPr="000C6C8C">
        <w:t>техническая поддержка сайта;</w:t>
      </w:r>
    </w:p>
    <w:p w14:paraId="55941BCC" w14:textId="77777777" w:rsidR="004C3346" w:rsidRPr="000C6C8C" w:rsidRDefault="004C3346" w:rsidP="004C3346">
      <w:pPr>
        <w:ind w:firstLine="709"/>
        <w:jc w:val="both"/>
      </w:pPr>
      <w:r w:rsidRPr="000C6C8C">
        <w:lastRenderedPageBreak/>
        <w:t>укрепление материально-технической базы библиотек, проведение ремонтов.</w:t>
      </w:r>
    </w:p>
    <w:p w14:paraId="2DFB443E" w14:textId="77777777" w:rsidR="004C3346" w:rsidRPr="000C6C8C" w:rsidRDefault="004C3346" w:rsidP="004C3346">
      <w:pPr>
        <w:ind w:firstLine="709"/>
        <w:jc w:val="both"/>
        <w:rPr>
          <w:color w:val="000000"/>
        </w:rPr>
      </w:pPr>
      <w:r w:rsidRPr="000C6C8C">
        <w:t xml:space="preserve">Непосредственным результатом реализации данного основного мероприятия Подпрограммы станет </w:t>
      </w:r>
      <w:r w:rsidRPr="000C6C8C">
        <w:rPr>
          <w:color w:val="000000"/>
        </w:rPr>
        <w:t xml:space="preserve">увеличение </w:t>
      </w:r>
      <w:r>
        <w:rPr>
          <w:color w:val="000000"/>
        </w:rPr>
        <w:t>числа посещений куль</w:t>
      </w:r>
      <w:r w:rsidRPr="00A7383A">
        <w:rPr>
          <w:color w:val="000000"/>
        </w:rPr>
        <w:t>турных мероприятий в библиотеках до 1</w:t>
      </w:r>
      <w:r>
        <w:rPr>
          <w:color w:val="000000"/>
        </w:rPr>
        <w:t> 000,0</w:t>
      </w:r>
      <w:r w:rsidRPr="00A7383A">
        <w:rPr>
          <w:color w:val="000000"/>
        </w:rPr>
        <w:t xml:space="preserve"> тысяч человек в 2029 году</w:t>
      </w:r>
      <w:r w:rsidRPr="000C6C8C">
        <w:rPr>
          <w:color w:val="000000"/>
        </w:rPr>
        <w:t>.</w:t>
      </w:r>
    </w:p>
    <w:p w14:paraId="1B75BDEA" w14:textId="77777777" w:rsidR="004C3346" w:rsidRPr="000C6C8C" w:rsidRDefault="004C3346" w:rsidP="004C3346">
      <w:pPr>
        <w:ind w:firstLine="709"/>
        <w:jc w:val="both"/>
      </w:pPr>
      <w:r w:rsidRPr="000C6C8C">
        <w:t>В реализации данного основного мероприятия Подпрограммы участвует МБУК «ГЦБС», МКУК «МЦБС Г</w:t>
      </w:r>
      <w:r>
        <w:t>М</w:t>
      </w:r>
      <w:r w:rsidRPr="000C6C8C">
        <w:t>О»</w:t>
      </w:r>
      <w:r>
        <w:t>.</w:t>
      </w:r>
    </w:p>
    <w:p w14:paraId="0F03871D" w14:textId="77777777" w:rsidR="004C3346" w:rsidRPr="000C6C8C" w:rsidRDefault="004C3346" w:rsidP="004C3346">
      <w:pPr>
        <w:ind w:firstLine="709"/>
        <w:jc w:val="both"/>
      </w:pPr>
      <w:r w:rsidRPr="000C6C8C">
        <w:t>4) «Комплектование книжных фондов», в рамках которого предполагается:</w:t>
      </w:r>
    </w:p>
    <w:p w14:paraId="1563137E" w14:textId="77777777" w:rsidR="004C3346" w:rsidRPr="000C6C8C" w:rsidRDefault="004C3346" w:rsidP="004C3346">
      <w:pPr>
        <w:ind w:firstLine="709"/>
        <w:jc w:val="both"/>
      </w:pPr>
      <w:r w:rsidRPr="000C6C8C">
        <w:t xml:space="preserve">комплектование книжных фондов городских библиотек за счет средств местного бюджета, а </w:t>
      </w:r>
      <w:proofErr w:type="gramStart"/>
      <w:r w:rsidRPr="000C6C8C">
        <w:t>также  межбюджетных</w:t>
      </w:r>
      <w:proofErr w:type="gramEnd"/>
      <w:r w:rsidRPr="000C6C8C">
        <w:t xml:space="preserve"> трансфертов за счет средств краевого и федерального бюджетов, учёт фондов библиотеки и организация каталогов.</w:t>
      </w:r>
    </w:p>
    <w:p w14:paraId="14EF85D8" w14:textId="77777777" w:rsidR="004C3346" w:rsidRPr="000C6C8C" w:rsidRDefault="004C3346" w:rsidP="004C3346">
      <w:pPr>
        <w:ind w:firstLine="709"/>
        <w:jc w:val="both"/>
      </w:pPr>
      <w:r w:rsidRPr="000C6C8C">
        <w:t>Непосредственным результатом реализации данного основного мероприятия Подпрограммы станет сохранение и пополнение библиотечного фонда библиотек, не м</w:t>
      </w:r>
      <w:r>
        <w:t>енее 3000 экземпляров ежегодно.</w:t>
      </w:r>
    </w:p>
    <w:p w14:paraId="43EE645E" w14:textId="77777777" w:rsidR="004C3346" w:rsidRPr="000C6C8C" w:rsidRDefault="004C3346" w:rsidP="004C3346">
      <w:pPr>
        <w:ind w:firstLine="709"/>
        <w:jc w:val="both"/>
      </w:pPr>
      <w:r w:rsidRPr="000C6C8C">
        <w:t>В реализации данного основного мероприятия Подпрограммы участвует МБУК «ГЦБС», МКУК «МЦБС</w:t>
      </w:r>
      <w:r>
        <w:t xml:space="preserve"> ГМО</w:t>
      </w:r>
      <w:r w:rsidRPr="000C6C8C">
        <w:t>»</w:t>
      </w:r>
      <w:r>
        <w:t>.</w:t>
      </w:r>
    </w:p>
    <w:p w14:paraId="2B8D4D21" w14:textId="77777777" w:rsidR="004C3346" w:rsidRPr="000C6C8C" w:rsidRDefault="004C3346" w:rsidP="004C3346">
      <w:pPr>
        <w:numPr>
          <w:ilvl w:val="0"/>
          <w:numId w:val="7"/>
        </w:numPr>
        <w:tabs>
          <w:tab w:val="clear" w:pos="1080"/>
          <w:tab w:val="num" w:pos="120"/>
          <w:tab w:val="left" w:pos="993"/>
        </w:tabs>
        <w:ind w:left="0" w:firstLine="709"/>
        <w:jc w:val="both"/>
      </w:pPr>
      <w:r>
        <w:t xml:space="preserve"> </w:t>
      </w:r>
      <w:r w:rsidRPr="000C6C8C">
        <w:t>«Прочие мероприятия в области культуры и кинематографии», в рамках которого предполагается:</w:t>
      </w:r>
    </w:p>
    <w:p w14:paraId="66D4C2CD" w14:textId="77777777" w:rsidR="004C3346" w:rsidRPr="000C6C8C" w:rsidRDefault="004C3346" w:rsidP="004C3346">
      <w:pPr>
        <w:ind w:firstLine="709"/>
        <w:jc w:val="both"/>
      </w:pPr>
      <w:r w:rsidRPr="000C6C8C">
        <w:t xml:space="preserve">создание условий для полноценного отдыха жителей Георгиевского </w:t>
      </w:r>
      <w:r>
        <w:t>муниципального</w:t>
      </w:r>
      <w:r w:rsidRPr="000C6C8C">
        <w:t xml:space="preserve"> округа Ставропольского края, самореализа</w:t>
      </w:r>
      <w:r w:rsidRPr="000C6C8C">
        <w:softHyphen/>
        <w:t>ции их творческого потенциала посредством организации и проведения окружных культурно-массовых мероприятий, конкурсов, фестивалей, конференций и иных мероприятий;</w:t>
      </w:r>
    </w:p>
    <w:p w14:paraId="0B422E2F" w14:textId="77777777" w:rsidR="004C3346" w:rsidRPr="000C6C8C" w:rsidRDefault="004C3346" w:rsidP="004C3346">
      <w:pPr>
        <w:ind w:firstLine="709"/>
        <w:jc w:val="both"/>
      </w:pPr>
      <w:r w:rsidRPr="000C6C8C">
        <w:t>организация участия в краевых и всероссийских конкурсах, фестивалях, конференциях и иных мероприятиях.</w:t>
      </w:r>
    </w:p>
    <w:p w14:paraId="04F27048" w14:textId="77777777" w:rsidR="004C3346" w:rsidRPr="000C6C8C" w:rsidRDefault="004C3346" w:rsidP="004C3346">
      <w:pPr>
        <w:ind w:firstLine="709"/>
        <w:jc w:val="both"/>
      </w:pPr>
      <w:r w:rsidRPr="000C6C8C">
        <w:t xml:space="preserve">Непосредственным результатом реализации данного основного мероприятия Подпрограммы станет </w:t>
      </w:r>
      <w:r w:rsidRPr="000C6C8C">
        <w:rPr>
          <w:color w:val="000000"/>
        </w:rPr>
        <w:t xml:space="preserve">рост </w:t>
      </w:r>
      <w:r w:rsidRPr="00A7383A">
        <w:rPr>
          <w:color w:val="000000"/>
        </w:rPr>
        <w:t>числа культурных мероприятий, организованных на территории округа, до 4480 в 2029 году</w:t>
      </w:r>
      <w:r w:rsidRPr="000C6C8C">
        <w:rPr>
          <w:color w:val="000000"/>
        </w:rPr>
        <w:t xml:space="preserve">, увеличение доли мероприятий, организуемых на конкурсной основе, в общем объёме культурно-массовых мероприятий до </w:t>
      </w:r>
      <w:r>
        <w:rPr>
          <w:color w:val="000000"/>
        </w:rPr>
        <w:t>1,8</w:t>
      </w:r>
      <w:r w:rsidRPr="000C6C8C">
        <w:rPr>
          <w:color w:val="000000"/>
        </w:rPr>
        <w:t xml:space="preserve"> процент</w:t>
      </w:r>
      <w:r>
        <w:rPr>
          <w:color w:val="000000"/>
        </w:rPr>
        <w:t>ов</w:t>
      </w:r>
      <w:r w:rsidRPr="000C6C8C">
        <w:rPr>
          <w:color w:val="000000"/>
        </w:rPr>
        <w:t xml:space="preserve"> в 202</w:t>
      </w:r>
      <w:r>
        <w:rPr>
          <w:color w:val="000000"/>
        </w:rPr>
        <w:t>9</w:t>
      </w:r>
      <w:r w:rsidRPr="000C6C8C">
        <w:rPr>
          <w:color w:val="000000"/>
        </w:rPr>
        <w:t xml:space="preserve"> году.</w:t>
      </w:r>
    </w:p>
    <w:p w14:paraId="63CA3E44" w14:textId="77777777" w:rsidR="004C3346" w:rsidRDefault="004C3346" w:rsidP="004C3346">
      <w:pPr>
        <w:ind w:firstLine="709"/>
        <w:jc w:val="both"/>
      </w:pPr>
      <w:r w:rsidRPr="000C6C8C">
        <w:t>В реализации данного основного мероприятия Подпрограммы участвуют МБУК «</w:t>
      </w:r>
      <w:r>
        <w:t>Г</w:t>
      </w:r>
      <w:r w:rsidRPr="000C6C8C">
        <w:t>ЦКС</w:t>
      </w:r>
      <w:r>
        <w:t xml:space="preserve">», МБУК </w:t>
      </w:r>
      <w:r w:rsidRPr="000C6C8C">
        <w:t>«ГЦБС», МКУК «МЦБС Г</w:t>
      </w:r>
      <w:r>
        <w:t>М</w:t>
      </w:r>
      <w:r w:rsidRPr="000C6C8C">
        <w:t>О».</w:t>
      </w:r>
    </w:p>
    <w:p w14:paraId="60C394D0" w14:textId="77777777" w:rsidR="004C3346" w:rsidRDefault="004C3346" w:rsidP="004C3346">
      <w:pPr>
        <w:numPr>
          <w:ilvl w:val="0"/>
          <w:numId w:val="7"/>
        </w:numPr>
        <w:tabs>
          <w:tab w:val="clear" w:pos="1080"/>
          <w:tab w:val="left" w:pos="720"/>
        </w:tabs>
        <w:ind w:left="0" w:firstLine="709"/>
        <w:jc w:val="both"/>
      </w:pPr>
      <w:r>
        <w:t>«Реализация регионального проекта «Творче</w:t>
      </w:r>
      <w:r w:rsidRPr="00B70FD7">
        <w:t>ские люди</w:t>
      </w:r>
      <w:proofErr w:type="gramStart"/>
      <w:r w:rsidRPr="00B70FD7">
        <w:t>»</w:t>
      </w:r>
      <w:r>
        <w:t>,  в</w:t>
      </w:r>
      <w:proofErr w:type="gramEnd"/>
      <w:r>
        <w:t xml:space="preserve"> рамках которого предполагается:</w:t>
      </w:r>
    </w:p>
    <w:p w14:paraId="4A30CECC" w14:textId="77777777" w:rsidR="004C3346" w:rsidRDefault="004C3346" w:rsidP="004C3346">
      <w:pPr>
        <w:tabs>
          <w:tab w:val="left" w:pos="0"/>
        </w:tabs>
        <w:jc w:val="both"/>
      </w:pPr>
      <w:r>
        <w:t xml:space="preserve">           </w:t>
      </w:r>
      <w:r w:rsidRPr="00B70FD7">
        <w:t>поощрение лучшим сельским учреждениям культуры за создание творческих проектов, направленных на сохранение и пропаганду народных традиций региона</w:t>
      </w:r>
      <w:r>
        <w:t>;</w:t>
      </w:r>
    </w:p>
    <w:p w14:paraId="4D7A3CC7" w14:textId="77777777" w:rsidR="004C3346" w:rsidRDefault="004C3346" w:rsidP="004C3346">
      <w:pPr>
        <w:tabs>
          <w:tab w:val="left" w:pos="0"/>
        </w:tabs>
        <w:jc w:val="both"/>
      </w:pPr>
      <w:r>
        <w:t xml:space="preserve">           поощрение </w:t>
      </w:r>
      <w:r w:rsidRPr="007D5B74">
        <w:t>лучшим работникам муниципальных учреждений культуры, находящихся на территориях сельских поселений, за создание инновационных форм работы с населением, разработку и внедрение новых форм культурно-досуговой деятельности, достижения в области информационной и просветительской деятельности, высокое профессиональное мастерство при условии, что их стаж работы в таких учреждениях составляет не менее трех лет.</w:t>
      </w:r>
    </w:p>
    <w:p w14:paraId="657A81DF" w14:textId="77777777" w:rsidR="004C3346" w:rsidRDefault="004C3346" w:rsidP="004C3346">
      <w:pPr>
        <w:tabs>
          <w:tab w:val="left" w:pos="0"/>
        </w:tabs>
        <w:ind w:firstLine="709"/>
        <w:jc w:val="both"/>
      </w:pPr>
      <w:r w:rsidRPr="00B70FD7">
        <w:lastRenderedPageBreak/>
        <w:t>Непосредственным результатом реализации данного основного ме-</w:t>
      </w:r>
      <w:proofErr w:type="spellStart"/>
      <w:r w:rsidRPr="00B70FD7">
        <w:t>роприятия</w:t>
      </w:r>
      <w:proofErr w:type="spellEnd"/>
      <w:r w:rsidRPr="00B70FD7">
        <w:t xml:space="preserve"> Подпрограммы станет </w:t>
      </w:r>
      <w:r w:rsidRPr="003F77F7">
        <w:t>увеличение количества направленных з</w:t>
      </w:r>
      <w:r>
        <w:t>аявок на получение денежного по</w:t>
      </w:r>
      <w:r w:rsidRPr="003F77F7">
        <w:t xml:space="preserve">ощрения в рамках регионального проекта «Творческие люди» до </w:t>
      </w:r>
      <w:r>
        <w:t>6</w:t>
      </w:r>
      <w:r w:rsidRPr="003F77F7">
        <w:t xml:space="preserve"> </w:t>
      </w:r>
      <w:r>
        <w:t xml:space="preserve">единиц </w:t>
      </w:r>
      <w:r w:rsidRPr="003F77F7">
        <w:t>в 202</w:t>
      </w:r>
      <w:r>
        <w:t>9</w:t>
      </w:r>
      <w:r w:rsidRPr="003F77F7">
        <w:t xml:space="preserve"> году</w:t>
      </w:r>
      <w:r>
        <w:t>.</w:t>
      </w:r>
    </w:p>
    <w:p w14:paraId="27D53136" w14:textId="77777777" w:rsidR="004C3346" w:rsidRDefault="004C3346" w:rsidP="004C3346">
      <w:pPr>
        <w:tabs>
          <w:tab w:val="left" w:pos="0"/>
        </w:tabs>
        <w:ind w:firstLine="709"/>
        <w:jc w:val="both"/>
      </w:pPr>
      <w:r w:rsidRPr="00B70FD7">
        <w:t>В реализации данного основного мероприятия Подпрограммы участвуют МБУК «</w:t>
      </w:r>
      <w:r>
        <w:t>Г</w:t>
      </w:r>
      <w:r w:rsidRPr="00B70FD7">
        <w:t>ЦКС», МКУК «МЦБС Г</w:t>
      </w:r>
      <w:r>
        <w:t>М</w:t>
      </w:r>
      <w:r w:rsidRPr="00B70FD7">
        <w:t>О».</w:t>
      </w:r>
    </w:p>
    <w:p w14:paraId="38CDBF5B" w14:textId="77777777" w:rsidR="004C3346" w:rsidRPr="00CE12A2" w:rsidRDefault="004C3346" w:rsidP="004C3346">
      <w:pPr>
        <w:numPr>
          <w:ilvl w:val="0"/>
          <w:numId w:val="7"/>
        </w:numPr>
        <w:tabs>
          <w:tab w:val="clear" w:pos="1080"/>
          <w:tab w:val="num" w:pos="0"/>
          <w:tab w:val="left" w:pos="1134"/>
        </w:tabs>
        <w:ind w:left="0" w:firstLine="709"/>
        <w:jc w:val="both"/>
      </w:pPr>
      <w:r>
        <w:t xml:space="preserve">«Проведение ремонта, восстановление и реставрация объектов культурного наследия, расположенных на территории Георгиевского муниципального округа Ставропольского края», в рамках которого предполагается </w:t>
      </w:r>
      <w:r w:rsidRPr="00CE12A2">
        <w:t xml:space="preserve">проведение ремонтно-реставрационных работ на объектах культурного наследия, расположенных на территории Георгиевского </w:t>
      </w:r>
      <w:r>
        <w:t>муниципального</w:t>
      </w:r>
      <w:r w:rsidRPr="00CE12A2">
        <w:t xml:space="preserve"> округа Ставропольского края, и включенных в муниципальную собственность.</w:t>
      </w:r>
    </w:p>
    <w:p w14:paraId="4832DEA0" w14:textId="77777777" w:rsidR="004C3346" w:rsidRDefault="004C3346" w:rsidP="004C3346">
      <w:pPr>
        <w:ind w:firstLine="709"/>
        <w:jc w:val="both"/>
      </w:pPr>
      <w:r w:rsidRPr="00683456">
        <w:t xml:space="preserve">Непосредственным результатом реализации данного основного мероприятия Подпрограммы станет </w:t>
      </w:r>
      <w:r w:rsidRPr="008F065F">
        <w:t>у</w:t>
      </w:r>
      <w:r>
        <w:t>меньшение доли объектов культурного наследия, находящихся в му</w:t>
      </w:r>
      <w:r w:rsidRPr="008F065F">
        <w:t>ни</w:t>
      </w:r>
      <w:r>
        <w:t>ципальной собственности и требу</w:t>
      </w:r>
      <w:r w:rsidRPr="008F065F">
        <w:t>ющих консервации или реставрации, в</w:t>
      </w:r>
      <w:r>
        <w:t xml:space="preserve"> общем количестве объектов куль</w:t>
      </w:r>
      <w:r w:rsidRPr="008F065F">
        <w:t>турного наследия, находящихся в муниципальной собственности, до 25,9 процентов в 2029 году</w:t>
      </w:r>
      <w:r>
        <w:t>.</w:t>
      </w:r>
    </w:p>
    <w:p w14:paraId="62936E6C" w14:textId="77777777" w:rsidR="004C3346" w:rsidRPr="001110BE" w:rsidRDefault="004C3346" w:rsidP="004C3346">
      <w:pPr>
        <w:ind w:firstLine="709"/>
        <w:jc w:val="both"/>
      </w:pPr>
      <w:r w:rsidRPr="001110BE">
        <w:t>В реализации данного основного мероприятия Подпрограммы участву</w:t>
      </w:r>
      <w:r>
        <w:t>ю</w:t>
      </w:r>
      <w:r w:rsidRPr="001110BE">
        <w:t>т</w:t>
      </w:r>
      <w:r>
        <w:t xml:space="preserve"> Управление культуры и туризма и управление ЖКХ.</w:t>
      </w:r>
    </w:p>
    <w:bookmarkEnd w:id="1"/>
    <w:p w14:paraId="4D001E51" w14:textId="77777777" w:rsidR="004C3346" w:rsidRPr="002843BC" w:rsidRDefault="004C3346" w:rsidP="004C3346">
      <w:pPr>
        <w:ind w:firstLine="709"/>
        <w:jc w:val="both"/>
      </w:pPr>
      <w:r w:rsidRPr="00F7596E">
        <w:t xml:space="preserve">Сведения о достижении индикаторов целей муниципальной </w:t>
      </w:r>
      <w:proofErr w:type="gramStart"/>
      <w:r w:rsidRPr="00F7596E">
        <w:t>Про-граммы</w:t>
      </w:r>
      <w:proofErr w:type="gramEnd"/>
      <w:r w:rsidRPr="00F7596E">
        <w:t xml:space="preserve"> и показателей решения задач подпрограмм Программы и их значениях приве</w:t>
      </w:r>
      <w:r>
        <w:t>дены в приложении 4 к Программе</w:t>
      </w:r>
      <w:r w:rsidRPr="002843BC">
        <w:t>.</w:t>
      </w:r>
    </w:p>
    <w:p w14:paraId="1897F7A6" w14:textId="77777777" w:rsidR="004C3346" w:rsidRPr="002843BC" w:rsidRDefault="004C3346" w:rsidP="004C3346">
      <w:pPr>
        <w:ind w:firstLine="709"/>
        <w:jc w:val="both"/>
      </w:pPr>
      <w:r w:rsidRPr="002843BC">
        <w:t>Перечень основных мероприят</w:t>
      </w:r>
      <w:r>
        <w:t>ий Программы приведен в приложе</w:t>
      </w:r>
      <w:r w:rsidRPr="002843BC">
        <w:t xml:space="preserve">нии </w:t>
      </w:r>
      <w:r>
        <w:t>5</w:t>
      </w:r>
      <w:r w:rsidRPr="002843BC">
        <w:t xml:space="preserve"> к Программе.</w:t>
      </w:r>
    </w:p>
    <w:p w14:paraId="19045633" w14:textId="77777777" w:rsidR="004C3346" w:rsidRDefault="004C3346" w:rsidP="004C3346">
      <w:pPr>
        <w:ind w:firstLine="709"/>
        <w:jc w:val="both"/>
      </w:pPr>
      <w:r w:rsidRPr="002843BC">
        <w:t xml:space="preserve">Объемы и источники финансового обеспечения Программы </w:t>
      </w:r>
      <w:proofErr w:type="spellStart"/>
      <w:r w:rsidRPr="002843BC">
        <w:t>приведе-ны</w:t>
      </w:r>
      <w:proofErr w:type="spellEnd"/>
      <w:r w:rsidRPr="002843BC">
        <w:t xml:space="preserve"> в приложении </w:t>
      </w:r>
      <w:r>
        <w:t>6</w:t>
      </w:r>
      <w:r w:rsidRPr="002843BC">
        <w:t xml:space="preserve"> к Программе.</w:t>
      </w:r>
    </w:p>
    <w:p w14:paraId="566BB386" w14:textId="77777777" w:rsidR="004C3346" w:rsidRPr="00202F1E" w:rsidRDefault="004C3346" w:rsidP="004C3346">
      <w:pPr>
        <w:ind w:firstLine="709"/>
        <w:jc w:val="both"/>
      </w:pPr>
      <w:r w:rsidRPr="00074EC8">
        <w:t>Сведения о весовых коэффицие</w:t>
      </w:r>
      <w:r>
        <w:t>нтах, присвоенных целям Програм</w:t>
      </w:r>
      <w:r w:rsidRPr="00074EC8">
        <w:t>мы, задачам Подпрограммы приведены в приложении 7 к Программе.</w:t>
      </w:r>
    </w:p>
    <w:p w14:paraId="7CD30314" w14:textId="77777777" w:rsidR="004C3346" w:rsidRDefault="004C3346" w:rsidP="004C3346">
      <w:pPr>
        <w:spacing w:line="240" w:lineRule="exact"/>
        <w:ind w:left="5245"/>
        <w:jc w:val="center"/>
      </w:pPr>
    </w:p>
    <w:p w14:paraId="462A0995" w14:textId="77777777" w:rsidR="004C3346" w:rsidRPr="00DD103B" w:rsidRDefault="004C3346" w:rsidP="004C3346">
      <w:pPr>
        <w:spacing w:line="240" w:lineRule="exact"/>
        <w:ind w:left="5245"/>
        <w:jc w:val="center"/>
        <w:sectPr w:rsidR="004C3346" w:rsidRPr="00DD103B" w:rsidSect="00CC34F4">
          <w:pgSz w:w="11907" w:h="16839" w:code="9"/>
          <w:pgMar w:top="1134" w:right="567" w:bottom="1134" w:left="1701" w:header="720" w:footer="720" w:gutter="0"/>
          <w:pgNumType w:start="2"/>
          <w:cols w:space="720"/>
          <w:titlePg/>
          <w:docGrid w:linePitch="340"/>
        </w:sectPr>
      </w:pPr>
    </w:p>
    <w:p w14:paraId="55BE6195" w14:textId="77777777" w:rsidR="004C3346" w:rsidRPr="00287C67" w:rsidRDefault="004C3346" w:rsidP="004C3346">
      <w:pPr>
        <w:spacing w:line="240" w:lineRule="exact"/>
        <w:ind w:left="5245"/>
        <w:jc w:val="center"/>
      </w:pPr>
      <w:r w:rsidRPr="00074EC8">
        <w:lastRenderedPageBreak/>
        <w:t xml:space="preserve">Приложение </w:t>
      </w:r>
      <w:r>
        <w:t>2</w:t>
      </w:r>
    </w:p>
    <w:p w14:paraId="03B283C6" w14:textId="77777777" w:rsidR="004C3346" w:rsidRPr="00287C67" w:rsidRDefault="004C3346" w:rsidP="004C3346">
      <w:pPr>
        <w:spacing w:line="240" w:lineRule="exact"/>
        <w:ind w:left="5245"/>
      </w:pPr>
    </w:p>
    <w:p w14:paraId="089FDDBC" w14:textId="77777777" w:rsidR="00CC34F4" w:rsidRDefault="004C3346" w:rsidP="004C3346">
      <w:pPr>
        <w:spacing w:line="240" w:lineRule="exact"/>
        <w:ind w:left="5245" w:firstLine="0"/>
        <w:jc w:val="both"/>
      </w:pPr>
      <w:r w:rsidRPr="00287C67">
        <w:t>к муниципальной программе</w:t>
      </w:r>
    </w:p>
    <w:p w14:paraId="7275F2F5" w14:textId="6140A8FD" w:rsidR="004C3346" w:rsidRPr="00287C67" w:rsidRDefault="004C3346" w:rsidP="004C3346">
      <w:pPr>
        <w:spacing w:line="240" w:lineRule="exact"/>
        <w:ind w:left="5245" w:firstLine="0"/>
        <w:jc w:val="both"/>
      </w:pPr>
      <w:r w:rsidRPr="00287C67">
        <w:t xml:space="preserve">Георгиевского городского округа </w:t>
      </w:r>
      <w:r>
        <w:t xml:space="preserve">Ставропольского края </w:t>
      </w:r>
      <w:r w:rsidRPr="00287C67">
        <w:t>«Развитие культуры</w:t>
      </w:r>
      <w:r>
        <w:t xml:space="preserve"> и</w:t>
      </w:r>
      <w:r w:rsidRPr="00287C67">
        <w:t xml:space="preserve"> туризма»</w:t>
      </w:r>
    </w:p>
    <w:p w14:paraId="31F68B67" w14:textId="77777777" w:rsidR="004C3346" w:rsidRPr="00287C67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5A4EC58F" w14:textId="77777777" w:rsidR="004C3346" w:rsidRPr="00287C67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1AFDE24F" w14:textId="77777777" w:rsidR="004C3346" w:rsidRPr="00287C67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18DF9EA2" w14:textId="77777777" w:rsidR="004C3346" w:rsidRPr="00287C67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55D56D97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287C67">
        <w:rPr>
          <w:caps/>
        </w:rPr>
        <w:t xml:space="preserve">паспорт </w:t>
      </w:r>
    </w:p>
    <w:p w14:paraId="77DA114B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03D6697A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</w:pPr>
      <w:r w:rsidRPr="00287C67">
        <w:t xml:space="preserve">подпрограммы </w:t>
      </w:r>
      <w:r w:rsidRPr="00AE4B75">
        <w:t>«Поддержка и продвижение событийных мероприятий»</w:t>
      </w:r>
    </w:p>
    <w:p w14:paraId="53993148" w14:textId="77777777" w:rsidR="004C3346" w:rsidRPr="00287C67" w:rsidRDefault="004C3346" w:rsidP="004C3346">
      <w:pPr>
        <w:autoSpaceDE w:val="0"/>
        <w:autoSpaceDN w:val="0"/>
        <w:adjustRightInd w:val="0"/>
        <w:jc w:val="center"/>
      </w:pPr>
    </w:p>
    <w:p w14:paraId="37046755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287C67">
        <w:t>ПРОГРАММЫ</w:t>
      </w:r>
    </w:p>
    <w:p w14:paraId="3EFCE8FE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07832C32" w14:textId="77777777" w:rsidR="004C3346" w:rsidRPr="00287C67" w:rsidRDefault="004C3346" w:rsidP="004C3346">
      <w:pPr>
        <w:spacing w:line="240" w:lineRule="exact"/>
        <w:jc w:val="center"/>
      </w:pPr>
      <w:r w:rsidRPr="00287C67">
        <w:rPr>
          <w:bCs/>
        </w:rPr>
        <w:t>«Развитие культуры</w:t>
      </w:r>
      <w:r>
        <w:rPr>
          <w:bCs/>
        </w:rPr>
        <w:t xml:space="preserve"> и</w:t>
      </w:r>
      <w:r w:rsidRPr="00287C67">
        <w:rPr>
          <w:bCs/>
        </w:rPr>
        <w:t xml:space="preserve"> туризма»</w:t>
      </w:r>
    </w:p>
    <w:p w14:paraId="4E433E6C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04BEA149" w14:textId="77777777" w:rsidR="004C3346" w:rsidRPr="00287C67" w:rsidRDefault="004C3346" w:rsidP="004C3346">
      <w:pPr>
        <w:autoSpaceDE w:val="0"/>
        <w:autoSpaceDN w:val="0"/>
        <w:adjustRightInd w:val="0"/>
        <w:jc w:val="center"/>
        <w:outlineLvl w:val="2"/>
      </w:pPr>
    </w:p>
    <w:tbl>
      <w:tblPr>
        <w:tblW w:w="9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4"/>
        <w:gridCol w:w="30"/>
        <w:gridCol w:w="4946"/>
      </w:tblGrid>
      <w:tr w:rsidR="004C3346" w:rsidRPr="00287C67" w14:paraId="2A0430E1" w14:textId="77777777" w:rsidTr="000223F7">
        <w:trPr>
          <w:cantSplit/>
          <w:trHeight w:val="470"/>
          <w:jc w:val="center"/>
        </w:trPr>
        <w:tc>
          <w:tcPr>
            <w:tcW w:w="4534" w:type="dxa"/>
            <w:gridSpan w:val="2"/>
          </w:tcPr>
          <w:p w14:paraId="203E1E26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Наименование подпрограммы</w:t>
            </w:r>
          </w:p>
        </w:tc>
        <w:tc>
          <w:tcPr>
            <w:tcW w:w="4946" w:type="dxa"/>
          </w:tcPr>
          <w:p w14:paraId="0A176D3A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AE4B75">
              <w:t xml:space="preserve">«Поддержка и продвижение событийных мероприятий» </w:t>
            </w:r>
            <w:r>
              <w:t>(далее - Подпрограмма)</w:t>
            </w:r>
          </w:p>
          <w:p w14:paraId="3FC6003E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287C67" w14:paraId="5D63E83F" w14:textId="77777777" w:rsidTr="000223F7">
        <w:trPr>
          <w:cantSplit/>
          <w:trHeight w:val="470"/>
          <w:jc w:val="center"/>
        </w:trPr>
        <w:tc>
          <w:tcPr>
            <w:tcW w:w="4534" w:type="dxa"/>
            <w:gridSpan w:val="2"/>
          </w:tcPr>
          <w:p w14:paraId="7DD3DFDB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Ответственный исполнитель Подпрограммы</w:t>
            </w:r>
          </w:p>
        </w:tc>
        <w:tc>
          <w:tcPr>
            <w:tcW w:w="4946" w:type="dxa"/>
          </w:tcPr>
          <w:p w14:paraId="443FD6A2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287C67">
              <w:t xml:space="preserve">управление культуры и туризма администрации Георгиевского </w:t>
            </w:r>
            <w:r>
              <w:t>муниципального</w:t>
            </w:r>
            <w:r w:rsidRPr="00287C67">
              <w:t xml:space="preserve"> округа Ставропольского края </w:t>
            </w:r>
            <w:r>
              <w:t>(далее – Управление культуры и туризма)</w:t>
            </w:r>
          </w:p>
          <w:p w14:paraId="6019EB47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287C67" w14:paraId="2543033A" w14:textId="77777777" w:rsidTr="000223F7">
        <w:trPr>
          <w:cantSplit/>
          <w:trHeight w:val="470"/>
          <w:jc w:val="center"/>
        </w:trPr>
        <w:tc>
          <w:tcPr>
            <w:tcW w:w="4534" w:type="dxa"/>
            <w:gridSpan w:val="2"/>
          </w:tcPr>
          <w:p w14:paraId="5CD1907A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Соисполнители Подпрограммы</w:t>
            </w:r>
          </w:p>
        </w:tc>
        <w:tc>
          <w:tcPr>
            <w:tcW w:w="4946" w:type="dxa"/>
          </w:tcPr>
          <w:p w14:paraId="6EA07F1F" w14:textId="77777777" w:rsidR="004C3346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287C67">
              <w:t>нет</w:t>
            </w:r>
          </w:p>
          <w:p w14:paraId="1E39AA32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287C67" w14:paraId="05333058" w14:textId="77777777" w:rsidTr="000223F7">
        <w:trPr>
          <w:cantSplit/>
          <w:trHeight w:val="470"/>
          <w:jc w:val="center"/>
        </w:trPr>
        <w:tc>
          <w:tcPr>
            <w:tcW w:w="4534" w:type="dxa"/>
            <w:gridSpan w:val="2"/>
          </w:tcPr>
          <w:p w14:paraId="16DF915A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Участники Подпрограммы</w:t>
            </w:r>
          </w:p>
        </w:tc>
        <w:tc>
          <w:tcPr>
            <w:tcW w:w="4946" w:type="dxa"/>
          </w:tcPr>
          <w:p w14:paraId="19D7F5E6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  <w:r w:rsidRPr="00287C67">
              <w:t>юридические и физические лица</w:t>
            </w:r>
            <w:r>
              <w:t xml:space="preserve"> Георгиевского муниципального округа</w:t>
            </w:r>
          </w:p>
          <w:p w14:paraId="0D0147FB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4C3346" w:rsidRPr="00287C67" w14:paraId="36371484" w14:textId="77777777" w:rsidTr="000223F7">
        <w:trPr>
          <w:cantSplit/>
          <w:trHeight w:val="470"/>
          <w:jc w:val="center"/>
        </w:trPr>
        <w:tc>
          <w:tcPr>
            <w:tcW w:w="4534" w:type="dxa"/>
            <w:gridSpan w:val="2"/>
          </w:tcPr>
          <w:p w14:paraId="17D25060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 xml:space="preserve">Задачи Подпрограммы </w:t>
            </w:r>
          </w:p>
        </w:tc>
        <w:tc>
          <w:tcPr>
            <w:tcW w:w="4946" w:type="dxa"/>
          </w:tcPr>
          <w:p w14:paraId="7A623363" w14:textId="77777777" w:rsidR="004C3346" w:rsidRDefault="004C3346" w:rsidP="004C3346">
            <w:pPr>
              <w:ind w:firstLine="0"/>
              <w:jc w:val="both"/>
            </w:pPr>
            <w:r>
              <w:t>р</w:t>
            </w:r>
            <w:r w:rsidRPr="00D06259">
              <w:t>азвитие событийного туризма</w:t>
            </w:r>
            <w:r>
              <w:t xml:space="preserve">, </w:t>
            </w:r>
            <w:r w:rsidRPr="00D06259">
              <w:t xml:space="preserve">основанного на разработке ключевых событий </w:t>
            </w:r>
          </w:p>
          <w:p w14:paraId="245A45DE" w14:textId="77777777" w:rsidR="004C3346" w:rsidRPr="00287C67" w:rsidRDefault="004C3346" w:rsidP="004C3346">
            <w:pPr>
              <w:ind w:firstLine="0"/>
              <w:jc w:val="both"/>
            </w:pPr>
          </w:p>
        </w:tc>
      </w:tr>
      <w:tr w:rsidR="004C3346" w:rsidRPr="00287C67" w14:paraId="2B7161DB" w14:textId="77777777" w:rsidTr="000223F7">
        <w:trPr>
          <w:cantSplit/>
          <w:trHeight w:val="459"/>
          <w:jc w:val="center"/>
        </w:trPr>
        <w:tc>
          <w:tcPr>
            <w:tcW w:w="4534" w:type="dxa"/>
            <w:gridSpan w:val="2"/>
          </w:tcPr>
          <w:p w14:paraId="7A1ACEA3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Показатели решения задач Подпрограммы</w:t>
            </w:r>
          </w:p>
        </w:tc>
        <w:tc>
          <w:tcPr>
            <w:tcW w:w="4946" w:type="dxa"/>
          </w:tcPr>
          <w:p w14:paraId="71763660" w14:textId="77777777" w:rsidR="004C3346" w:rsidRDefault="004C3346" w:rsidP="004C3346">
            <w:pPr>
              <w:ind w:firstLine="0"/>
              <w:jc w:val="both"/>
            </w:pPr>
            <w:r>
              <w:t>количество событийных мероприятий в области туризма в Георгиевском муници</w:t>
            </w:r>
            <w:r w:rsidRPr="00D06259">
              <w:t xml:space="preserve">пальном округе Ставропольского края </w:t>
            </w:r>
          </w:p>
          <w:p w14:paraId="5F11081E" w14:textId="77777777" w:rsidR="004C3346" w:rsidRPr="00287C67" w:rsidRDefault="004C3346" w:rsidP="004C3346">
            <w:pPr>
              <w:ind w:firstLine="0"/>
              <w:jc w:val="both"/>
            </w:pPr>
          </w:p>
        </w:tc>
      </w:tr>
      <w:tr w:rsidR="004C3346" w:rsidRPr="00287C67" w14:paraId="48AA0D3F" w14:textId="77777777" w:rsidTr="000223F7">
        <w:trPr>
          <w:cantSplit/>
          <w:trHeight w:val="559"/>
          <w:jc w:val="center"/>
        </w:trPr>
        <w:tc>
          <w:tcPr>
            <w:tcW w:w="4534" w:type="dxa"/>
            <w:gridSpan w:val="2"/>
          </w:tcPr>
          <w:p w14:paraId="37C3EB2C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Сроки реализации Подпрограммы</w:t>
            </w:r>
          </w:p>
          <w:p w14:paraId="7221BDF0" w14:textId="77777777" w:rsidR="004C3346" w:rsidRPr="00287C67" w:rsidRDefault="004C3346" w:rsidP="004C3346">
            <w:pPr>
              <w:ind w:firstLine="0"/>
              <w:jc w:val="right"/>
            </w:pPr>
          </w:p>
        </w:tc>
        <w:tc>
          <w:tcPr>
            <w:tcW w:w="4946" w:type="dxa"/>
          </w:tcPr>
          <w:p w14:paraId="1380A0EB" w14:textId="77777777" w:rsidR="004C3346" w:rsidRPr="00747476" w:rsidRDefault="004C3346" w:rsidP="004C3346">
            <w:pPr>
              <w:ind w:firstLine="0"/>
              <w:jc w:val="both"/>
            </w:pPr>
            <w:r w:rsidRPr="00287C67">
              <w:t>20</w:t>
            </w:r>
            <w:r>
              <w:t>24</w:t>
            </w:r>
            <w:r w:rsidRPr="00287C67">
              <w:t>-202</w:t>
            </w:r>
            <w:r>
              <w:t>9</w:t>
            </w:r>
            <w:r w:rsidRPr="00287C67">
              <w:t xml:space="preserve"> годы</w:t>
            </w:r>
          </w:p>
        </w:tc>
      </w:tr>
      <w:tr w:rsidR="004C3346" w:rsidRPr="00287C67" w14:paraId="2C0831BE" w14:textId="77777777" w:rsidTr="000223F7">
        <w:trPr>
          <w:cantSplit/>
          <w:trHeight w:val="559"/>
          <w:jc w:val="center"/>
        </w:trPr>
        <w:tc>
          <w:tcPr>
            <w:tcW w:w="4534" w:type="dxa"/>
            <w:gridSpan w:val="2"/>
          </w:tcPr>
          <w:p w14:paraId="3ECAF45E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lastRenderedPageBreak/>
              <w:t xml:space="preserve">Объемы и источники финансового </w:t>
            </w:r>
          </w:p>
          <w:p w14:paraId="0B0D82C2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обеспечения Подпрограммы</w:t>
            </w:r>
          </w:p>
          <w:p w14:paraId="205E0054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946" w:type="dxa"/>
            <w:shd w:val="clear" w:color="auto" w:fill="auto"/>
          </w:tcPr>
          <w:p w14:paraId="513F64AA" w14:textId="77777777" w:rsidR="004C3346" w:rsidRPr="00322294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объём финансового обеспечения Программы </w:t>
            </w:r>
            <w:r w:rsidRPr="00322294">
              <w:t xml:space="preserve">составит </w:t>
            </w:r>
            <w:r>
              <w:t>1 200,00</w:t>
            </w:r>
            <w:r w:rsidRPr="0007618F">
              <w:t xml:space="preserve"> </w:t>
            </w:r>
            <w:r w:rsidRPr="00322294">
              <w:t>тыс. рублей, в том числе по годам:</w:t>
            </w:r>
          </w:p>
          <w:p w14:paraId="0805B8E9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</w:t>
            </w:r>
            <w:r>
              <w:t>24</w:t>
            </w:r>
            <w:r w:rsidRPr="00322294">
              <w:t xml:space="preserve"> год – </w:t>
            </w:r>
            <w:r>
              <w:t>200,00</w:t>
            </w:r>
            <w:r w:rsidRPr="00322294">
              <w:t xml:space="preserve"> тыс. рублей;</w:t>
            </w:r>
          </w:p>
          <w:p w14:paraId="5E936C61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5</w:t>
            </w:r>
            <w:r w:rsidRPr="00322294">
              <w:t xml:space="preserve"> год – </w:t>
            </w:r>
            <w:r w:rsidRPr="00155EB2">
              <w:t>200,00</w:t>
            </w:r>
            <w:r w:rsidRPr="00322294">
              <w:t xml:space="preserve"> тыс. рублей;</w:t>
            </w:r>
          </w:p>
          <w:p w14:paraId="58B1A5BF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6</w:t>
            </w:r>
            <w:r w:rsidRPr="00322294">
              <w:t xml:space="preserve"> год – </w:t>
            </w:r>
            <w:r w:rsidRPr="00155EB2">
              <w:t>200,00</w:t>
            </w:r>
            <w:r w:rsidRPr="00322294">
              <w:t xml:space="preserve"> тыс. рублей;</w:t>
            </w:r>
          </w:p>
          <w:p w14:paraId="3230686E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7</w:t>
            </w:r>
            <w:r w:rsidRPr="00322294">
              <w:t xml:space="preserve"> год – </w:t>
            </w:r>
            <w:r w:rsidRPr="00155EB2">
              <w:t>200,00</w:t>
            </w:r>
            <w:r w:rsidRPr="00657E11">
              <w:rPr>
                <w:color w:val="FF0000"/>
              </w:rPr>
              <w:t xml:space="preserve"> </w:t>
            </w:r>
            <w:r w:rsidRPr="00322294">
              <w:t xml:space="preserve">тыс. рублей; </w:t>
            </w:r>
          </w:p>
          <w:p w14:paraId="062307DA" w14:textId="77777777" w:rsidR="004C3346" w:rsidRPr="00322294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8</w:t>
            </w:r>
            <w:r w:rsidRPr="00322294">
              <w:t xml:space="preserve"> год – </w:t>
            </w:r>
            <w:r w:rsidRPr="00155EB2">
              <w:t>200,00</w:t>
            </w:r>
            <w:r w:rsidRPr="00322294">
              <w:t xml:space="preserve"> тыс. рублей;</w:t>
            </w:r>
          </w:p>
          <w:p w14:paraId="08F0D90A" w14:textId="77777777" w:rsidR="004C3346" w:rsidRDefault="004C3346" w:rsidP="004C3346">
            <w:pPr>
              <w:ind w:firstLine="0"/>
              <w:jc w:val="both"/>
            </w:pPr>
            <w:r w:rsidRPr="00322294">
              <w:t>202</w:t>
            </w:r>
            <w:r>
              <w:t>9</w:t>
            </w:r>
            <w:r w:rsidRPr="00322294">
              <w:t xml:space="preserve"> год </w:t>
            </w:r>
            <w:proofErr w:type="gramStart"/>
            <w:r w:rsidRPr="00322294">
              <w:t xml:space="preserve">–  </w:t>
            </w:r>
            <w:r w:rsidRPr="00155EB2">
              <w:t>200</w:t>
            </w:r>
            <w:proofErr w:type="gramEnd"/>
            <w:r w:rsidRPr="00155EB2">
              <w:t>,00</w:t>
            </w:r>
            <w:r w:rsidRPr="00322294">
              <w:t xml:space="preserve"> тыс. рублей</w:t>
            </w:r>
            <w:r>
              <w:t>,</w:t>
            </w:r>
          </w:p>
          <w:p w14:paraId="1AC319DF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714BBC">
              <w:rPr>
                <w:color w:val="000000"/>
              </w:rPr>
              <w:t>в том числе:</w:t>
            </w:r>
          </w:p>
          <w:p w14:paraId="49C42D31" w14:textId="77777777" w:rsidR="004C3346" w:rsidRPr="00322294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средства бюджета Георгиевского </w:t>
            </w:r>
            <w:r>
              <w:rPr>
                <w:color w:val="000000"/>
              </w:rPr>
              <w:t>муниципального</w:t>
            </w:r>
            <w:r w:rsidRPr="00714BBC">
              <w:rPr>
                <w:color w:val="000000"/>
              </w:rPr>
              <w:t xml:space="preserve"> округа –</w:t>
            </w:r>
            <w:r>
              <w:rPr>
                <w:color w:val="000000"/>
              </w:rPr>
              <w:t xml:space="preserve"> 1 200,00 </w:t>
            </w:r>
            <w:r w:rsidRPr="00322294">
              <w:t>тыс. рублей, в том числе по годам:</w:t>
            </w:r>
          </w:p>
          <w:p w14:paraId="06069EF3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2024 год – </w:t>
            </w:r>
            <w:r w:rsidRPr="00155EB2">
              <w:t>200,00</w:t>
            </w:r>
            <w:r w:rsidRPr="00230022">
              <w:t xml:space="preserve"> тыс. рублей;</w:t>
            </w:r>
          </w:p>
          <w:p w14:paraId="470C8434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2025 год – </w:t>
            </w:r>
            <w:r w:rsidRPr="00155EB2">
              <w:t>200,00</w:t>
            </w:r>
            <w:r w:rsidRPr="00230022">
              <w:t xml:space="preserve"> тыс. рублей;</w:t>
            </w:r>
          </w:p>
          <w:p w14:paraId="46389402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2026 год – </w:t>
            </w:r>
            <w:r w:rsidRPr="00155EB2">
              <w:t>200,00</w:t>
            </w:r>
            <w:r w:rsidRPr="00230022">
              <w:t xml:space="preserve"> тыс. рублей;</w:t>
            </w:r>
          </w:p>
          <w:p w14:paraId="0392F7C2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2027 год – </w:t>
            </w:r>
            <w:r w:rsidRPr="00155EB2">
              <w:t>200,00</w:t>
            </w:r>
            <w:r w:rsidRPr="00230022">
              <w:t xml:space="preserve"> тыс. рублей; </w:t>
            </w:r>
          </w:p>
          <w:p w14:paraId="38377796" w14:textId="77777777" w:rsidR="004C3346" w:rsidRPr="00230022" w:rsidRDefault="004C3346" w:rsidP="004C3346">
            <w:pPr>
              <w:ind w:firstLine="0"/>
              <w:jc w:val="both"/>
            </w:pPr>
            <w:r w:rsidRPr="00230022">
              <w:t xml:space="preserve">2028 год – </w:t>
            </w:r>
            <w:r w:rsidRPr="00155EB2">
              <w:t>200,00</w:t>
            </w:r>
            <w:r w:rsidRPr="00230022">
              <w:t xml:space="preserve"> тыс. рублей;</w:t>
            </w:r>
          </w:p>
          <w:p w14:paraId="42F3927A" w14:textId="77777777" w:rsidR="004C3346" w:rsidRDefault="004C3346" w:rsidP="004C3346">
            <w:pPr>
              <w:ind w:firstLine="0"/>
              <w:jc w:val="both"/>
            </w:pPr>
            <w:r w:rsidRPr="00230022">
              <w:t xml:space="preserve">2029 год </w:t>
            </w:r>
            <w:proofErr w:type="gramStart"/>
            <w:r w:rsidRPr="00230022">
              <w:t xml:space="preserve">–  </w:t>
            </w:r>
            <w:r w:rsidRPr="00155EB2">
              <w:t>200</w:t>
            </w:r>
            <w:proofErr w:type="gramEnd"/>
            <w:r w:rsidRPr="00155EB2">
              <w:t>,00</w:t>
            </w:r>
            <w:r w:rsidRPr="00230022">
              <w:t xml:space="preserve"> тыс. рублей,</w:t>
            </w:r>
          </w:p>
          <w:p w14:paraId="15473C1F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  <w:r w:rsidRPr="00714BBC">
              <w:rPr>
                <w:color w:val="000000"/>
              </w:rPr>
              <w:t>в том числе по источникам финансового обеспечения:</w:t>
            </w:r>
          </w:p>
          <w:p w14:paraId="68DA3705" w14:textId="77777777" w:rsidR="004C3346" w:rsidRPr="009F7FCB" w:rsidRDefault="004C3346" w:rsidP="004C3346">
            <w:pPr>
              <w:ind w:firstLine="0"/>
              <w:jc w:val="both"/>
            </w:pPr>
            <w:r w:rsidRPr="00714BBC">
              <w:rPr>
                <w:color w:val="000000"/>
              </w:rPr>
              <w:t xml:space="preserve">местный бюджет – </w:t>
            </w:r>
            <w:r>
              <w:t xml:space="preserve">1 200,00 </w:t>
            </w:r>
            <w:r w:rsidRPr="009F7FCB">
              <w:t>тыс. рублей, в том числе по годам:</w:t>
            </w:r>
          </w:p>
          <w:p w14:paraId="167D98C8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2024 год – </w:t>
            </w:r>
            <w:r w:rsidRPr="00426EED">
              <w:t>200,00</w:t>
            </w:r>
            <w:r w:rsidRPr="00F7375C">
              <w:t xml:space="preserve"> тыс. рублей;</w:t>
            </w:r>
          </w:p>
          <w:p w14:paraId="6B5ADB96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2025 год – </w:t>
            </w:r>
            <w:r w:rsidRPr="00426EED">
              <w:t>200,00</w:t>
            </w:r>
            <w:r w:rsidRPr="00F7375C">
              <w:t xml:space="preserve"> тыс. рублей;</w:t>
            </w:r>
          </w:p>
          <w:p w14:paraId="17A70CC5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2026 год – </w:t>
            </w:r>
            <w:r w:rsidRPr="00426EED">
              <w:t>200,00</w:t>
            </w:r>
            <w:r w:rsidRPr="00F7375C">
              <w:t xml:space="preserve"> тыс. рублей;</w:t>
            </w:r>
          </w:p>
          <w:p w14:paraId="7EA19E08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2027 год – </w:t>
            </w:r>
            <w:r w:rsidRPr="00426EED">
              <w:t>200,00</w:t>
            </w:r>
            <w:r w:rsidRPr="00F7375C">
              <w:t xml:space="preserve"> тыс. рублей; </w:t>
            </w:r>
          </w:p>
          <w:p w14:paraId="19388927" w14:textId="77777777" w:rsidR="004C3346" w:rsidRPr="00F7375C" w:rsidRDefault="004C3346" w:rsidP="004C3346">
            <w:pPr>
              <w:ind w:firstLine="0"/>
              <w:jc w:val="both"/>
            </w:pPr>
            <w:r w:rsidRPr="00F7375C">
              <w:t xml:space="preserve">2028 год – </w:t>
            </w:r>
            <w:r w:rsidRPr="00426EED">
              <w:t>200,00</w:t>
            </w:r>
            <w:r w:rsidRPr="00F7375C">
              <w:t xml:space="preserve"> тыс. рублей;</w:t>
            </w:r>
          </w:p>
          <w:p w14:paraId="28F2548B" w14:textId="77777777" w:rsidR="004C3346" w:rsidRDefault="004C3346" w:rsidP="004C3346">
            <w:pPr>
              <w:ind w:firstLine="0"/>
              <w:jc w:val="both"/>
            </w:pPr>
            <w:r w:rsidRPr="00F7375C">
              <w:t xml:space="preserve">2029 год </w:t>
            </w:r>
            <w:proofErr w:type="gramStart"/>
            <w:r w:rsidRPr="00F7375C">
              <w:t xml:space="preserve">–  </w:t>
            </w:r>
            <w:r w:rsidRPr="00426EED">
              <w:t>200</w:t>
            </w:r>
            <w:proofErr w:type="gramEnd"/>
            <w:r w:rsidRPr="00426EED">
              <w:t>,00</w:t>
            </w:r>
            <w:r w:rsidRPr="00F7375C">
              <w:t xml:space="preserve"> тыс. рублей,</w:t>
            </w:r>
          </w:p>
          <w:p w14:paraId="73A214E3" w14:textId="77777777" w:rsidR="004C3346" w:rsidRPr="00714BBC" w:rsidRDefault="004C3346" w:rsidP="004C3346">
            <w:pPr>
              <w:ind w:firstLine="0"/>
              <w:jc w:val="both"/>
              <w:rPr>
                <w:color w:val="000000"/>
              </w:rPr>
            </w:pPr>
          </w:p>
        </w:tc>
      </w:tr>
      <w:tr w:rsidR="004C3346" w:rsidRPr="00287C67" w14:paraId="111BCACA" w14:textId="77777777" w:rsidTr="000223F7">
        <w:trPr>
          <w:cantSplit/>
          <w:trHeight w:val="470"/>
          <w:jc w:val="center"/>
        </w:trPr>
        <w:tc>
          <w:tcPr>
            <w:tcW w:w="4504" w:type="dxa"/>
          </w:tcPr>
          <w:p w14:paraId="51690171" w14:textId="77777777" w:rsidR="004C3346" w:rsidRPr="00287C67" w:rsidRDefault="004C3346" w:rsidP="004C3346">
            <w:pPr>
              <w:autoSpaceDE w:val="0"/>
              <w:autoSpaceDN w:val="0"/>
              <w:adjustRightInd w:val="0"/>
              <w:ind w:firstLine="0"/>
            </w:pPr>
            <w:r w:rsidRPr="00287C67">
              <w:t>Ожидаемые конечные результаты реализации Подпрограммы</w:t>
            </w:r>
          </w:p>
        </w:tc>
        <w:tc>
          <w:tcPr>
            <w:tcW w:w="4976" w:type="dxa"/>
            <w:gridSpan w:val="2"/>
          </w:tcPr>
          <w:p w14:paraId="44692777" w14:textId="77777777" w:rsidR="004C3346" w:rsidRPr="00343A35" w:rsidRDefault="004C3346" w:rsidP="004C3346">
            <w:pPr>
              <w:ind w:firstLine="0"/>
              <w:jc w:val="both"/>
            </w:pPr>
            <w:r>
              <w:t xml:space="preserve">увеличение </w:t>
            </w:r>
            <w:r w:rsidRPr="00D06259">
              <w:t>количеств</w:t>
            </w:r>
            <w:r>
              <w:t>а</w:t>
            </w:r>
            <w:r w:rsidRPr="00D06259">
              <w:t xml:space="preserve"> событийных мероприятий </w:t>
            </w:r>
            <w:r>
              <w:t xml:space="preserve">в области туризма </w:t>
            </w:r>
            <w:r w:rsidRPr="00D06259">
              <w:t>в Гео</w:t>
            </w:r>
            <w:r>
              <w:t>ргиевском муниципальном окру</w:t>
            </w:r>
            <w:r w:rsidRPr="00D06259">
              <w:t>ге Ставропольского края</w:t>
            </w:r>
            <w:r>
              <w:t xml:space="preserve"> до 12 в 2029 году.</w:t>
            </w:r>
          </w:p>
        </w:tc>
      </w:tr>
    </w:tbl>
    <w:p w14:paraId="723F5097" w14:textId="77777777" w:rsidR="004C3346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0203AD51" w14:textId="77777777" w:rsidR="004C3346" w:rsidRPr="00287C67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287C67">
        <w:t>Характеристика осн</w:t>
      </w:r>
      <w:r>
        <w:t>овных мероприятий Подпрограммы</w:t>
      </w:r>
    </w:p>
    <w:p w14:paraId="621CA4A9" w14:textId="77777777" w:rsidR="004C3346" w:rsidRPr="00287C67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7FE5D5FD" w14:textId="77777777" w:rsidR="004C3346" w:rsidRPr="00287C67" w:rsidRDefault="004C3346" w:rsidP="004C3346">
      <w:pPr>
        <w:ind w:firstLine="709"/>
        <w:jc w:val="both"/>
      </w:pPr>
      <w:r>
        <w:t>П</w:t>
      </w:r>
      <w:r w:rsidRPr="00287C67">
        <w:t xml:space="preserve">одпрограммой предусмотрена реализация основного мероприятия </w:t>
      </w:r>
      <w:r w:rsidRPr="001C17C2">
        <w:t>–</w:t>
      </w:r>
      <w:r>
        <w:t xml:space="preserve"> «Организация и проведение событийных мероприятий</w:t>
      </w:r>
      <w:r w:rsidRPr="00287C67">
        <w:t xml:space="preserve"> </w:t>
      </w:r>
      <w:r>
        <w:t xml:space="preserve">в области туризма </w:t>
      </w:r>
      <w:r w:rsidRPr="00287C67">
        <w:t xml:space="preserve">в Георгиевском </w:t>
      </w:r>
      <w:r>
        <w:t>муниципальном</w:t>
      </w:r>
      <w:r w:rsidRPr="00287C67">
        <w:t xml:space="preserve"> округе Ставропольского края</w:t>
      </w:r>
      <w:r>
        <w:t>»</w:t>
      </w:r>
      <w:r w:rsidRPr="00287C67">
        <w:t>, в рамках которого предполагается:</w:t>
      </w:r>
    </w:p>
    <w:p w14:paraId="2F4F3FA6" w14:textId="77777777" w:rsidR="004C3346" w:rsidRDefault="004C3346" w:rsidP="004C3346">
      <w:pPr>
        <w:ind w:firstLine="709"/>
        <w:jc w:val="both"/>
      </w:pPr>
      <w:r>
        <w:t>подготовка и проведение событийных мероприятий на территории Георгиевского муниципального округа Ставропольского края;</w:t>
      </w:r>
    </w:p>
    <w:p w14:paraId="0E499D26" w14:textId="77777777" w:rsidR="004C3346" w:rsidRDefault="004C3346" w:rsidP="004C3346">
      <w:pPr>
        <w:ind w:firstLine="709"/>
        <w:jc w:val="both"/>
      </w:pPr>
      <w:r w:rsidRPr="00287C67">
        <w:lastRenderedPageBreak/>
        <w:t xml:space="preserve">изготовление </w:t>
      </w:r>
      <w:r>
        <w:t xml:space="preserve">сувенирной и </w:t>
      </w:r>
      <w:r w:rsidRPr="00287C67">
        <w:t xml:space="preserve">полиграфической продукции, печать баннеров </w:t>
      </w:r>
      <w:r>
        <w:t>с тематикой событийных мероприятий, организованных на территории</w:t>
      </w:r>
      <w:r w:rsidRPr="00287C67">
        <w:t xml:space="preserve"> Георгиевского </w:t>
      </w:r>
      <w:r>
        <w:t>муниципального округа Ставропольского края, техническая поддержка сайта «Георгиевск туристический» и др.</w:t>
      </w:r>
      <w:r w:rsidRPr="00287C67">
        <w:t>;</w:t>
      </w:r>
    </w:p>
    <w:p w14:paraId="391E661D" w14:textId="780A3761" w:rsidR="004C3346" w:rsidRPr="00287C67" w:rsidRDefault="004C3346" w:rsidP="004C3346">
      <w:pPr>
        <w:ind w:firstLine="709"/>
        <w:jc w:val="both"/>
      </w:pPr>
      <w:r>
        <w:t>участие</w:t>
      </w:r>
      <w:r w:rsidRPr="00287C67">
        <w:t xml:space="preserve"> </w:t>
      </w:r>
      <w:r>
        <w:t>в мероприятиях в области туризма различного уровня (оплата оргвзносов, оформления выставочных мест, проезда до места проведения мероприятия, проживания на время проведения мероприятия, оплата командировочных расходов всем участникам и др.).</w:t>
      </w:r>
    </w:p>
    <w:p w14:paraId="5E403FEC" w14:textId="5F456716" w:rsidR="004C3346" w:rsidRDefault="004C3346" w:rsidP="004C3346">
      <w:pPr>
        <w:ind w:firstLine="709"/>
        <w:jc w:val="both"/>
      </w:pPr>
      <w:r>
        <w:t>Непосредственным</w:t>
      </w:r>
      <w:r w:rsidRPr="00287C67">
        <w:t xml:space="preserve"> результат</w:t>
      </w:r>
      <w:r>
        <w:t>ом</w:t>
      </w:r>
      <w:r w:rsidRPr="00287C67">
        <w:t xml:space="preserve"> реализации данного основного мероприятия Подпрограммы стан</w:t>
      </w:r>
      <w:r>
        <w:t>ет</w:t>
      </w:r>
      <w:r w:rsidRPr="0029441E">
        <w:t xml:space="preserve"> увеличение количества событийных ме</w:t>
      </w:r>
      <w:r>
        <w:t>роприятий в области туризма в Георгиевском муници</w:t>
      </w:r>
      <w:r w:rsidRPr="0029441E">
        <w:t xml:space="preserve">пальном округе Ставропольского края до </w:t>
      </w:r>
      <w:r>
        <w:t>12</w:t>
      </w:r>
      <w:r w:rsidRPr="0029441E">
        <w:t xml:space="preserve"> в 2029 году</w:t>
      </w:r>
      <w:r>
        <w:t>.</w:t>
      </w:r>
    </w:p>
    <w:p w14:paraId="61E13552" w14:textId="77777777" w:rsidR="004C3346" w:rsidRPr="00287C67" w:rsidRDefault="004C3346" w:rsidP="004C3346">
      <w:pPr>
        <w:ind w:firstLine="709"/>
        <w:jc w:val="both"/>
      </w:pPr>
      <w:r w:rsidRPr="00287C67">
        <w:t xml:space="preserve">В реализации данного основного мероприятия Подпрограммы участвует </w:t>
      </w:r>
      <w:r>
        <w:t>У</w:t>
      </w:r>
      <w:r w:rsidRPr="00287C67">
        <w:t>правление культуры и туризма</w:t>
      </w:r>
      <w:r>
        <w:t>, юридические и физические лица Георгиевского муниципального округа Ставропольского края</w:t>
      </w:r>
      <w:r w:rsidRPr="00287C67">
        <w:t>.</w:t>
      </w:r>
    </w:p>
    <w:p w14:paraId="17C77CE8" w14:textId="3AFB8C62" w:rsidR="004C3346" w:rsidRDefault="004C3346" w:rsidP="004C3346">
      <w:pPr>
        <w:ind w:firstLine="709"/>
        <w:jc w:val="both"/>
      </w:pPr>
      <w:r w:rsidRPr="00F7596E">
        <w:t>Сведения о достижении индикаторов целей муниципальной Программы и показателей решения задач подпрограмм Программы и их значениях приведены в приложении 4 к Программе.</w:t>
      </w:r>
    </w:p>
    <w:p w14:paraId="5B0F9C42" w14:textId="77777777" w:rsidR="004C3346" w:rsidRPr="00ED55B9" w:rsidRDefault="004C3346" w:rsidP="004C3346">
      <w:pPr>
        <w:ind w:firstLine="709"/>
        <w:jc w:val="both"/>
      </w:pPr>
      <w:r w:rsidRPr="00ED55B9">
        <w:t>Перечень основных мероприят</w:t>
      </w:r>
      <w:r>
        <w:t>ий Программы приведен в приложе</w:t>
      </w:r>
      <w:r w:rsidRPr="00ED55B9">
        <w:t xml:space="preserve">нии </w:t>
      </w:r>
      <w:r>
        <w:t>5</w:t>
      </w:r>
      <w:r w:rsidRPr="00ED55B9">
        <w:t xml:space="preserve"> к Программе.</w:t>
      </w:r>
    </w:p>
    <w:p w14:paraId="00EA70DD" w14:textId="77777777" w:rsidR="004C3346" w:rsidRPr="00ED55B9" w:rsidRDefault="004C3346" w:rsidP="004C3346">
      <w:pPr>
        <w:ind w:firstLine="709"/>
        <w:jc w:val="both"/>
      </w:pPr>
      <w:r w:rsidRPr="00ED55B9">
        <w:t xml:space="preserve">Объемы и источники финансового обеспечения Программы </w:t>
      </w:r>
      <w:proofErr w:type="spellStart"/>
      <w:r w:rsidRPr="00ED55B9">
        <w:t>приведе-ны</w:t>
      </w:r>
      <w:proofErr w:type="spellEnd"/>
      <w:r w:rsidRPr="00ED55B9">
        <w:t xml:space="preserve"> в приложении </w:t>
      </w:r>
      <w:r>
        <w:t>6</w:t>
      </w:r>
      <w:r w:rsidRPr="00ED55B9">
        <w:t xml:space="preserve"> к Программе.</w:t>
      </w:r>
    </w:p>
    <w:p w14:paraId="3CF87C71" w14:textId="77777777" w:rsidR="004C3346" w:rsidRPr="00ED55B9" w:rsidRDefault="004C3346" w:rsidP="004C3346">
      <w:pPr>
        <w:ind w:firstLine="709"/>
        <w:jc w:val="both"/>
      </w:pPr>
      <w:r w:rsidRPr="00ED55B9">
        <w:t>Сведения о весовых коэффицие</w:t>
      </w:r>
      <w:r>
        <w:t>нтах, присвоенных целям Програм</w:t>
      </w:r>
      <w:r w:rsidRPr="00ED55B9">
        <w:t xml:space="preserve">мы, задачам Подпрограммы приведены в приложении </w:t>
      </w:r>
      <w:r>
        <w:t>7</w:t>
      </w:r>
      <w:r w:rsidRPr="00ED55B9">
        <w:t xml:space="preserve"> к Программе.</w:t>
      </w:r>
    </w:p>
    <w:p w14:paraId="23CAD0B2" w14:textId="77777777" w:rsidR="004C3346" w:rsidRPr="00287C67" w:rsidRDefault="004C3346" w:rsidP="004C3346">
      <w:pPr>
        <w:ind w:firstLine="709"/>
        <w:jc w:val="both"/>
      </w:pPr>
    </w:p>
    <w:p w14:paraId="36B51335" w14:textId="77777777" w:rsidR="004C3346" w:rsidRDefault="004C3346" w:rsidP="004C3346">
      <w:pPr>
        <w:spacing w:line="240" w:lineRule="exact"/>
        <w:ind w:left="5245"/>
        <w:jc w:val="center"/>
        <w:sectPr w:rsidR="004C3346" w:rsidSect="00CC34F4">
          <w:headerReference w:type="first" r:id="rId11"/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  <w:docGrid w:linePitch="340"/>
        </w:sectPr>
      </w:pPr>
    </w:p>
    <w:p w14:paraId="5BAEAA39" w14:textId="77777777" w:rsidR="004C3346" w:rsidRPr="00104FE0" w:rsidRDefault="004C3346" w:rsidP="004C3346">
      <w:pPr>
        <w:spacing w:line="240" w:lineRule="exact"/>
        <w:ind w:left="5245"/>
        <w:jc w:val="center"/>
      </w:pPr>
      <w:r w:rsidRPr="00104FE0">
        <w:lastRenderedPageBreak/>
        <w:t xml:space="preserve">Приложение </w:t>
      </w:r>
      <w:r>
        <w:t>3</w:t>
      </w:r>
    </w:p>
    <w:p w14:paraId="56C541F8" w14:textId="77777777" w:rsidR="004C3346" w:rsidRPr="00104FE0" w:rsidRDefault="004C3346" w:rsidP="004C3346">
      <w:pPr>
        <w:spacing w:line="240" w:lineRule="exact"/>
        <w:ind w:left="5245"/>
        <w:jc w:val="both"/>
      </w:pPr>
    </w:p>
    <w:p w14:paraId="1A7A6345" w14:textId="77777777" w:rsidR="00CC34F4" w:rsidRDefault="004C3346" w:rsidP="00CC34F4">
      <w:pPr>
        <w:spacing w:line="240" w:lineRule="exact"/>
        <w:ind w:left="5245" w:firstLine="0"/>
        <w:jc w:val="both"/>
      </w:pPr>
      <w:r w:rsidRPr="00104FE0">
        <w:t>к муниципальной программе</w:t>
      </w:r>
    </w:p>
    <w:p w14:paraId="6880AB32" w14:textId="3D91B931" w:rsidR="004C3346" w:rsidRPr="00104FE0" w:rsidRDefault="004C3346" w:rsidP="00CC34F4">
      <w:pPr>
        <w:spacing w:line="240" w:lineRule="exact"/>
        <w:ind w:left="5245" w:firstLine="0"/>
        <w:jc w:val="both"/>
      </w:pPr>
      <w:r w:rsidRPr="00104FE0">
        <w:t xml:space="preserve">Георгиевского городского округа </w:t>
      </w:r>
      <w:r>
        <w:t xml:space="preserve">Ставропольского края </w:t>
      </w:r>
      <w:r w:rsidRPr="00104FE0">
        <w:t>«Развитие культуры</w:t>
      </w:r>
      <w:r>
        <w:t xml:space="preserve"> и</w:t>
      </w:r>
      <w:r w:rsidRPr="00104FE0">
        <w:t xml:space="preserve"> туризма»</w:t>
      </w:r>
    </w:p>
    <w:p w14:paraId="2B3490C8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7B3F040B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3B8B1C5F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  <w:rPr>
          <w:caps/>
        </w:rPr>
      </w:pPr>
    </w:p>
    <w:p w14:paraId="62CC4472" w14:textId="77777777" w:rsidR="004C3346" w:rsidRPr="00104FE0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104FE0">
        <w:rPr>
          <w:caps/>
        </w:rPr>
        <w:t>паспорт</w:t>
      </w:r>
    </w:p>
    <w:p w14:paraId="516AC4BF" w14:textId="77777777" w:rsidR="004C3346" w:rsidRPr="00104FE0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14:paraId="080AAC7B" w14:textId="77777777" w:rsidR="004C3346" w:rsidRDefault="004C3346" w:rsidP="004C3346">
      <w:pPr>
        <w:autoSpaceDE w:val="0"/>
        <w:autoSpaceDN w:val="0"/>
        <w:adjustRightInd w:val="0"/>
        <w:jc w:val="center"/>
      </w:pPr>
      <w:r w:rsidRPr="0029441E">
        <w:t>подпрограмма «</w:t>
      </w:r>
      <w:r w:rsidRPr="00C000A1">
        <w:t xml:space="preserve">Обеспечение реализации муниципальной программы и </w:t>
      </w:r>
    </w:p>
    <w:p w14:paraId="1C879D0A" w14:textId="77777777" w:rsidR="004C3346" w:rsidRPr="00104FE0" w:rsidRDefault="004C3346" w:rsidP="004C3346">
      <w:pPr>
        <w:autoSpaceDE w:val="0"/>
        <w:autoSpaceDN w:val="0"/>
        <w:adjustRightInd w:val="0"/>
        <w:jc w:val="center"/>
      </w:pPr>
      <w:proofErr w:type="spellStart"/>
      <w:r w:rsidRPr="00C000A1">
        <w:t>общепрограммные</w:t>
      </w:r>
      <w:proofErr w:type="spellEnd"/>
      <w:r w:rsidRPr="00C000A1">
        <w:t xml:space="preserve"> мероприятия</w:t>
      </w:r>
      <w:r w:rsidRPr="0029441E">
        <w:t>»</w:t>
      </w:r>
    </w:p>
    <w:p w14:paraId="19A03E82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338ACBB5" w14:textId="77777777" w:rsidR="004C3346" w:rsidRPr="00104FE0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104FE0">
        <w:t>ПРОГРАММЫ</w:t>
      </w:r>
    </w:p>
    <w:p w14:paraId="6EB5A75B" w14:textId="77777777" w:rsidR="004C3346" w:rsidRPr="00104FE0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49E24EA3" w14:textId="77777777" w:rsidR="004C3346" w:rsidRPr="00104FE0" w:rsidRDefault="004C3346" w:rsidP="004C3346">
      <w:pPr>
        <w:spacing w:line="240" w:lineRule="exact"/>
        <w:jc w:val="center"/>
      </w:pPr>
      <w:r w:rsidRPr="00104FE0">
        <w:rPr>
          <w:bCs/>
        </w:rPr>
        <w:t>«Развити</w:t>
      </w:r>
      <w:r>
        <w:rPr>
          <w:bCs/>
        </w:rPr>
        <w:t>е культуры и</w:t>
      </w:r>
      <w:r w:rsidRPr="00104FE0">
        <w:rPr>
          <w:bCs/>
        </w:rPr>
        <w:t xml:space="preserve"> туризма»</w:t>
      </w:r>
    </w:p>
    <w:p w14:paraId="09EF915E" w14:textId="77777777" w:rsidR="004C3346" w:rsidRPr="00104FE0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</w:p>
    <w:p w14:paraId="46A887EF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077"/>
        <w:gridCol w:w="5387"/>
      </w:tblGrid>
      <w:tr w:rsidR="004C3346" w:rsidRPr="00104FE0" w14:paraId="1375A685" w14:textId="77777777" w:rsidTr="000223F7">
        <w:trPr>
          <w:jc w:val="center"/>
        </w:trPr>
        <w:tc>
          <w:tcPr>
            <w:tcW w:w="4077" w:type="dxa"/>
          </w:tcPr>
          <w:p w14:paraId="4A73ABEC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Наименование</w:t>
            </w:r>
          </w:p>
          <w:p w14:paraId="52975D3E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подпрограммы</w:t>
            </w:r>
          </w:p>
        </w:tc>
        <w:tc>
          <w:tcPr>
            <w:tcW w:w="5387" w:type="dxa"/>
          </w:tcPr>
          <w:p w14:paraId="13E0EB91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 xml:space="preserve">подпрограмма </w:t>
            </w:r>
            <w:r w:rsidRPr="000231E2">
              <w:t>«</w:t>
            </w:r>
            <w:r w:rsidRPr="00C000A1">
              <w:t xml:space="preserve">Обеспечение реализации муниципальной программы и </w:t>
            </w:r>
            <w:proofErr w:type="spellStart"/>
            <w:r w:rsidRPr="00C000A1">
              <w:t>общепрограммные</w:t>
            </w:r>
            <w:proofErr w:type="spellEnd"/>
            <w:r w:rsidRPr="00C000A1">
              <w:t xml:space="preserve"> мероприятия</w:t>
            </w:r>
            <w:r w:rsidRPr="000231E2">
              <w:t xml:space="preserve">» </w:t>
            </w:r>
            <w:r>
              <w:t>(далее - Подпрограмма)</w:t>
            </w:r>
          </w:p>
          <w:p w14:paraId="36B9DD90" w14:textId="77777777" w:rsidR="004C3346" w:rsidRPr="00104FE0" w:rsidRDefault="004C3346" w:rsidP="004C3346">
            <w:pPr>
              <w:ind w:firstLine="37"/>
              <w:jc w:val="both"/>
            </w:pPr>
          </w:p>
        </w:tc>
      </w:tr>
      <w:tr w:rsidR="004C3346" w:rsidRPr="00104FE0" w14:paraId="3665F8C4" w14:textId="77777777" w:rsidTr="000223F7">
        <w:trPr>
          <w:jc w:val="center"/>
        </w:trPr>
        <w:tc>
          <w:tcPr>
            <w:tcW w:w="4077" w:type="dxa"/>
          </w:tcPr>
          <w:p w14:paraId="2382018D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 xml:space="preserve">Ответственный исполнитель </w:t>
            </w:r>
          </w:p>
          <w:p w14:paraId="4D8251C4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Подпрограммы</w:t>
            </w:r>
          </w:p>
          <w:p w14:paraId="1B87BA5A" w14:textId="77777777" w:rsidR="004C3346" w:rsidRPr="00104FE0" w:rsidRDefault="004C3346" w:rsidP="004C3346">
            <w:pPr>
              <w:ind w:firstLine="37"/>
              <w:jc w:val="both"/>
            </w:pPr>
          </w:p>
        </w:tc>
        <w:tc>
          <w:tcPr>
            <w:tcW w:w="5387" w:type="dxa"/>
          </w:tcPr>
          <w:p w14:paraId="4104C29F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 xml:space="preserve">управление культуры и туризма администрации Георгиевского </w:t>
            </w:r>
            <w:r>
              <w:t>муниципального</w:t>
            </w:r>
            <w:r w:rsidRPr="00104FE0">
              <w:t xml:space="preserve"> округа Ставропольского края</w:t>
            </w:r>
            <w:r>
              <w:t xml:space="preserve"> (далее – Управление культуры и туризма)</w:t>
            </w:r>
            <w:r w:rsidRPr="00104FE0">
              <w:t xml:space="preserve"> </w:t>
            </w:r>
          </w:p>
          <w:p w14:paraId="6EAB22E1" w14:textId="77777777" w:rsidR="004C3346" w:rsidRPr="00104FE0" w:rsidRDefault="004C3346" w:rsidP="004C3346">
            <w:pPr>
              <w:ind w:firstLine="37"/>
              <w:jc w:val="both"/>
            </w:pPr>
          </w:p>
        </w:tc>
      </w:tr>
      <w:tr w:rsidR="004C3346" w:rsidRPr="00104FE0" w14:paraId="13F66024" w14:textId="77777777" w:rsidTr="000223F7">
        <w:trPr>
          <w:jc w:val="center"/>
        </w:trPr>
        <w:tc>
          <w:tcPr>
            <w:tcW w:w="4077" w:type="dxa"/>
          </w:tcPr>
          <w:p w14:paraId="010547C1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Соисполнители Подпрограммы</w:t>
            </w:r>
          </w:p>
          <w:p w14:paraId="429E74B4" w14:textId="77777777" w:rsidR="004C3346" w:rsidRPr="00104FE0" w:rsidRDefault="004C3346" w:rsidP="004C3346">
            <w:pPr>
              <w:ind w:firstLine="37"/>
              <w:jc w:val="both"/>
            </w:pPr>
          </w:p>
        </w:tc>
        <w:tc>
          <w:tcPr>
            <w:tcW w:w="5387" w:type="dxa"/>
          </w:tcPr>
          <w:p w14:paraId="53F00312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нет</w:t>
            </w:r>
          </w:p>
          <w:p w14:paraId="39B29B23" w14:textId="77777777" w:rsidR="004C3346" w:rsidRPr="00104FE0" w:rsidRDefault="004C3346" w:rsidP="004C3346">
            <w:pPr>
              <w:ind w:firstLine="37"/>
              <w:jc w:val="both"/>
            </w:pPr>
          </w:p>
        </w:tc>
      </w:tr>
      <w:tr w:rsidR="004C3346" w:rsidRPr="00104FE0" w14:paraId="08BB71D8" w14:textId="77777777" w:rsidTr="000223F7">
        <w:trPr>
          <w:jc w:val="center"/>
        </w:trPr>
        <w:tc>
          <w:tcPr>
            <w:tcW w:w="4077" w:type="dxa"/>
          </w:tcPr>
          <w:p w14:paraId="6DD2F10F" w14:textId="77777777" w:rsidR="004C3346" w:rsidRPr="0095638F" w:rsidRDefault="004C3346" w:rsidP="004C3346">
            <w:pPr>
              <w:ind w:firstLine="37"/>
              <w:jc w:val="both"/>
            </w:pPr>
            <w:r w:rsidRPr="0095638F">
              <w:t>Участники Подпрограммы</w:t>
            </w:r>
          </w:p>
        </w:tc>
        <w:tc>
          <w:tcPr>
            <w:tcW w:w="5387" w:type="dxa"/>
          </w:tcPr>
          <w:p w14:paraId="5076BE31" w14:textId="77777777" w:rsidR="004C3346" w:rsidRPr="0095638F" w:rsidRDefault="004C3346" w:rsidP="004C3346">
            <w:pPr>
              <w:ind w:firstLine="37"/>
              <w:jc w:val="both"/>
            </w:pPr>
            <w:r w:rsidRPr="0095638F">
              <w:t>нет</w:t>
            </w:r>
          </w:p>
          <w:p w14:paraId="766B2D72" w14:textId="77777777" w:rsidR="004C3346" w:rsidRPr="0095638F" w:rsidRDefault="004C3346" w:rsidP="004C3346">
            <w:pPr>
              <w:ind w:firstLine="37"/>
              <w:jc w:val="both"/>
            </w:pPr>
          </w:p>
        </w:tc>
      </w:tr>
      <w:tr w:rsidR="004C3346" w:rsidRPr="00104FE0" w14:paraId="4137FCF6" w14:textId="77777777" w:rsidTr="000223F7">
        <w:trPr>
          <w:jc w:val="center"/>
        </w:trPr>
        <w:tc>
          <w:tcPr>
            <w:tcW w:w="4077" w:type="dxa"/>
          </w:tcPr>
          <w:p w14:paraId="1A0B0FA9" w14:textId="77777777" w:rsidR="004C3346" w:rsidRPr="0095638F" w:rsidRDefault="004C3346" w:rsidP="004C3346">
            <w:pPr>
              <w:ind w:firstLine="37"/>
              <w:jc w:val="both"/>
            </w:pPr>
            <w:r w:rsidRPr="0095638F">
              <w:t>Задача Подпрограммы</w:t>
            </w:r>
          </w:p>
        </w:tc>
        <w:tc>
          <w:tcPr>
            <w:tcW w:w="5387" w:type="dxa"/>
          </w:tcPr>
          <w:p w14:paraId="356495F8" w14:textId="77777777" w:rsidR="004C3346" w:rsidRPr="0095638F" w:rsidRDefault="004C3346" w:rsidP="004C3346">
            <w:pPr>
              <w:ind w:firstLine="37"/>
              <w:jc w:val="both"/>
            </w:pPr>
            <w:r w:rsidRPr="0095638F">
              <w:t xml:space="preserve">обеспечение эффективной деятельности </w:t>
            </w:r>
            <w:r>
              <w:t>У</w:t>
            </w:r>
            <w:r w:rsidRPr="0095638F">
              <w:t>правления культуры и туризма по выполнению комплекса мероприятий Программы, целевого и эффективного расходования финансовых средств, выделяемых на реализацию Программы</w:t>
            </w:r>
          </w:p>
          <w:p w14:paraId="6EDA212F" w14:textId="77777777" w:rsidR="004C3346" w:rsidRPr="0095638F" w:rsidRDefault="004C3346" w:rsidP="004C3346">
            <w:pPr>
              <w:ind w:firstLine="37"/>
              <w:jc w:val="both"/>
            </w:pPr>
          </w:p>
        </w:tc>
      </w:tr>
      <w:tr w:rsidR="004C3346" w:rsidRPr="00104FE0" w14:paraId="46F199BF" w14:textId="77777777" w:rsidTr="000223F7">
        <w:trPr>
          <w:jc w:val="center"/>
        </w:trPr>
        <w:tc>
          <w:tcPr>
            <w:tcW w:w="4077" w:type="dxa"/>
          </w:tcPr>
          <w:p w14:paraId="1BF050FF" w14:textId="77777777" w:rsidR="004C3346" w:rsidRPr="0095638F" w:rsidRDefault="004C3346" w:rsidP="004C3346">
            <w:pPr>
              <w:ind w:firstLine="37"/>
              <w:jc w:val="both"/>
            </w:pPr>
            <w:r w:rsidRPr="0095638F">
              <w:rPr>
                <w:bCs/>
              </w:rPr>
              <w:t>Показатели решения задач Подпрограммы</w:t>
            </w:r>
          </w:p>
        </w:tc>
        <w:tc>
          <w:tcPr>
            <w:tcW w:w="5387" w:type="dxa"/>
          </w:tcPr>
          <w:p w14:paraId="6D600221" w14:textId="2F8343AE" w:rsidR="004C3346" w:rsidRPr="00A178EB" w:rsidRDefault="004C3346" w:rsidP="004C3346">
            <w:pPr>
              <w:ind w:firstLine="37"/>
              <w:jc w:val="both"/>
            </w:pPr>
            <w:r>
              <w:t>уровень фактической обес</w:t>
            </w:r>
            <w:r w:rsidRPr="008F065F">
              <w:t>печенности клу</w:t>
            </w:r>
            <w:r>
              <w:t>бами и учреждениями клубного типа от нормативной потреб</w:t>
            </w:r>
            <w:r w:rsidRPr="008F065F">
              <w:t>ности</w:t>
            </w:r>
            <w:r w:rsidRPr="00A178EB">
              <w:t>;</w:t>
            </w:r>
          </w:p>
          <w:p w14:paraId="173E8E5F" w14:textId="59C83AFB" w:rsidR="004C3346" w:rsidRPr="00A178EB" w:rsidRDefault="004C3346" w:rsidP="004C3346">
            <w:pPr>
              <w:ind w:firstLine="37"/>
              <w:jc w:val="both"/>
            </w:pPr>
            <w:r>
              <w:t>у</w:t>
            </w:r>
            <w:r w:rsidRPr="008F065F">
              <w:t>ровен</w:t>
            </w:r>
            <w:r>
              <w:t>ь фактической обес</w:t>
            </w:r>
            <w:r w:rsidRPr="008F065F">
              <w:t>печенности библиотеками от нормативной потребности</w:t>
            </w:r>
            <w:r w:rsidRPr="00A178EB">
              <w:t>;</w:t>
            </w:r>
          </w:p>
          <w:p w14:paraId="55E89905" w14:textId="77777777" w:rsidR="004C3346" w:rsidRDefault="004C3346" w:rsidP="004C3346">
            <w:pPr>
              <w:ind w:firstLine="37"/>
              <w:jc w:val="both"/>
            </w:pPr>
            <w:r w:rsidRPr="00A178EB">
              <w:lastRenderedPageBreak/>
              <w:t xml:space="preserve">достижение уровня показателя по реализации </w:t>
            </w:r>
            <w:r>
              <w:t>у</w:t>
            </w:r>
            <w:r w:rsidRPr="00A178EB">
              <w:t>казов Президента Российской Федерации от 7 мая 2012 года по отрасли «Культура»</w:t>
            </w:r>
          </w:p>
          <w:p w14:paraId="57432BBB" w14:textId="77777777" w:rsidR="004C3346" w:rsidRPr="0095638F" w:rsidRDefault="004C3346" w:rsidP="004C3346">
            <w:pPr>
              <w:ind w:firstLine="37"/>
              <w:jc w:val="both"/>
            </w:pPr>
          </w:p>
        </w:tc>
      </w:tr>
      <w:tr w:rsidR="004C3346" w:rsidRPr="00104FE0" w14:paraId="0A758131" w14:textId="77777777" w:rsidTr="000223F7">
        <w:trPr>
          <w:jc w:val="center"/>
        </w:trPr>
        <w:tc>
          <w:tcPr>
            <w:tcW w:w="4077" w:type="dxa"/>
          </w:tcPr>
          <w:p w14:paraId="3DA4150B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lastRenderedPageBreak/>
              <w:t xml:space="preserve">Сроки реализации </w:t>
            </w:r>
          </w:p>
          <w:p w14:paraId="5AC82CF9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Подпрограммы</w:t>
            </w:r>
          </w:p>
          <w:p w14:paraId="4C722E76" w14:textId="77777777" w:rsidR="004C3346" w:rsidRPr="00104FE0" w:rsidRDefault="004C3346" w:rsidP="004C3346">
            <w:pPr>
              <w:ind w:firstLine="37"/>
              <w:jc w:val="both"/>
            </w:pPr>
          </w:p>
        </w:tc>
        <w:tc>
          <w:tcPr>
            <w:tcW w:w="5387" w:type="dxa"/>
          </w:tcPr>
          <w:p w14:paraId="536D552F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20</w:t>
            </w:r>
            <w:r>
              <w:t>24</w:t>
            </w:r>
            <w:r w:rsidRPr="00104FE0">
              <w:t>-202</w:t>
            </w:r>
            <w:r>
              <w:t>9</w:t>
            </w:r>
            <w:r w:rsidRPr="00104FE0">
              <w:t xml:space="preserve"> годы</w:t>
            </w:r>
          </w:p>
          <w:p w14:paraId="2469D0A1" w14:textId="77777777" w:rsidR="004C3346" w:rsidRPr="00104FE0" w:rsidRDefault="004C3346" w:rsidP="004C3346">
            <w:pPr>
              <w:ind w:firstLine="37"/>
              <w:jc w:val="both"/>
            </w:pPr>
          </w:p>
        </w:tc>
      </w:tr>
      <w:tr w:rsidR="004C3346" w:rsidRPr="00104FE0" w14:paraId="746ECFA6" w14:textId="77777777" w:rsidTr="000223F7">
        <w:trPr>
          <w:trHeight w:val="3956"/>
          <w:jc w:val="center"/>
        </w:trPr>
        <w:tc>
          <w:tcPr>
            <w:tcW w:w="4077" w:type="dxa"/>
          </w:tcPr>
          <w:p w14:paraId="58E9D9F7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>Объемы и источники финансового обеспечения Подпрограммы</w:t>
            </w:r>
          </w:p>
          <w:p w14:paraId="1E5BB62B" w14:textId="77777777" w:rsidR="004C3346" w:rsidRPr="00104FE0" w:rsidRDefault="004C3346" w:rsidP="004C3346">
            <w:pPr>
              <w:ind w:firstLine="37"/>
              <w:jc w:val="both"/>
            </w:pPr>
          </w:p>
        </w:tc>
        <w:tc>
          <w:tcPr>
            <w:tcW w:w="5387" w:type="dxa"/>
          </w:tcPr>
          <w:p w14:paraId="3F685681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4E6103">
              <w:rPr>
                <w:color w:val="000000"/>
              </w:rPr>
              <w:t xml:space="preserve">объём финансового обеспечения Программы составит </w:t>
            </w:r>
            <w:r>
              <w:rPr>
                <w:color w:val="000000"/>
              </w:rPr>
              <w:t>51 291,10</w:t>
            </w:r>
            <w:r w:rsidRPr="004E6103">
              <w:rPr>
                <w:color w:val="000000"/>
              </w:rPr>
              <w:t xml:space="preserve"> тыс. рублей, в том числе по годам:</w:t>
            </w:r>
          </w:p>
          <w:p w14:paraId="20CB6643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  <w:r w:rsidRPr="004E610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8 521,70</w:t>
            </w:r>
            <w:r w:rsidRPr="004E6103">
              <w:rPr>
                <w:color w:val="000000"/>
              </w:rPr>
              <w:t xml:space="preserve"> тыс. рублей;</w:t>
            </w:r>
          </w:p>
          <w:p w14:paraId="361ED22F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  <w:r w:rsidRPr="004E610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8 553,88</w:t>
            </w:r>
            <w:r w:rsidRPr="004E6103">
              <w:rPr>
                <w:color w:val="000000"/>
              </w:rPr>
              <w:t xml:space="preserve"> тыс. рублей;</w:t>
            </w:r>
          </w:p>
          <w:p w14:paraId="5772379B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  <w:r w:rsidRPr="004E6103">
              <w:rPr>
                <w:color w:val="000000"/>
              </w:rPr>
              <w:t xml:space="preserve"> – </w:t>
            </w:r>
            <w:r w:rsidRPr="00B802E5">
              <w:rPr>
                <w:color w:val="000000"/>
              </w:rPr>
              <w:t>8 553,88</w:t>
            </w:r>
            <w:r w:rsidRPr="00280C25">
              <w:rPr>
                <w:color w:val="000000"/>
              </w:rPr>
              <w:t xml:space="preserve"> </w:t>
            </w:r>
            <w:r w:rsidRPr="004E6103">
              <w:rPr>
                <w:color w:val="000000"/>
              </w:rPr>
              <w:t>тыс. рублей;</w:t>
            </w:r>
          </w:p>
          <w:p w14:paraId="53CC09AD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  <w:r w:rsidRPr="004E6103">
              <w:rPr>
                <w:color w:val="000000"/>
              </w:rPr>
              <w:t xml:space="preserve"> – </w:t>
            </w:r>
            <w:r w:rsidRPr="00B802E5">
              <w:rPr>
                <w:color w:val="000000"/>
              </w:rPr>
              <w:t>8 553,88</w:t>
            </w:r>
            <w:r w:rsidRPr="00280C25">
              <w:rPr>
                <w:color w:val="000000"/>
              </w:rPr>
              <w:t xml:space="preserve"> </w:t>
            </w:r>
            <w:r w:rsidRPr="004E6103">
              <w:rPr>
                <w:color w:val="000000"/>
              </w:rPr>
              <w:t xml:space="preserve">тыс. рублей; </w:t>
            </w:r>
          </w:p>
          <w:p w14:paraId="559C1FEB" w14:textId="77777777" w:rsidR="004C3346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4E6103"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  <w:r w:rsidRPr="004E610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  <w:r w:rsidRPr="004E6103">
              <w:rPr>
                <w:color w:val="000000"/>
              </w:rPr>
              <w:t xml:space="preserve"> – </w:t>
            </w:r>
            <w:r w:rsidRPr="00B802E5">
              <w:rPr>
                <w:color w:val="000000"/>
              </w:rPr>
              <w:t>8 553,88</w:t>
            </w:r>
            <w:r w:rsidRPr="00280C25">
              <w:rPr>
                <w:color w:val="000000"/>
              </w:rPr>
              <w:t xml:space="preserve"> </w:t>
            </w:r>
            <w:r w:rsidRPr="004E6103">
              <w:rPr>
                <w:color w:val="000000"/>
              </w:rPr>
              <w:t>тыс. рублей;</w:t>
            </w:r>
          </w:p>
          <w:p w14:paraId="61814DB1" w14:textId="77777777" w:rsidR="004C3346" w:rsidRDefault="004C3346" w:rsidP="004C334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2029 год </w:t>
            </w:r>
            <w:r w:rsidRPr="00104FE0">
              <w:t>–</w:t>
            </w:r>
            <w:r>
              <w:rPr>
                <w:color w:val="000000"/>
              </w:rPr>
              <w:t xml:space="preserve"> </w:t>
            </w:r>
            <w:r w:rsidRPr="00225053">
              <w:rPr>
                <w:color w:val="000000"/>
              </w:rPr>
              <w:t>8 553,88</w:t>
            </w:r>
            <w:r w:rsidRPr="00280C25">
              <w:rPr>
                <w:color w:val="000000"/>
              </w:rPr>
              <w:t xml:space="preserve"> </w:t>
            </w:r>
            <w:r w:rsidRPr="004E6103">
              <w:rPr>
                <w:color w:val="000000"/>
              </w:rPr>
              <w:t>тыс. рублей;</w:t>
            </w:r>
          </w:p>
          <w:p w14:paraId="388E588B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4E6103">
              <w:rPr>
                <w:color w:val="000000"/>
              </w:rPr>
              <w:t xml:space="preserve">средства бюджета Георгиевского </w:t>
            </w:r>
            <w:r>
              <w:rPr>
                <w:color w:val="000000"/>
              </w:rPr>
              <w:t>муниципального</w:t>
            </w:r>
            <w:r w:rsidRPr="004E6103">
              <w:rPr>
                <w:color w:val="000000"/>
              </w:rPr>
              <w:t xml:space="preserve"> округа – </w:t>
            </w:r>
            <w:r>
              <w:rPr>
                <w:color w:val="000000"/>
              </w:rPr>
              <w:t>51 291,10</w:t>
            </w:r>
            <w:r w:rsidRPr="00EB23FF">
              <w:rPr>
                <w:color w:val="000000"/>
              </w:rPr>
              <w:t xml:space="preserve"> </w:t>
            </w:r>
            <w:r w:rsidRPr="004E6103">
              <w:rPr>
                <w:color w:val="000000"/>
              </w:rPr>
              <w:t>тыс. рублей, в том числе по годам:</w:t>
            </w:r>
          </w:p>
          <w:p w14:paraId="47E78CC9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2024 год – </w:t>
            </w:r>
            <w:r>
              <w:rPr>
                <w:color w:val="000000"/>
              </w:rPr>
              <w:t>8 521,70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1910CF04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2025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34E297AF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2026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73E1D622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2027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 </w:t>
            </w:r>
          </w:p>
          <w:p w14:paraId="39E0D415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2028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0134FBAE" w14:textId="77777777" w:rsidR="004C3346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2029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>тыс. рублей;</w:t>
            </w:r>
          </w:p>
          <w:p w14:paraId="68A7F1B7" w14:textId="77777777" w:rsidR="004C3346" w:rsidRPr="004E6103" w:rsidRDefault="004C3346" w:rsidP="004C3346">
            <w:pPr>
              <w:ind w:firstLine="37"/>
              <w:jc w:val="both"/>
            </w:pPr>
            <w:r w:rsidRPr="004E6103">
              <w:t>в том числе по источникам финансового обеспечения:</w:t>
            </w:r>
          </w:p>
          <w:p w14:paraId="0DF0D978" w14:textId="77777777" w:rsidR="004C3346" w:rsidRPr="004E6103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4E6103">
              <w:rPr>
                <w:color w:val="000000"/>
              </w:rPr>
              <w:t xml:space="preserve">местный бюджет – </w:t>
            </w:r>
            <w:r>
              <w:rPr>
                <w:color w:val="000000"/>
              </w:rPr>
              <w:t>51 291,10</w:t>
            </w:r>
            <w:r w:rsidRPr="00EB23FF">
              <w:rPr>
                <w:color w:val="000000"/>
              </w:rPr>
              <w:t xml:space="preserve"> </w:t>
            </w:r>
            <w:r w:rsidRPr="004E6103">
              <w:rPr>
                <w:color w:val="000000"/>
              </w:rPr>
              <w:t>тыс. рублей, в том числе по годам:</w:t>
            </w:r>
          </w:p>
          <w:p w14:paraId="6BD38351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2024 год – </w:t>
            </w:r>
            <w:r>
              <w:rPr>
                <w:color w:val="000000"/>
              </w:rPr>
              <w:t>8 521,70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2C61B981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2025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3C16661A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2026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4257BDED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2027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 </w:t>
            </w:r>
          </w:p>
          <w:p w14:paraId="3B1DF5B4" w14:textId="77777777" w:rsidR="004C3346" w:rsidRPr="000231E2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0231E2">
              <w:rPr>
                <w:color w:val="000000"/>
              </w:rPr>
              <w:t xml:space="preserve">2028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рублей;</w:t>
            </w:r>
          </w:p>
          <w:p w14:paraId="0767D49C" w14:textId="77777777" w:rsidR="004C3346" w:rsidRDefault="004C3346" w:rsidP="004C334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2029 год – </w:t>
            </w:r>
            <w:r w:rsidRPr="00225053">
              <w:rPr>
                <w:color w:val="000000"/>
              </w:rPr>
              <w:t>8 553,88</w:t>
            </w:r>
            <w:r w:rsidRPr="000231E2">
              <w:rPr>
                <w:color w:val="000000"/>
              </w:rPr>
              <w:t xml:space="preserve"> тыс. рублей</w:t>
            </w:r>
          </w:p>
          <w:p w14:paraId="35540C76" w14:textId="77777777" w:rsidR="004C3346" w:rsidRPr="00104FE0" w:rsidRDefault="004C3346" w:rsidP="004C3346">
            <w:pPr>
              <w:ind w:firstLine="37"/>
              <w:jc w:val="both"/>
            </w:pPr>
          </w:p>
        </w:tc>
      </w:tr>
      <w:tr w:rsidR="004C3346" w:rsidRPr="00104FE0" w14:paraId="0B0D7C11" w14:textId="77777777" w:rsidTr="000223F7">
        <w:trPr>
          <w:jc w:val="center"/>
        </w:trPr>
        <w:tc>
          <w:tcPr>
            <w:tcW w:w="4077" w:type="dxa"/>
          </w:tcPr>
          <w:p w14:paraId="5A2109C4" w14:textId="77777777" w:rsidR="004C3346" w:rsidRPr="00104FE0" w:rsidRDefault="004C3346" w:rsidP="004C3346">
            <w:pPr>
              <w:ind w:firstLine="37"/>
              <w:jc w:val="both"/>
            </w:pPr>
            <w:r w:rsidRPr="00104FE0">
              <w:t xml:space="preserve">Ожидаемые конечные результаты реализации Подпрограммы </w:t>
            </w:r>
          </w:p>
        </w:tc>
        <w:tc>
          <w:tcPr>
            <w:tcW w:w="5387" w:type="dxa"/>
          </w:tcPr>
          <w:p w14:paraId="408084C9" w14:textId="1E4F4CAA" w:rsidR="004C3346" w:rsidRPr="00104FE0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104FE0">
              <w:rPr>
                <w:color w:val="000000"/>
              </w:rPr>
              <w:t xml:space="preserve">сохранение достигнутого </w:t>
            </w:r>
            <w:r w:rsidRPr="008F065F">
              <w:rPr>
                <w:color w:val="000000"/>
              </w:rPr>
              <w:t>уров</w:t>
            </w:r>
            <w:r>
              <w:rPr>
                <w:color w:val="000000"/>
              </w:rPr>
              <w:t>ня</w:t>
            </w:r>
            <w:r w:rsidRPr="008F065F">
              <w:rPr>
                <w:color w:val="000000"/>
              </w:rPr>
              <w:t xml:space="preserve"> фактической обеспеченности клубами и учреждениями клубного типа от нормативной потребности</w:t>
            </w:r>
            <w:r>
              <w:rPr>
                <w:color w:val="000000"/>
              </w:rPr>
              <w:t xml:space="preserve"> </w:t>
            </w:r>
            <w:r w:rsidRPr="00104FE0">
              <w:t>–</w:t>
            </w:r>
            <w:r>
              <w:rPr>
                <w:color w:val="000000"/>
              </w:rPr>
              <w:t xml:space="preserve"> 82,6</w:t>
            </w:r>
            <w:r w:rsidRPr="00104FE0">
              <w:rPr>
                <w:color w:val="000000"/>
              </w:rPr>
              <w:t xml:space="preserve"> процент</w:t>
            </w:r>
            <w:r>
              <w:rPr>
                <w:color w:val="000000"/>
              </w:rPr>
              <w:t>а</w:t>
            </w:r>
            <w:r w:rsidRPr="00104FE0">
              <w:rPr>
                <w:color w:val="000000"/>
              </w:rPr>
              <w:t>;</w:t>
            </w:r>
          </w:p>
          <w:p w14:paraId="1D72F208" w14:textId="2FE5CF52" w:rsidR="004C3346" w:rsidRPr="00104FE0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104FE0">
              <w:rPr>
                <w:color w:val="000000"/>
              </w:rPr>
              <w:t xml:space="preserve">сохранение достигнутого уровня </w:t>
            </w:r>
            <w:r w:rsidRPr="008F065F">
              <w:rPr>
                <w:color w:val="000000"/>
              </w:rPr>
              <w:t>факт</w:t>
            </w:r>
            <w:r>
              <w:rPr>
                <w:color w:val="000000"/>
              </w:rPr>
              <w:t>ической обеспеченности библиотеками от нормативной потребно</w:t>
            </w:r>
            <w:r w:rsidRPr="008F065F">
              <w:rPr>
                <w:color w:val="000000"/>
              </w:rPr>
              <w:t>сти</w:t>
            </w:r>
            <w:r w:rsidRPr="00104FE0">
              <w:rPr>
                <w:color w:val="000000"/>
              </w:rPr>
              <w:t xml:space="preserve"> </w:t>
            </w:r>
            <w:r w:rsidRPr="00104FE0">
              <w:t>–</w:t>
            </w:r>
            <w:r>
              <w:rPr>
                <w:color w:val="000000"/>
              </w:rPr>
              <w:t xml:space="preserve"> </w:t>
            </w:r>
            <w:r w:rsidRPr="00104FE0">
              <w:rPr>
                <w:color w:val="000000"/>
              </w:rPr>
              <w:t>10</w:t>
            </w:r>
            <w:r>
              <w:rPr>
                <w:color w:val="000000"/>
              </w:rPr>
              <w:t>0 процентов;</w:t>
            </w:r>
          </w:p>
          <w:p w14:paraId="5DBBDCAB" w14:textId="77777777" w:rsidR="004C3346" w:rsidRPr="00104FE0" w:rsidRDefault="004C3346" w:rsidP="004C3346">
            <w:pPr>
              <w:ind w:firstLine="37"/>
              <w:jc w:val="both"/>
              <w:rPr>
                <w:color w:val="000000"/>
              </w:rPr>
            </w:pPr>
            <w:r w:rsidRPr="00104FE0">
              <w:rPr>
                <w:color w:val="000000"/>
              </w:rPr>
              <w:lastRenderedPageBreak/>
              <w:t xml:space="preserve">достижение уровня показателя по реализации </w:t>
            </w:r>
            <w:r>
              <w:rPr>
                <w:color w:val="000000"/>
              </w:rPr>
              <w:t>у</w:t>
            </w:r>
            <w:r w:rsidRPr="00104FE0">
              <w:rPr>
                <w:color w:val="000000"/>
              </w:rPr>
              <w:t>казов Президента Российской Федерации от 7 мая 2012 года по отрасли «Культура»</w:t>
            </w:r>
          </w:p>
        </w:tc>
      </w:tr>
    </w:tbl>
    <w:p w14:paraId="1F5D59E4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5B4E3EC4" w14:textId="77777777" w:rsidR="004C3346" w:rsidRPr="00104FE0" w:rsidRDefault="004C3346" w:rsidP="004C3346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104FE0">
        <w:t>Характеристика осн</w:t>
      </w:r>
      <w:r>
        <w:t>овных мероприятий Подпрограммы</w:t>
      </w:r>
    </w:p>
    <w:p w14:paraId="63CAD538" w14:textId="77777777" w:rsidR="004C3346" w:rsidRPr="00104FE0" w:rsidRDefault="004C3346" w:rsidP="004C3346">
      <w:pPr>
        <w:autoSpaceDE w:val="0"/>
        <w:autoSpaceDN w:val="0"/>
        <w:adjustRightInd w:val="0"/>
        <w:jc w:val="center"/>
        <w:outlineLvl w:val="2"/>
      </w:pPr>
    </w:p>
    <w:p w14:paraId="7762B462" w14:textId="77777777" w:rsidR="004C3346" w:rsidRPr="00104FE0" w:rsidRDefault="004C3346" w:rsidP="004C3346">
      <w:pPr>
        <w:ind w:firstLine="709"/>
        <w:jc w:val="both"/>
      </w:pPr>
      <w:r w:rsidRPr="00104FE0">
        <w:t>Подпрограммой предусмотрена реализация следующего основного меро</w:t>
      </w:r>
      <w:r>
        <w:t>прия</w:t>
      </w:r>
      <w:r w:rsidRPr="00104FE0">
        <w:t>тия – «</w:t>
      </w:r>
      <w:r>
        <w:t xml:space="preserve">Обеспечение реализации программы и </w:t>
      </w:r>
      <w:proofErr w:type="spellStart"/>
      <w:r>
        <w:t>общепрограммные</w:t>
      </w:r>
      <w:proofErr w:type="spellEnd"/>
      <w:r>
        <w:t xml:space="preserve"> мероприятия</w:t>
      </w:r>
      <w:r w:rsidRPr="00104FE0">
        <w:t>», в рамках которого предусматрива</w:t>
      </w:r>
      <w:r>
        <w:t>ю</w:t>
      </w:r>
      <w:r w:rsidRPr="00104FE0">
        <w:t>тся следующие расходы:</w:t>
      </w:r>
    </w:p>
    <w:p w14:paraId="20AF1B26" w14:textId="77777777" w:rsidR="004C3346" w:rsidRPr="00104FE0" w:rsidRDefault="004C3346" w:rsidP="004C3346">
      <w:pPr>
        <w:ind w:firstLine="709"/>
        <w:jc w:val="both"/>
      </w:pPr>
      <w:r w:rsidRPr="00104FE0">
        <w:t>выплата персоналу муниципальных органов;</w:t>
      </w:r>
    </w:p>
    <w:p w14:paraId="78B14AE8" w14:textId="77777777" w:rsidR="004C3346" w:rsidRPr="00104FE0" w:rsidRDefault="004C3346" w:rsidP="004C3346">
      <w:pPr>
        <w:ind w:firstLine="709"/>
        <w:jc w:val="both"/>
      </w:pPr>
      <w:r w:rsidRPr="00104FE0">
        <w:t>закупка товаров, работ и услуг для обеспечения муниципальных нужд;</w:t>
      </w:r>
    </w:p>
    <w:p w14:paraId="449398C6" w14:textId="77777777" w:rsidR="004C3346" w:rsidRDefault="004C3346" w:rsidP="004C3346">
      <w:pPr>
        <w:ind w:firstLine="709"/>
        <w:jc w:val="both"/>
      </w:pPr>
      <w:r w:rsidRPr="00104FE0">
        <w:t>уплата налогов, сборов и иных платежей</w:t>
      </w:r>
      <w:r>
        <w:t>.</w:t>
      </w:r>
    </w:p>
    <w:p w14:paraId="6D58AC62" w14:textId="751ADA06" w:rsidR="004C3346" w:rsidRDefault="004C3346" w:rsidP="004C3346">
      <w:pPr>
        <w:ind w:firstLine="709"/>
        <w:jc w:val="both"/>
      </w:pPr>
      <w:r w:rsidRPr="00104FE0">
        <w:t xml:space="preserve">Управление реализацией Подпрограммы осуществляется Управлением культуры и туризма в рамках функций, определенных решением </w:t>
      </w:r>
      <w:r>
        <w:t>Думы Георгиевского муниципального округа Ставропольского края</w:t>
      </w:r>
      <w:r w:rsidRPr="00104FE0">
        <w:t xml:space="preserve"> от </w:t>
      </w:r>
      <w:r>
        <w:t>04</w:t>
      </w:r>
      <w:r w:rsidRPr="00104FE0">
        <w:t xml:space="preserve"> </w:t>
      </w:r>
      <w:r>
        <w:t>октября</w:t>
      </w:r>
      <w:r w:rsidRPr="00104FE0">
        <w:t xml:space="preserve"> 20</w:t>
      </w:r>
      <w:r>
        <w:t>23</w:t>
      </w:r>
      <w:r w:rsidRPr="00104FE0">
        <w:t xml:space="preserve"> года № </w:t>
      </w:r>
      <w:r>
        <w:t>191-20</w:t>
      </w:r>
      <w:r w:rsidRPr="00104FE0">
        <w:t xml:space="preserve"> «Об утверждении Положения об управлении культуры и туризма администрации Георгиевского </w:t>
      </w:r>
      <w:r>
        <w:t>муниципального</w:t>
      </w:r>
      <w:r w:rsidRPr="00104FE0">
        <w:t xml:space="preserve"> округа Ставропольского края»</w:t>
      </w:r>
      <w:r>
        <w:t xml:space="preserve"> (далее – Положение)</w:t>
      </w:r>
      <w:r w:rsidRPr="00104FE0">
        <w:t>.</w:t>
      </w:r>
      <w:r>
        <w:t xml:space="preserve"> Основными задачами Управления культуры и туризма в соответствии с Положением являются:</w:t>
      </w:r>
    </w:p>
    <w:p w14:paraId="7DDA1E3D" w14:textId="77777777" w:rsidR="004C3346" w:rsidRDefault="004C3346" w:rsidP="004C3346">
      <w:pPr>
        <w:ind w:firstLine="709"/>
        <w:jc w:val="both"/>
      </w:pPr>
      <w:r>
        <w:t>обеспечение функций Управления культуры и туризма;</w:t>
      </w:r>
    </w:p>
    <w:p w14:paraId="33C70711" w14:textId="77777777" w:rsidR="004C3346" w:rsidRPr="00104FE0" w:rsidRDefault="004C3346" w:rsidP="004C3346">
      <w:pPr>
        <w:ind w:firstLine="709"/>
        <w:jc w:val="both"/>
      </w:pPr>
      <w:r>
        <w:t>выплаты по оплате труда работников Управления культуры и туризма.</w:t>
      </w:r>
    </w:p>
    <w:p w14:paraId="7566E938" w14:textId="222AFE9C" w:rsidR="004C3346" w:rsidRPr="00104FE0" w:rsidRDefault="004C3346" w:rsidP="004C3346">
      <w:pPr>
        <w:ind w:firstLine="709"/>
        <w:jc w:val="both"/>
      </w:pPr>
      <w:r w:rsidRPr="00104FE0">
        <w:t xml:space="preserve">Целью подпрограммы является создание и обеспечение условий для реализации мероприятий муниципальной программы Георгиевского </w:t>
      </w:r>
      <w:r>
        <w:t xml:space="preserve">муниципального </w:t>
      </w:r>
      <w:r w:rsidRPr="00104FE0">
        <w:t>округа</w:t>
      </w:r>
      <w:r>
        <w:t xml:space="preserve"> Ставропольского края </w:t>
      </w:r>
      <w:r w:rsidRPr="00104FE0">
        <w:t>«Развитие культуры</w:t>
      </w:r>
      <w:r>
        <w:t xml:space="preserve"> и </w:t>
      </w:r>
      <w:r w:rsidRPr="00104FE0">
        <w:t>туризма».</w:t>
      </w:r>
    </w:p>
    <w:p w14:paraId="080E0594" w14:textId="77777777" w:rsidR="004C3346" w:rsidRDefault="004C3346" w:rsidP="004C3346">
      <w:pPr>
        <w:ind w:firstLine="709"/>
        <w:jc w:val="both"/>
      </w:pPr>
      <w:r w:rsidRPr="00104FE0">
        <w:t>Для достижения цели Подпрограммы решается следующая задача</w:t>
      </w:r>
      <w:r>
        <w:t>:</w:t>
      </w:r>
    </w:p>
    <w:p w14:paraId="1CF8B88A" w14:textId="77777777" w:rsidR="004C3346" w:rsidRPr="00104FE0" w:rsidRDefault="004C3346" w:rsidP="004C3346">
      <w:pPr>
        <w:ind w:firstLine="709"/>
        <w:jc w:val="both"/>
      </w:pPr>
      <w:r w:rsidRPr="00104FE0">
        <w:t>обеспечени</w:t>
      </w:r>
      <w:r>
        <w:t>е</w:t>
      </w:r>
      <w:r w:rsidRPr="00104FE0">
        <w:t xml:space="preserve"> эффективной деятельности </w:t>
      </w:r>
      <w:r>
        <w:t>У</w:t>
      </w:r>
      <w:r w:rsidRPr="00104FE0">
        <w:t>правления культуры и туризма по выполнению комплекса мероприятий Программы, целевого и эффективного расходования финансовых средств, выделяемых на реализацию программы.</w:t>
      </w:r>
    </w:p>
    <w:p w14:paraId="0CCC3B56" w14:textId="77777777" w:rsidR="004C3346" w:rsidRPr="00104FE0" w:rsidRDefault="004C3346" w:rsidP="004C3346">
      <w:pPr>
        <w:ind w:firstLine="709"/>
        <w:jc w:val="both"/>
      </w:pPr>
      <w:r w:rsidRPr="00104FE0">
        <w:t>В реализации данного основного мероприятия Подпрограммы участвует Управление культуры и туризма.</w:t>
      </w:r>
    </w:p>
    <w:p w14:paraId="120D045F" w14:textId="39FB4C7F" w:rsidR="004C3346" w:rsidRPr="00ED55B9" w:rsidRDefault="004C3346" w:rsidP="004C3346">
      <w:pPr>
        <w:widowControl w:val="0"/>
        <w:autoSpaceDE w:val="0"/>
        <w:autoSpaceDN w:val="0"/>
        <w:adjustRightInd w:val="0"/>
        <w:ind w:firstLine="709"/>
        <w:jc w:val="both"/>
      </w:pPr>
      <w:r w:rsidRPr="00F7596E">
        <w:t>Сведения о достижении индикаторов целей муниципальной Программы и показателей решения задач подпрограмм Программы и их значениях приве</w:t>
      </w:r>
      <w:r>
        <w:t>дены в приложении 4 к Программе</w:t>
      </w:r>
      <w:r w:rsidRPr="00ED55B9">
        <w:t>.</w:t>
      </w:r>
    </w:p>
    <w:p w14:paraId="186D77D9" w14:textId="77777777" w:rsidR="004C3346" w:rsidRPr="00ED55B9" w:rsidRDefault="004C3346" w:rsidP="004C3346">
      <w:pPr>
        <w:widowControl w:val="0"/>
        <w:autoSpaceDE w:val="0"/>
        <w:autoSpaceDN w:val="0"/>
        <w:adjustRightInd w:val="0"/>
        <w:ind w:firstLine="709"/>
        <w:jc w:val="both"/>
      </w:pPr>
      <w:r w:rsidRPr="00ED55B9">
        <w:t>Перечень основных мероприят</w:t>
      </w:r>
      <w:r>
        <w:t>ий Программы приведен в приложе</w:t>
      </w:r>
      <w:r w:rsidRPr="00ED55B9">
        <w:t xml:space="preserve">нии </w:t>
      </w:r>
      <w:r>
        <w:t>5</w:t>
      </w:r>
      <w:r w:rsidRPr="00ED55B9">
        <w:t xml:space="preserve"> к Программе.</w:t>
      </w:r>
    </w:p>
    <w:p w14:paraId="3A9B7050" w14:textId="77777777" w:rsidR="004C3346" w:rsidRPr="00ED55B9" w:rsidRDefault="004C3346" w:rsidP="004C3346">
      <w:pPr>
        <w:widowControl w:val="0"/>
        <w:autoSpaceDE w:val="0"/>
        <w:autoSpaceDN w:val="0"/>
        <w:adjustRightInd w:val="0"/>
        <w:ind w:firstLine="709"/>
        <w:jc w:val="both"/>
      </w:pPr>
      <w:r w:rsidRPr="00ED55B9">
        <w:t xml:space="preserve">Объемы и источники финансового обеспечения Программы приведены в приложении </w:t>
      </w:r>
      <w:r>
        <w:t>6</w:t>
      </w:r>
      <w:r w:rsidRPr="00ED55B9">
        <w:t xml:space="preserve"> к Программе.</w:t>
      </w:r>
    </w:p>
    <w:p w14:paraId="319E6AD4" w14:textId="77777777" w:rsidR="004C3346" w:rsidRDefault="004C3346" w:rsidP="004C3346">
      <w:pPr>
        <w:widowControl w:val="0"/>
        <w:autoSpaceDE w:val="0"/>
        <w:autoSpaceDN w:val="0"/>
        <w:adjustRightInd w:val="0"/>
        <w:ind w:firstLine="709"/>
        <w:jc w:val="both"/>
      </w:pPr>
      <w:r w:rsidRPr="00ED55B9">
        <w:t>Сведения о весовых коэффици</w:t>
      </w:r>
      <w:r>
        <w:t>ентах, присвоенных целям Програм</w:t>
      </w:r>
      <w:r w:rsidRPr="00ED55B9">
        <w:t>мы, задачам Подпрограммы приве</w:t>
      </w:r>
      <w:r>
        <w:t>дены в приложении 7 к Программе.</w:t>
      </w:r>
    </w:p>
    <w:p w14:paraId="75F3DD46" w14:textId="77777777" w:rsidR="004C3346" w:rsidRPr="00BF7D4C" w:rsidRDefault="004C3346" w:rsidP="004C3346">
      <w:pPr>
        <w:widowControl w:val="0"/>
        <w:tabs>
          <w:tab w:val="left" w:pos="2436"/>
        </w:tabs>
        <w:autoSpaceDE w:val="0"/>
        <w:autoSpaceDN w:val="0"/>
        <w:adjustRightInd w:val="0"/>
        <w:outlineLvl w:val="1"/>
      </w:pPr>
    </w:p>
    <w:p w14:paraId="78B27DD3" w14:textId="77777777" w:rsidR="00CC34F4" w:rsidRDefault="00CC34F4" w:rsidP="004C3346">
      <w:pPr>
        <w:sectPr w:rsidR="00CC34F4" w:rsidSect="00CC34F4">
          <w:headerReference w:type="even" r:id="rId12"/>
          <w:headerReference w:type="default" r:id="rId13"/>
          <w:pgSz w:w="11906" w:h="1684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5084" w:type="dxa"/>
        <w:tblInd w:w="10228" w:type="dxa"/>
        <w:tblLook w:val="00A0" w:firstRow="1" w:lastRow="0" w:firstColumn="1" w:lastColumn="0" w:noHBand="0" w:noVBand="0"/>
      </w:tblPr>
      <w:tblGrid>
        <w:gridCol w:w="5084"/>
      </w:tblGrid>
      <w:tr w:rsidR="00CC34F4" w:rsidRPr="00217D72" w14:paraId="6F531B11" w14:textId="77777777" w:rsidTr="000223F7">
        <w:tc>
          <w:tcPr>
            <w:tcW w:w="5084" w:type="dxa"/>
          </w:tcPr>
          <w:p w14:paraId="4EC5528D" w14:textId="77777777" w:rsidR="00CC34F4" w:rsidRPr="00E8502B" w:rsidRDefault="00CC34F4" w:rsidP="00CC34F4">
            <w:pPr>
              <w:spacing w:line="240" w:lineRule="exact"/>
              <w:ind w:firstLine="13"/>
            </w:pPr>
            <w:r>
              <w:lastRenderedPageBreak/>
              <w:t xml:space="preserve">Приложение </w:t>
            </w:r>
            <w:r w:rsidRPr="00E8502B">
              <w:t>4</w:t>
            </w:r>
          </w:p>
          <w:p w14:paraId="02FCCCDC" w14:textId="77777777" w:rsidR="00CC34F4" w:rsidRDefault="00CC34F4" w:rsidP="00CC34F4">
            <w:pPr>
              <w:spacing w:line="240" w:lineRule="exact"/>
              <w:ind w:firstLine="13"/>
            </w:pPr>
          </w:p>
          <w:p w14:paraId="4826AA15" w14:textId="77777777" w:rsidR="00CC34F4" w:rsidRDefault="00CC34F4" w:rsidP="00CC34F4">
            <w:pPr>
              <w:spacing w:line="240" w:lineRule="exact"/>
              <w:ind w:firstLine="13"/>
            </w:pPr>
            <w:r w:rsidRPr="00217D72">
              <w:t xml:space="preserve">к </w:t>
            </w:r>
            <w:r>
              <w:t xml:space="preserve">муниципальной </w:t>
            </w:r>
            <w:r w:rsidRPr="00217D72">
              <w:t>программе</w:t>
            </w:r>
          </w:p>
          <w:p w14:paraId="3C21C766" w14:textId="77777777" w:rsidR="00CC34F4" w:rsidRDefault="00CC34F4" w:rsidP="00CC34F4">
            <w:pPr>
              <w:spacing w:line="240" w:lineRule="exact"/>
              <w:ind w:firstLine="13"/>
            </w:pPr>
            <w:r>
              <w:t xml:space="preserve">Георгиевского муниципального округа Ставропольского края </w:t>
            </w:r>
            <w:r w:rsidRPr="00217D72">
              <w:t>«</w:t>
            </w:r>
            <w:r>
              <w:t>Развитие</w:t>
            </w:r>
          </w:p>
          <w:p w14:paraId="374BBB09" w14:textId="59917426" w:rsidR="00CC34F4" w:rsidRPr="00217D72" w:rsidRDefault="00CC34F4" w:rsidP="00CC34F4">
            <w:pPr>
              <w:spacing w:line="240" w:lineRule="exact"/>
              <w:ind w:firstLine="13"/>
            </w:pPr>
            <w:r>
              <w:t>культуры и туризма</w:t>
            </w:r>
            <w:r w:rsidRPr="00217D72">
              <w:t>»</w:t>
            </w:r>
          </w:p>
        </w:tc>
      </w:tr>
    </w:tbl>
    <w:p w14:paraId="62424100" w14:textId="77777777" w:rsidR="00CC34F4" w:rsidRDefault="00CC34F4" w:rsidP="00CC34F4">
      <w:pPr>
        <w:jc w:val="right"/>
      </w:pPr>
    </w:p>
    <w:p w14:paraId="01B1709F" w14:textId="77777777" w:rsidR="00CC34F4" w:rsidRDefault="00CC34F4" w:rsidP="00CC34F4">
      <w:pPr>
        <w:spacing w:line="240" w:lineRule="exact"/>
        <w:jc w:val="center"/>
      </w:pPr>
    </w:p>
    <w:p w14:paraId="44C82EF8" w14:textId="77777777" w:rsidR="00CC34F4" w:rsidRDefault="00CC34F4" w:rsidP="00CC34F4">
      <w:pPr>
        <w:spacing w:line="240" w:lineRule="exact"/>
        <w:jc w:val="center"/>
      </w:pPr>
    </w:p>
    <w:p w14:paraId="22C49783" w14:textId="0F3A25C8" w:rsidR="00CC34F4" w:rsidRDefault="00CC34F4" w:rsidP="00CC34F4">
      <w:pPr>
        <w:spacing w:line="240" w:lineRule="exact"/>
        <w:jc w:val="center"/>
      </w:pPr>
      <w:r>
        <w:t>СВЕДЕНИЯ</w:t>
      </w:r>
    </w:p>
    <w:p w14:paraId="6AF52F64" w14:textId="77777777" w:rsidR="00CC34F4" w:rsidRDefault="00CC34F4" w:rsidP="00CC34F4">
      <w:pPr>
        <w:spacing w:line="240" w:lineRule="exact"/>
        <w:jc w:val="center"/>
      </w:pPr>
    </w:p>
    <w:p w14:paraId="5B27EF03" w14:textId="77777777" w:rsidR="00CC34F4" w:rsidRDefault="00CC34F4" w:rsidP="00CC34F4">
      <w:pPr>
        <w:spacing w:line="240" w:lineRule="exact"/>
        <w:jc w:val="center"/>
      </w:pPr>
      <w:r>
        <w:t>об индикаторах достижения целей муниципальной программы Георгиевского муниципального округа Ставропольского края «Развитие культуры</w:t>
      </w:r>
      <w:r w:rsidRPr="00166789">
        <w:t xml:space="preserve"> </w:t>
      </w:r>
      <w:r>
        <w:t>и туризма» и показателях решения задач подпрограмм Программы и их значениях</w:t>
      </w:r>
    </w:p>
    <w:p w14:paraId="26091E48" w14:textId="77777777" w:rsidR="00CC34F4" w:rsidRDefault="00CC34F4" w:rsidP="00CC34F4">
      <w:pPr>
        <w:jc w:val="center"/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61"/>
        <w:gridCol w:w="1418"/>
        <w:gridCol w:w="1417"/>
        <w:gridCol w:w="1701"/>
        <w:gridCol w:w="1418"/>
        <w:gridCol w:w="1559"/>
        <w:gridCol w:w="1559"/>
        <w:gridCol w:w="2014"/>
      </w:tblGrid>
      <w:tr w:rsidR="00CC34F4" w:rsidRPr="00217D72" w14:paraId="5412D6DF" w14:textId="77777777" w:rsidTr="00CC34F4">
        <w:tc>
          <w:tcPr>
            <w:tcW w:w="675" w:type="dxa"/>
            <w:vMerge w:val="restart"/>
            <w:vAlign w:val="center"/>
          </w:tcPr>
          <w:p w14:paraId="46DB81FA" w14:textId="77777777" w:rsidR="00CC34F4" w:rsidRPr="00217D72" w:rsidRDefault="00CC34F4" w:rsidP="000223F7">
            <w:pPr>
              <w:jc w:val="center"/>
            </w:pPr>
            <w:r w:rsidRPr="00217D72">
              <w:t>№ п/п</w:t>
            </w:r>
          </w:p>
        </w:tc>
        <w:tc>
          <w:tcPr>
            <w:tcW w:w="3861" w:type="dxa"/>
            <w:vMerge w:val="restart"/>
            <w:vAlign w:val="center"/>
          </w:tcPr>
          <w:p w14:paraId="6E163B25" w14:textId="77777777" w:rsidR="00CC34F4" w:rsidRPr="00217D72" w:rsidRDefault="00CC34F4" w:rsidP="000223F7">
            <w:pPr>
              <w:jc w:val="center"/>
            </w:pPr>
            <w:r w:rsidRPr="00217D72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vAlign w:val="center"/>
          </w:tcPr>
          <w:p w14:paraId="65E7E6C9" w14:textId="77777777" w:rsidR="00CC34F4" w:rsidRDefault="00CC34F4" w:rsidP="000223F7">
            <w:pPr>
              <w:jc w:val="center"/>
            </w:pPr>
            <w:r w:rsidRPr="00217D72">
              <w:t xml:space="preserve">Единица </w:t>
            </w:r>
          </w:p>
          <w:p w14:paraId="0C8DA00A" w14:textId="77777777" w:rsidR="00CC34F4" w:rsidRPr="00217D72" w:rsidRDefault="00CC34F4" w:rsidP="000223F7">
            <w:pPr>
              <w:jc w:val="center"/>
            </w:pPr>
            <w:r w:rsidRPr="00217D72">
              <w:t>измерения</w:t>
            </w:r>
          </w:p>
        </w:tc>
        <w:tc>
          <w:tcPr>
            <w:tcW w:w="9668" w:type="dxa"/>
            <w:gridSpan w:val="6"/>
            <w:vAlign w:val="center"/>
          </w:tcPr>
          <w:p w14:paraId="30414C24" w14:textId="77777777" w:rsidR="00CC34F4" w:rsidRPr="00217D72" w:rsidRDefault="00CC34F4" w:rsidP="000223F7">
            <w:pPr>
              <w:jc w:val="center"/>
            </w:pPr>
            <w:r w:rsidRPr="00217D72"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C34F4" w:rsidRPr="00217D72" w14:paraId="1F535576" w14:textId="77777777" w:rsidTr="00CC34F4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71CA0206" w14:textId="77777777" w:rsidR="00CC34F4" w:rsidRPr="00217D72" w:rsidRDefault="00CC34F4" w:rsidP="000223F7">
            <w:pPr>
              <w:jc w:val="center"/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vAlign w:val="center"/>
          </w:tcPr>
          <w:p w14:paraId="6DBC984A" w14:textId="77777777" w:rsidR="00CC34F4" w:rsidRPr="00217D72" w:rsidRDefault="00CC34F4" w:rsidP="000223F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772B2F50" w14:textId="77777777" w:rsidR="00CC34F4" w:rsidRPr="00217D72" w:rsidRDefault="00CC34F4" w:rsidP="000223F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C30793" w14:textId="77777777" w:rsidR="00CC34F4" w:rsidRPr="00AF3D95" w:rsidRDefault="00CC34F4" w:rsidP="000223F7">
            <w:pPr>
              <w:jc w:val="center"/>
            </w:pPr>
            <w:r w:rsidRPr="00217D72">
              <w:t>20</w:t>
            </w:r>
            <w: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066174" w14:textId="77777777" w:rsidR="00CC34F4" w:rsidRPr="00217D72" w:rsidRDefault="00CC34F4" w:rsidP="000223F7">
            <w:pPr>
              <w:jc w:val="center"/>
            </w:pPr>
            <w:r w:rsidRPr="00217D72">
              <w:t>20</w:t>
            </w:r>
            <w: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D56AD2" w14:textId="77777777" w:rsidR="00CC34F4" w:rsidRPr="00217D72" w:rsidRDefault="00CC34F4" w:rsidP="000223F7">
            <w:pPr>
              <w:jc w:val="center"/>
            </w:pPr>
            <w:r w:rsidRPr="00217D72">
              <w:t>20</w:t>
            </w:r>
            <w:r>
              <w:t>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C6FBF4C" w14:textId="77777777" w:rsidR="00CC34F4" w:rsidRPr="00217D72" w:rsidRDefault="00CC34F4" w:rsidP="000223F7">
            <w:pPr>
              <w:jc w:val="center"/>
            </w:pPr>
            <w:r w:rsidRPr="00217D72">
              <w:t>20</w:t>
            </w:r>
            <w:r>
              <w:t>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0AAB9C" w14:textId="77777777" w:rsidR="00CC34F4" w:rsidRPr="00217D72" w:rsidRDefault="00CC34F4" w:rsidP="000223F7">
            <w:pPr>
              <w:jc w:val="center"/>
            </w:pPr>
            <w:r w:rsidRPr="00217D72">
              <w:t>20</w:t>
            </w:r>
            <w:r>
              <w:t>28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12667A2F" w14:textId="77777777" w:rsidR="00CC34F4" w:rsidRDefault="00CC34F4" w:rsidP="000223F7">
            <w:pPr>
              <w:jc w:val="center"/>
            </w:pPr>
          </w:p>
          <w:p w14:paraId="7FF2C3ED" w14:textId="03BC70D9" w:rsidR="00CC34F4" w:rsidRPr="009D6228" w:rsidRDefault="00CC34F4" w:rsidP="00CC34F4">
            <w:pPr>
              <w:jc w:val="center"/>
              <w:rPr>
                <w:lang w:val="en-US"/>
              </w:rPr>
            </w:pPr>
            <w:r w:rsidRPr="00217D72">
              <w:t>20</w:t>
            </w:r>
            <w:r>
              <w:t>29</w:t>
            </w:r>
          </w:p>
        </w:tc>
      </w:tr>
      <w:tr w:rsidR="00CC34F4" w:rsidRPr="00217D72" w14:paraId="5192C45D" w14:textId="77777777" w:rsidTr="00CC34F4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4331" w14:textId="77777777" w:rsidR="00CC34F4" w:rsidRPr="00217D72" w:rsidRDefault="00CC34F4" w:rsidP="00CC34F4">
            <w:pPr>
              <w:ind w:firstLine="0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8E7" w14:textId="77777777" w:rsidR="00CC34F4" w:rsidRPr="00217D72" w:rsidRDefault="00CC34F4" w:rsidP="000223F7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131" w14:textId="77777777" w:rsidR="00CC34F4" w:rsidRPr="00217D72" w:rsidRDefault="00CC34F4" w:rsidP="000223F7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BE9" w14:textId="77777777" w:rsidR="00CC34F4" w:rsidRPr="00217D72" w:rsidRDefault="00CC34F4" w:rsidP="000223F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E4F" w14:textId="77777777" w:rsidR="00CC34F4" w:rsidRPr="00217D72" w:rsidRDefault="00CC34F4" w:rsidP="000223F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A3EC" w14:textId="77777777" w:rsidR="00CC34F4" w:rsidRPr="00217D72" w:rsidRDefault="00CC34F4" w:rsidP="000223F7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698E" w14:textId="77777777" w:rsidR="00CC34F4" w:rsidRPr="00217D72" w:rsidRDefault="00CC34F4" w:rsidP="000223F7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37BE" w14:textId="77777777" w:rsidR="00CC34F4" w:rsidRPr="00217D72" w:rsidRDefault="00CC34F4" w:rsidP="000223F7">
            <w:pPr>
              <w:jc w:val="center"/>
            </w:pPr>
            <w: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E9E" w14:textId="77777777" w:rsidR="00CC34F4" w:rsidRDefault="00CC34F4" w:rsidP="000223F7">
            <w:pPr>
              <w:jc w:val="center"/>
            </w:pPr>
          </w:p>
          <w:p w14:paraId="25E15BFD" w14:textId="4EBEAB3F" w:rsidR="00CC34F4" w:rsidRPr="009D6228" w:rsidRDefault="00CC34F4" w:rsidP="00CC34F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</w:tbl>
    <w:p w14:paraId="0683FA42" w14:textId="77777777" w:rsidR="00CC34F4" w:rsidRPr="005F77B5" w:rsidRDefault="00CC34F4" w:rsidP="00CC34F4">
      <w:pPr>
        <w:jc w:val="center"/>
        <w:rPr>
          <w:sz w:val="2"/>
          <w:szCs w:val="2"/>
        </w:rPr>
      </w:pPr>
    </w:p>
    <w:p w14:paraId="10245A9F" w14:textId="77777777" w:rsidR="00CC34F4" w:rsidRPr="005F77B5" w:rsidRDefault="00CC34F4" w:rsidP="00CC34F4">
      <w:pPr>
        <w:spacing w:line="14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163" w:type="dxa"/>
        <w:tblLayout w:type="fixed"/>
        <w:tblLook w:val="00A0" w:firstRow="1" w:lastRow="0" w:firstColumn="1" w:lastColumn="0" w:noHBand="0" w:noVBand="0"/>
      </w:tblPr>
      <w:tblGrid>
        <w:gridCol w:w="709"/>
        <w:gridCol w:w="3794"/>
        <w:gridCol w:w="1417"/>
        <w:gridCol w:w="1559"/>
        <w:gridCol w:w="1560"/>
        <w:gridCol w:w="1417"/>
        <w:gridCol w:w="1559"/>
        <w:gridCol w:w="1560"/>
        <w:gridCol w:w="1588"/>
      </w:tblGrid>
      <w:tr w:rsidR="00CC34F4" w:rsidRPr="00217D72" w14:paraId="66DBE2B7" w14:textId="77777777" w:rsidTr="00CC34F4">
        <w:trPr>
          <w:trHeight w:val="529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326B" w14:textId="77777777" w:rsidR="00CC34F4" w:rsidRDefault="00CC34F4" w:rsidP="00CC34F4">
            <w:pPr>
              <w:numPr>
                <w:ilvl w:val="0"/>
                <w:numId w:val="18"/>
              </w:numPr>
              <w:spacing w:line="240" w:lineRule="exact"/>
              <w:jc w:val="center"/>
            </w:pPr>
            <w:r>
              <w:t>«У</w:t>
            </w:r>
            <w:r w:rsidRPr="00393535">
              <w:t xml:space="preserve">крепление и развитие единого культурного пространства на территории </w:t>
            </w:r>
          </w:p>
          <w:p w14:paraId="0B5C169B" w14:textId="77777777" w:rsidR="00CC34F4" w:rsidRPr="005F2318" w:rsidRDefault="00CC34F4" w:rsidP="000223F7">
            <w:pPr>
              <w:spacing w:line="240" w:lineRule="exact"/>
              <w:ind w:left="720"/>
              <w:jc w:val="center"/>
            </w:pPr>
            <w:r w:rsidRPr="00393535">
              <w:t>Георгиевского муниципального округа Ставропольского края</w:t>
            </w:r>
            <w:r>
              <w:t>»</w:t>
            </w:r>
          </w:p>
        </w:tc>
      </w:tr>
      <w:tr w:rsidR="00CC34F4" w:rsidRPr="00217D72" w14:paraId="74B9B99B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58" w14:textId="77777777" w:rsidR="00CC34F4" w:rsidRPr="00217D72" w:rsidRDefault="00CC34F4" w:rsidP="00CC34F4">
            <w:pPr>
              <w:ind w:firstLine="0"/>
            </w:pPr>
            <w: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5EC" w14:textId="77777777" w:rsidR="00CC34F4" w:rsidRPr="00A22159" w:rsidRDefault="00CC34F4" w:rsidP="000223F7">
            <w:r w:rsidRPr="00A22159">
              <w:t xml:space="preserve">Уровень удовлетворенности населения качеством предоставляемых услуг в сфере культуры на территории Георгиевского </w:t>
            </w:r>
            <w:r>
              <w:t>муниципального</w:t>
            </w:r>
            <w:r w:rsidRPr="00A22159">
              <w:t xml:space="preserve">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5FD" w14:textId="77777777" w:rsidR="00CC34F4" w:rsidRPr="00A22159" w:rsidRDefault="00CC34F4" w:rsidP="000223F7">
            <w:r w:rsidRPr="00A22159">
              <w:t xml:space="preserve">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126" w14:textId="77777777" w:rsidR="00CC34F4" w:rsidRPr="00A22159" w:rsidRDefault="00CC34F4" w:rsidP="000223F7">
            <w:pPr>
              <w:jc w:val="center"/>
            </w:pPr>
            <w:r>
              <w:t>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A69" w14:textId="77777777" w:rsidR="00CC34F4" w:rsidRPr="00A22159" w:rsidRDefault="00CC34F4" w:rsidP="000223F7">
            <w:pPr>
              <w:jc w:val="center"/>
            </w:pPr>
            <w: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C2F" w14:textId="77777777" w:rsidR="00CC34F4" w:rsidRPr="00A22159" w:rsidRDefault="00CC34F4" w:rsidP="000223F7">
            <w:pPr>
              <w:jc w:val="center"/>
            </w:pPr>
            <w:r>
              <w:t>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033" w14:textId="77777777" w:rsidR="00CC34F4" w:rsidRPr="00A22159" w:rsidRDefault="00CC34F4" w:rsidP="000223F7">
            <w:pPr>
              <w:jc w:val="center"/>
            </w:pPr>
            <w:r>
              <w:t>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84B" w14:textId="77777777" w:rsidR="00CC34F4" w:rsidRPr="00A22159" w:rsidRDefault="00CC34F4" w:rsidP="000223F7">
            <w:pPr>
              <w:jc w:val="center"/>
            </w:pPr>
            <w:r>
              <w:t>99,0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84C" w14:textId="77777777" w:rsidR="00CC34F4" w:rsidRPr="009D6228" w:rsidRDefault="00CC34F4" w:rsidP="000223F7">
            <w:pPr>
              <w:jc w:val="center"/>
            </w:pPr>
            <w:r>
              <w:t>99,2</w:t>
            </w:r>
          </w:p>
        </w:tc>
      </w:tr>
      <w:tr w:rsidR="00CC34F4" w:rsidRPr="00217D72" w14:paraId="22CE2072" w14:textId="77777777" w:rsidTr="00CC34F4">
        <w:trPr>
          <w:trHeight w:val="671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2E3" w14:textId="77777777" w:rsidR="00CC34F4" w:rsidRPr="00A22159" w:rsidRDefault="00CC34F4" w:rsidP="000223F7">
            <w:pPr>
              <w:spacing w:line="240" w:lineRule="exact"/>
              <w:jc w:val="center"/>
            </w:pPr>
            <w:r w:rsidRPr="00A22159">
              <w:t xml:space="preserve">Подпрограмма </w:t>
            </w:r>
            <w:r w:rsidRPr="00393535">
              <w:t>«Сохранение и развитие культуры»</w:t>
            </w:r>
          </w:p>
        </w:tc>
      </w:tr>
      <w:tr w:rsidR="00CC34F4" w:rsidRPr="00217D72" w14:paraId="1264E941" w14:textId="77777777" w:rsidTr="00CC34F4">
        <w:trPr>
          <w:trHeight w:val="708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ECF" w14:textId="77777777" w:rsidR="00CC34F4" w:rsidRDefault="00CC34F4" w:rsidP="000223F7">
            <w:pPr>
              <w:jc w:val="center"/>
            </w:pPr>
            <w:r w:rsidRPr="00A22159">
              <w:lastRenderedPageBreak/>
              <w:t>Задача «</w:t>
            </w:r>
            <w:r w:rsidRPr="00393535">
              <w:t>У</w:t>
            </w:r>
            <w:r>
              <w:t>довлетворение культурных потреб</w:t>
            </w:r>
            <w:r w:rsidRPr="00393535">
              <w:t>но</w:t>
            </w:r>
            <w:r>
              <w:t xml:space="preserve">стей населения </w:t>
            </w:r>
          </w:p>
          <w:p w14:paraId="430ADA49" w14:textId="77777777" w:rsidR="00CC34F4" w:rsidRPr="00A22159" w:rsidRDefault="00CC34F4" w:rsidP="000223F7">
            <w:pPr>
              <w:jc w:val="center"/>
            </w:pPr>
            <w:r>
              <w:t>Георгиевского муниципального округа Ставрополь</w:t>
            </w:r>
            <w:r w:rsidRPr="00393535">
              <w:t>ского края</w:t>
            </w:r>
            <w:r w:rsidRPr="00A22159">
              <w:t>»</w:t>
            </w:r>
          </w:p>
        </w:tc>
      </w:tr>
      <w:tr w:rsidR="00CC34F4" w:rsidRPr="00217D72" w14:paraId="52147801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812" w14:textId="77777777" w:rsidR="00CC34F4" w:rsidRPr="00217D72" w:rsidRDefault="00CC34F4" w:rsidP="00CC34F4">
            <w:pPr>
              <w:ind w:firstLine="0"/>
            </w:pPr>
            <w: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2FE" w14:textId="77777777" w:rsidR="00CC34F4" w:rsidRPr="00A14BD3" w:rsidRDefault="00CC34F4" w:rsidP="000223F7">
            <w:r w:rsidRPr="00A14BD3">
              <w:t>Количество посетителей культурно-досуговых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5B2" w14:textId="77777777" w:rsidR="00CC34F4" w:rsidRPr="00A14BD3" w:rsidRDefault="00CC34F4" w:rsidP="000223F7">
            <w:r w:rsidRPr="00A14BD3"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2B8" w14:textId="77777777" w:rsidR="00CC34F4" w:rsidRPr="00A14BD3" w:rsidRDefault="00CC34F4" w:rsidP="000223F7"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109" w14:textId="77777777" w:rsidR="00CC34F4" w:rsidRPr="00A14BD3" w:rsidRDefault="00CC34F4" w:rsidP="000223F7">
            <w: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05D8" w14:textId="77777777" w:rsidR="00CC34F4" w:rsidRPr="00A14BD3" w:rsidRDefault="00CC34F4" w:rsidP="000223F7">
            <w:r>
              <w:t>850</w:t>
            </w:r>
            <w:r w:rsidRPr="00A14BD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590" w14:textId="77777777" w:rsidR="00CC34F4" w:rsidRPr="00A14BD3" w:rsidRDefault="00CC34F4" w:rsidP="000223F7">
            <w:r>
              <w:t>900</w:t>
            </w:r>
            <w:r w:rsidRPr="00A14BD3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3D6" w14:textId="77777777" w:rsidR="00CC34F4" w:rsidRPr="00A14BD3" w:rsidRDefault="00CC34F4" w:rsidP="000223F7">
            <w:r>
              <w:t>950</w:t>
            </w:r>
            <w:r w:rsidRPr="00A14BD3"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05F" w14:textId="77777777" w:rsidR="00CC34F4" w:rsidRPr="00A14BD3" w:rsidRDefault="00CC34F4" w:rsidP="000223F7">
            <w:r>
              <w:t>1000</w:t>
            </w:r>
            <w:r w:rsidRPr="00A14BD3">
              <w:t>,00</w:t>
            </w:r>
          </w:p>
        </w:tc>
      </w:tr>
      <w:tr w:rsidR="00CC34F4" w:rsidRPr="00217D72" w14:paraId="2706FACE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0BE" w14:textId="77777777" w:rsidR="00CC34F4" w:rsidRDefault="00CC34F4" w:rsidP="00CC34F4">
            <w:pPr>
              <w:ind w:firstLine="0"/>
            </w:pPr>
            <w: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434" w14:textId="77777777" w:rsidR="00CC34F4" w:rsidRPr="00A14BD3" w:rsidRDefault="00CC34F4" w:rsidP="000223F7">
            <w:r w:rsidRPr="00A14BD3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067" w14:textId="77777777" w:rsidR="00CC34F4" w:rsidRPr="00A14BD3" w:rsidRDefault="00CC34F4" w:rsidP="000223F7">
            <w:r w:rsidRPr="00A14BD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F6D1" w14:textId="77777777" w:rsidR="00CC34F4" w:rsidRPr="00A14BD3" w:rsidRDefault="00CC34F4" w:rsidP="000223F7">
            <w: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C17" w14:textId="77777777" w:rsidR="00CC34F4" w:rsidRPr="00A14BD3" w:rsidRDefault="00CC34F4" w:rsidP="000223F7">
            <w: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916" w14:textId="77777777" w:rsidR="00CC34F4" w:rsidRPr="00A14BD3" w:rsidRDefault="00CC34F4" w:rsidP="000223F7">
            <w: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F37" w14:textId="77777777" w:rsidR="00CC34F4" w:rsidRPr="00A14BD3" w:rsidRDefault="00CC34F4" w:rsidP="000223F7">
            <w: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BF2" w14:textId="77777777" w:rsidR="00CC34F4" w:rsidRPr="00A14BD3" w:rsidRDefault="00CC34F4" w:rsidP="000223F7">
            <w:r>
              <w:t>12,5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313D" w14:textId="77777777" w:rsidR="00CC34F4" w:rsidRPr="00A14BD3" w:rsidRDefault="00CC34F4" w:rsidP="000223F7">
            <w:r>
              <w:t>12,5</w:t>
            </w:r>
          </w:p>
        </w:tc>
      </w:tr>
      <w:tr w:rsidR="00CC34F4" w:rsidRPr="00217D72" w14:paraId="4687B5FD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E3C" w14:textId="77777777" w:rsidR="00CC34F4" w:rsidRDefault="00CC34F4" w:rsidP="000223F7">
            <w:pPr>
              <w:jc w:val="center"/>
            </w:pPr>
            <w:r>
              <w:t>Задача «Повышение уровня обслуживания пользователей библиотек, обеспечение библиотек современной литературой»</w:t>
            </w:r>
          </w:p>
        </w:tc>
      </w:tr>
      <w:tr w:rsidR="00CC34F4" w:rsidRPr="00217D72" w14:paraId="6D7D820E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DDB" w14:textId="77777777" w:rsidR="00CC34F4" w:rsidRDefault="00CC34F4" w:rsidP="00CC34F4">
            <w:pPr>
              <w:ind w:firstLine="0"/>
            </w:pPr>
            <w: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752" w14:textId="77777777" w:rsidR="00CC34F4" w:rsidRPr="00A14BD3" w:rsidRDefault="00CC34F4" w:rsidP="000223F7">
            <w:r>
              <w:t>Ч</w:t>
            </w:r>
            <w:r w:rsidRPr="00876288">
              <w:t>исло посещений культурных</w:t>
            </w:r>
            <w:r>
              <w:t xml:space="preserve"> мероприятий, организуемых биб</w:t>
            </w:r>
            <w:r w:rsidRPr="00876288">
              <w:t>лиотеками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9AE" w14:textId="77777777" w:rsidR="00CC34F4" w:rsidRPr="00A14BD3" w:rsidRDefault="00CC34F4" w:rsidP="000223F7">
            <w: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00B1" w14:textId="77777777" w:rsidR="00CC34F4" w:rsidRPr="00A14BD3" w:rsidRDefault="00CC34F4" w:rsidP="000223F7">
            <w: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980" w14:textId="77777777" w:rsidR="00CC34F4" w:rsidRPr="00A14BD3" w:rsidRDefault="00CC34F4" w:rsidP="000223F7">
            <w: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F70" w14:textId="77777777" w:rsidR="00CC34F4" w:rsidRPr="00A14BD3" w:rsidRDefault="00CC34F4" w:rsidP="000223F7">
            <w: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0A8" w14:textId="77777777" w:rsidR="00CC34F4" w:rsidRPr="00725612" w:rsidRDefault="00CC34F4" w:rsidP="000223F7">
            <w: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620" w14:textId="77777777" w:rsidR="00CC34F4" w:rsidRPr="00725612" w:rsidRDefault="00CC34F4" w:rsidP="000223F7">
            <w:r>
              <w:t>900,0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BF9" w14:textId="77777777" w:rsidR="00CC34F4" w:rsidRPr="00725612" w:rsidRDefault="00CC34F4" w:rsidP="000223F7">
            <w:r>
              <w:t>1000,0</w:t>
            </w:r>
          </w:p>
        </w:tc>
      </w:tr>
      <w:tr w:rsidR="00CC34F4" w:rsidRPr="00217D72" w14:paraId="144AED7E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402" w14:textId="77777777" w:rsidR="00CC34F4" w:rsidRDefault="00CC34F4" w:rsidP="00CC34F4">
            <w:pPr>
              <w:ind w:firstLine="0"/>
            </w:pPr>
            <w: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A03" w14:textId="77777777" w:rsidR="00CC34F4" w:rsidRPr="00A14BD3" w:rsidRDefault="00CC34F4" w:rsidP="000223F7">
            <w:r w:rsidRPr="00A14BD3">
              <w:t>Обновление (приобретение) библиотечного фонда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1228" w14:textId="77777777" w:rsidR="00CC34F4" w:rsidRPr="00A14BD3" w:rsidRDefault="00CC34F4" w:rsidP="000223F7">
            <w:r w:rsidRPr="00A14BD3">
              <w:t>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393" w14:textId="77777777" w:rsidR="00CC34F4" w:rsidRPr="00A14BD3" w:rsidRDefault="00CC34F4" w:rsidP="000223F7">
            <w:r w:rsidRPr="00A14BD3"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3D57" w14:textId="77777777" w:rsidR="00CC34F4" w:rsidRPr="00A14BD3" w:rsidRDefault="00CC34F4" w:rsidP="000223F7">
            <w:r w:rsidRPr="00A14BD3"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6DE" w14:textId="77777777" w:rsidR="00CC34F4" w:rsidRPr="00A14BD3" w:rsidRDefault="00CC34F4" w:rsidP="000223F7">
            <w:r w:rsidRPr="00A14BD3"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856" w14:textId="77777777" w:rsidR="00CC34F4" w:rsidRPr="00A14BD3" w:rsidRDefault="00CC34F4" w:rsidP="000223F7">
            <w:r w:rsidRPr="00A14BD3"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BDF" w14:textId="77777777" w:rsidR="00CC34F4" w:rsidRPr="00A14BD3" w:rsidRDefault="00CC34F4" w:rsidP="000223F7">
            <w:r w:rsidRPr="00A14BD3">
              <w:t>3000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F6E" w14:textId="77777777" w:rsidR="00CC34F4" w:rsidRPr="00A14BD3" w:rsidRDefault="00CC34F4" w:rsidP="000223F7">
            <w:r w:rsidRPr="00A14BD3">
              <w:t>3000</w:t>
            </w:r>
          </w:p>
          <w:p w14:paraId="33490B80" w14:textId="77777777" w:rsidR="00CC34F4" w:rsidRPr="00A14BD3" w:rsidRDefault="00CC34F4" w:rsidP="000223F7"/>
        </w:tc>
      </w:tr>
      <w:tr w:rsidR="00CC34F4" w:rsidRPr="00217D72" w14:paraId="392CD6E8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2E6" w14:textId="77777777" w:rsidR="00CC34F4" w:rsidRPr="00A14BD3" w:rsidRDefault="00CC34F4" w:rsidP="000223F7">
            <w:pPr>
              <w:jc w:val="center"/>
            </w:pPr>
            <w:r w:rsidRPr="00A14BD3">
              <w:t>Задача «Поддержка всех видов искусства»</w:t>
            </w:r>
          </w:p>
        </w:tc>
      </w:tr>
      <w:tr w:rsidR="00CC34F4" w:rsidRPr="00217D72" w14:paraId="6700FFC5" w14:textId="77777777" w:rsidTr="00CC34F4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259" w14:textId="77777777" w:rsidR="00CC34F4" w:rsidRDefault="00CC34F4" w:rsidP="00CC34F4">
            <w:pPr>
              <w:ind w:firstLine="0"/>
            </w:pPr>
            <w:r>
              <w:t>6.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6C" w14:textId="77777777" w:rsidR="00CC34F4" w:rsidRPr="00A14BD3" w:rsidRDefault="00CC34F4" w:rsidP="000223F7">
            <w:r>
              <w:t>Количество культурно-массовых ме</w:t>
            </w:r>
            <w:r w:rsidRPr="00876288">
              <w:t>р</w:t>
            </w:r>
            <w:r>
              <w:t>оприятий, организованных на тер</w:t>
            </w:r>
            <w:r w:rsidRPr="00876288">
              <w:t>ритории округа учреждением куль-</w:t>
            </w:r>
            <w:proofErr w:type="spellStart"/>
            <w:r w:rsidRPr="00876288">
              <w:t>турно</w:t>
            </w:r>
            <w:proofErr w:type="spellEnd"/>
            <w:r w:rsidRPr="00876288">
              <w:t>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9D3" w14:textId="77777777" w:rsidR="00CC34F4" w:rsidRPr="00A14BD3" w:rsidRDefault="00CC34F4" w:rsidP="000223F7">
            <w:r w:rsidRPr="00A14BD3"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A74" w14:textId="77777777" w:rsidR="00CC34F4" w:rsidRPr="00A14BD3" w:rsidRDefault="00CC34F4" w:rsidP="000223F7">
            <w:r>
              <w:t>4400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613" w14:textId="77777777" w:rsidR="00CC34F4" w:rsidRPr="00A14BD3" w:rsidRDefault="00CC34F4" w:rsidP="000223F7">
            <w:r>
              <w:t>4420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9E3" w14:textId="77777777" w:rsidR="00CC34F4" w:rsidRPr="00A14BD3" w:rsidRDefault="00CC34F4" w:rsidP="000223F7">
            <w:r>
              <w:t>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0225" w14:textId="77777777" w:rsidR="00CC34F4" w:rsidRPr="00A14BD3" w:rsidRDefault="00CC34F4" w:rsidP="000223F7">
            <w:r>
              <w:t>4460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EF67" w14:textId="77777777" w:rsidR="00CC34F4" w:rsidRPr="00A14BD3" w:rsidRDefault="00CC34F4" w:rsidP="000223F7">
            <w:r>
              <w:t>4470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177" w14:textId="77777777" w:rsidR="00CC34F4" w:rsidRPr="00A14BD3" w:rsidRDefault="00CC34F4" w:rsidP="000223F7">
            <w:r>
              <w:t>4480</w:t>
            </w:r>
          </w:p>
        </w:tc>
      </w:tr>
      <w:tr w:rsidR="00CC34F4" w:rsidRPr="00217D72" w14:paraId="3E93B5E2" w14:textId="77777777" w:rsidTr="00CC34F4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2A0" w14:textId="77777777" w:rsidR="00CC34F4" w:rsidRDefault="00CC34F4" w:rsidP="00CC34F4">
            <w:pPr>
              <w:ind w:firstLine="0"/>
            </w:pPr>
            <w:r>
              <w:lastRenderedPageBreak/>
              <w:t>7.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29D8" w14:textId="77777777" w:rsidR="00CC34F4" w:rsidRPr="00A14BD3" w:rsidRDefault="00CC34F4" w:rsidP="000223F7">
            <w:r w:rsidRPr="00A14BD3">
              <w:t>Доля мероприятий, организуемых на конкурсной основе, в общем объёме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584" w14:textId="77777777" w:rsidR="00CC34F4" w:rsidRPr="00A14BD3" w:rsidRDefault="00CC34F4" w:rsidP="000223F7">
            <w:r w:rsidRPr="00A14BD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ED2" w14:textId="77777777" w:rsidR="00CC34F4" w:rsidRPr="00A14BD3" w:rsidRDefault="00CC34F4" w:rsidP="000223F7">
            <w:r w:rsidRPr="00A14BD3">
              <w:t>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E46" w14:textId="77777777" w:rsidR="00CC34F4" w:rsidRPr="00A14BD3" w:rsidRDefault="00CC34F4" w:rsidP="000223F7">
            <w:r w:rsidRPr="00A14BD3">
              <w:t>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F10E" w14:textId="77777777" w:rsidR="00CC34F4" w:rsidRPr="00A14BD3" w:rsidRDefault="00CC34F4" w:rsidP="000223F7">
            <w:r w:rsidRPr="00A14BD3">
              <w:t>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6D2" w14:textId="77777777" w:rsidR="00CC34F4" w:rsidRPr="00A14BD3" w:rsidRDefault="00CC34F4" w:rsidP="000223F7">
            <w:r w:rsidRPr="00A14BD3">
              <w:t>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CDF" w14:textId="77777777" w:rsidR="00CC34F4" w:rsidRPr="00A14BD3" w:rsidRDefault="00CC34F4" w:rsidP="000223F7">
            <w:r w:rsidRPr="00A14BD3">
              <w:t>1,78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4E7" w14:textId="77777777" w:rsidR="00CC34F4" w:rsidRPr="00A14BD3" w:rsidRDefault="00CC34F4" w:rsidP="000223F7">
            <w:r w:rsidRPr="00A14BD3">
              <w:t>1,80</w:t>
            </w:r>
          </w:p>
        </w:tc>
      </w:tr>
      <w:tr w:rsidR="00CC34F4" w:rsidRPr="00217D72" w14:paraId="001127FF" w14:textId="77777777" w:rsidTr="00CC34F4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022" w14:textId="77777777" w:rsidR="00CC34F4" w:rsidRDefault="00CC34F4" w:rsidP="00CC34F4">
            <w:pPr>
              <w:ind w:firstLine="0"/>
            </w:pPr>
            <w:r>
              <w:t>8.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ACF" w14:textId="77777777" w:rsidR="00CC34F4" w:rsidRPr="00A14BD3" w:rsidRDefault="00CC34F4" w:rsidP="000223F7">
            <w:r w:rsidRPr="0027074B">
              <w:t>Количество направленных заявок на получение денежного поощрения в рамках регионального проекта «Творческие люди»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49A" w14:textId="77777777" w:rsidR="00CC34F4" w:rsidRPr="00A14BD3" w:rsidRDefault="00CC34F4" w:rsidP="000223F7">
            <w: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3C6" w14:textId="77777777" w:rsidR="00CC34F4" w:rsidRPr="008E4501" w:rsidRDefault="00CC34F4" w:rsidP="00022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C5E1" w14:textId="77777777" w:rsidR="00CC34F4" w:rsidRPr="008E4501" w:rsidRDefault="00CC34F4" w:rsidP="000223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F23" w14:textId="77777777" w:rsidR="00CC34F4" w:rsidRPr="00A14BD3" w:rsidRDefault="00CC34F4" w:rsidP="000223F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B69C" w14:textId="77777777" w:rsidR="00CC34F4" w:rsidRPr="00A14BD3" w:rsidRDefault="00CC34F4" w:rsidP="000223F7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0CC" w14:textId="77777777" w:rsidR="00CC34F4" w:rsidRPr="00A14BD3" w:rsidRDefault="00CC34F4" w:rsidP="000223F7">
            <w:pPr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894" w14:textId="77777777" w:rsidR="00CC34F4" w:rsidRDefault="00CC34F4" w:rsidP="000223F7">
            <w:pPr>
              <w:jc w:val="center"/>
            </w:pPr>
            <w:r>
              <w:t>6</w:t>
            </w:r>
          </w:p>
        </w:tc>
      </w:tr>
      <w:tr w:rsidR="00CC34F4" w:rsidRPr="00217D72" w14:paraId="59CE5F62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96D" w14:textId="77777777" w:rsidR="00CC34F4" w:rsidRPr="00A14BD3" w:rsidRDefault="00CC34F4" w:rsidP="000223F7">
            <w:pPr>
              <w:jc w:val="center"/>
            </w:pPr>
            <w:r w:rsidRPr="00A14BD3">
              <w:t>Задача «Обеспечение необходимого режима содержания и использования объектов культурного наследия»</w:t>
            </w:r>
          </w:p>
        </w:tc>
      </w:tr>
      <w:tr w:rsidR="00CC34F4" w:rsidRPr="00217D72" w14:paraId="5AD6A8FA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056" w14:textId="77777777" w:rsidR="00CC34F4" w:rsidRDefault="00CC34F4" w:rsidP="00CC34F4">
            <w:pPr>
              <w:ind w:firstLine="0"/>
            </w:pPr>
            <w:r>
              <w:t>9.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5FF" w14:textId="064C9317" w:rsidR="00CC34F4" w:rsidRPr="00A14BD3" w:rsidRDefault="00CC34F4" w:rsidP="000223F7">
            <w:r w:rsidRPr="008E4501">
              <w:t>Доля объектов культурного наследия, находящихся в муниципальной собственности и требующих консервации или реставрации, в общем</w:t>
            </w:r>
            <w:r>
              <w:t xml:space="preserve"> количестве объектов культурно</w:t>
            </w:r>
            <w:r w:rsidRPr="008E4501">
              <w:t>го наследия, находящ</w:t>
            </w:r>
            <w:r>
              <w:t>ихся в муниципальной собственно</w:t>
            </w:r>
            <w:r w:rsidRPr="008E450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0E9" w14:textId="77777777" w:rsidR="00CC34F4" w:rsidRPr="00A14BD3" w:rsidRDefault="00CC34F4" w:rsidP="000223F7">
            <w:r w:rsidRPr="00A14BD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C5A" w14:textId="77777777" w:rsidR="00CC34F4" w:rsidRPr="006D65D6" w:rsidRDefault="00CC34F4" w:rsidP="000223F7">
            <w:pPr>
              <w:jc w:val="center"/>
            </w:pPr>
            <w: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D23" w14:textId="77777777" w:rsidR="00CC34F4" w:rsidRPr="00A14BD3" w:rsidRDefault="00CC34F4" w:rsidP="000223F7">
            <w:pPr>
              <w:jc w:val="center"/>
            </w:pPr>
            <w: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CC1" w14:textId="77777777" w:rsidR="00CC34F4" w:rsidRPr="00A14BD3" w:rsidRDefault="00CC34F4" w:rsidP="000223F7">
            <w:pPr>
              <w:jc w:val="center"/>
            </w:pPr>
            <w:r w:rsidRPr="00232A1F">
              <w:t>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777" w14:textId="77777777" w:rsidR="00CC34F4" w:rsidRPr="00A14BD3" w:rsidRDefault="00CC34F4" w:rsidP="000223F7">
            <w:pPr>
              <w:jc w:val="center"/>
            </w:pPr>
            <w:r>
              <w:t>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16B" w14:textId="77777777" w:rsidR="00CC34F4" w:rsidRPr="00A14BD3" w:rsidRDefault="00CC34F4" w:rsidP="000223F7">
            <w:pPr>
              <w:jc w:val="center"/>
            </w:pPr>
            <w:r w:rsidRPr="00232A1F">
              <w:t>25,9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0C3" w14:textId="77777777" w:rsidR="00CC34F4" w:rsidRPr="00A14BD3" w:rsidRDefault="00CC34F4" w:rsidP="000223F7">
            <w:pPr>
              <w:jc w:val="center"/>
            </w:pPr>
            <w:r w:rsidRPr="00232A1F">
              <w:t>25,9</w:t>
            </w:r>
          </w:p>
        </w:tc>
      </w:tr>
      <w:tr w:rsidR="00CC34F4" w:rsidRPr="00217D72" w14:paraId="1BA7FCFF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B3D" w14:textId="77777777" w:rsidR="00CC34F4" w:rsidRDefault="00CC34F4" w:rsidP="000223F7">
            <w:pPr>
              <w:jc w:val="center"/>
            </w:pPr>
            <w:r>
              <w:t xml:space="preserve">2. Цель </w:t>
            </w:r>
            <w:r w:rsidRPr="00A14BD3">
              <w:t>«</w:t>
            </w:r>
            <w:r>
              <w:t>С</w:t>
            </w:r>
            <w:r w:rsidRPr="00876288">
              <w:t xml:space="preserve">оздание </w:t>
            </w:r>
            <w:r>
              <w:t>благоприятных условий для устой</w:t>
            </w:r>
            <w:r w:rsidRPr="00876288">
              <w:t>чивого развития событийного туризма</w:t>
            </w:r>
            <w:r w:rsidRPr="00A14BD3">
              <w:t>»</w:t>
            </w:r>
          </w:p>
        </w:tc>
      </w:tr>
      <w:tr w:rsidR="00CC34F4" w:rsidRPr="00217D72" w14:paraId="50CEA9B6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39A" w14:textId="77777777" w:rsidR="00CC34F4" w:rsidRDefault="00CC34F4" w:rsidP="00CC34F4">
            <w:pPr>
              <w:ind w:firstLine="0"/>
            </w:pPr>
            <w:r>
              <w:t>10.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0EE" w14:textId="77777777" w:rsidR="00CC34F4" w:rsidRPr="00A14BD3" w:rsidRDefault="00CC34F4" w:rsidP="000223F7">
            <w:r>
              <w:t>К</w:t>
            </w:r>
            <w:r w:rsidRPr="00876288">
              <w:t>оличеств</w:t>
            </w:r>
            <w:r>
              <w:t>о туристов, посетивших Георгиев</w:t>
            </w:r>
            <w:r w:rsidRPr="00876288">
              <w:t>ский му</w:t>
            </w:r>
            <w:r>
              <w:t>ниципальный округ Ставропольско</w:t>
            </w:r>
            <w:r w:rsidRPr="00876288">
              <w:t>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26F7" w14:textId="77777777" w:rsidR="00CC34F4" w:rsidRPr="00A14BD3" w:rsidRDefault="00CC34F4" w:rsidP="000223F7">
            <w:r w:rsidRPr="00A14BD3"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96A9" w14:textId="77777777" w:rsidR="00CC34F4" w:rsidRPr="00A14BD3" w:rsidRDefault="00CC34F4" w:rsidP="000223F7">
            <w:r w:rsidRPr="00A14BD3">
              <w:t>9700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D5CB" w14:textId="77777777" w:rsidR="00CC34F4" w:rsidRPr="00A14BD3" w:rsidRDefault="00CC34F4" w:rsidP="000223F7">
            <w:r w:rsidRPr="00A14BD3">
              <w:t>9850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515" w14:textId="77777777" w:rsidR="00CC34F4" w:rsidRPr="00A14BD3" w:rsidRDefault="00CC34F4" w:rsidP="000223F7">
            <w:r w:rsidRPr="00A14BD3"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CC1" w14:textId="77777777" w:rsidR="00CC34F4" w:rsidRPr="00A14BD3" w:rsidRDefault="00CC34F4" w:rsidP="000223F7">
            <w:r w:rsidRPr="00A14BD3">
              <w:t>10150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D0FB" w14:textId="77777777" w:rsidR="00CC34F4" w:rsidRPr="00A14BD3" w:rsidRDefault="00CC34F4" w:rsidP="000223F7">
            <w:r w:rsidRPr="00A14BD3">
              <w:t>10300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838" w14:textId="77777777" w:rsidR="00CC34F4" w:rsidRPr="00A14BD3" w:rsidRDefault="00CC34F4" w:rsidP="000223F7">
            <w:r w:rsidRPr="00A14BD3">
              <w:t>10350</w:t>
            </w:r>
          </w:p>
        </w:tc>
      </w:tr>
      <w:tr w:rsidR="00CC34F4" w:rsidRPr="00217D72" w14:paraId="080AAC54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BE4" w14:textId="77777777" w:rsidR="00CC34F4" w:rsidRPr="00A14BD3" w:rsidRDefault="00CC34F4" w:rsidP="000223F7">
            <w:pPr>
              <w:jc w:val="center"/>
            </w:pPr>
            <w:r w:rsidRPr="00A14BD3">
              <w:t xml:space="preserve">Подпрограмма </w:t>
            </w:r>
            <w:r w:rsidRPr="00876288">
              <w:t>«Поддержка и прод</w:t>
            </w:r>
            <w:r>
              <w:t>вижение событийных мероприятий»</w:t>
            </w:r>
          </w:p>
        </w:tc>
      </w:tr>
      <w:tr w:rsidR="00CC34F4" w:rsidRPr="00217D72" w14:paraId="398153DA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578" w14:textId="77777777" w:rsidR="00CC34F4" w:rsidRPr="00A14BD3" w:rsidRDefault="00CC34F4" w:rsidP="000223F7">
            <w:pPr>
              <w:jc w:val="center"/>
            </w:pPr>
            <w:r w:rsidRPr="00A14BD3">
              <w:t>Задача «</w:t>
            </w:r>
            <w:r>
              <w:t>Р</w:t>
            </w:r>
            <w:r w:rsidRPr="00876288">
              <w:t>аз</w:t>
            </w:r>
            <w:r>
              <w:t>витие событийного туризма, осно</w:t>
            </w:r>
            <w:r w:rsidRPr="00876288">
              <w:t>ва</w:t>
            </w:r>
            <w:r>
              <w:t>нного на разработке ключевых событий</w:t>
            </w:r>
            <w:r w:rsidRPr="00A14BD3">
              <w:t>»</w:t>
            </w:r>
          </w:p>
        </w:tc>
      </w:tr>
      <w:tr w:rsidR="00CC34F4" w:rsidRPr="00217D72" w14:paraId="4081B4BF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212" w14:textId="77777777" w:rsidR="00CC34F4" w:rsidRDefault="00CC34F4" w:rsidP="00CC34F4">
            <w:pPr>
              <w:ind w:firstLine="0"/>
            </w:pPr>
            <w:r>
              <w:lastRenderedPageBreak/>
              <w:t>11.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824" w14:textId="77777777" w:rsidR="00CC34F4" w:rsidRPr="00A14BD3" w:rsidRDefault="00CC34F4" w:rsidP="00CC34F4">
            <w:pPr>
              <w:ind w:firstLine="0"/>
            </w:pPr>
            <w:r>
              <w:t>К</w:t>
            </w:r>
            <w:r w:rsidRPr="00677FEC">
              <w:t xml:space="preserve">оличество событийных мероприятий </w:t>
            </w:r>
            <w:r>
              <w:t xml:space="preserve">в области туризма </w:t>
            </w:r>
            <w:r w:rsidRPr="00677FEC">
              <w:t xml:space="preserve">в </w:t>
            </w:r>
            <w:r>
              <w:t>Георгиевском муниципальном окру</w:t>
            </w:r>
            <w:r w:rsidRPr="00677FEC">
              <w:t>ге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17B" w14:textId="77777777" w:rsidR="00CC34F4" w:rsidRPr="00A14BD3" w:rsidRDefault="00CC34F4" w:rsidP="000223F7">
            <w: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4CF" w14:textId="77777777" w:rsidR="00CC34F4" w:rsidRPr="00A14BD3" w:rsidRDefault="00CC34F4" w:rsidP="000223F7">
            <w:r w:rsidRPr="00A14BD3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D0B" w14:textId="77777777" w:rsidR="00CC34F4" w:rsidRPr="00A14BD3" w:rsidRDefault="00CC34F4" w:rsidP="000223F7">
            <w:r w:rsidRPr="00A14BD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2A6" w14:textId="77777777" w:rsidR="00CC34F4" w:rsidRPr="00A14BD3" w:rsidRDefault="00CC34F4" w:rsidP="000223F7">
            <w:r w:rsidRPr="00A14BD3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BA79" w14:textId="77777777" w:rsidR="00CC34F4" w:rsidRPr="00A14BD3" w:rsidRDefault="00CC34F4" w:rsidP="000223F7">
            <w:r w:rsidRPr="00A14BD3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A93" w14:textId="77777777" w:rsidR="00CC34F4" w:rsidRPr="00A14BD3" w:rsidRDefault="00CC34F4" w:rsidP="000223F7">
            <w:r w:rsidRPr="00A14BD3"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257" w14:textId="77777777" w:rsidR="00CC34F4" w:rsidRPr="00A14BD3" w:rsidRDefault="00CC34F4" w:rsidP="000223F7">
            <w:r w:rsidRPr="00A14BD3">
              <w:t>12</w:t>
            </w:r>
          </w:p>
        </w:tc>
      </w:tr>
      <w:tr w:rsidR="00CC34F4" w:rsidRPr="00217D72" w14:paraId="7A61CDE2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7DD" w14:textId="42B37C0C" w:rsidR="00CC34F4" w:rsidRDefault="00CC34F4" w:rsidP="00CC34F4">
            <w:pPr>
              <w:numPr>
                <w:ilvl w:val="0"/>
                <w:numId w:val="19"/>
              </w:numPr>
              <w:jc w:val="center"/>
            </w:pPr>
            <w:r w:rsidRPr="00A14BD3">
              <w:t>Цель «</w:t>
            </w:r>
            <w:r>
              <w:t>С</w:t>
            </w:r>
            <w:r w:rsidRPr="00677FEC">
              <w:t xml:space="preserve">оздание </w:t>
            </w:r>
            <w:proofErr w:type="gramStart"/>
            <w:r w:rsidRPr="00677FEC">
              <w:t>благоприятных  условий</w:t>
            </w:r>
            <w:proofErr w:type="gramEnd"/>
            <w:r w:rsidRPr="00677FEC">
              <w:t xml:space="preserve"> для устойчи</w:t>
            </w:r>
            <w:r>
              <w:t xml:space="preserve">вого развития сферы культуры </w:t>
            </w:r>
          </w:p>
          <w:p w14:paraId="566EF960" w14:textId="77777777" w:rsidR="00CC34F4" w:rsidRDefault="00CC34F4" w:rsidP="000223F7">
            <w:pPr>
              <w:ind w:left="720"/>
              <w:jc w:val="center"/>
            </w:pPr>
            <w:r>
              <w:t>Ге</w:t>
            </w:r>
            <w:r w:rsidRPr="00677FEC">
              <w:t>оргиевс</w:t>
            </w:r>
            <w:r>
              <w:t>кого муниципального округа Став</w:t>
            </w:r>
            <w:r w:rsidRPr="00677FEC">
              <w:t>ропольского края</w:t>
            </w:r>
            <w:r>
              <w:t>»</w:t>
            </w:r>
          </w:p>
        </w:tc>
      </w:tr>
      <w:tr w:rsidR="00CC34F4" w:rsidRPr="00217D72" w14:paraId="1AE1F678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A87" w14:textId="77777777" w:rsidR="00CC34F4" w:rsidRDefault="00CC34F4" w:rsidP="00CC34F4">
            <w:pPr>
              <w:ind w:firstLine="0"/>
            </w:pPr>
            <w:r>
              <w:t>12.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799" w14:textId="77777777" w:rsidR="00CC34F4" w:rsidRPr="00A14BD3" w:rsidRDefault="00CC34F4" w:rsidP="000223F7">
            <w:r>
              <w:t>О</w:t>
            </w:r>
            <w:r w:rsidRPr="00677FEC">
              <w:t xml:space="preserve">беспечение реализации </w:t>
            </w:r>
            <w:r>
              <w:t>Программы (ис</w:t>
            </w:r>
            <w:r w:rsidRPr="00677FEC">
              <w:t>полнение индикаторов достижения целей Программы и показателей решения задач 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827" w14:textId="77777777" w:rsidR="00CC34F4" w:rsidRPr="00A14BD3" w:rsidRDefault="00CC34F4" w:rsidP="000223F7">
            <w:r w:rsidRPr="00A14BD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2CA0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4BB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BCC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535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517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F2" w14:textId="77777777" w:rsidR="00CC34F4" w:rsidRPr="00A14BD3" w:rsidRDefault="00CC34F4" w:rsidP="000223F7">
            <w:r w:rsidRPr="00A14BD3">
              <w:t>100,0</w:t>
            </w:r>
          </w:p>
        </w:tc>
      </w:tr>
      <w:tr w:rsidR="00CC34F4" w:rsidRPr="00217D72" w14:paraId="7F984AC5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A4A" w14:textId="77777777" w:rsidR="00CC34F4" w:rsidRPr="00A14BD3" w:rsidRDefault="00CC34F4" w:rsidP="000223F7">
            <w:pPr>
              <w:jc w:val="center"/>
            </w:pPr>
            <w:r w:rsidRPr="00A14BD3">
              <w:t xml:space="preserve">Подпрограмма </w:t>
            </w:r>
            <w:r w:rsidRPr="00677FEC">
              <w:t>«</w:t>
            </w:r>
            <w:r w:rsidRPr="00E1192B">
              <w:t xml:space="preserve">Обеспечение реализации муниципальной программы и </w:t>
            </w:r>
            <w:proofErr w:type="spellStart"/>
            <w:r w:rsidRPr="00E1192B">
              <w:t>общепрограммные</w:t>
            </w:r>
            <w:proofErr w:type="spellEnd"/>
            <w:r w:rsidRPr="00E1192B">
              <w:t xml:space="preserve"> мероприятия</w:t>
            </w:r>
            <w:r w:rsidRPr="00677FEC">
              <w:t>»</w:t>
            </w:r>
          </w:p>
        </w:tc>
      </w:tr>
      <w:tr w:rsidR="00CC34F4" w:rsidRPr="00217D72" w14:paraId="1D18BC1C" w14:textId="77777777" w:rsidTr="00CC34F4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B5E" w14:textId="77777777" w:rsidR="00CC34F4" w:rsidRPr="00A14BD3" w:rsidRDefault="00CC34F4" w:rsidP="000223F7">
            <w:pPr>
              <w:jc w:val="center"/>
            </w:pPr>
            <w:r w:rsidRPr="00A14BD3">
              <w:t>Задача «</w:t>
            </w:r>
            <w:r>
              <w:t>О</w:t>
            </w:r>
            <w:r w:rsidRPr="00677FEC">
              <w:t>беспечение эффективной деятельности Упра</w:t>
            </w:r>
            <w:r>
              <w:t>вления культуры и туризма по вы</w:t>
            </w:r>
            <w:r w:rsidRPr="00677FEC">
              <w:t>пол</w:t>
            </w:r>
            <w:r>
              <w:t>нению комплекса мероприятий Про</w:t>
            </w:r>
            <w:r w:rsidRPr="00677FEC">
              <w:t>граммы</w:t>
            </w:r>
            <w:r>
              <w:t>, целевого и эффективного расхо</w:t>
            </w:r>
            <w:r w:rsidRPr="00677FEC">
              <w:t>дова</w:t>
            </w:r>
            <w:r>
              <w:t>ния финансовых средств, выделяе</w:t>
            </w:r>
            <w:r w:rsidRPr="00677FEC">
              <w:t>мых на реализацию Программы</w:t>
            </w:r>
            <w:r w:rsidRPr="00A14BD3">
              <w:t>»</w:t>
            </w:r>
          </w:p>
        </w:tc>
      </w:tr>
      <w:tr w:rsidR="00CC34F4" w:rsidRPr="00217D72" w14:paraId="7FB848E1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22C" w14:textId="77777777" w:rsidR="00CC34F4" w:rsidRDefault="00CC34F4" w:rsidP="00CC34F4">
            <w:pPr>
              <w:ind w:firstLine="0"/>
            </w:pPr>
            <w:r>
              <w:t>13.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E12" w14:textId="77777777" w:rsidR="00CC34F4" w:rsidRPr="00A14BD3" w:rsidRDefault="00CC34F4" w:rsidP="000223F7">
            <w:r w:rsidRPr="004357CD">
              <w:t xml:space="preserve">Уровень фактической </w:t>
            </w:r>
            <w:proofErr w:type="gramStart"/>
            <w:r w:rsidRPr="004357CD">
              <w:t xml:space="preserve">обеспеченности </w:t>
            </w:r>
            <w:r>
              <w:t xml:space="preserve"> </w:t>
            </w:r>
            <w:r w:rsidRPr="004357CD">
              <w:t>клубами</w:t>
            </w:r>
            <w:proofErr w:type="gramEnd"/>
            <w:r w:rsidRPr="004357CD">
              <w:t xml:space="preserve"> и учреждениями клубного типа </w:t>
            </w:r>
            <w:r>
              <w:t xml:space="preserve"> от нормативной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B73" w14:textId="77777777" w:rsidR="00CC34F4" w:rsidRPr="00A14BD3" w:rsidRDefault="00CC34F4" w:rsidP="000223F7">
            <w:r w:rsidRPr="00A14BD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542" w14:textId="77777777" w:rsidR="00CC34F4" w:rsidRPr="00A14BD3" w:rsidRDefault="00CC34F4" w:rsidP="000223F7">
            <w: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4CF" w14:textId="77777777" w:rsidR="00CC34F4" w:rsidRPr="00A14BD3" w:rsidRDefault="00CC34F4" w:rsidP="000223F7">
            <w:r w:rsidRPr="00A14BD3">
              <w:t>8</w:t>
            </w:r>
            <w:r>
              <w:t>7</w:t>
            </w:r>
            <w:r w:rsidRPr="00A14BD3">
              <w:t>,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392" w14:textId="77777777" w:rsidR="00CC34F4" w:rsidRPr="00A14BD3" w:rsidRDefault="00CC34F4" w:rsidP="000223F7">
            <w:r w:rsidRPr="00A14BD3">
              <w:t>8</w:t>
            </w:r>
            <w:r>
              <w:t>7</w:t>
            </w:r>
            <w:r w:rsidRPr="00A14BD3">
              <w:t>,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EA0" w14:textId="77777777" w:rsidR="00CC34F4" w:rsidRPr="00A14BD3" w:rsidRDefault="00CC34F4" w:rsidP="000223F7">
            <w:r w:rsidRPr="00A14BD3">
              <w:t>8</w:t>
            </w:r>
            <w:r>
              <w:t>7</w:t>
            </w:r>
            <w:r w:rsidRPr="00A14BD3">
              <w:t>,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7A6" w14:textId="77777777" w:rsidR="00CC34F4" w:rsidRPr="00A14BD3" w:rsidRDefault="00CC34F4" w:rsidP="000223F7">
            <w:r w:rsidRPr="00A14BD3">
              <w:t>8</w:t>
            </w:r>
            <w:r>
              <w:t>7</w:t>
            </w:r>
            <w:r w:rsidRPr="00A14BD3">
              <w:t>,</w:t>
            </w: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5A2" w14:textId="77777777" w:rsidR="00CC34F4" w:rsidRPr="00A14BD3" w:rsidRDefault="00CC34F4" w:rsidP="000223F7">
            <w:r w:rsidRPr="00A14BD3">
              <w:t>8</w:t>
            </w:r>
            <w:r>
              <w:t>7</w:t>
            </w:r>
            <w:r w:rsidRPr="00A14BD3">
              <w:t>,</w:t>
            </w:r>
            <w:r>
              <w:t>5</w:t>
            </w:r>
          </w:p>
        </w:tc>
      </w:tr>
      <w:tr w:rsidR="00CC34F4" w:rsidRPr="00217D72" w14:paraId="50342ED6" w14:textId="77777777" w:rsidTr="00CC34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88E" w14:textId="77777777" w:rsidR="00CC34F4" w:rsidRDefault="00CC34F4" w:rsidP="00CC34F4">
            <w:pPr>
              <w:ind w:firstLine="0"/>
            </w:pPr>
            <w:r>
              <w:t>14.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37F" w14:textId="77777777" w:rsidR="00CC34F4" w:rsidRPr="00A14BD3" w:rsidRDefault="00CC34F4" w:rsidP="000223F7">
            <w:r w:rsidRPr="004357CD">
              <w:t xml:space="preserve">Уровень фактической обеспеченности </w:t>
            </w:r>
            <w:proofErr w:type="gramStart"/>
            <w:r>
              <w:t>библиотеками  от</w:t>
            </w:r>
            <w:proofErr w:type="gramEnd"/>
            <w:r>
              <w:t xml:space="preserve"> нормативной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F43" w14:textId="77777777" w:rsidR="00CC34F4" w:rsidRPr="00A14BD3" w:rsidRDefault="00CC34F4" w:rsidP="000223F7">
            <w:r w:rsidRPr="00A14BD3"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E8F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91C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3C0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8A8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895" w14:textId="77777777" w:rsidR="00CC34F4" w:rsidRPr="00A14BD3" w:rsidRDefault="00CC34F4" w:rsidP="000223F7">
            <w:r w:rsidRPr="00A14BD3">
              <w:t>100,0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4C6" w14:textId="77777777" w:rsidR="00CC34F4" w:rsidRPr="00A14BD3" w:rsidRDefault="00CC34F4" w:rsidP="000223F7">
            <w:r w:rsidRPr="00A14BD3">
              <w:t>100,0</w:t>
            </w:r>
          </w:p>
        </w:tc>
      </w:tr>
      <w:tr w:rsidR="00CC34F4" w:rsidRPr="00217D72" w14:paraId="5070A346" w14:textId="77777777" w:rsidTr="00CC34F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657" w14:textId="77777777" w:rsidR="00CC34F4" w:rsidRDefault="00CC34F4" w:rsidP="00CC34F4">
            <w:pPr>
              <w:ind w:firstLine="0"/>
            </w:pPr>
            <w:r>
              <w:t>15.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632" w14:textId="77777777" w:rsidR="00CC34F4" w:rsidRPr="00A14BD3" w:rsidRDefault="00CC34F4" w:rsidP="000223F7">
            <w:r w:rsidRPr="00A14BD3">
              <w:t xml:space="preserve">Достижение уровня показателя по реализации указов </w:t>
            </w:r>
            <w:r w:rsidRPr="00A14BD3">
              <w:lastRenderedPageBreak/>
              <w:t>Президента Российской Федерации от 7 мая 2012 года по отрасли «Культура»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6044" w14:textId="77777777" w:rsidR="00CC34F4" w:rsidRPr="00A14BD3" w:rsidRDefault="00CC34F4" w:rsidP="000223F7">
            <w:r w:rsidRPr="00A14BD3">
              <w:lastRenderedPageBreak/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D2B" w14:textId="77777777" w:rsidR="00CC34F4" w:rsidRPr="00A14BD3" w:rsidRDefault="00CC34F4" w:rsidP="000223F7">
            <w:r w:rsidRPr="00A14BD3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ADE" w14:textId="77777777" w:rsidR="00CC34F4" w:rsidRPr="00A14BD3" w:rsidRDefault="00CC34F4" w:rsidP="000223F7">
            <w:r w:rsidRPr="00A14BD3"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DE0" w14:textId="77777777" w:rsidR="00CC34F4" w:rsidRPr="00A14BD3" w:rsidRDefault="00CC34F4" w:rsidP="000223F7">
            <w:r w:rsidRPr="00A14BD3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8D6" w14:textId="77777777" w:rsidR="00CC34F4" w:rsidRPr="00A14BD3" w:rsidRDefault="00CC34F4" w:rsidP="000223F7">
            <w:r w:rsidRPr="00A14BD3"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E89" w14:textId="77777777" w:rsidR="00CC34F4" w:rsidRPr="00A14BD3" w:rsidRDefault="00CC34F4" w:rsidP="000223F7">
            <w:r w:rsidRPr="00A14BD3"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85C" w14:textId="77777777" w:rsidR="00CC34F4" w:rsidRPr="00A14BD3" w:rsidRDefault="00CC34F4" w:rsidP="000223F7">
            <w:r w:rsidRPr="00A14BD3">
              <w:t>да</w:t>
            </w:r>
          </w:p>
        </w:tc>
      </w:tr>
    </w:tbl>
    <w:p w14:paraId="0C348608" w14:textId="77777777" w:rsidR="00CC34F4" w:rsidRDefault="00CC34F4" w:rsidP="00CC34F4">
      <w:pPr>
        <w:spacing w:line="240" w:lineRule="atLeast"/>
      </w:pPr>
    </w:p>
    <w:p w14:paraId="56068CF7" w14:textId="77777777" w:rsidR="00CC34F4" w:rsidRDefault="00CC34F4" w:rsidP="00CC34F4">
      <w:pPr>
        <w:spacing w:line="240" w:lineRule="atLeast"/>
      </w:pPr>
    </w:p>
    <w:p w14:paraId="5B93B80C" w14:textId="77777777" w:rsidR="00CC34F4" w:rsidRDefault="00CC34F4" w:rsidP="00CC34F4">
      <w:pPr>
        <w:spacing w:line="240" w:lineRule="atLeast"/>
        <w:sectPr w:rsidR="00CC34F4" w:rsidSect="00CC34F4">
          <w:headerReference w:type="default" r:id="rId14"/>
          <w:pgSz w:w="16838" w:h="11906" w:orient="landscape" w:code="9"/>
          <w:pgMar w:top="1701" w:right="567" w:bottom="1134" w:left="567" w:header="709" w:footer="709" w:gutter="0"/>
          <w:cols w:space="708"/>
          <w:titlePg/>
          <w:docGrid w:linePitch="360"/>
        </w:sectPr>
      </w:pPr>
    </w:p>
    <w:tbl>
      <w:tblPr>
        <w:tblW w:w="4950" w:type="dxa"/>
        <w:tblInd w:w="10778" w:type="dxa"/>
        <w:tblLook w:val="00A0" w:firstRow="1" w:lastRow="0" w:firstColumn="1" w:lastColumn="0" w:noHBand="0" w:noVBand="0"/>
      </w:tblPr>
      <w:tblGrid>
        <w:gridCol w:w="4950"/>
      </w:tblGrid>
      <w:tr w:rsidR="00CC34F4" w:rsidRPr="00430615" w14:paraId="79FAAB71" w14:textId="77777777" w:rsidTr="000223F7">
        <w:tc>
          <w:tcPr>
            <w:tcW w:w="4950" w:type="dxa"/>
          </w:tcPr>
          <w:p w14:paraId="302486A3" w14:textId="77777777" w:rsidR="00CC34F4" w:rsidRPr="00CE755C" w:rsidRDefault="00CC34F4" w:rsidP="00CC34F4">
            <w:pPr>
              <w:spacing w:line="240" w:lineRule="exact"/>
              <w:ind w:firstLine="0"/>
              <w:jc w:val="center"/>
            </w:pPr>
            <w:r>
              <w:lastRenderedPageBreak/>
              <w:t xml:space="preserve">Приложение </w:t>
            </w:r>
            <w:r w:rsidRPr="00CE755C">
              <w:t>5</w:t>
            </w:r>
          </w:p>
          <w:p w14:paraId="044DF608" w14:textId="77777777" w:rsidR="00CC34F4" w:rsidRDefault="00CC34F4" w:rsidP="00CC34F4">
            <w:pPr>
              <w:spacing w:line="240" w:lineRule="exact"/>
              <w:ind w:firstLine="0"/>
            </w:pPr>
          </w:p>
          <w:p w14:paraId="2D8A9543" w14:textId="77777777" w:rsidR="00CC34F4" w:rsidRDefault="00CC34F4" w:rsidP="00CC34F4">
            <w:pPr>
              <w:spacing w:line="240" w:lineRule="exact"/>
              <w:ind w:firstLine="0"/>
            </w:pPr>
            <w:r w:rsidRPr="00430615">
              <w:t xml:space="preserve">к </w:t>
            </w:r>
            <w:r>
              <w:t>муниципальной</w:t>
            </w:r>
            <w:r w:rsidRPr="00430615">
              <w:t xml:space="preserve"> программе</w:t>
            </w:r>
          </w:p>
          <w:p w14:paraId="4AC03A7E" w14:textId="77777777" w:rsidR="00CC34F4" w:rsidRDefault="00CC34F4" w:rsidP="00CC34F4">
            <w:pPr>
              <w:spacing w:line="240" w:lineRule="exact"/>
              <w:ind w:firstLine="0"/>
            </w:pPr>
            <w:r>
              <w:t xml:space="preserve">Георгиевского муниципального округа Ставропольского края </w:t>
            </w:r>
            <w:r w:rsidRPr="00430615">
              <w:t>«</w:t>
            </w:r>
            <w:r>
              <w:t>Развитие</w:t>
            </w:r>
          </w:p>
          <w:p w14:paraId="3DE44A14" w14:textId="107A9C06" w:rsidR="00CC34F4" w:rsidRPr="00430615" w:rsidRDefault="00CC34F4" w:rsidP="00CC34F4">
            <w:pPr>
              <w:spacing w:line="240" w:lineRule="exact"/>
              <w:ind w:firstLine="0"/>
            </w:pPr>
            <w:r>
              <w:t>культуры</w:t>
            </w:r>
            <w:r w:rsidRPr="00CE755C">
              <w:t xml:space="preserve"> </w:t>
            </w:r>
            <w:r>
              <w:t>и туризма</w:t>
            </w:r>
            <w:r w:rsidRPr="00430615">
              <w:t>»</w:t>
            </w:r>
          </w:p>
        </w:tc>
      </w:tr>
    </w:tbl>
    <w:p w14:paraId="20900783" w14:textId="77777777" w:rsidR="00CC34F4" w:rsidRDefault="00CC34F4" w:rsidP="00CC34F4">
      <w:pPr>
        <w:jc w:val="right"/>
      </w:pPr>
    </w:p>
    <w:p w14:paraId="507CF100" w14:textId="77777777" w:rsidR="00CC34F4" w:rsidRDefault="00CC34F4" w:rsidP="00CC34F4">
      <w:pPr>
        <w:jc w:val="right"/>
      </w:pPr>
    </w:p>
    <w:p w14:paraId="6436609E" w14:textId="77777777" w:rsidR="00CC34F4" w:rsidRDefault="00CC34F4" w:rsidP="00CC34F4">
      <w:pPr>
        <w:jc w:val="right"/>
      </w:pPr>
    </w:p>
    <w:p w14:paraId="15258284" w14:textId="4B90C2F9" w:rsidR="00CC34F4" w:rsidRDefault="00CC34F4" w:rsidP="00CC34F4">
      <w:pPr>
        <w:jc w:val="center"/>
      </w:pPr>
      <w:r>
        <w:t>ПЕРЕЧЕНЬ</w:t>
      </w:r>
    </w:p>
    <w:p w14:paraId="5B0CB1C2" w14:textId="77777777" w:rsidR="00CC34F4" w:rsidRDefault="00CC34F4" w:rsidP="00CC34F4">
      <w:pPr>
        <w:jc w:val="center"/>
      </w:pPr>
    </w:p>
    <w:p w14:paraId="110C34F9" w14:textId="275B8F82" w:rsidR="00CC34F4" w:rsidRDefault="00CC34F4" w:rsidP="00CC34F4">
      <w:pPr>
        <w:jc w:val="center"/>
      </w:pPr>
      <w:r>
        <w:t>основных мероприятий муниципальной программы Георгиевского муниципального округа Ставропольского края</w:t>
      </w:r>
    </w:p>
    <w:p w14:paraId="1C58F19A" w14:textId="77777777" w:rsidR="00CC34F4" w:rsidRPr="00812821" w:rsidRDefault="00CC34F4" w:rsidP="00CC34F4">
      <w:pPr>
        <w:jc w:val="center"/>
        <w:rPr>
          <w:vertAlign w:val="superscript"/>
        </w:rPr>
      </w:pPr>
      <w:r>
        <w:t>«Развитие культуры и туризма»</w:t>
      </w:r>
    </w:p>
    <w:p w14:paraId="1B395CD1" w14:textId="77777777" w:rsidR="00CC34F4" w:rsidRDefault="00CC34F4" w:rsidP="00CC34F4"/>
    <w:p w14:paraId="02AA766D" w14:textId="77777777" w:rsidR="00CC34F4" w:rsidRDefault="00CC34F4" w:rsidP="00CC34F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290"/>
        <w:gridCol w:w="3397"/>
        <w:gridCol w:w="1720"/>
        <w:gridCol w:w="1679"/>
        <w:gridCol w:w="4812"/>
      </w:tblGrid>
      <w:tr w:rsidR="00CC34F4" w:rsidRPr="00430615" w14:paraId="7566CC0E" w14:textId="77777777" w:rsidTr="000223F7">
        <w:tc>
          <w:tcPr>
            <w:tcW w:w="675" w:type="dxa"/>
            <w:vMerge w:val="restart"/>
            <w:vAlign w:val="center"/>
          </w:tcPr>
          <w:p w14:paraId="608DE56C" w14:textId="77777777" w:rsidR="00CC34F4" w:rsidRPr="00430615" w:rsidRDefault="00CC34F4" w:rsidP="00CC34F4">
            <w:pPr>
              <w:ind w:firstLine="0"/>
            </w:pPr>
            <w:r w:rsidRPr="00430615">
              <w:t>№ п/п</w:t>
            </w:r>
          </w:p>
        </w:tc>
        <w:tc>
          <w:tcPr>
            <w:tcW w:w="3294" w:type="dxa"/>
            <w:vMerge w:val="restart"/>
            <w:vAlign w:val="center"/>
          </w:tcPr>
          <w:p w14:paraId="3EA7586C" w14:textId="7E9D4763" w:rsidR="00CC34F4" w:rsidRDefault="00CC34F4" w:rsidP="00CC34F4">
            <w:pPr>
              <w:jc w:val="center"/>
            </w:pPr>
            <w:r w:rsidRPr="00430615">
              <w:t>Наименование</w:t>
            </w:r>
          </w:p>
          <w:p w14:paraId="34F7FF34" w14:textId="77777777" w:rsidR="00CC34F4" w:rsidRPr="00430615" w:rsidRDefault="00CC34F4" w:rsidP="00CC34F4">
            <w:pPr>
              <w:jc w:val="center"/>
            </w:pPr>
            <w:r>
              <w:t xml:space="preserve">подпрограммы Программы, </w:t>
            </w:r>
            <w:r w:rsidRPr="00430615">
              <w:t>основного мероприятия подпрограммы Программы</w:t>
            </w:r>
          </w:p>
        </w:tc>
        <w:tc>
          <w:tcPr>
            <w:tcW w:w="3402" w:type="dxa"/>
            <w:vMerge w:val="restart"/>
            <w:vAlign w:val="center"/>
          </w:tcPr>
          <w:p w14:paraId="29062ACF" w14:textId="77777777" w:rsidR="00CC34F4" w:rsidRPr="00430615" w:rsidRDefault="00CC34F4" w:rsidP="00CC34F4">
            <w:pPr>
              <w:jc w:val="center"/>
            </w:pPr>
            <w:r w:rsidRPr="00430615"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2" w:type="dxa"/>
            <w:gridSpan w:val="2"/>
            <w:vAlign w:val="center"/>
          </w:tcPr>
          <w:p w14:paraId="6CA51486" w14:textId="77777777" w:rsidR="00CC34F4" w:rsidRPr="00430615" w:rsidRDefault="00CC34F4" w:rsidP="00CC34F4">
            <w:pPr>
              <w:jc w:val="center"/>
            </w:pPr>
            <w:r w:rsidRPr="00430615">
              <w:t>Срок</w:t>
            </w:r>
          </w:p>
        </w:tc>
        <w:tc>
          <w:tcPr>
            <w:tcW w:w="4820" w:type="dxa"/>
            <w:vMerge w:val="restart"/>
            <w:vAlign w:val="center"/>
          </w:tcPr>
          <w:p w14:paraId="141143E8" w14:textId="77777777" w:rsidR="00CC34F4" w:rsidRPr="00430615" w:rsidRDefault="00CC34F4" w:rsidP="00CC34F4">
            <w:pPr>
              <w:jc w:val="center"/>
            </w:pPr>
            <w:r w:rsidRPr="00430615"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C34F4" w:rsidRPr="00430615" w14:paraId="548E6F51" w14:textId="77777777" w:rsidTr="000223F7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3AF3ECF" w14:textId="77777777" w:rsidR="00CC34F4" w:rsidRPr="00430615" w:rsidRDefault="00CC34F4" w:rsidP="000223F7">
            <w:pPr>
              <w:spacing w:line="240" w:lineRule="exact"/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14:paraId="75093947" w14:textId="77777777" w:rsidR="00CC34F4" w:rsidRPr="00430615" w:rsidRDefault="00CC34F4" w:rsidP="000223F7">
            <w:pPr>
              <w:spacing w:line="240" w:lineRule="exact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DE74DD4" w14:textId="77777777" w:rsidR="00CC34F4" w:rsidRPr="00430615" w:rsidRDefault="00CC34F4" w:rsidP="000223F7">
            <w:pPr>
              <w:spacing w:line="240" w:lineRule="exact"/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2F78CE33" w14:textId="77777777" w:rsidR="00CC34F4" w:rsidRPr="00430615" w:rsidRDefault="00CC34F4" w:rsidP="00CC34F4">
            <w:pPr>
              <w:jc w:val="center"/>
            </w:pPr>
            <w:r w:rsidRPr="00430615">
              <w:t>начала реализации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FA44033" w14:textId="77777777" w:rsidR="00CC34F4" w:rsidRPr="00430615" w:rsidRDefault="00CC34F4" w:rsidP="00CC34F4">
            <w:pPr>
              <w:ind w:firstLine="0"/>
              <w:jc w:val="center"/>
            </w:pPr>
            <w:r w:rsidRPr="00430615">
              <w:t>окончания реализации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7B3FAAF5" w14:textId="77777777" w:rsidR="00CC34F4" w:rsidRPr="00430615" w:rsidRDefault="00CC34F4" w:rsidP="000223F7">
            <w:pPr>
              <w:spacing w:line="240" w:lineRule="exact"/>
            </w:pPr>
          </w:p>
        </w:tc>
      </w:tr>
      <w:tr w:rsidR="00CC34F4" w:rsidRPr="00CC34F4" w14:paraId="2CC8BECC" w14:textId="77777777" w:rsidTr="00CC34F4">
        <w:tc>
          <w:tcPr>
            <w:tcW w:w="675" w:type="dxa"/>
            <w:tcBorders>
              <w:bottom w:val="single" w:sz="4" w:space="0" w:color="auto"/>
            </w:tcBorders>
          </w:tcPr>
          <w:p w14:paraId="77514912" w14:textId="77777777" w:rsidR="00CC34F4" w:rsidRPr="00CC34F4" w:rsidRDefault="00CC34F4" w:rsidP="00CC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14:paraId="046D1ECB" w14:textId="77777777" w:rsidR="00CC34F4" w:rsidRPr="00CC34F4" w:rsidRDefault="00CC34F4" w:rsidP="00CC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94310E9" w14:textId="77777777" w:rsidR="00CC34F4" w:rsidRPr="00CC34F4" w:rsidRDefault="00CC34F4" w:rsidP="00CC34F4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C34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14:paraId="4CEC9934" w14:textId="77777777" w:rsidR="00CC34F4" w:rsidRPr="00CC34F4" w:rsidRDefault="00CC34F4" w:rsidP="00CC34F4">
            <w:pPr>
              <w:jc w:val="center"/>
              <w:rPr>
                <w:sz w:val="24"/>
                <w:szCs w:val="24"/>
                <w:lang w:val="en-US"/>
              </w:rPr>
            </w:pPr>
            <w:r w:rsidRPr="00CC34F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2BBE4293" w14:textId="77777777" w:rsidR="00CC34F4" w:rsidRPr="00CC34F4" w:rsidRDefault="00CC34F4" w:rsidP="00CC34F4">
            <w:pPr>
              <w:jc w:val="center"/>
              <w:rPr>
                <w:sz w:val="24"/>
                <w:szCs w:val="24"/>
                <w:lang w:val="en-US"/>
              </w:rPr>
            </w:pPr>
            <w:r w:rsidRPr="00CC34F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0CBD58" w14:textId="77777777" w:rsidR="00CC34F4" w:rsidRPr="00CC34F4" w:rsidRDefault="00CC34F4" w:rsidP="00CC34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2C4C6C2E" w14:textId="77777777" w:rsidR="00CC34F4" w:rsidRDefault="00CC34F4" w:rsidP="00CC34F4">
      <w:pPr>
        <w:rPr>
          <w:sz w:val="2"/>
          <w:szCs w:val="2"/>
        </w:rPr>
      </w:pPr>
    </w:p>
    <w:p w14:paraId="0ADEF2E9" w14:textId="77777777" w:rsidR="00CC34F4" w:rsidRPr="00A5649B" w:rsidRDefault="00CC34F4" w:rsidP="00CC34F4">
      <w:pPr>
        <w:spacing w:line="14" w:lineRule="auto"/>
        <w:rPr>
          <w:sz w:val="2"/>
          <w:szCs w:val="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261"/>
        <w:gridCol w:w="3402"/>
        <w:gridCol w:w="1701"/>
        <w:gridCol w:w="1701"/>
        <w:gridCol w:w="4820"/>
      </w:tblGrid>
      <w:tr w:rsidR="00CC34F4" w:rsidRPr="00430615" w14:paraId="3E062DBC" w14:textId="77777777" w:rsidTr="000223F7">
        <w:tc>
          <w:tcPr>
            <w:tcW w:w="15593" w:type="dxa"/>
            <w:gridSpan w:val="6"/>
          </w:tcPr>
          <w:p w14:paraId="26199216" w14:textId="77777777" w:rsidR="00CC34F4" w:rsidRPr="00F54726" w:rsidRDefault="00CC34F4" w:rsidP="000223F7">
            <w:r>
              <w:t>Цель 1 «</w:t>
            </w:r>
            <w:r w:rsidRPr="00631F8E">
              <w:t>Укрепление и развитие единого культурного пространства</w:t>
            </w:r>
            <w:r>
              <w:t>»</w:t>
            </w:r>
          </w:p>
        </w:tc>
      </w:tr>
      <w:tr w:rsidR="00CC34F4" w:rsidRPr="00430615" w14:paraId="194454ED" w14:textId="77777777" w:rsidTr="000223F7">
        <w:tc>
          <w:tcPr>
            <w:tcW w:w="708" w:type="dxa"/>
          </w:tcPr>
          <w:p w14:paraId="0E1553AD" w14:textId="77777777" w:rsidR="00CC34F4" w:rsidRPr="002B61A3" w:rsidRDefault="00CC34F4" w:rsidP="00CC34F4">
            <w:pPr>
              <w:ind w:left="-46" w:firstLine="0"/>
            </w:pPr>
            <w:r>
              <w:t>1.</w:t>
            </w:r>
          </w:p>
        </w:tc>
        <w:tc>
          <w:tcPr>
            <w:tcW w:w="3261" w:type="dxa"/>
          </w:tcPr>
          <w:p w14:paraId="6337C72C" w14:textId="77777777" w:rsidR="00CC34F4" w:rsidRPr="002B61A3" w:rsidRDefault="00CC34F4" w:rsidP="000223F7">
            <w:pPr>
              <w:ind w:left="-46"/>
              <w:jc w:val="both"/>
            </w:pPr>
            <w:r w:rsidRPr="002B61A3">
              <w:t>Подпрограмма</w:t>
            </w:r>
            <w:r>
              <w:t xml:space="preserve"> </w:t>
            </w:r>
            <w:r w:rsidRPr="00E61405">
              <w:t>«Сохранение и развитие культуры»</w:t>
            </w:r>
          </w:p>
        </w:tc>
        <w:tc>
          <w:tcPr>
            <w:tcW w:w="3402" w:type="dxa"/>
          </w:tcPr>
          <w:p w14:paraId="6DE0CD15" w14:textId="16BBF649" w:rsidR="00CC34F4" w:rsidRPr="002B61A3" w:rsidRDefault="00CC34F4" w:rsidP="000223F7">
            <w:pPr>
              <w:ind w:left="-46"/>
              <w:jc w:val="both"/>
            </w:pPr>
            <w:r>
              <w:t xml:space="preserve">Управление культуры и туризма администрации Георгиевского муниципального округа Ставропольского края </w:t>
            </w:r>
            <w:r w:rsidRPr="00305BD5">
              <w:t xml:space="preserve">(далее – </w:t>
            </w:r>
            <w:r>
              <w:t>управление культуры и туризма</w:t>
            </w:r>
            <w:r w:rsidRPr="00305BD5">
              <w:t>)</w:t>
            </w:r>
            <w:r>
              <w:t>, муниципальное бюджетное учреждение культуры</w:t>
            </w:r>
            <w:r w:rsidRPr="00EA0796">
              <w:t xml:space="preserve"> «Гео</w:t>
            </w:r>
            <w:r>
              <w:t>ргиевская централизованная клуб</w:t>
            </w:r>
            <w:r w:rsidRPr="00EA0796">
              <w:t xml:space="preserve">ная </w:t>
            </w:r>
            <w:r w:rsidRPr="00EA0796">
              <w:lastRenderedPageBreak/>
              <w:t>система» (далее –</w:t>
            </w:r>
            <w:r>
              <w:t xml:space="preserve"> </w:t>
            </w:r>
            <w:r w:rsidRPr="00EA0796">
              <w:t>МБУК «ГЦКС»)</w:t>
            </w:r>
            <w:r>
              <w:t xml:space="preserve">, </w:t>
            </w:r>
            <w:r w:rsidRPr="00EA0796">
              <w:t>муниципальное казенное учреждение</w:t>
            </w:r>
            <w:r>
              <w:t xml:space="preserve">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 Георгиев</w:t>
            </w:r>
            <w:r w:rsidRPr="00EA0796">
              <w:t>ского муниципального округа» (д</w:t>
            </w:r>
            <w:r>
              <w:t>алее – МКУК «МЦБС ГМО»), муници</w:t>
            </w:r>
            <w:r w:rsidRPr="00EA0796">
              <w:t>пальное бюджетное учреждение культуры «Георгиевская централизованная библиотечная система» (далее – МБУК «ГЦБС»)</w:t>
            </w:r>
          </w:p>
        </w:tc>
        <w:tc>
          <w:tcPr>
            <w:tcW w:w="1701" w:type="dxa"/>
          </w:tcPr>
          <w:p w14:paraId="64288042" w14:textId="77777777" w:rsidR="00CC34F4" w:rsidRPr="002B61A3" w:rsidRDefault="00CC34F4" w:rsidP="000223F7">
            <w:r w:rsidRPr="002B61A3">
              <w:lastRenderedPageBreak/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00CD57E5" w14:textId="77777777" w:rsidR="00CC34F4" w:rsidRPr="002B61A3" w:rsidRDefault="00CC34F4" w:rsidP="000223F7">
            <w:r w:rsidRPr="002B61A3">
              <w:t>202</w:t>
            </w:r>
            <w:r>
              <w:t xml:space="preserve">9 </w:t>
            </w:r>
            <w:r w:rsidRPr="002B61A3">
              <w:t>г.</w:t>
            </w:r>
          </w:p>
        </w:tc>
        <w:tc>
          <w:tcPr>
            <w:tcW w:w="4820" w:type="dxa"/>
          </w:tcPr>
          <w:p w14:paraId="60B19F97" w14:textId="77777777" w:rsidR="00CC34F4" w:rsidRPr="002B61A3" w:rsidRDefault="00CC34F4" w:rsidP="000223F7">
            <w:pPr>
              <w:ind w:left="-46"/>
              <w:jc w:val="both"/>
            </w:pPr>
            <w:r w:rsidRPr="00E61405">
              <w:t>Уровень удовлетворенности насел</w:t>
            </w:r>
            <w:r>
              <w:t>ения качеством предо</w:t>
            </w:r>
            <w:r w:rsidRPr="00E61405">
              <w:t>ставляемых услуг в сфере культуры на терр</w:t>
            </w:r>
            <w:r>
              <w:t>итории Георгиевского муниципального округа Ставропольско</w:t>
            </w:r>
            <w:r w:rsidRPr="00E61405">
              <w:t>го края</w:t>
            </w:r>
          </w:p>
        </w:tc>
      </w:tr>
      <w:tr w:rsidR="00CC34F4" w:rsidRPr="00430615" w14:paraId="3CE9E835" w14:textId="77777777" w:rsidTr="000223F7">
        <w:tc>
          <w:tcPr>
            <w:tcW w:w="15593" w:type="dxa"/>
            <w:gridSpan w:val="6"/>
          </w:tcPr>
          <w:p w14:paraId="1ABF6DF4" w14:textId="72C8A702" w:rsidR="00CC34F4" w:rsidRPr="002B61A3" w:rsidRDefault="00CC34F4" w:rsidP="00CC34F4">
            <w:pPr>
              <w:ind w:left="-46"/>
            </w:pPr>
            <w:r>
              <w:t xml:space="preserve">Задача 1 </w:t>
            </w:r>
            <w:r w:rsidRPr="00E61405">
              <w:t>«Удовлетворение культурных потребностей населения Георгиевского муниципального округа Ставропольского края»</w:t>
            </w:r>
          </w:p>
        </w:tc>
      </w:tr>
      <w:tr w:rsidR="00CC34F4" w:rsidRPr="00430615" w14:paraId="6F394146" w14:textId="77777777" w:rsidTr="000223F7">
        <w:trPr>
          <w:trHeight w:val="2685"/>
        </w:trPr>
        <w:tc>
          <w:tcPr>
            <w:tcW w:w="708" w:type="dxa"/>
            <w:tcBorders>
              <w:bottom w:val="single" w:sz="4" w:space="0" w:color="auto"/>
            </w:tcBorders>
          </w:tcPr>
          <w:p w14:paraId="747E066D" w14:textId="77777777" w:rsidR="00CC34F4" w:rsidRPr="002B61A3" w:rsidRDefault="00CC34F4" w:rsidP="00CC34F4">
            <w:pPr>
              <w:ind w:firstLine="0"/>
            </w:pPr>
            <w:r>
              <w:t>1.1.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1C98740" w14:textId="77777777" w:rsidR="00CC34F4" w:rsidRPr="00631F8E" w:rsidRDefault="00CC34F4" w:rsidP="000223F7">
            <w:pPr>
              <w:ind w:left="-46"/>
              <w:jc w:val="both"/>
              <w:rPr>
                <w:szCs w:val="24"/>
              </w:rPr>
            </w:pPr>
            <w:r w:rsidRPr="00E61405">
              <w:rPr>
                <w:szCs w:val="24"/>
              </w:rPr>
              <w:t>Обеспечение деятельности учр</w:t>
            </w:r>
            <w:r>
              <w:rPr>
                <w:szCs w:val="24"/>
              </w:rPr>
              <w:t>еждений культурно-досугового ти</w:t>
            </w:r>
            <w:r w:rsidRPr="00E61405">
              <w:rPr>
                <w:szCs w:val="24"/>
              </w:rPr>
              <w:t>па, организация дея</w:t>
            </w:r>
            <w:r>
              <w:rPr>
                <w:szCs w:val="24"/>
              </w:rPr>
              <w:t>тельности клубных формирований</w:t>
            </w:r>
          </w:p>
        </w:tc>
        <w:tc>
          <w:tcPr>
            <w:tcW w:w="3402" w:type="dxa"/>
          </w:tcPr>
          <w:p w14:paraId="4B565B45" w14:textId="77777777" w:rsidR="00CC34F4" w:rsidRPr="00305BD5" w:rsidRDefault="00CC34F4" w:rsidP="000223F7">
            <w:pPr>
              <w:jc w:val="both"/>
            </w:pPr>
            <w:r w:rsidRPr="000A3A86">
              <w:t>управление культуры и туризма</w:t>
            </w:r>
            <w:r>
              <w:t>, МБУК «ГЦКС»</w:t>
            </w:r>
          </w:p>
        </w:tc>
        <w:tc>
          <w:tcPr>
            <w:tcW w:w="1701" w:type="dxa"/>
          </w:tcPr>
          <w:p w14:paraId="4AF848AC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3208C9D3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D0C62DB" w14:textId="43E3FA0E" w:rsidR="00CC34F4" w:rsidRPr="00430615" w:rsidRDefault="00CC34F4" w:rsidP="00CC34F4">
            <w:pPr>
              <w:jc w:val="both"/>
            </w:pPr>
            <w:r w:rsidRPr="00E61405">
              <w:t>Количество посет</w:t>
            </w:r>
            <w:r>
              <w:t>ителей культурно-досуговых меро</w:t>
            </w:r>
            <w:r w:rsidRPr="00E61405">
              <w:t>приятий</w:t>
            </w:r>
          </w:p>
        </w:tc>
      </w:tr>
      <w:tr w:rsidR="00CC34F4" w:rsidRPr="00430615" w14:paraId="7B307530" w14:textId="77777777" w:rsidTr="000223F7">
        <w:trPr>
          <w:trHeight w:val="2685"/>
        </w:trPr>
        <w:tc>
          <w:tcPr>
            <w:tcW w:w="708" w:type="dxa"/>
            <w:tcBorders>
              <w:bottom w:val="single" w:sz="4" w:space="0" w:color="auto"/>
            </w:tcBorders>
          </w:tcPr>
          <w:p w14:paraId="028A12D8" w14:textId="77777777" w:rsidR="00CC34F4" w:rsidRDefault="00CC34F4" w:rsidP="00CC34F4">
            <w:pPr>
              <w:ind w:firstLine="0"/>
            </w:pPr>
            <w:r>
              <w:lastRenderedPageBreak/>
              <w:t>1.2.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01980D" w14:textId="77777777" w:rsidR="00CC34F4" w:rsidRPr="00E61405" w:rsidRDefault="00CC34F4" w:rsidP="000223F7">
            <w:pPr>
              <w:ind w:left="-46"/>
              <w:jc w:val="both"/>
              <w:rPr>
                <w:szCs w:val="24"/>
              </w:rPr>
            </w:pPr>
            <w:r w:rsidRPr="009F3030">
              <w:rPr>
                <w:szCs w:val="24"/>
              </w:rPr>
              <w:t>Реализация регионал</w:t>
            </w:r>
            <w:r>
              <w:rPr>
                <w:szCs w:val="24"/>
              </w:rPr>
              <w:t>ьного проекта «Культурная среда</w:t>
            </w:r>
          </w:p>
        </w:tc>
        <w:tc>
          <w:tcPr>
            <w:tcW w:w="3402" w:type="dxa"/>
          </w:tcPr>
          <w:p w14:paraId="0632EB51" w14:textId="77777777" w:rsidR="00CC34F4" w:rsidRPr="000A3A86" w:rsidRDefault="00CC34F4" w:rsidP="000223F7">
            <w:pPr>
              <w:jc w:val="both"/>
            </w:pPr>
            <w:r w:rsidRPr="009F3030">
              <w:t>управление культуры и туризма, МБУК «ГЦКС»</w:t>
            </w:r>
            <w:r>
              <w:t xml:space="preserve">, </w:t>
            </w:r>
            <w:r w:rsidRPr="009F3030">
              <w:t>МКУК «МЦБС ГМО», МБУК «ГЦБС»</w:t>
            </w:r>
          </w:p>
        </w:tc>
        <w:tc>
          <w:tcPr>
            <w:tcW w:w="1701" w:type="dxa"/>
          </w:tcPr>
          <w:p w14:paraId="6A7A3C8F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6E722918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C9F6D4A" w14:textId="77777777" w:rsidR="00CC34F4" w:rsidRPr="00E61405" w:rsidRDefault="00CC34F4" w:rsidP="000223F7">
            <w:pPr>
              <w:jc w:val="both"/>
            </w:pPr>
            <w:r>
              <w:t>Доля муниципальных учре</w:t>
            </w:r>
            <w:r w:rsidRPr="00E61405">
              <w:t>ждений культуры,</w:t>
            </w:r>
            <w:r>
              <w:t xml:space="preserve"> здания которых находятся в аварийном состоянии или тре</w:t>
            </w:r>
            <w:r w:rsidRPr="00E61405">
              <w:t>буют капитального р</w:t>
            </w:r>
            <w:r>
              <w:t>емонта, в общем количестве муни</w:t>
            </w:r>
            <w:r w:rsidRPr="00E61405">
              <w:t>ципальных учреждений культуры</w:t>
            </w:r>
          </w:p>
        </w:tc>
      </w:tr>
      <w:tr w:rsidR="00CC34F4" w:rsidRPr="00430615" w14:paraId="3B47EE16" w14:textId="77777777" w:rsidTr="000223F7">
        <w:tc>
          <w:tcPr>
            <w:tcW w:w="15593" w:type="dxa"/>
            <w:gridSpan w:val="6"/>
          </w:tcPr>
          <w:p w14:paraId="0D0CB351" w14:textId="77777777" w:rsidR="00CC34F4" w:rsidRPr="00F54726" w:rsidRDefault="00CC34F4" w:rsidP="000223F7">
            <w:r w:rsidRPr="00F4588D">
              <w:t xml:space="preserve">Задача </w:t>
            </w:r>
            <w:r>
              <w:t xml:space="preserve">2 </w:t>
            </w:r>
            <w:r w:rsidRPr="00E61405">
              <w:t>«Повышение уровня обслуживания пользователей библиотек, обеспечение библиотек современной литературой»</w:t>
            </w:r>
          </w:p>
        </w:tc>
      </w:tr>
      <w:tr w:rsidR="00CC34F4" w:rsidRPr="00430615" w14:paraId="2C0991BF" w14:textId="77777777" w:rsidTr="000223F7">
        <w:tc>
          <w:tcPr>
            <w:tcW w:w="708" w:type="dxa"/>
          </w:tcPr>
          <w:p w14:paraId="51859CA8" w14:textId="77777777" w:rsidR="00CC34F4" w:rsidRPr="00430615" w:rsidRDefault="00CC34F4" w:rsidP="00CC34F4">
            <w:pPr>
              <w:ind w:firstLine="0"/>
            </w:pPr>
            <w:r>
              <w:t>1.3.</w:t>
            </w:r>
          </w:p>
        </w:tc>
        <w:tc>
          <w:tcPr>
            <w:tcW w:w="3261" w:type="dxa"/>
          </w:tcPr>
          <w:p w14:paraId="0DD7AAA2" w14:textId="486C88AE" w:rsidR="00CC34F4" w:rsidRPr="00430615" w:rsidRDefault="00CC34F4" w:rsidP="000223F7">
            <w:pPr>
              <w:jc w:val="both"/>
            </w:pPr>
            <w:r w:rsidRPr="00E61405">
              <w:t>Обеспечени</w:t>
            </w:r>
            <w:r>
              <w:t>е деятельности библиотек, библио</w:t>
            </w:r>
            <w:r w:rsidRPr="00E61405">
              <w:t>течное, б</w:t>
            </w:r>
            <w:r>
              <w:t>иблиографическое и информационное обслуживание пользовате</w:t>
            </w:r>
            <w:r w:rsidRPr="00E61405">
              <w:t>лей библиотек</w:t>
            </w:r>
          </w:p>
        </w:tc>
        <w:tc>
          <w:tcPr>
            <w:tcW w:w="3402" w:type="dxa"/>
          </w:tcPr>
          <w:p w14:paraId="25B9B4E9" w14:textId="77777777" w:rsidR="00CC34F4" w:rsidRPr="00430615" w:rsidRDefault="00CC34F4" w:rsidP="000223F7">
            <w:pPr>
              <w:jc w:val="both"/>
            </w:pPr>
            <w:r w:rsidRPr="00631F8E">
              <w:t>управление культуры и туризма</w:t>
            </w:r>
            <w:r>
              <w:t>, МКУК «МЦБС ГМО», МБУК «ГЦБС»</w:t>
            </w:r>
          </w:p>
        </w:tc>
        <w:tc>
          <w:tcPr>
            <w:tcW w:w="1701" w:type="dxa"/>
          </w:tcPr>
          <w:p w14:paraId="605E20FD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16247BA7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852C" w14:textId="77777777" w:rsidR="00CC34F4" w:rsidRPr="00A14BD3" w:rsidRDefault="00CC34F4" w:rsidP="000223F7">
            <w:pPr>
              <w:jc w:val="both"/>
            </w:pPr>
            <w:r>
              <w:t>Число посещений культурных мероприятий, органи</w:t>
            </w:r>
            <w:r w:rsidRPr="00E61405">
              <w:t>зуемых библиотеками</w:t>
            </w:r>
          </w:p>
        </w:tc>
      </w:tr>
      <w:tr w:rsidR="00CC34F4" w:rsidRPr="000C1EC6" w14:paraId="248D2549" w14:textId="77777777" w:rsidTr="000223F7">
        <w:tc>
          <w:tcPr>
            <w:tcW w:w="708" w:type="dxa"/>
          </w:tcPr>
          <w:p w14:paraId="06291F09" w14:textId="77777777" w:rsidR="00CC34F4" w:rsidRDefault="00CC34F4" w:rsidP="00CC34F4">
            <w:pPr>
              <w:ind w:firstLine="0"/>
            </w:pPr>
            <w:r>
              <w:t>1.4.</w:t>
            </w:r>
          </w:p>
        </w:tc>
        <w:tc>
          <w:tcPr>
            <w:tcW w:w="3261" w:type="dxa"/>
          </w:tcPr>
          <w:p w14:paraId="72985D28" w14:textId="77777777" w:rsidR="00CC34F4" w:rsidRPr="003D526E" w:rsidRDefault="00CC34F4" w:rsidP="000223F7">
            <w:pPr>
              <w:jc w:val="both"/>
              <w:rPr>
                <w:rFonts w:eastAsia="Times New Roman"/>
                <w:spacing w:val="-2"/>
                <w:szCs w:val="24"/>
                <w:lang w:eastAsia="ru-RU"/>
              </w:rPr>
            </w:pPr>
            <w:r w:rsidRPr="00F4588D">
              <w:rPr>
                <w:rFonts w:eastAsia="Times New Roman"/>
                <w:spacing w:val="-2"/>
                <w:szCs w:val="24"/>
                <w:lang w:eastAsia="ru-RU"/>
              </w:rPr>
              <w:t>Комплектование книжных фондов</w:t>
            </w:r>
          </w:p>
        </w:tc>
        <w:tc>
          <w:tcPr>
            <w:tcW w:w="3402" w:type="dxa"/>
          </w:tcPr>
          <w:p w14:paraId="5A3AACE8" w14:textId="77777777" w:rsidR="00CC34F4" w:rsidRDefault="00CC34F4" w:rsidP="000223F7">
            <w:pPr>
              <w:autoSpaceDE w:val="0"/>
              <w:autoSpaceDN w:val="0"/>
              <w:adjustRightInd w:val="0"/>
              <w:jc w:val="both"/>
            </w:pPr>
            <w:r w:rsidRPr="000A3A86">
              <w:t>управление культуры и туризма</w:t>
            </w:r>
            <w:r>
              <w:t xml:space="preserve">, </w:t>
            </w:r>
            <w:r w:rsidRPr="007C36B4">
              <w:t>МКУК «МЦБС Г</w:t>
            </w:r>
            <w:r>
              <w:t>М</w:t>
            </w:r>
            <w:r w:rsidRPr="007C36B4">
              <w:t>О»</w:t>
            </w:r>
            <w:r>
              <w:t xml:space="preserve">, </w:t>
            </w:r>
            <w:r w:rsidRPr="007C36B4">
              <w:t>МБУК «ГЦБС»</w:t>
            </w:r>
          </w:p>
        </w:tc>
        <w:tc>
          <w:tcPr>
            <w:tcW w:w="1701" w:type="dxa"/>
          </w:tcPr>
          <w:p w14:paraId="18083758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0E3FF680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392" w14:textId="77777777" w:rsidR="00CC34F4" w:rsidRPr="00A14BD3" w:rsidRDefault="00CC34F4" w:rsidP="000223F7">
            <w:pPr>
              <w:jc w:val="both"/>
            </w:pPr>
            <w:r w:rsidRPr="00A14BD3">
              <w:t>Обновление (приобретение) библиотечного фонда библиотек</w:t>
            </w:r>
          </w:p>
        </w:tc>
      </w:tr>
      <w:tr w:rsidR="00CC34F4" w:rsidRPr="000C1EC6" w14:paraId="7BE6D536" w14:textId="77777777" w:rsidTr="000223F7">
        <w:tc>
          <w:tcPr>
            <w:tcW w:w="15593" w:type="dxa"/>
            <w:gridSpan w:val="6"/>
          </w:tcPr>
          <w:p w14:paraId="55DC34EA" w14:textId="77777777" w:rsidR="00CC34F4" w:rsidRPr="000C1EC6" w:rsidRDefault="00CC34F4" w:rsidP="000223F7">
            <w:r w:rsidRPr="00F4588D">
              <w:t xml:space="preserve">Задача </w:t>
            </w:r>
            <w:r>
              <w:t xml:space="preserve">3 </w:t>
            </w:r>
            <w:r w:rsidRPr="00F4588D">
              <w:t>«Поддержка всех видов искусства»</w:t>
            </w:r>
          </w:p>
        </w:tc>
      </w:tr>
      <w:tr w:rsidR="00CC34F4" w:rsidRPr="000C1EC6" w14:paraId="5B17FFDE" w14:textId="77777777" w:rsidTr="000223F7">
        <w:trPr>
          <w:trHeight w:val="1932"/>
        </w:trPr>
        <w:tc>
          <w:tcPr>
            <w:tcW w:w="708" w:type="dxa"/>
          </w:tcPr>
          <w:p w14:paraId="618E8182" w14:textId="77777777" w:rsidR="00CC34F4" w:rsidRDefault="00CC34F4" w:rsidP="00CC34F4">
            <w:pPr>
              <w:ind w:firstLine="0"/>
            </w:pPr>
            <w:r>
              <w:t>1.5.</w:t>
            </w:r>
          </w:p>
        </w:tc>
        <w:tc>
          <w:tcPr>
            <w:tcW w:w="3261" w:type="dxa"/>
          </w:tcPr>
          <w:p w14:paraId="330B5309" w14:textId="77777777" w:rsidR="00CC34F4" w:rsidRPr="00F4588D" w:rsidRDefault="00CC34F4" w:rsidP="000223F7">
            <w:pPr>
              <w:jc w:val="both"/>
              <w:rPr>
                <w:rFonts w:eastAsia="Times New Roman"/>
                <w:spacing w:val="-2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Cs w:val="24"/>
                <w:lang w:eastAsia="ru-RU"/>
              </w:rPr>
              <w:t>Прочие мероприятия в области культуры и кинемато</w:t>
            </w:r>
            <w:r w:rsidRPr="00F4588D">
              <w:rPr>
                <w:rFonts w:eastAsia="Times New Roman"/>
                <w:spacing w:val="-2"/>
                <w:szCs w:val="24"/>
                <w:lang w:eastAsia="ru-RU"/>
              </w:rPr>
              <w:t>графии</w:t>
            </w:r>
          </w:p>
        </w:tc>
        <w:tc>
          <w:tcPr>
            <w:tcW w:w="3402" w:type="dxa"/>
          </w:tcPr>
          <w:p w14:paraId="547D4EF1" w14:textId="77777777" w:rsidR="00CC34F4" w:rsidRDefault="00CC34F4" w:rsidP="000223F7">
            <w:pPr>
              <w:autoSpaceDE w:val="0"/>
              <w:autoSpaceDN w:val="0"/>
              <w:adjustRightInd w:val="0"/>
              <w:jc w:val="both"/>
            </w:pPr>
            <w:r w:rsidRPr="0045772B">
              <w:t xml:space="preserve">управление культуры и туризма, </w:t>
            </w:r>
            <w:r w:rsidRPr="007C36B4">
              <w:t>МБУК «</w:t>
            </w:r>
            <w:r>
              <w:t>Г</w:t>
            </w:r>
            <w:r w:rsidRPr="007C36B4">
              <w:t>ЦКС»</w:t>
            </w:r>
            <w:r>
              <w:t xml:space="preserve">, </w:t>
            </w:r>
            <w:r w:rsidRPr="007C36B4">
              <w:t>МКУК «МЦБС Г</w:t>
            </w:r>
            <w:r>
              <w:t>М</w:t>
            </w:r>
            <w:r w:rsidRPr="007C36B4">
              <w:t>О», МБУК «ГЦБС»</w:t>
            </w:r>
          </w:p>
        </w:tc>
        <w:tc>
          <w:tcPr>
            <w:tcW w:w="1701" w:type="dxa"/>
          </w:tcPr>
          <w:p w14:paraId="664A691C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4FAF5726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</w:tcPr>
          <w:p w14:paraId="14AF2FF0" w14:textId="77777777" w:rsidR="00CC34F4" w:rsidRDefault="00CC34F4" w:rsidP="000223F7">
            <w:pPr>
              <w:jc w:val="both"/>
            </w:pPr>
            <w:r w:rsidRPr="00263048">
              <w:t>Количество кул</w:t>
            </w:r>
            <w:r>
              <w:t>ьтурно-массовых мероприятий, организованных на террито</w:t>
            </w:r>
            <w:r w:rsidRPr="00263048">
              <w:t>рии округа учреждением куль-</w:t>
            </w:r>
            <w:proofErr w:type="spellStart"/>
            <w:r w:rsidRPr="00263048">
              <w:t>турно</w:t>
            </w:r>
            <w:proofErr w:type="spellEnd"/>
            <w:r w:rsidRPr="00263048">
              <w:t>-досугового типа</w:t>
            </w:r>
            <w:r>
              <w:t>;</w:t>
            </w:r>
          </w:p>
          <w:p w14:paraId="1FCEC994" w14:textId="77777777" w:rsidR="00CC34F4" w:rsidRPr="000C1EC6" w:rsidRDefault="00CC34F4" w:rsidP="000223F7">
            <w:pPr>
              <w:jc w:val="both"/>
            </w:pPr>
            <w:r>
              <w:t>Доля мероприятий, организуемых на конкурсной основе, в общем объёме культурно-массовых мероприя</w:t>
            </w:r>
            <w:r w:rsidRPr="00263048">
              <w:t>тий</w:t>
            </w:r>
          </w:p>
        </w:tc>
      </w:tr>
      <w:tr w:rsidR="00CC34F4" w:rsidRPr="000C1EC6" w14:paraId="06E43632" w14:textId="77777777" w:rsidTr="000223F7">
        <w:tc>
          <w:tcPr>
            <w:tcW w:w="708" w:type="dxa"/>
          </w:tcPr>
          <w:p w14:paraId="42BFBDF7" w14:textId="77777777" w:rsidR="00CC34F4" w:rsidRPr="00C66A17" w:rsidRDefault="00CC34F4" w:rsidP="00CC34F4">
            <w:pPr>
              <w:ind w:firstLine="0"/>
              <w:rPr>
                <w:lang w:val="en-US"/>
              </w:rPr>
            </w:pPr>
            <w:r>
              <w:t>1.6.</w:t>
            </w:r>
          </w:p>
        </w:tc>
        <w:tc>
          <w:tcPr>
            <w:tcW w:w="3261" w:type="dxa"/>
          </w:tcPr>
          <w:p w14:paraId="50E79029" w14:textId="77777777" w:rsidR="00CC34F4" w:rsidRDefault="00CC34F4" w:rsidP="000223F7">
            <w:pPr>
              <w:jc w:val="both"/>
              <w:rPr>
                <w:rFonts w:eastAsia="Times New Roman"/>
                <w:spacing w:val="-2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Cs w:val="24"/>
                <w:lang w:eastAsia="ru-RU"/>
              </w:rPr>
              <w:t>Реализация регионального проекта «Творческие люди»</w:t>
            </w:r>
          </w:p>
        </w:tc>
        <w:tc>
          <w:tcPr>
            <w:tcW w:w="3402" w:type="dxa"/>
          </w:tcPr>
          <w:p w14:paraId="5E925028" w14:textId="77777777" w:rsidR="00CC34F4" w:rsidRPr="0045772B" w:rsidRDefault="00CC34F4" w:rsidP="000223F7">
            <w:pPr>
              <w:autoSpaceDE w:val="0"/>
              <w:autoSpaceDN w:val="0"/>
              <w:adjustRightInd w:val="0"/>
              <w:jc w:val="both"/>
            </w:pPr>
            <w:r w:rsidRPr="007D6574">
              <w:t xml:space="preserve">управление культуры и туризма, </w:t>
            </w:r>
            <w:r>
              <w:t>МБУК «ГЦКС», МКУК «МЦБС ГМО»</w:t>
            </w:r>
          </w:p>
        </w:tc>
        <w:tc>
          <w:tcPr>
            <w:tcW w:w="1701" w:type="dxa"/>
          </w:tcPr>
          <w:p w14:paraId="2E19F183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34530668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</w:tcPr>
          <w:p w14:paraId="7029991F" w14:textId="77777777" w:rsidR="00CC34F4" w:rsidRPr="007D6574" w:rsidRDefault="00CC34F4" w:rsidP="000223F7">
            <w:pPr>
              <w:jc w:val="both"/>
            </w:pPr>
            <w:r>
              <w:t>К</w:t>
            </w:r>
            <w:r w:rsidRPr="007B3E0F">
              <w:t xml:space="preserve">оличество направленных заявок на получение денежного поощрения в </w:t>
            </w:r>
            <w:r w:rsidRPr="007B3E0F">
              <w:lastRenderedPageBreak/>
              <w:t>рамках регионального проекта «Творческие люди»</w:t>
            </w:r>
          </w:p>
        </w:tc>
      </w:tr>
      <w:tr w:rsidR="00CC34F4" w:rsidRPr="000C1EC6" w14:paraId="22517B48" w14:textId="77777777" w:rsidTr="000223F7">
        <w:tc>
          <w:tcPr>
            <w:tcW w:w="15593" w:type="dxa"/>
            <w:gridSpan w:val="6"/>
          </w:tcPr>
          <w:p w14:paraId="7BFFE06C" w14:textId="77777777" w:rsidR="00CC34F4" w:rsidRPr="000C1EC6" w:rsidRDefault="00CC34F4" w:rsidP="000223F7">
            <w:r w:rsidRPr="00F4588D">
              <w:lastRenderedPageBreak/>
              <w:t xml:space="preserve">Задача </w:t>
            </w:r>
            <w:r>
              <w:t xml:space="preserve">4 </w:t>
            </w:r>
            <w:r w:rsidRPr="00F4588D">
              <w:t>«Обеспечение необходимого режима содержания и использования объектов культурного наследия»</w:t>
            </w:r>
          </w:p>
        </w:tc>
      </w:tr>
      <w:tr w:rsidR="00CC34F4" w:rsidRPr="00430615" w14:paraId="3ED41BD5" w14:textId="77777777" w:rsidTr="000223F7">
        <w:tc>
          <w:tcPr>
            <w:tcW w:w="708" w:type="dxa"/>
          </w:tcPr>
          <w:p w14:paraId="2AF3504D" w14:textId="77777777" w:rsidR="00CC34F4" w:rsidRDefault="00CC34F4" w:rsidP="00CC34F4">
            <w:pPr>
              <w:ind w:firstLine="0"/>
            </w:pPr>
            <w:r>
              <w:t>1.7.</w:t>
            </w:r>
          </w:p>
        </w:tc>
        <w:tc>
          <w:tcPr>
            <w:tcW w:w="3261" w:type="dxa"/>
          </w:tcPr>
          <w:p w14:paraId="18811607" w14:textId="330E5BC5" w:rsidR="00CC34F4" w:rsidRPr="003D526E" w:rsidRDefault="00CC34F4" w:rsidP="00CC34F4">
            <w:pPr>
              <w:jc w:val="both"/>
              <w:rPr>
                <w:rFonts w:eastAsia="Times New Roman"/>
                <w:spacing w:val="-2"/>
                <w:szCs w:val="24"/>
                <w:lang w:eastAsia="ru-RU"/>
              </w:rPr>
            </w:pPr>
            <w:r>
              <w:rPr>
                <w:rFonts w:eastAsia="Times New Roman"/>
                <w:spacing w:val="-2"/>
                <w:szCs w:val="24"/>
                <w:lang w:eastAsia="ru-RU"/>
              </w:rPr>
              <w:t>Проведение ремонта, восста</w:t>
            </w:r>
            <w:r w:rsidRPr="00263048">
              <w:rPr>
                <w:rFonts w:eastAsia="Times New Roman"/>
                <w:spacing w:val="-2"/>
                <w:szCs w:val="24"/>
                <w:lang w:eastAsia="ru-RU"/>
              </w:rPr>
              <w:t>но</w:t>
            </w:r>
            <w:r>
              <w:rPr>
                <w:rFonts w:eastAsia="Times New Roman"/>
                <w:spacing w:val="-2"/>
                <w:szCs w:val="24"/>
                <w:lang w:eastAsia="ru-RU"/>
              </w:rPr>
              <w:t>вление и реставрация объектов культур</w:t>
            </w:r>
            <w:r w:rsidRPr="00263048">
              <w:rPr>
                <w:rFonts w:eastAsia="Times New Roman"/>
                <w:spacing w:val="-2"/>
                <w:szCs w:val="24"/>
                <w:lang w:eastAsia="ru-RU"/>
              </w:rPr>
              <w:t>ного наследия, расположенных на террит</w:t>
            </w:r>
            <w:r>
              <w:rPr>
                <w:rFonts w:eastAsia="Times New Roman"/>
                <w:spacing w:val="-2"/>
                <w:szCs w:val="24"/>
                <w:lang w:eastAsia="ru-RU"/>
              </w:rPr>
              <w:t>ории Георгиевского муниципального округа Став</w:t>
            </w:r>
            <w:r w:rsidRPr="00263048">
              <w:rPr>
                <w:rFonts w:eastAsia="Times New Roman"/>
                <w:spacing w:val="-2"/>
                <w:szCs w:val="24"/>
                <w:lang w:eastAsia="ru-RU"/>
              </w:rPr>
              <w:t>ропольского края</w:t>
            </w:r>
          </w:p>
        </w:tc>
        <w:tc>
          <w:tcPr>
            <w:tcW w:w="3402" w:type="dxa"/>
          </w:tcPr>
          <w:p w14:paraId="2B36CB48" w14:textId="77777777" w:rsidR="00CC34F4" w:rsidRDefault="00CC34F4" w:rsidP="000223F7">
            <w:pPr>
              <w:autoSpaceDE w:val="0"/>
              <w:autoSpaceDN w:val="0"/>
              <w:adjustRightInd w:val="0"/>
              <w:jc w:val="both"/>
            </w:pPr>
            <w:r w:rsidRPr="0045772B">
              <w:t>управление культуры и туризма</w:t>
            </w:r>
            <w:r>
              <w:t>, управление жилищно-коммунального хозяйства администрации Георгиевского муниципального округа Ставропольского края (далее – управление ЖКХ)</w:t>
            </w:r>
          </w:p>
        </w:tc>
        <w:tc>
          <w:tcPr>
            <w:tcW w:w="1701" w:type="dxa"/>
          </w:tcPr>
          <w:p w14:paraId="70216098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4B83A672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</w:tcPr>
          <w:p w14:paraId="14954DBE" w14:textId="77777777" w:rsidR="00CC34F4" w:rsidRDefault="00CC34F4" w:rsidP="000223F7">
            <w:pPr>
              <w:jc w:val="both"/>
              <w:rPr>
                <w:rFonts w:eastAsia="Times New Roman"/>
                <w:spacing w:val="-2"/>
                <w:szCs w:val="24"/>
                <w:lang w:eastAsia="ru-RU"/>
              </w:rPr>
            </w:pPr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>Доля объектов культур</w:t>
            </w:r>
            <w:r>
              <w:rPr>
                <w:rFonts w:eastAsia="Times New Roman"/>
                <w:spacing w:val="-2"/>
                <w:szCs w:val="24"/>
                <w:lang w:eastAsia="ru-RU"/>
              </w:rPr>
              <w:t>ного наследия, находящихся в муниципальной собствен</w:t>
            </w:r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 xml:space="preserve">ности и требующих </w:t>
            </w:r>
            <w:proofErr w:type="spellStart"/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>консер-вации</w:t>
            </w:r>
            <w:proofErr w:type="spellEnd"/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 xml:space="preserve"> или реставрации, в общем </w:t>
            </w:r>
            <w:proofErr w:type="gramStart"/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>ко-</w:t>
            </w:r>
            <w:proofErr w:type="spellStart"/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>личестве</w:t>
            </w:r>
            <w:proofErr w:type="spellEnd"/>
            <w:proofErr w:type="gramEnd"/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 xml:space="preserve"> объектов культурного нас</w:t>
            </w:r>
            <w:r>
              <w:rPr>
                <w:rFonts w:eastAsia="Times New Roman"/>
                <w:spacing w:val="-2"/>
                <w:szCs w:val="24"/>
                <w:lang w:eastAsia="ru-RU"/>
              </w:rPr>
              <w:t>ледия, находящихся в муниципаль</w:t>
            </w:r>
            <w:r w:rsidRPr="00603E0B">
              <w:rPr>
                <w:rFonts w:eastAsia="Times New Roman"/>
                <w:spacing w:val="-2"/>
                <w:szCs w:val="24"/>
                <w:lang w:eastAsia="ru-RU"/>
              </w:rPr>
              <w:t>ной собственности</w:t>
            </w:r>
          </w:p>
        </w:tc>
      </w:tr>
      <w:tr w:rsidR="00CC34F4" w:rsidRPr="00430615" w14:paraId="331A227B" w14:textId="77777777" w:rsidTr="000223F7">
        <w:tc>
          <w:tcPr>
            <w:tcW w:w="15593" w:type="dxa"/>
            <w:gridSpan w:val="6"/>
          </w:tcPr>
          <w:p w14:paraId="6A3CA1DA" w14:textId="77777777" w:rsidR="00CC34F4" w:rsidRDefault="00CC34F4" w:rsidP="000223F7">
            <w:r w:rsidRPr="000A3A86">
              <w:t xml:space="preserve">Цель </w:t>
            </w:r>
            <w:r>
              <w:t>2 «</w:t>
            </w:r>
            <w:r w:rsidRPr="00E63B99">
              <w:t>Создание благоприятных условий для устойчивого развития событийного туризма</w:t>
            </w:r>
            <w:r w:rsidRPr="000A3A86">
              <w:t>»</w:t>
            </w:r>
          </w:p>
        </w:tc>
      </w:tr>
      <w:tr w:rsidR="00CC34F4" w:rsidRPr="00430615" w14:paraId="7CB69AD8" w14:textId="77777777" w:rsidTr="000223F7">
        <w:tc>
          <w:tcPr>
            <w:tcW w:w="708" w:type="dxa"/>
          </w:tcPr>
          <w:p w14:paraId="0CA98CF2" w14:textId="77777777" w:rsidR="00CC34F4" w:rsidRPr="000A3A86" w:rsidRDefault="00CC34F4" w:rsidP="00CC34F4">
            <w:pPr>
              <w:ind w:firstLine="0"/>
            </w:pPr>
            <w:r>
              <w:t>2.</w:t>
            </w:r>
          </w:p>
        </w:tc>
        <w:tc>
          <w:tcPr>
            <w:tcW w:w="3261" w:type="dxa"/>
          </w:tcPr>
          <w:p w14:paraId="5F90E599" w14:textId="48E35DFF" w:rsidR="00CC34F4" w:rsidRPr="000A3A86" w:rsidRDefault="00CC34F4" w:rsidP="000223F7">
            <w:pPr>
              <w:jc w:val="both"/>
            </w:pPr>
            <w:r w:rsidRPr="000A3A86">
              <w:t xml:space="preserve">Подпрограмма </w:t>
            </w:r>
            <w:r>
              <w:t>«</w:t>
            </w:r>
            <w:r w:rsidRPr="00E63B99">
              <w:t>Поддержка и продвижение событийных мероприятий</w:t>
            </w:r>
            <w:r w:rsidRPr="000A3A86">
              <w:t>»</w:t>
            </w:r>
          </w:p>
        </w:tc>
        <w:tc>
          <w:tcPr>
            <w:tcW w:w="3402" w:type="dxa"/>
          </w:tcPr>
          <w:p w14:paraId="54C4F593" w14:textId="77777777" w:rsidR="00CC34F4" w:rsidRPr="000A3A86" w:rsidRDefault="00CC34F4" w:rsidP="000223F7">
            <w:r w:rsidRPr="00C340BA">
              <w:t>управление культуры и туризма</w:t>
            </w:r>
          </w:p>
        </w:tc>
        <w:tc>
          <w:tcPr>
            <w:tcW w:w="1701" w:type="dxa"/>
          </w:tcPr>
          <w:p w14:paraId="230DDDD3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66039DD3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</w:tcPr>
          <w:p w14:paraId="33CA8E01" w14:textId="77777777" w:rsidR="00CC34F4" w:rsidRPr="000A3A86" w:rsidRDefault="00CC34F4" w:rsidP="000223F7">
            <w:pPr>
              <w:jc w:val="both"/>
            </w:pPr>
            <w:r w:rsidRPr="00E63B99">
              <w:t>Количество туристов</w:t>
            </w:r>
            <w:r>
              <w:t>, посетивших Георгиевский муниципальный округ Ставро</w:t>
            </w:r>
            <w:r w:rsidRPr="00E63B99">
              <w:t>польского края</w:t>
            </w:r>
          </w:p>
        </w:tc>
      </w:tr>
      <w:tr w:rsidR="00CC34F4" w:rsidRPr="00430615" w14:paraId="57EE84EC" w14:textId="77777777" w:rsidTr="000223F7">
        <w:tc>
          <w:tcPr>
            <w:tcW w:w="15593" w:type="dxa"/>
            <w:gridSpan w:val="6"/>
          </w:tcPr>
          <w:p w14:paraId="045F528C" w14:textId="77777777" w:rsidR="00CC34F4" w:rsidRPr="000A3A86" w:rsidRDefault="00CC34F4" w:rsidP="000223F7">
            <w:r w:rsidRPr="000A3A86">
              <w:t xml:space="preserve">Задача </w:t>
            </w:r>
            <w:r>
              <w:t xml:space="preserve">1 </w:t>
            </w:r>
            <w:r w:rsidRPr="000A3A86">
              <w:t>«</w:t>
            </w:r>
            <w:r w:rsidRPr="00E63B99">
              <w:t>Развитие событийного туризма, основанного на разработке ключевых событий</w:t>
            </w:r>
            <w:r>
              <w:t>»</w:t>
            </w:r>
          </w:p>
        </w:tc>
      </w:tr>
      <w:tr w:rsidR="00CC34F4" w:rsidRPr="00430615" w14:paraId="618FC8DB" w14:textId="77777777" w:rsidTr="000223F7">
        <w:trPr>
          <w:trHeight w:val="1932"/>
        </w:trPr>
        <w:tc>
          <w:tcPr>
            <w:tcW w:w="708" w:type="dxa"/>
          </w:tcPr>
          <w:p w14:paraId="746E372F" w14:textId="77777777" w:rsidR="00CC34F4" w:rsidRDefault="00CC34F4" w:rsidP="00CC34F4">
            <w:pPr>
              <w:ind w:firstLine="0"/>
            </w:pPr>
            <w:r>
              <w:t>2.1.</w:t>
            </w:r>
          </w:p>
        </w:tc>
        <w:tc>
          <w:tcPr>
            <w:tcW w:w="3261" w:type="dxa"/>
          </w:tcPr>
          <w:p w14:paraId="43480407" w14:textId="77777777" w:rsidR="00CC34F4" w:rsidRPr="003E4819" w:rsidRDefault="00CC34F4" w:rsidP="000223F7">
            <w:pPr>
              <w:jc w:val="both"/>
            </w:pPr>
            <w:r>
              <w:t>Организация и проведение со</w:t>
            </w:r>
            <w:r w:rsidRPr="00E63B99">
              <w:t>бытийных ме-</w:t>
            </w:r>
            <w:proofErr w:type="spellStart"/>
            <w:r w:rsidRPr="00E63B99">
              <w:t>роприятий</w:t>
            </w:r>
            <w:proofErr w:type="spellEnd"/>
            <w:r w:rsidRPr="00E63B99">
              <w:t xml:space="preserve"> </w:t>
            </w:r>
            <w:r>
              <w:t>в области туризма в Георгиевском му</w:t>
            </w:r>
            <w:r w:rsidRPr="00E63B99">
              <w:t>ниципальном округе</w:t>
            </w:r>
            <w:r>
              <w:t xml:space="preserve"> Ставро</w:t>
            </w:r>
            <w:r w:rsidRPr="00E63B99">
              <w:t>польского края</w:t>
            </w:r>
          </w:p>
        </w:tc>
        <w:tc>
          <w:tcPr>
            <w:tcW w:w="3402" w:type="dxa"/>
          </w:tcPr>
          <w:p w14:paraId="3CCF676C" w14:textId="77777777" w:rsidR="00CC34F4" w:rsidRPr="00430615" w:rsidRDefault="00CC34F4" w:rsidP="000223F7">
            <w:pPr>
              <w:jc w:val="both"/>
            </w:pPr>
            <w:r w:rsidRPr="00257E8A">
              <w:t>управление культуры и туризма</w:t>
            </w:r>
          </w:p>
        </w:tc>
        <w:tc>
          <w:tcPr>
            <w:tcW w:w="1701" w:type="dxa"/>
          </w:tcPr>
          <w:p w14:paraId="7BBF5CC4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7756D6CB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B12DF" w14:textId="77777777" w:rsidR="00CC34F4" w:rsidRPr="00A14BD3" w:rsidRDefault="00CC34F4" w:rsidP="000223F7">
            <w:pPr>
              <w:jc w:val="both"/>
            </w:pPr>
            <w:r w:rsidRPr="00E63B99">
              <w:t>Количество событийных ме-</w:t>
            </w:r>
            <w:proofErr w:type="spellStart"/>
            <w:r w:rsidRPr="00E63B99">
              <w:t>роприятий</w:t>
            </w:r>
            <w:proofErr w:type="spellEnd"/>
            <w:r w:rsidRPr="00E63B99">
              <w:t xml:space="preserve"> </w:t>
            </w:r>
            <w:r>
              <w:t xml:space="preserve">в области туризма </w:t>
            </w:r>
            <w:r w:rsidRPr="00E63B99">
              <w:t>в Георгиевском муниципальном округе Ставропольского края</w:t>
            </w:r>
          </w:p>
        </w:tc>
      </w:tr>
      <w:tr w:rsidR="00CC34F4" w:rsidRPr="00430615" w14:paraId="456B85A3" w14:textId="77777777" w:rsidTr="000223F7">
        <w:tc>
          <w:tcPr>
            <w:tcW w:w="15593" w:type="dxa"/>
            <w:gridSpan w:val="6"/>
          </w:tcPr>
          <w:p w14:paraId="3C19D0C9" w14:textId="38D50BCB" w:rsidR="00CC34F4" w:rsidRPr="00430615" w:rsidRDefault="00CC34F4" w:rsidP="00CC34F4">
            <w:r w:rsidRPr="000A3A86">
              <w:t xml:space="preserve"> Цель </w:t>
            </w:r>
            <w:r>
              <w:t xml:space="preserve">3 </w:t>
            </w:r>
            <w:r w:rsidRPr="000A3A86">
              <w:t>«</w:t>
            </w:r>
            <w:r w:rsidRPr="00E63B99">
              <w:t>Создание благоприятных условий для устойчивого развития сферы культуры Георгиевского муниципального округа Ставропольского края</w:t>
            </w:r>
            <w:r w:rsidRPr="000A3A86">
              <w:t>»</w:t>
            </w:r>
          </w:p>
        </w:tc>
      </w:tr>
      <w:tr w:rsidR="00CC34F4" w:rsidRPr="00430615" w14:paraId="495C3FC2" w14:textId="77777777" w:rsidTr="000223F7">
        <w:tc>
          <w:tcPr>
            <w:tcW w:w="708" w:type="dxa"/>
          </w:tcPr>
          <w:p w14:paraId="48F29728" w14:textId="77777777" w:rsidR="00CC34F4" w:rsidRPr="000A3A86" w:rsidRDefault="00CC34F4" w:rsidP="00CC34F4">
            <w:pPr>
              <w:ind w:firstLine="0"/>
            </w:pPr>
            <w:r>
              <w:t>3.</w:t>
            </w:r>
          </w:p>
        </w:tc>
        <w:tc>
          <w:tcPr>
            <w:tcW w:w="3261" w:type="dxa"/>
          </w:tcPr>
          <w:p w14:paraId="1D9DA450" w14:textId="7E4F0739" w:rsidR="00CC34F4" w:rsidRPr="000A3A86" w:rsidRDefault="00CC34F4" w:rsidP="000223F7">
            <w:pPr>
              <w:jc w:val="both"/>
            </w:pPr>
            <w:r w:rsidRPr="000A3A86">
              <w:t xml:space="preserve">Подпрограмма </w:t>
            </w:r>
            <w:r w:rsidRPr="00E63B99">
              <w:t>«</w:t>
            </w:r>
            <w:r>
              <w:t>Обеспечение ре</w:t>
            </w:r>
            <w:r w:rsidRPr="00E140E3">
              <w:t xml:space="preserve">ализации </w:t>
            </w:r>
            <w:r>
              <w:t xml:space="preserve">муниципальной </w:t>
            </w:r>
            <w:r w:rsidRPr="00E140E3">
              <w:t xml:space="preserve">программы и </w:t>
            </w:r>
            <w:proofErr w:type="spellStart"/>
            <w:r w:rsidRPr="00E140E3">
              <w:t>общепрограммные</w:t>
            </w:r>
            <w:proofErr w:type="spellEnd"/>
            <w:r w:rsidRPr="00E140E3">
              <w:t xml:space="preserve"> ме-</w:t>
            </w:r>
            <w:proofErr w:type="spellStart"/>
            <w:r w:rsidRPr="00E140E3">
              <w:t>роприятия</w:t>
            </w:r>
            <w:proofErr w:type="spellEnd"/>
            <w:r w:rsidRPr="00E63B99">
              <w:t>»</w:t>
            </w:r>
          </w:p>
        </w:tc>
        <w:tc>
          <w:tcPr>
            <w:tcW w:w="3402" w:type="dxa"/>
          </w:tcPr>
          <w:p w14:paraId="43B54F2E" w14:textId="77777777" w:rsidR="00CC34F4" w:rsidRPr="000A3A86" w:rsidRDefault="00CC34F4" w:rsidP="000223F7">
            <w:pPr>
              <w:jc w:val="both"/>
            </w:pPr>
            <w:r w:rsidRPr="00C340BA">
              <w:t>управление культуры и туризма</w:t>
            </w:r>
          </w:p>
        </w:tc>
        <w:tc>
          <w:tcPr>
            <w:tcW w:w="1701" w:type="dxa"/>
          </w:tcPr>
          <w:p w14:paraId="1DAB6171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52C5FBB3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</w:tcPr>
          <w:p w14:paraId="1055DF17" w14:textId="77777777" w:rsidR="00CC34F4" w:rsidRPr="000A3A86" w:rsidRDefault="00CC34F4" w:rsidP="000223F7">
            <w:pPr>
              <w:jc w:val="both"/>
            </w:pPr>
            <w:r w:rsidRPr="00E63B99">
              <w:t>Обеспечение реализации Программы (исполнение индикаторов дост</w:t>
            </w:r>
            <w:r>
              <w:t>ижения целей Программы и показа</w:t>
            </w:r>
            <w:r w:rsidRPr="00E63B99">
              <w:t>телей реш</w:t>
            </w:r>
            <w:r>
              <w:t>ения задач Под</w:t>
            </w:r>
            <w:r w:rsidRPr="00E63B99">
              <w:t>программ)</w:t>
            </w:r>
          </w:p>
        </w:tc>
      </w:tr>
      <w:tr w:rsidR="00CC34F4" w:rsidRPr="00430615" w14:paraId="696B6FA7" w14:textId="77777777" w:rsidTr="000223F7">
        <w:tc>
          <w:tcPr>
            <w:tcW w:w="15593" w:type="dxa"/>
            <w:gridSpan w:val="6"/>
          </w:tcPr>
          <w:p w14:paraId="7306DD79" w14:textId="77777777" w:rsidR="00CC34F4" w:rsidRPr="000A3A86" w:rsidRDefault="00CC34F4" w:rsidP="000223F7">
            <w:r w:rsidRPr="000A3A86">
              <w:lastRenderedPageBreak/>
              <w:t xml:space="preserve">Задача </w:t>
            </w:r>
            <w:r>
              <w:t xml:space="preserve">1 </w:t>
            </w:r>
            <w:r w:rsidRPr="000A3A86">
              <w:t>«</w:t>
            </w:r>
            <w:r w:rsidRPr="00E63B99">
              <w:t>Обеспечение эффективной деятельности Управления культуры и туризма по выпол</w:t>
            </w:r>
            <w:r>
              <w:t>нению комплекса мероприятий Про</w:t>
            </w:r>
            <w:r w:rsidRPr="00E63B99">
              <w:t>граммы, целевого и эффективного расходования финансовых средств, выделяемых на реализацию Программ</w:t>
            </w:r>
            <w:r>
              <w:t>ы</w:t>
            </w:r>
            <w:r w:rsidRPr="000A3A86">
              <w:t>»</w:t>
            </w:r>
          </w:p>
        </w:tc>
      </w:tr>
      <w:tr w:rsidR="00CC34F4" w:rsidRPr="00430615" w14:paraId="26490EC7" w14:textId="77777777" w:rsidTr="000223F7">
        <w:trPr>
          <w:trHeight w:val="3220"/>
        </w:trPr>
        <w:tc>
          <w:tcPr>
            <w:tcW w:w="708" w:type="dxa"/>
          </w:tcPr>
          <w:p w14:paraId="59A74DE1" w14:textId="77777777" w:rsidR="00CC34F4" w:rsidRDefault="00CC34F4" w:rsidP="00CC34F4">
            <w:pPr>
              <w:ind w:firstLine="0"/>
            </w:pPr>
            <w:r>
              <w:t>3.1.</w:t>
            </w:r>
          </w:p>
        </w:tc>
        <w:tc>
          <w:tcPr>
            <w:tcW w:w="3261" w:type="dxa"/>
          </w:tcPr>
          <w:p w14:paraId="0263A661" w14:textId="60324EC6" w:rsidR="00CC34F4" w:rsidRPr="00430615" w:rsidRDefault="00CC34F4" w:rsidP="000223F7">
            <w:pPr>
              <w:jc w:val="both"/>
            </w:pPr>
            <w:r>
              <w:t xml:space="preserve">Обеспечение реализации программы и </w:t>
            </w:r>
            <w:proofErr w:type="spellStart"/>
            <w:r>
              <w:t>об</w:t>
            </w:r>
            <w:r w:rsidRPr="00E63B99">
              <w:t>щепрограммные</w:t>
            </w:r>
            <w:proofErr w:type="spellEnd"/>
            <w:r w:rsidRPr="00E63B99">
              <w:t xml:space="preserve"> мероприятия</w:t>
            </w:r>
          </w:p>
        </w:tc>
        <w:tc>
          <w:tcPr>
            <w:tcW w:w="3402" w:type="dxa"/>
          </w:tcPr>
          <w:p w14:paraId="43F29175" w14:textId="77777777" w:rsidR="00CC34F4" w:rsidRPr="007B71E5" w:rsidRDefault="00CC34F4" w:rsidP="000223F7">
            <w:pPr>
              <w:jc w:val="both"/>
            </w:pPr>
            <w:r w:rsidRPr="007B71E5">
              <w:t>управление культуры и туризма</w:t>
            </w:r>
          </w:p>
          <w:p w14:paraId="4BC31484" w14:textId="77777777" w:rsidR="00CC34F4" w:rsidRPr="00430615" w:rsidRDefault="00CC34F4" w:rsidP="000223F7"/>
        </w:tc>
        <w:tc>
          <w:tcPr>
            <w:tcW w:w="1701" w:type="dxa"/>
          </w:tcPr>
          <w:p w14:paraId="15F6E2B9" w14:textId="77777777" w:rsidR="00CC34F4" w:rsidRPr="002B61A3" w:rsidRDefault="00CC34F4" w:rsidP="000223F7">
            <w:r w:rsidRPr="002B61A3">
              <w:t>20</w:t>
            </w:r>
            <w:r>
              <w:t>24</w:t>
            </w:r>
            <w:r w:rsidRPr="002B61A3">
              <w:t xml:space="preserve"> г.</w:t>
            </w:r>
          </w:p>
        </w:tc>
        <w:tc>
          <w:tcPr>
            <w:tcW w:w="1701" w:type="dxa"/>
          </w:tcPr>
          <w:p w14:paraId="3B6493B9" w14:textId="77777777" w:rsidR="00CC34F4" w:rsidRPr="002B61A3" w:rsidRDefault="00CC34F4" w:rsidP="000223F7">
            <w:r w:rsidRPr="002B61A3">
              <w:t>202</w:t>
            </w:r>
            <w:r>
              <w:t>9</w:t>
            </w:r>
            <w:r w:rsidRPr="002B61A3">
              <w:t xml:space="preserve">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E2BF" w14:textId="77777777" w:rsidR="00CC34F4" w:rsidRPr="00A14BD3" w:rsidRDefault="00CC34F4" w:rsidP="000223F7">
            <w:pPr>
              <w:jc w:val="both"/>
            </w:pPr>
            <w:r>
              <w:t>У</w:t>
            </w:r>
            <w:r w:rsidRPr="00FD358E">
              <w:t xml:space="preserve">ровень фактической </w:t>
            </w:r>
            <w:proofErr w:type="spellStart"/>
            <w:r w:rsidRPr="00FD358E">
              <w:t>обес-</w:t>
            </w:r>
            <w:proofErr w:type="gramStart"/>
            <w:r w:rsidRPr="00FD358E">
              <w:t>печенности</w:t>
            </w:r>
            <w:proofErr w:type="spellEnd"/>
            <w:r w:rsidRPr="00FD358E">
              <w:t xml:space="preserve">  клу</w:t>
            </w:r>
            <w:r>
              <w:t>бами</w:t>
            </w:r>
            <w:proofErr w:type="gramEnd"/>
            <w:r>
              <w:t xml:space="preserve"> и учреждениями клубного типа  от нормативной потреб</w:t>
            </w:r>
            <w:r w:rsidRPr="00FD358E">
              <w:t>ности</w:t>
            </w:r>
            <w:r>
              <w:t>;</w:t>
            </w:r>
          </w:p>
          <w:p w14:paraId="0A9E7841" w14:textId="77777777" w:rsidR="00CC34F4" w:rsidRPr="00A14BD3" w:rsidRDefault="00CC34F4" w:rsidP="000223F7">
            <w:pPr>
              <w:jc w:val="both"/>
            </w:pPr>
            <w:r>
              <w:t>у</w:t>
            </w:r>
            <w:r w:rsidRPr="00FD358E">
              <w:t xml:space="preserve">ровень фактической </w:t>
            </w:r>
            <w:proofErr w:type="spellStart"/>
            <w:r w:rsidRPr="00FD358E">
              <w:t>обес-печенности</w:t>
            </w:r>
            <w:proofErr w:type="spellEnd"/>
            <w:r w:rsidRPr="00FD358E">
              <w:t xml:space="preserve"> </w:t>
            </w:r>
            <w:proofErr w:type="gramStart"/>
            <w:r w:rsidRPr="00FD358E">
              <w:t>библио</w:t>
            </w:r>
            <w:r>
              <w:t>теками  от</w:t>
            </w:r>
            <w:proofErr w:type="gramEnd"/>
            <w:r>
              <w:t xml:space="preserve"> нормативной потребно</w:t>
            </w:r>
            <w:r w:rsidRPr="00FD358E">
              <w:t>сти</w:t>
            </w:r>
            <w:r>
              <w:t>;</w:t>
            </w:r>
          </w:p>
          <w:p w14:paraId="7C78184C" w14:textId="77777777" w:rsidR="00CC34F4" w:rsidRPr="00A14BD3" w:rsidRDefault="00CC34F4" w:rsidP="000223F7">
            <w:pPr>
              <w:jc w:val="both"/>
            </w:pPr>
            <w:r>
              <w:t>д</w:t>
            </w:r>
            <w:r w:rsidRPr="00A14BD3">
              <w:t>остижение уровня показателя по реализации указов Президента Российской Федерации от 7 мая 2012 года по отрасли «Культура»</w:t>
            </w:r>
          </w:p>
        </w:tc>
      </w:tr>
    </w:tbl>
    <w:p w14:paraId="5BC8A2D0" w14:textId="77777777" w:rsidR="00CC34F4" w:rsidRDefault="00CC34F4" w:rsidP="00CC34F4">
      <w:pPr>
        <w:spacing w:line="240" w:lineRule="atLeast"/>
      </w:pPr>
    </w:p>
    <w:p w14:paraId="078D7783" w14:textId="77777777" w:rsidR="00CC34F4" w:rsidRDefault="00CC34F4" w:rsidP="00CC34F4">
      <w:pPr>
        <w:spacing w:line="240" w:lineRule="atLeast"/>
        <w:sectPr w:rsidR="00CC34F4" w:rsidSect="00CC34F4">
          <w:headerReference w:type="default" r:id="rId15"/>
          <w:pgSz w:w="16838" w:h="11906" w:orient="landscape"/>
          <w:pgMar w:top="540" w:right="567" w:bottom="851" w:left="567" w:header="709" w:footer="709" w:gutter="0"/>
          <w:pgNumType w:start="1"/>
          <w:cols w:space="708"/>
          <w:titlePg/>
          <w:docGrid w:linePitch="360"/>
        </w:sectPr>
      </w:pPr>
    </w:p>
    <w:p w14:paraId="3423BECC" w14:textId="77777777" w:rsidR="00CC34F4" w:rsidRDefault="00CC34F4" w:rsidP="00B6179D">
      <w:pPr>
        <w:autoSpaceDE w:val="0"/>
        <w:autoSpaceDN w:val="0"/>
        <w:adjustRightInd w:val="0"/>
        <w:ind w:left="10065" w:firstLine="0"/>
        <w:jc w:val="center"/>
        <w:outlineLvl w:val="2"/>
      </w:pPr>
      <w:r>
        <w:lastRenderedPageBreak/>
        <w:t xml:space="preserve">Приложение </w:t>
      </w:r>
      <w:r w:rsidRPr="003A6096">
        <w:t>6</w:t>
      </w:r>
    </w:p>
    <w:p w14:paraId="42FA67DD" w14:textId="601581DC" w:rsidR="00CC34F4" w:rsidRDefault="00CC34F4" w:rsidP="00CC34F4">
      <w:pPr>
        <w:autoSpaceDE w:val="0"/>
        <w:autoSpaceDN w:val="0"/>
        <w:adjustRightInd w:val="0"/>
        <w:ind w:left="10065" w:firstLine="0"/>
        <w:outlineLvl w:val="2"/>
      </w:pPr>
      <w:r w:rsidRPr="00430615">
        <w:t xml:space="preserve">к </w:t>
      </w:r>
      <w:r>
        <w:t>муниципальной</w:t>
      </w:r>
      <w:r w:rsidRPr="00430615">
        <w:t xml:space="preserve"> программе </w:t>
      </w:r>
      <w:r>
        <w:t>Георгиевского муниципальной округа Ставропольского края</w:t>
      </w:r>
      <w:r w:rsidRPr="00430615">
        <w:t xml:space="preserve"> «</w:t>
      </w:r>
      <w:r>
        <w:t>Развитие культуры</w:t>
      </w:r>
      <w:r w:rsidRPr="003A6096">
        <w:t xml:space="preserve"> </w:t>
      </w:r>
      <w:r>
        <w:t>и туризма</w:t>
      </w:r>
      <w:r w:rsidRPr="00430615">
        <w:t>»</w:t>
      </w:r>
    </w:p>
    <w:p w14:paraId="1B6F52A4" w14:textId="3081FE20" w:rsidR="00CC34F4" w:rsidRDefault="00CC34F4" w:rsidP="00CC34F4">
      <w:pPr>
        <w:autoSpaceDE w:val="0"/>
        <w:autoSpaceDN w:val="0"/>
        <w:adjustRightInd w:val="0"/>
        <w:ind w:left="10348"/>
        <w:outlineLvl w:val="2"/>
      </w:pPr>
    </w:p>
    <w:p w14:paraId="1DA4FC89" w14:textId="77777777" w:rsidR="00CC34F4" w:rsidRDefault="00CC34F4" w:rsidP="00CC34F4">
      <w:pPr>
        <w:autoSpaceDE w:val="0"/>
        <w:autoSpaceDN w:val="0"/>
        <w:adjustRightInd w:val="0"/>
        <w:ind w:left="10348"/>
        <w:outlineLvl w:val="2"/>
      </w:pPr>
    </w:p>
    <w:p w14:paraId="0206F972" w14:textId="77777777" w:rsidR="00CC34F4" w:rsidRPr="00D53356" w:rsidRDefault="00CC34F4" w:rsidP="00CC34F4">
      <w:pPr>
        <w:autoSpaceDE w:val="0"/>
        <w:autoSpaceDN w:val="0"/>
        <w:adjustRightInd w:val="0"/>
        <w:ind w:left="10348"/>
        <w:outlineLvl w:val="2"/>
      </w:pPr>
    </w:p>
    <w:p w14:paraId="18C230C0" w14:textId="77777777" w:rsidR="00CC34F4" w:rsidRDefault="00CC34F4" w:rsidP="00CC34F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>
        <w:rPr>
          <w:caps/>
        </w:rPr>
        <w:t>объемы и источники</w:t>
      </w:r>
    </w:p>
    <w:p w14:paraId="6CD5010D" w14:textId="77777777" w:rsidR="00CC34F4" w:rsidRPr="00450526" w:rsidRDefault="00CC34F4" w:rsidP="00CC34F4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14:paraId="42963E9E" w14:textId="77777777" w:rsidR="00CC34F4" w:rsidRDefault="00CC34F4" w:rsidP="00CC34F4">
      <w:pPr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финансового обеспечения</w:t>
      </w:r>
      <w:r w:rsidRPr="00785DB8">
        <w:rPr>
          <w:spacing w:val="-4"/>
        </w:rPr>
        <w:t xml:space="preserve"> </w:t>
      </w:r>
      <w:r>
        <w:rPr>
          <w:spacing w:val="-4"/>
        </w:rPr>
        <w:t>П</w:t>
      </w:r>
      <w:r w:rsidRPr="00785DB8">
        <w:rPr>
          <w:spacing w:val="-4"/>
        </w:rPr>
        <w:t xml:space="preserve">рограммы </w:t>
      </w:r>
      <w:r>
        <w:rPr>
          <w:spacing w:val="-4"/>
        </w:rPr>
        <w:t>«Развитие культуры и туризма»</w:t>
      </w:r>
    </w:p>
    <w:p w14:paraId="6341998C" w14:textId="77777777" w:rsidR="00CC34F4" w:rsidRPr="00785DB8" w:rsidRDefault="00CC34F4" w:rsidP="00CC34F4">
      <w:pPr>
        <w:autoSpaceDE w:val="0"/>
        <w:autoSpaceDN w:val="0"/>
        <w:adjustRightInd w:val="0"/>
        <w:jc w:val="center"/>
        <w:rPr>
          <w:spacing w:val="-4"/>
        </w:rPr>
      </w:pPr>
    </w:p>
    <w:p w14:paraId="18ED06A5" w14:textId="77777777" w:rsidR="00CC34F4" w:rsidRDefault="00CC34F4" w:rsidP="00CC34F4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560"/>
      </w:tblGrid>
      <w:tr w:rsidR="00CC34F4" w14:paraId="17000752" w14:textId="77777777" w:rsidTr="000223F7">
        <w:tc>
          <w:tcPr>
            <w:tcW w:w="713" w:type="dxa"/>
            <w:vMerge w:val="restart"/>
          </w:tcPr>
          <w:p w14:paraId="5824BA36" w14:textId="77777777" w:rsidR="00CC34F4" w:rsidRDefault="00CC34F4" w:rsidP="00B6179D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№ п/п</w:t>
            </w:r>
          </w:p>
        </w:tc>
        <w:tc>
          <w:tcPr>
            <w:tcW w:w="2264" w:type="dxa"/>
            <w:vMerge w:val="restart"/>
            <w:vAlign w:val="center"/>
          </w:tcPr>
          <w:p w14:paraId="1105A008" w14:textId="4961CA55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Наименование Программы, Подпрограммы</w:t>
            </w:r>
          </w:p>
          <w:p w14:paraId="2294A52E" w14:textId="48CC180C" w:rsidR="00CC34F4" w:rsidRDefault="00CC34F4" w:rsidP="00B6179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Программы, основного мероприятия подпрограммы Программы</w:t>
            </w:r>
          </w:p>
        </w:tc>
        <w:tc>
          <w:tcPr>
            <w:tcW w:w="3686" w:type="dxa"/>
            <w:vMerge w:val="restart"/>
          </w:tcPr>
          <w:p w14:paraId="3B919194" w14:textId="77777777" w:rsidR="00CC34F4" w:rsidRPr="002C75D6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2C75D6">
              <w:rPr>
                <w:spacing w:val="-2"/>
              </w:rPr>
              <w:t xml:space="preserve">Источники </w:t>
            </w:r>
            <w:r>
              <w:rPr>
                <w:spacing w:val="-2"/>
              </w:rPr>
              <w:t>финансового</w:t>
            </w:r>
            <w:r w:rsidRPr="002C75D6">
              <w:rPr>
                <w:spacing w:val="-2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14" w:type="dxa"/>
            <w:gridSpan w:val="6"/>
          </w:tcPr>
          <w:p w14:paraId="5A8AB9A0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Объемы финансового обеспечения по годам</w:t>
            </w:r>
            <w:r>
              <w:br/>
              <w:t>(тыс. рублей)</w:t>
            </w:r>
          </w:p>
        </w:tc>
      </w:tr>
      <w:tr w:rsidR="00CC34F4" w14:paraId="35ACC7D7" w14:textId="77777777" w:rsidTr="000223F7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7725803F" w14:textId="77777777" w:rsidR="00CC34F4" w:rsidRDefault="00CC34F4" w:rsidP="000223F7"/>
        </w:tc>
        <w:tc>
          <w:tcPr>
            <w:tcW w:w="2264" w:type="dxa"/>
            <w:vMerge/>
            <w:tcBorders>
              <w:bottom w:val="single" w:sz="4" w:space="0" w:color="auto"/>
            </w:tcBorders>
            <w:vAlign w:val="center"/>
          </w:tcPr>
          <w:p w14:paraId="74B5D836" w14:textId="77777777" w:rsidR="00CC34F4" w:rsidRDefault="00CC34F4" w:rsidP="000223F7"/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F347C09" w14:textId="77777777" w:rsidR="00CC34F4" w:rsidRDefault="00CC34F4" w:rsidP="000223F7"/>
        </w:tc>
        <w:tc>
          <w:tcPr>
            <w:tcW w:w="1559" w:type="dxa"/>
            <w:tcBorders>
              <w:bottom w:val="single" w:sz="4" w:space="0" w:color="auto"/>
            </w:tcBorders>
          </w:tcPr>
          <w:p w14:paraId="1B875F2E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2024</w:t>
            </w:r>
          </w:p>
          <w:p w14:paraId="335B2F91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3CAEEF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2025</w:t>
            </w:r>
          </w:p>
          <w:p w14:paraId="4F0FD7D2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D77AB1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2026</w:t>
            </w:r>
          </w:p>
          <w:p w14:paraId="3E8AA541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276FE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2027</w:t>
            </w:r>
          </w:p>
          <w:p w14:paraId="5BCBD9F2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74F36E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2028</w:t>
            </w:r>
          </w:p>
          <w:p w14:paraId="3FAB869F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585C6D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2029</w:t>
            </w:r>
          </w:p>
          <w:p w14:paraId="02DE9333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год</w:t>
            </w:r>
          </w:p>
          <w:p w14:paraId="2FC1B796" w14:textId="77777777" w:rsid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34F4" w:rsidRPr="00CC34F4" w14:paraId="0B03C2CC" w14:textId="77777777" w:rsidTr="000223F7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07B657D" w14:textId="77777777" w:rsidR="00CC34F4" w:rsidRPr="00CC34F4" w:rsidRDefault="00CC34F4" w:rsidP="000223F7">
            <w:pPr>
              <w:jc w:val="center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58F132D7" w14:textId="77777777" w:rsidR="00CC34F4" w:rsidRPr="00CC34F4" w:rsidRDefault="00CC34F4" w:rsidP="000223F7">
            <w:pPr>
              <w:jc w:val="center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38586B" w14:textId="77777777" w:rsidR="00CC34F4" w:rsidRPr="00CC34F4" w:rsidRDefault="00CC34F4" w:rsidP="000223F7">
            <w:pPr>
              <w:jc w:val="center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A4D371" w14:textId="77777777" w:rsidR="00CC34F4" w:rsidRP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507656" w14:textId="77777777" w:rsidR="00CC34F4" w:rsidRP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D88462" w14:textId="77777777" w:rsidR="00CC34F4" w:rsidRP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45B4D7D" w14:textId="77777777" w:rsidR="00CC34F4" w:rsidRP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B87C7D" w14:textId="77777777" w:rsidR="00CC34F4" w:rsidRPr="00CC34F4" w:rsidRDefault="00CC34F4" w:rsidP="000223F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517509" w14:textId="4C55DF38" w:rsidR="00CC34F4" w:rsidRPr="00CC34F4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C34F4">
              <w:rPr>
                <w:sz w:val="24"/>
                <w:szCs w:val="24"/>
              </w:rPr>
              <w:t>9</w:t>
            </w:r>
          </w:p>
        </w:tc>
      </w:tr>
    </w:tbl>
    <w:p w14:paraId="2A54CE93" w14:textId="77777777" w:rsidR="00CC34F4" w:rsidRDefault="00CC34F4" w:rsidP="00CC34F4">
      <w:pPr>
        <w:spacing w:line="14" w:lineRule="auto"/>
      </w:pPr>
    </w:p>
    <w:tbl>
      <w:tblPr>
        <w:tblpPr w:leftFromText="180" w:rightFromText="180" w:vertAnchor="text" w:tblpX="137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264"/>
        <w:gridCol w:w="3686"/>
        <w:gridCol w:w="1559"/>
        <w:gridCol w:w="1559"/>
        <w:gridCol w:w="1418"/>
        <w:gridCol w:w="1559"/>
        <w:gridCol w:w="1559"/>
        <w:gridCol w:w="1560"/>
      </w:tblGrid>
      <w:tr w:rsidR="00CC34F4" w14:paraId="11A53761" w14:textId="77777777" w:rsidTr="00CC34F4">
        <w:trPr>
          <w:trHeight w:val="132"/>
        </w:trPr>
        <w:tc>
          <w:tcPr>
            <w:tcW w:w="713" w:type="dxa"/>
            <w:vMerge w:val="restart"/>
          </w:tcPr>
          <w:p w14:paraId="29BD71C8" w14:textId="77777777" w:rsidR="00CC34F4" w:rsidRDefault="00CC34F4" w:rsidP="00CC34F4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1.</w:t>
            </w:r>
          </w:p>
        </w:tc>
        <w:tc>
          <w:tcPr>
            <w:tcW w:w="2264" w:type="dxa"/>
            <w:vMerge w:val="restart"/>
          </w:tcPr>
          <w:p w14:paraId="63C2D21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Программа, всего</w:t>
            </w:r>
          </w:p>
        </w:tc>
        <w:tc>
          <w:tcPr>
            <w:tcW w:w="3686" w:type="dxa"/>
          </w:tcPr>
          <w:p w14:paraId="440253F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</w:tcPr>
          <w:p w14:paraId="285BC029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62E7BCC9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8" w:type="dxa"/>
          </w:tcPr>
          <w:p w14:paraId="6F424754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5CB75953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00EAB014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0" w:type="dxa"/>
          </w:tcPr>
          <w:p w14:paraId="4671AA75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34F4" w14:paraId="1E6B5010" w14:textId="77777777" w:rsidTr="00CC34F4">
        <w:trPr>
          <w:trHeight w:val="581"/>
        </w:trPr>
        <w:tc>
          <w:tcPr>
            <w:tcW w:w="713" w:type="dxa"/>
            <w:vMerge/>
          </w:tcPr>
          <w:p w14:paraId="0A4A404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D8FEA6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5208E1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Финансовое обеспечение, в т.ч.</w:t>
            </w:r>
          </w:p>
        </w:tc>
        <w:tc>
          <w:tcPr>
            <w:tcW w:w="1559" w:type="dxa"/>
          </w:tcPr>
          <w:p w14:paraId="7CF80149" w14:textId="77777777" w:rsidR="00CC34F4" w:rsidRPr="00A91823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152 209,10</w:t>
            </w:r>
          </w:p>
        </w:tc>
        <w:tc>
          <w:tcPr>
            <w:tcW w:w="1559" w:type="dxa"/>
          </w:tcPr>
          <w:p w14:paraId="51565451" w14:textId="77777777" w:rsidR="00CC34F4" w:rsidRPr="002E1CB1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142 985,65</w:t>
            </w:r>
          </w:p>
        </w:tc>
        <w:tc>
          <w:tcPr>
            <w:tcW w:w="1418" w:type="dxa"/>
          </w:tcPr>
          <w:p w14:paraId="77ED7892" w14:textId="77777777" w:rsidR="00CC34F4" w:rsidRPr="004B10E2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142 986,15</w:t>
            </w:r>
          </w:p>
        </w:tc>
        <w:tc>
          <w:tcPr>
            <w:tcW w:w="1559" w:type="dxa"/>
          </w:tcPr>
          <w:p w14:paraId="6C376E60" w14:textId="77777777" w:rsidR="00CC34F4" w:rsidRPr="00EB72C7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142 986,65</w:t>
            </w:r>
          </w:p>
        </w:tc>
        <w:tc>
          <w:tcPr>
            <w:tcW w:w="1559" w:type="dxa"/>
          </w:tcPr>
          <w:p w14:paraId="25924419" w14:textId="77777777" w:rsidR="00CC34F4" w:rsidRPr="001C07DF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142 987,15</w:t>
            </w:r>
          </w:p>
        </w:tc>
        <w:tc>
          <w:tcPr>
            <w:tcW w:w="1560" w:type="dxa"/>
          </w:tcPr>
          <w:p w14:paraId="774B4A38" w14:textId="77777777" w:rsidR="00CC34F4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142 987,65</w:t>
            </w:r>
          </w:p>
        </w:tc>
      </w:tr>
      <w:tr w:rsidR="00CC34F4" w14:paraId="1F65E20D" w14:textId="77777777" w:rsidTr="00CC34F4">
        <w:trPr>
          <w:trHeight w:val="292"/>
        </w:trPr>
        <w:tc>
          <w:tcPr>
            <w:tcW w:w="713" w:type="dxa"/>
            <w:vMerge/>
          </w:tcPr>
          <w:p w14:paraId="15EB4A4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E8C94A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22F99D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272EB357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663,50</w:t>
            </w:r>
          </w:p>
        </w:tc>
        <w:tc>
          <w:tcPr>
            <w:tcW w:w="1559" w:type="dxa"/>
          </w:tcPr>
          <w:p w14:paraId="45A2D46A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650,29</w:t>
            </w:r>
          </w:p>
        </w:tc>
        <w:tc>
          <w:tcPr>
            <w:tcW w:w="1418" w:type="dxa"/>
          </w:tcPr>
          <w:p w14:paraId="12BBCF1C" w14:textId="77777777" w:rsidR="00CC34F4" w:rsidRDefault="00CC34F4" w:rsidP="00CC34F4">
            <w:pPr>
              <w:jc w:val="center"/>
            </w:pPr>
            <w:r w:rsidRPr="004F5E9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4A052E87" w14:textId="77777777" w:rsidR="00CC34F4" w:rsidRDefault="00CC34F4" w:rsidP="00CC34F4">
            <w:pPr>
              <w:jc w:val="center"/>
            </w:pPr>
            <w:r w:rsidRPr="004F5E9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43D6C437" w14:textId="77777777" w:rsidR="00CC34F4" w:rsidRDefault="00CC34F4" w:rsidP="00CC34F4">
            <w:pPr>
              <w:jc w:val="center"/>
            </w:pPr>
            <w:r w:rsidRPr="004F5E9F">
              <w:rPr>
                <w:sz w:val="22"/>
              </w:rPr>
              <w:t>650,29</w:t>
            </w:r>
          </w:p>
        </w:tc>
        <w:tc>
          <w:tcPr>
            <w:tcW w:w="1560" w:type="dxa"/>
          </w:tcPr>
          <w:p w14:paraId="21323D49" w14:textId="77777777" w:rsidR="00CC34F4" w:rsidRDefault="00CC34F4" w:rsidP="00CC34F4">
            <w:pPr>
              <w:jc w:val="center"/>
              <w:rPr>
                <w:sz w:val="22"/>
              </w:rPr>
            </w:pPr>
            <w:r w:rsidRPr="00B146BC">
              <w:rPr>
                <w:sz w:val="22"/>
              </w:rPr>
              <w:t>650,29</w:t>
            </w:r>
          </w:p>
        </w:tc>
      </w:tr>
      <w:tr w:rsidR="00CC34F4" w14:paraId="66BF1F3A" w14:textId="77777777" w:rsidTr="00CC34F4">
        <w:tc>
          <w:tcPr>
            <w:tcW w:w="713" w:type="dxa"/>
            <w:vMerge/>
          </w:tcPr>
          <w:p w14:paraId="229DDFF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DA5FF5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4427D90" w14:textId="6B2F5462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управлению культуры и туризма администрации Георгиевского муниципального округа Ставропольского края (далее – управление культуры и туризма)</w:t>
            </w:r>
          </w:p>
        </w:tc>
        <w:tc>
          <w:tcPr>
            <w:tcW w:w="1559" w:type="dxa"/>
          </w:tcPr>
          <w:p w14:paraId="05D7AA93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663,50</w:t>
            </w:r>
          </w:p>
        </w:tc>
        <w:tc>
          <w:tcPr>
            <w:tcW w:w="1559" w:type="dxa"/>
          </w:tcPr>
          <w:p w14:paraId="3DB771CA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650,29</w:t>
            </w:r>
          </w:p>
        </w:tc>
        <w:tc>
          <w:tcPr>
            <w:tcW w:w="1418" w:type="dxa"/>
          </w:tcPr>
          <w:p w14:paraId="4195288D" w14:textId="77777777" w:rsidR="00CC34F4" w:rsidRDefault="00CC34F4" w:rsidP="00CC34F4">
            <w:pPr>
              <w:jc w:val="center"/>
            </w:pPr>
            <w:r w:rsidRPr="004F5E9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12417EB8" w14:textId="77777777" w:rsidR="00CC34F4" w:rsidRDefault="00CC34F4" w:rsidP="00CC34F4">
            <w:pPr>
              <w:jc w:val="center"/>
            </w:pPr>
            <w:r w:rsidRPr="004F5E9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75A715FB" w14:textId="77777777" w:rsidR="00CC34F4" w:rsidRDefault="00CC34F4" w:rsidP="00CC34F4">
            <w:pPr>
              <w:jc w:val="center"/>
            </w:pPr>
            <w:r w:rsidRPr="004F5E9F">
              <w:rPr>
                <w:sz w:val="22"/>
              </w:rPr>
              <w:t>650,29</w:t>
            </w:r>
          </w:p>
        </w:tc>
        <w:tc>
          <w:tcPr>
            <w:tcW w:w="1560" w:type="dxa"/>
          </w:tcPr>
          <w:p w14:paraId="260346C8" w14:textId="77777777" w:rsidR="00CC34F4" w:rsidRDefault="00CC34F4" w:rsidP="00CC34F4">
            <w:pPr>
              <w:jc w:val="center"/>
              <w:rPr>
                <w:sz w:val="22"/>
              </w:rPr>
            </w:pPr>
            <w:r w:rsidRPr="00B146BC">
              <w:rPr>
                <w:sz w:val="22"/>
              </w:rPr>
              <w:t>650,29</w:t>
            </w:r>
          </w:p>
        </w:tc>
      </w:tr>
      <w:tr w:rsidR="00CC34F4" w14:paraId="25F33D7B" w14:textId="77777777" w:rsidTr="00CC34F4">
        <w:tc>
          <w:tcPr>
            <w:tcW w:w="713" w:type="dxa"/>
            <w:vMerge/>
          </w:tcPr>
          <w:p w14:paraId="4D1DD33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C3D4C2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69E9C0E" w14:textId="11C53515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управлению жилищно-коммунального хозяйства администрации Георгиевского муниципального округа Ставропольского края (далее - управление ЖКХ)</w:t>
            </w:r>
          </w:p>
        </w:tc>
        <w:tc>
          <w:tcPr>
            <w:tcW w:w="1559" w:type="dxa"/>
          </w:tcPr>
          <w:p w14:paraId="2DD5878C" w14:textId="77777777" w:rsidR="00CC34F4" w:rsidRPr="001C07DF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3BDE41E" w14:textId="77777777" w:rsidR="00CC34F4" w:rsidRPr="001C07DF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6E54011" w14:textId="77777777" w:rsidR="00CC34F4" w:rsidRPr="001C07DF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3D7BF0B" w14:textId="77777777" w:rsidR="00CC34F4" w:rsidRPr="001C07DF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76C8CDED" w14:textId="77777777" w:rsidR="00CC34F4" w:rsidRPr="001C07DF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10910180" w14:textId="77777777" w:rsidR="00CC34F4" w:rsidRPr="001C07DF" w:rsidRDefault="00CC34F4" w:rsidP="00CC34F4">
            <w:pPr>
              <w:jc w:val="center"/>
              <w:rPr>
                <w:sz w:val="22"/>
              </w:rPr>
            </w:pPr>
          </w:p>
        </w:tc>
      </w:tr>
      <w:tr w:rsidR="00CC34F4" w14:paraId="5865D403" w14:textId="77777777" w:rsidTr="00CC34F4">
        <w:trPr>
          <w:trHeight w:val="654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7F8A511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14:paraId="78554B5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388280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</w:t>
            </w:r>
          </w:p>
          <w:p w14:paraId="41F35B5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04EA29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7 332,95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97E589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4D8CEA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23C62D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7665AB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27293C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</w:tr>
      <w:tr w:rsidR="00CC34F4" w14:paraId="27458074" w14:textId="77777777" w:rsidTr="00CC34F4">
        <w:tc>
          <w:tcPr>
            <w:tcW w:w="713" w:type="dxa"/>
            <w:vMerge/>
          </w:tcPr>
          <w:p w14:paraId="5583629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C6AED9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D2A6BF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7BB019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7 332,95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1FAE16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665756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3153CF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6916AD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97A297" w14:textId="77777777" w:rsidR="00CC34F4" w:rsidRPr="006921C1" w:rsidRDefault="00CC34F4" w:rsidP="00CC34F4">
            <w:pPr>
              <w:jc w:val="center"/>
              <w:rPr>
                <w:sz w:val="22"/>
                <w:szCs w:val="22"/>
              </w:rPr>
            </w:pPr>
            <w:r w:rsidRPr="006921C1">
              <w:rPr>
                <w:sz w:val="22"/>
                <w:szCs w:val="22"/>
              </w:rPr>
              <w:t>222,19</w:t>
            </w:r>
          </w:p>
        </w:tc>
      </w:tr>
      <w:tr w:rsidR="00CC34F4" w14:paraId="6026D5FB" w14:textId="77777777" w:rsidTr="00CC34F4">
        <w:tc>
          <w:tcPr>
            <w:tcW w:w="713" w:type="dxa"/>
            <w:vMerge/>
          </w:tcPr>
          <w:p w14:paraId="305DB6E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63DE6A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FC65362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Крутоярского сельского Дома </w:t>
            </w:r>
            <w:proofErr w:type="gramStart"/>
            <w:r w:rsidRPr="00050E7C">
              <w:t>культуры  МБУК</w:t>
            </w:r>
            <w:proofErr w:type="gramEnd"/>
            <w:r w:rsidRPr="00050E7C">
              <w:t xml:space="preserve">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5679B1B7" w14:textId="77777777" w:rsidR="00CC34F4" w:rsidRPr="00E14B20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15A38E87" w14:textId="77777777" w:rsidR="00CC34F4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3E9F8ABD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099A4942" w14:textId="77777777" w:rsidR="00CC34F4" w:rsidRPr="00E14B20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7EF91F39" w14:textId="77777777" w:rsidR="00CC34F4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362FBB07" w14:textId="77777777" w:rsidR="00CC34F4" w:rsidRPr="008C39CB" w:rsidRDefault="00CC34F4" w:rsidP="00CC34F4">
            <w:pPr>
              <w:jc w:val="center"/>
            </w:pPr>
          </w:p>
        </w:tc>
      </w:tr>
      <w:tr w:rsidR="00CC34F4" w14:paraId="17718C26" w14:textId="77777777" w:rsidTr="00CC34F4">
        <w:tc>
          <w:tcPr>
            <w:tcW w:w="713" w:type="dxa"/>
            <w:vMerge/>
          </w:tcPr>
          <w:p w14:paraId="4CEBE13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02CBFF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FCC7823" w14:textId="56151BD6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0229ACA9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13D18FFC" w14:textId="77777777" w:rsidR="00CC34F4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698D800D" w14:textId="77777777" w:rsidR="00CC34F4" w:rsidRPr="00E14B20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74766AD4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7DED4DBC" w14:textId="77777777" w:rsidR="00CC34F4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13CC15EB" w14:textId="77777777" w:rsidR="00CC34F4" w:rsidRPr="00F410FB" w:rsidRDefault="00CC34F4" w:rsidP="00CC34F4">
            <w:pPr>
              <w:jc w:val="center"/>
            </w:pPr>
          </w:p>
        </w:tc>
      </w:tr>
      <w:tr w:rsidR="00CC34F4" w14:paraId="51A9B2CA" w14:textId="77777777" w:rsidTr="00CC34F4">
        <w:tc>
          <w:tcPr>
            <w:tcW w:w="713" w:type="dxa"/>
            <w:vMerge/>
          </w:tcPr>
          <w:p w14:paraId="7A1A54F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F3B36D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DB2BFB9" w14:textId="77777777" w:rsidR="00CC34F4" w:rsidRPr="009613AF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 xml:space="preserve">на капитальный ремонт </w:t>
            </w:r>
            <w:r>
              <w:t>Новомихайловского</w:t>
            </w:r>
            <w:r w:rsidRPr="004925E9">
              <w:t xml:space="preserve"> сельского Дома </w:t>
            </w:r>
            <w:proofErr w:type="gramStart"/>
            <w:r w:rsidRPr="004925E9">
              <w:t>культуры  МБУК</w:t>
            </w:r>
            <w:proofErr w:type="gramEnd"/>
            <w:r w:rsidRPr="004925E9">
              <w:t xml:space="preserve"> «</w:t>
            </w:r>
            <w:r>
              <w:t>Г</w:t>
            </w:r>
            <w:r w:rsidRPr="004925E9">
              <w:t>ЦКС»</w:t>
            </w:r>
          </w:p>
        </w:tc>
        <w:tc>
          <w:tcPr>
            <w:tcW w:w="1559" w:type="dxa"/>
          </w:tcPr>
          <w:p w14:paraId="4D720734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2A8B3E6B" w14:textId="77777777" w:rsidR="00CC34F4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3AE65142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30C82845" w14:textId="77777777" w:rsidR="00CC34F4" w:rsidRPr="00FE7717" w:rsidRDefault="00CC34F4" w:rsidP="00CC3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09BDAA00" w14:textId="77777777" w:rsidR="00CC34F4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4C2F67B0" w14:textId="77777777" w:rsidR="00CC34F4" w:rsidRPr="001F63E6" w:rsidRDefault="00CC34F4" w:rsidP="00CC34F4">
            <w:pPr>
              <w:jc w:val="center"/>
            </w:pPr>
          </w:p>
        </w:tc>
      </w:tr>
      <w:tr w:rsidR="00CC34F4" w14:paraId="1C50895A" w14:textId="77777777" w:rsidTr="00CC34F4">
        <w:tc>
          <w:tcPr>
            <w:tcW w:w="713" w:type="dxa"/>
            <w:vMerge/>
          </w:tcPr>
          <w:p w14:paraId="763CBFC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39631A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3FC8168" w14:textId="77777777" w:rsidR="00CC34F4" w:rsidRPr="004925E9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у</w:t>
            </w:r>
            <w:r w:rsidRPr="00D07645">
              <w:t>правлени</w:t>
            </w:r>
            <w:r>
              <w:t>ю</w:t>
            </w:r>
            <w:r w:rsidRPr="00D07645">
              <w:t xml:space="preserve"> ЖКХ</w:t>
            </w:r>
          </w:p>
        </w:tc>
        <w:tc>
          <w:tcPr>
            <w:tcW w:w="1559" w:type="dxa"/>
          </w:tcPr>
          <w:p w14:paraId="08FD382B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756084BD" w14:textId="77777777" w:rsidR="00CC34F4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12D12C91" w14:textId="77777777" w:rsidR="00CC34F4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7DA76B59" w14:textId="77777777" w:rsidR="00CC34F4" w:rsidRPr="00FE7717" w:rsidRDefault="00CC34F4" w:rsidP="00CC34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1ACE29C6" w14:textId="77777777" w:rsidR="00CC34F4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72254EE5" w14:textId="77777777" w:rsidR="00CC34F4" w:rsidRPr="001F63E6" w:rsidRDefault="00CC34F4" w:rsidP="00CC34F4">
            <w:pPr>
              <w:jc w:val="center"/>
            </w:pPr>
          </w:p>
        </w:tc>
      </w:tr>
      <w:tr w:rsidR="00CC34F4" w14:paraId="4B0F88A4" w14:textId="77777777" w:rsidTr="00CC34F4">
        <w:trPr>
          <w:trHeight w:val="654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58B1F35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14:paraId="3DD26DC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C99B0B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</w:t>
            </w:r>
          </w:p>
          <w:p w14:paraId="6D4DE097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ADFAC3" w14:textId="77777777" w:rsidR="00CC34F4" w:rsidRPr="002E1CB1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140 210,15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79F910" w14:textId="77777777" w:rsidR="00CC34F4" w:rsidRDefault="00CC34F4" w:rsidP="00CC34F4">
            <w:pPr>
              <w:jc w:val="center"/>
            </w:pPr>
            <w:r w:rsidRPr="007326F0">
              <w:rPr>
                <w:sz w:val="22"/>
              </w:rPr>
              <w:t>138 110,17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5495B5" w14:textId="77777777" w:rsidR="00CC34F4" w:rsidRDefault="00CC34F4" w:rsidP="00CC34F4">
            <w:pPr>
              <w:jc w:val="center"/>
            </w:pPr>
            <w:r w:rsidRPr="007326F0">
              <w:rPr>
                <w:sz w:val="22"/>
              </w:rPr>
              <w:t>138 110,17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0011C1" w14:textId="77777777" w:rsidR="00CC34F4" w:rsidRDefault="00CC34F4" w:rsidP="00CC34F4">
            <w:pPr>
              <w:jc w:val="center"/>
            </w:pPr>
            <w:r w:rsidRPr="007326F0">
              <w:rPr>
                <w:sz w:val="22"/>
              </w:rPr>
              <w:t>138 110,17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B5DA27" w14:textId="77777777" w:rsidR="00CC34F4" w:rsidRDefault="00CC34F4" w:rsidP="00CC34F4">
            <w:pPr>
              <w:jc w:val="center"/>
            </w:pPr>
            <w:r w:rsidRPr="007326F0">
              <w:rPr>
                <w:sz w:val="22"/>
              </w:rPr>
              <w:t>138 110,17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7ED720" w14:textId="77777777" w:rsidR="00CC34F4" w:rsidRDefault="00CC34F4" w:rsidP="00CC34F4">
            <w:pPr>
              <w:jc w:val="center"/>
            </w:pPr>
            <w:r w:rsidRPr="007326F0">
              <w:rPr>
                <w:sz w:val="22"/>
              </w:rPr>
              <w:t>138 110,17</w:t>
            </w:r>
          </w:p>
        </w:tc>
      </w:tr>
      <w:tr w:rsidR="00CC34F4" w14:paraId="4B4A94F6" w14:textId="77777777" w:rsidTr="00CC34F4">
        <w:tc>
          <w:tcPr>
            <w:tcW w:w="713" w:type="dxa"/>
            <w:vMerge/>
          </w:tcPr>
          <w:p w14:paraId="2DF9E74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7295CC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8D88EDD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ED8EF2" w14:textId="77777777" w:rsidR="00CC34F4" w:rsidRPr="002E1CB1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137 040,15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91D1E0" w14:textId="77777777" w:rsidR="00CC34F4" w:rsidRPr="002E1CB1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138 110,17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2D50CB" w14:textId="77777777" w:rsidR="00CC34F4" w:rsidRDefault="00CC34F4" w:rsidP="00CC34F4">
            <w:pPr>
              <w:jc w:val="center"/>
            </w:pPr>
            <w:r w:rsidRPr="00AB457B">
              <w:rPr>
                <w:sz w:val="22"/>
              </w:rPr>
              <w:t>138 110,17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817475" w14:textId="77777777" w:rsidR="00CC34F4" w:rsidRDefault="00CC34F4" w:rsidP="00CC34F4">
            <w:pPr>
              <w:jc w:val="center"/>
            </w:pPr>
            <w:r w:rsidRPr="00AB457B">
              <w:rPr>
                <w:sz w:val="22"/>
              </w:rPr>
              <w:t>138 110,17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5D77F5" w14:textId="77777777" w:rsidR="00CC34F4" w:rsidRDefault="00CC34F4" w:rsidP="00CC34F4">
            <w:pPr>
              <w:jc w:val="center"/>
            </w:pPr>
            <w:r w:rsidRPr="00AB457B">
              <w:rPr>
                <w:sz w:val="22"/>
              </w:rPr>
              <w:t>138 110,17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CFC878" w14:textId="77777777" w:rsidR="00CC34F4" w:rsidRDefault="00CC34F4" w:rsidP="00CC34F4">
            <w:pPr>
              <w:jc w:val="center"/>
            </w:pPr>
            <w:r w:rsidRPr="00AB457B">
              <w:rPr>
                <w:sz w:val="22"/>
              </w:rPr>
              <w:t>138 110,17</w:t>
            </w:r>
          </w:p>
        </w:tc>
      </w:tr>
      <w:tr w:rsidR="00CC34F4" w14:paraId="74D50F6F" w14:textId="77777777" w:rsidTr="00CC34F4">
        <w:tc>
          <w:tcPr>
            <w:tcW w:w="713" w:type="dxa"/>
            <w:vMerge/>
          </w:tcPr>
          <w:p w14:paraId="0741747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51DBD9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0FE3055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Крутоярского сельского </w:t>
            </w:r>
            <w:r w:rsidRPr="00050E7C">
              <w:lastRenderedPageBreak/>
              <w:t xml:space="preserve">Дома </w:t>
            </w:r>
            <w:proofErr w:type="gramStart"/>
            <w:r w:rsidRPr="00050E7C">
              <w:t>культуры  МБУК</w:t>
            </w:r>
            <w:proofErr w:type="gramEnd"/>
            <w:r w:rsidRPr="00050E7C">
              <w:t xml:space="preserve">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0290D977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09F360A2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58CED562" w14:textId="77777777" w:rsidR="00CC34F4" w:rsidRPr="00050E7C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11DCF9B8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6564CC54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66FF8D1A" w14:textId="77777777" w:rsidR="00CC34F4" w:rsidRPr="00050E7C" w:rsidRDefault="00CC34F4" w:rsidP="00CC34F4">
            <w:pPr>
              <w:jc w:val="center"/>
            </w:pPr>
          </w:p>
        </w:tc>
      </w:tr>
      <w:tr w:rsidR="00CC34F4" w14:paraId="7359C079" w14:textId="77777777" w:rsidTr="00CC34F4">
        <w:tc>
          <w:tcPr>
            <w:tcW w:w="713" w:type="dxa"/>
            <w:vMerge/>
          </w:tcPr>
          <w:p w14:paraId="2CBE123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2CE337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B99CB8E" w14:textId="02D9B7D0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2622C035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1E347EE2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5EF45E78" w14:textId="77777777" w:rsidR="00CC34F4" w:rsidRPr="00050E7C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5FD90E8A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250FA205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63C76425" w14:textId="77777777" w:rsidR="00CC34F4" w:rsidRPr="00050E7C" w:rsidRDefault="00CC34F4" w:rsidP="00CC34F4">
            <w:pPr>
              <w:jc w:val="center"/>
            </w:pPr>
          </w:p>
        </w:tc>
      </w:tr>
      <w:tr w:rsidR="00CC34F4" w14:paraId="2F85B43E" w14:textId="77777777" w:rsidTr="00CC34F4">
        <w:tc>
          <w:tcPr>
            <w:tcW w:w="713" w:type="dxa"/>
            <w:vMerge/>
          </w:tcPr>
          <w:p w14:paraId="5539C46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430E41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2A9ED38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>на капитальны</w:t>
            </w:r>
            <w:r>
              <w:t>й ремонт Новомихайловского сель</w:t>
            </w:r>
            <w:r w:rsidRPr="004925E9">
              <w:t xml:space="preserve">ского Дома </w:t>
            </w:r>
            <w:proofErr w:type="gramStart"/>
            <w:r w:rsidRPr="004925E9">
              <w:t>культуры  МБУК</w:t>
            </w:r>
            <w:proofErr w:type="gramEnd"/>
            <w:r w:rsidRPr="004925E9">
              <w:t xml:space="preserve"> «ГЦКС»</w:t>
            </w:r>
          </w:p>
        </w:tc>
        <w:tc>
          <w:tcPr>
            <w:tcW w:w="1559" w:type="dxa"/>
          </w:tcPr>
          <w:p w14:paraId="4BFE21AF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6F5F1416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418" w:type="dxa"/>
          </w:tcPr>
          <w:p w14:paraId="2D9274D9" w14:textId="77777777" w:rsidR="00CC34F4" w:rsidRPr="00050E7C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66996F30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274B73C8" w14:textId="77777777" w:rsidR="00CC34F4" w:rsidRPr="00050E7C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14A5965A" w14:textId="77777777" w:rsidR="00CC34F4" w:rsidRPr="00050E7C" w:rsidRDefault="00CC34F4" w:rsidP="00CC34F4">
            <w:pPr>
              <w:jc w:val="center"/>
            </w:pPr>
          </w:p>
        </w:tc>
      </w:tr>
      <w:tr w:rsidR="00CC34F4" w14:paraId="7909B2AD" w14:textId="77777777" w:rsidTr="00CC34F4">
        <w:tc>
          <w:tcPr>
            <w:tcW w:w="713" w:type="dxa"/>
            <w:vMerge/>
          </w:tcPr>
          <w:p w14:paraId="3760752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A7C4A9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D4562E2" w14:textId="77777777" w:rsidR="00CC34F4" w:rsidRPr="004925E9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D07645">
              <w:t>управлению ЖКХ</w:t>
            </w:r>
          </w:p>
        </w:tc>
        <w:tc>
          <w:tcPr>
            <w:tcW w:w="1559" w:type="dxa"/>
          </w:tcPr>
          <w:p w14:paraId="49EF5982" w14:textId="77777777" w:rsidR="00CC34F4" w:rsidRPr="00050E7C" w:rsidRDefault="00CC34F4" w:rsidP="00CC34F4">
            <w:pPr>
              <w:jc w:val="center"/>
            </w:pPr>
            <w:r>
              <w:t>3 170,00</w:t>
            </w:r>
          </w:p>
        </w:tc>
        <w:tc>
          <w:tcPr>
            <w:tcW w:w="1559" w:type="dxa"/>
          </w:tcPr>
          <w:p w14:paraId="7E49AF28" w14:textId="77777777" w:rsidR="00CC34F4" w:rsidRDefault="00CC34F4" w:rsidP="00CC34F4">
            <w:pPr>
              <w:jc w:val="center"/>
            </w:pPr>
            <w:r w:rsidRPr="00073C8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BD1970D" w14:textId="77777777" w:rsidR="00CC34F4" w:rsidRDefault="00CC34F4" w:rsidP="00CC34F4">
            <w:pPr>
              <w:jc w:val="center"/>
            </w:pPr>
            <w:r w:rsidRPr="00073C8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29CC1EF" w14:textId="77777777" w:rsidR="00CC34F4" w:rsidRDefault="00CC34F4" w:rsidP="00CC34F4">
            <w:pPr>
              <w:jc w:val="center"/>
            </w:pPr>
            <w:r w:rsidRPr="00073C8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2C8E38A" w14:textId="77777777" w:rsidR="00CC34F4" w:rsidRDefault="00CC34F4" w:rsidP="00CC34F4">
            <w:pPr>
              <w:jc w:val="center"/>
            </w:pPr>
            <w:r w:rsidRPr="00073C8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5FCDE652" w14:textId="77777777" w:rsidR="00CC34F4" w:rsidRDefault="00CC34F4" w:rsidP="00CC34F4">
            <w:pPr>
              <w:jc w:val="center"/>
            </w:pPr>
            <w:r w:rsidRPr="00073C88">
              <w:rPr>
                <w:sz w:val="22"/>
                <w:szCs w:val="22"/>
              </w:rPr>
              <w:t>0,00</w:t>
            </w:r>
          </w:p>
        </w:tc>
      </w:tr>
      <w:tr w:rsidR="00CC34F4" w14:paraId="68A2B6D4" w14:textId="77777777" w:rsidTr="00CC34F4">
        <w:tc>
          <w:tcPr>
            <w:tcW w:w="713" w:type="dxa"/>
            <w:vMerge/>
          </w:tcPr>
          <w:p w14:paraId="04187D5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A8DABC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802DE9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5121E14E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4 002,50</w:t>
            </w:r>
          </w:p>
        </w:tc>
        <w:tc>
          <w:tcPr>
            <w:tcW w:w="1559" w:type="dxa"/>
          </w:tcPr>
          <w:p w14:paraId="1BCD4BC0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4 003,00</w:t>
            </w:r>
          </w:p>
        </w:tc>
        <w:tc>
          <w:tcPr>
            <w:tcW w:w="1418" w:type="dxa"/>
          </w:tcPr>
          <w:p w14:paraId="2DDFB322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4 003,50</w:t>
            </w:r>
          </w:p>
        </w:tc>
        <w:tc>
          <w:tcPr>
            <w:tcW w:w="1559" w:type="dxa"/>
          </w:tcPr>
          <w:p w14:paraId="79E7E388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4 004,00</w:t>
            </w:r>
          </w:p>
        </w:tc>
        <w:tc>
          <w:tcPr>
            <w:tcW w:w="1559" w:type="dxa"/>
          </w:tcPr>
          <w:p w14:paraId="5010E3D9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4 004,50</w:t>
            </w:r>
          </w:p>
        </w:tc>
        <w:tc>
          <w:tcPr>
            <w:tcW w:w="1560" w:type="dxa"/>
          </w:tcPr>
          <w:p w14:paraId="3301D705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4 005,00</w:t>
            </w:r>
          </w:p>
        </w:tc>
      </w:tr>
      <w:tr w:rsidR="00CC34F4" w14:paraId="616CA0BD" w14:textId="77777777" w:rsidTr="00CC34F4">
        <w:tc>
          <w:tcPr>
            <w:tcW w:w="713" w:type="dxa"/>
            <w:vMerge w:val="restart"/>
          </w:tcPr>
          <w:p w14:paraId="454CBEF4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</w:t>
            </w:r>
          </w:p>
        </w:tc>
        <w:tc>
          <w:tcPr>
            <w:tcW w:w="2264" w:type="dxa"/>
            <w:vMerge w:val="restart"/>
          </w:tcPr>
          <w:p w14:paraId="249B18C3" w14:textId="422BB79A" w:rsidR="00CC34F4" w:rsidRDefault="00CC34F4" w:rsidP="000231CA">
            <w:pPr>
              <w:autoSpaceDE w:val="0"/>
              <w:autoSpaceDN w:val="0"/>
              <w:adjustRightInd w:val="0"/>
              <w:outlineLvl w:val="2"/>
            </w:pPr>
            <w:proofErr w:type="gramStart"/>
            <w:r>
              <w:t xml:space="preserve">Подпрограмма  </w:t>
            </w:r>
            <w:r w:rsidRPr="00BB5E50">
              <w:t>«</w:t>
            </w:r>
            <w:proofErr w:type="gramEnd"/>
            <w:r>
              <w:t>Сохранение и развитие культуры</w:t>
            </w:r>
            <w:r w:rsidRPr="00BB5E50">
              <w:t>»</w:t>
            </w:r>
            <w:r>
              <w:t>, всего</w:t>
            </w:r>
            <w:r w:rsidR="000231CA">
              <w:t xml:space="preserve">, </w:t>
            </w:r>
            <w:r>
              <w:t>в том числе следующие основные мероприятия:</w:t>
            </w:r>
          </w:p>
        </w:tc>
        <w:tc>
          <w:tcPr>
            <w:tcW w:w="3686" w:type="dxa"/>
          </w:tcPr>
          <w:p w14:paraId="6D11C98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</w:tcPr>
          <w:p w14:paraId="5E6E28D2" w14:textId="77777777" w:rsidR="00CC34F4" w:rsidRPr="00776D3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highlight w:val="yellow"/>
              </w:rPr>
            </w:pPr>
          </w:p>
        </w:tc>
        <w:tc>
          <w:tcPr>
            <w:tcW w:w="1559" w:type="dxa"/>
          </w:tcPr>
          <w:p w14:paraId="4320F135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8" w:type="dxa"/>
          </w:tcPr>
          <w:p w14:paraId="61D24DD3" w14:textId="77777777" w:rsidR="00CC34F4" w:rsidRPr="00F56EC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59" w:type="dxa"/>
          </w:tcPr>
          <w:p w14:paraId="5C00941B" w14:textId="77777777" w:rsidR="00CC34F4" w:rsidRPr="00F56EC0" w:rsidRDefault="00CC34F4" w:rsidP="00CC34F4">
            <w:pPr>
              <w:jc w:val="center"/>
            </w:pPr>
          </w:p>
        </w:tc>
        <w:tc>
          <w:tcPr>
            <w:tcW w:w="1559" w:type="dxa"/>
          </w:tcPr>
          <w:p w14:paraId="1D3EC4B3" w14:textId="77777777" w:rsidR="00CC34F4" w:rsidRPr="00F56EC0" w:rsidRDefault="00CC34F4" w:rsidP="00CC34F4">
            <w:pPr>
              <w:jc w:val="center"/>
            </w:pPr>
          </w:p>
        </w:tc>
        <w:tc>
          <w:tcPr>
            <w:tcW w:w="1560" w:type="dxa"/>
          </w:tcPr>
          <w:p w14:paraId="0C0CC84B" w14:textId="77777777" w:rsidR="00CC34F4" w:rsidRPr="00F56EC0" w:rsidRDefault="00CC34F4" w:rsidP="00CC34F4">
            <w:pPr>
              <w:jc w:val="center"/>
            </w:pPr>
          </w:p>
        </w:tc>
      </w:tr>
      <w:tr w:rsidR="00CC34F4" w14:paraId="295603A8" w14:textId="77777777" w:rsidTr="00CC34F4">
        <w:tc>
          <w:tcPr>
            <w:tcW w:w="713" w:type="dxa"/>
            <w:vMerge/>
          </w:tcPr>
          <w:p w14:paraId="1F5F550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74E4D6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1FD44E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 xml:space="preserve">Финансовое </w:t>
            </w:r>
            <w:proofErr w:type="gramStart"/>
            <w:r w:rsidRPr="002E1CB1">
              <w:t xml:space="preserve">обеспечение </w:t>
            </w:r>
            <w:r>
              <w:t>,</w:t>
            </w:r>
            <w:proofErr w:type="gramEnd"/>
            <w:r>
              <w:t xml:space="preserve"> в т.ч.</w:t>
            </w:r>
          </w:p>
        </w:tc>
        <w:tc>
          <w:tcPr>
            <w:tcW w:w="1559" w:type="dxa"/>
          </w:tcPr>
          <w:p w14:paraId="6C497137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143 487,40</w:t>
            </w:r>
          </w:p>
        </w:tc>
        <w:tc>
          <w:tcPr>
            <w:tcW w:w="1559" w:type="dxa"/>
          </w:tcPr>
          <w:p w14:paraId="58892B44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134 231,77</w:t>
            </w:r>
          </w:p>
        </w:tc>
        <w:tc>
          <w:tcPr>
            <w:tcW w:w="1418" w:type="dxa"/>
          </w:tcPr>
          <w:p w14:paraId="214DA9D8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134 232,27</w:t>
            </w:r>
          </w:p>
        </w:tc>
        <w:tc>
          <w:tcPr>
            <w:tcW w:w="1559" w:type="dxa"/>
          </w:tcPr>
          <w:p w14:paraId="3B798AA7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134 232,77</w:t>
            </w:r>
          </w:p>
        </w:tc>
        <w:tc>
          <w:tcPr>
            <w:tcW w:w="1559" w:type="dxa"/>
          </w:tcPr>
          <w:p w14:paraId="40C8F193" w14:textId="77777777" w:rsidR="00CC34F4" w:rsidRPr="00C87855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134 233,27</w:t>
            </w:r>
          </w:p>
        </w:tc>
        <w:tc>
          <w:tcPr>
            <w:tcW w:w="1560" w:type="dxa"/>
          </w:tcPr>
          <w:p w14:paraId="77E8641F" w14:textId="77777777" w:rsidR="00CC34F4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134 233,77</w:t>
            </w:r>
          </w:p>
        </w:tc>
      </w:tr>
      <w:tr w:rsidR="00CC34F4" w14:paraId="137DA6F5" w14:textId="77777777" w:rsidTr="00CC34F4">
        <w:tc>
          <w:tcPr>
            <w:tcW w:w="713" w:type="dxa"/>
            <w:vMerge/>
          </w:tcPr>
          <w:p w14:paraId="63D70A6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BB6674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FA61864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1202943D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663,50</w:t>
            </w:r>
          </w:p>
        </w:tc>
        <w:tc>
          <w:tcPr>
            <w:tcW w:w="1559" w:type="dxa"/>
          </w:tcPr>
          <w:p w14:paraId="07FDAED2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650,29</w:t>
            </w:r>
          </w:p>
        </w:tc>
        <w:tc>
          <w:tcPr>
            <w:tcW w:w="1418" w:type="dxa"/>
          </w:tcPr>
          <w:p w14:paraId="2A286CC8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6BE1FADD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5761D1B1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  <w:tc>
          <w:tcPr>
            <w:tcW w:w="1560" w:type="dxa"/>
          </w:tcPr>
          <w:p w14:paraId="5EB6523C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</w:tr>
      <w:tr w:rsidR="00CC34F4" w14:paraId="78A3BEDE" w14:textId="77777777" w:rsidTr="00CC34F4">
        <w:tc>
          <w:tcPr>
            <w:tcW w:w="713" w:type="dxa"/>
            <w:vMerge/>
          </w:tcPr>
          <w:p w14:paraId="567AD2B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0F22B1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56BFA2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3A6994F9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663,50</w:t>
            </w:r>
          </w:p>
        </w:tc>
        <w:tc>
          <w:tcPr>
            <w:tcW w:w="1559" w:type="dxa"/>
          </w:tcPr>
          <w:p w14:paraId="7F84DB43" w14:textId="77777777" w:rsidR="00CC34F4" w:rsidRPr="00DC3A19" w:rsidRDefault="00CC34F4" w:rsidP="00CC3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650,29</w:t>
            </w:r>
          </w:p>
        </w:tc>
        <w:tc>
          <w:tcPr>
            <w:tcW w:w="1418" w:type="dxa"/>
          </w:tcPr>
          <w:p w14:paraId="26DC8C22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75F8B250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  <w:tc>
          <w:tcPr>
            <w:tcW w:w="1559" w:type="dxa"/>
          </w:tcPr>
          <w:p w14:paraId="60DDAF95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  <w:tc>
          <w:tcPr>
            <w:tcW w:w="1560" w:type="dxa"/>
          </w:tcPr>
          <w:p w14:paraId="33A5BF2C" w14:textId="77777777" w:rsidR="00CC34F4" w:rsidRDefault="00CC34F4" w:rsidP="00CC34F4">
            <w:pPr>
              <w:jc w:val="center"/>
            </w:pPr>
            <w:r w:rsidRPr="00CD4D1F">
              <w:rPr>
                <w:sz w:val="22"/>
              </w:rPr>
              <w:t>650,29</w:t>
            </w:r>
          </w:p>
        </w:tc>
      </w:tr>
      <w:tr w:rsidR="00CC34F4" w14:paraId="47B9E561" w14:textId="77777777" w:rsidTr="00CC34F4">
        <w:tc>
          <w:tcPr>
            <w:tcW w:w="713" w:type="dxa"/>
            <w:vMerge/>
          </w:tcPr>
          <w:p w14:paraId="3CDE3A3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46C3BA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739502F" w14:textId="77777777" w:rsidR="00CC34F4" w:rsidRPr="00363F0D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D07645">
              <w:t>управлению ЖКХ</w:t>
            </w:r>
          </w:p>
        </w:tc>
        <w:tc>
          <w:tcPr>
            <w:tcW w:w="1559" w:type="dxa"/>
          </w:tcPr>
          <w:p w14:paraId="2CC5DEBC" w14:textId="77777777" w:rsidR="00CC34F4" w:rsidRPr="00DC3A19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3DFEACF6" w14:textId="77777777" w:rsidR="00CC34F4" w:rsidRPr="00DC3A19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6E3E2AF6" w14:textId="77777777" w:rsidR="00CC34F4" w:rsidRPr="004B10E2" w:rsidRDefault="00CC34F4" w:rsidP="00CC34F4">
            <w:pPr>
              <w:jc w:val="center"/>
              <w:rPr>
                <w:color w:val="7030A0"/>
                <w:sz w:val="22"/>
              </w:rPr>
            </w:pPr>
          </w:p>
        </w:tc>
        <w:tc>
          <w:tcPr>
            <w:tcW w:w="1559" w:type="dxa"/>
          </w:tcPr>
          <w:p w14:paraId="62031826" w14:textId="77777777" w:rsidR="00CC34F4" w:rsidRPr="00DC3A19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2BC26284" w14:textId="77777777" w:rsidR="00CC34F4" w:rsidRPr="00DC3A19" w:rsidRDefault="00CC34F4" w:rsidP="00CC34F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5B4A2D54" w14:textId="77777777" w:rsidR="00CC34F4" w:rsidRDefault="00CC34F4" w:rsidP="00CC34F4">
            <w:pPr>
              <w:jc w:val="center"/>
              <w:rPr>
                <w:sz w:val="22"/>
              </w:rPr>
            </w:pPr>
          </w:p>
        </w:tc>
      </w:tr>
      <w:tr w:rsidR="00CC34F4" w14:paraId="38CA7F02" w14:textId="77777777" w:rsidTr="00CC34F4">
        <w:tc>
          <w:tcPr>
            <w:tcW w:w="713" w:type="dxa"/>
            <w:vMerge/>
          </w:tcPr>
          <w:p w14:paraId="41A1895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D1F876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D9B6E36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DFF32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 w:rsidRPr="00AE10E0">
              <w:rPr>
                <w:sz w:val="22"/>
                <w:szCs w:val="22"/>
              </w:rPr>
              <w:t>7 332,95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7FB11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B90FA0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9525A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F92FD1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AC5F22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</w:tr>
      <w:tr w:rsidR="00CC34F4" w14:paraId="00496ABE" w14:textId="77777777" w:rsidTr="00CC34F4">
        <w:tc>
          <w:tcPr>
            <w:tcW w:w="713" w:type="dxa"/>
            <w:vMerge/>
          </w:tcPr>
          <w:p w14:paraId="4B77398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7E6ED0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11FD81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B2E80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 w:rsidRPr="00AE10E0">
              <w:rPr>
                <w:sz w:val="22"/>
                <w:szCs w:val="22"/>
              </w:rPr>
              <w:t>7 332,95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7CAC1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E39E44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3B665A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D267C2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E347E1" w14:textId="77777777" w:rsidR="00CC34F4" w:rsidRDefault="00CC34F4" w:rsidP="00CC34F4">
            <w:pPr>
              <w:jc w:val="center"/>
            </w:pPr>
            <w:r w:rsidRPr="003F0056">
              <w:rPr>
                <w:sz w:val="22"/>
                <w:szCs w:val="22"/>
              </w:rPr>
              <w:t>222,19</w:t>
            </w:r>
          </w:p>
        </w:tc>
      </w:tr>
      <w:tr w:rsidR="00CC34F4" w14:paraId="1E2526F0" w14:textId="77777777" w:rsidTr="00CC34F4">
        <w:tc>
          <w:tcPr>
            <w:tcW w:w="713" w:type="dxa"/>
            <w:vMerge/>
          </w:tcPr>
          <w:p w14:paraId="1B90B2F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92FAE6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542EF33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Крутоярского сельского Дома </w:t>
            </w:r>
            <w:proofErr w:type="gramStart"/>
            <w:r w:rsidRPr="00050E7C">
              <w:t>культуры  МБУК</w:t>
            </w:r>
            <w:proofErr w:type="gramEnd"/>
            <w:r w:rsidRPr="00050E7C">
              <w:t xml:space="preserve">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03DF577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2A2A5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EA756D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BAA2D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6B35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71A7C7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50A143E4" w14:textId="77777777" w:rsidTr="00CC34F4">
        <w:tc>
          <w:tcPr>
            <w:tcW w:w="713" w:type="dxa"/>
            <w:vMerge/>
          </w:tcPr>
          <w:p w14:paraId="125392E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B36F62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68E9214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</w:t>
            </w:r>
            <w:proofErr w:type="gramStart"/>
            <w:r w:rsidRPr="00050E7C">
              <w:t>культуры  МБУК</w:t>
            </w:r>
            <w:proofErr w:type="gramEnd"/>
            <w:r w:rsidRPr="00050E7C">
              <w:t xml:space="preserve">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56870DE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2CAAC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A0BB6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417AB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0C94D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B6F35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62F419B2" w14:textId="77777777" w:rsidTr="00CC34F4">
        <w:tc>
          <w:tcPr>
            <w:tcW w:w="713" w:type="dxa"/>
            <w:vMerge/>
          </w:tcPr>
          <w:p w14:paraId="55B6570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F3548C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A371FEA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>на капитальны</w:t>
            </w:r>
            <w:r>
              <w:t>й ремонт Новомихайловского сель</w:t>
            </w:r>
            <w:r w:rsidRPr="004925E9">
              <w:t xml:space="preserve">ского Дома </w:t>
            </w:r>
            <w:proofErr w:type="gramStart"/>
            <w:r w:rsidRPr="004925E9">
              <w:t>культуры  МБУК</w:t>
            </w:r>
            <w:proofErr w:type="gramEnd"/>
            <w:r w:rsidRPr="004925E9">
              <w:t xml:space="preserve"> «ГЦКС»</w:t>
            </w:r>
          </w:p>
        </w:tc>
        <w:tc>
          <w:tcPr>
            <w:tcW w:w="1559" w:type="dxa"/>
          </w:tcPr>
          <w:p w14:paraId="3FD0315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02C96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2F6321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ED625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E3963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060B8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267E111A" w14:textId="77777777" w:rsidTr="00CC34F4">
        <w:tc>
          <w:tcPr>
            <w:tcW w:w="713" w:type="dxa"/>
            <w:vMerge/>
          </w:tcPr>
          <w:p w14:paraId="498AA69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725E26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36B19FA" w14:textId="77777777" w:rsidR="00CC34F4" w:rsidRPr="004925E9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D07645">
              <w:t>управлению ЖКХ</w:t>
            </w:r>
          </w:p>
        </w:tc>
        <w:tc>
          <w:tcPr>
            <w:tcW w:w="1559" w:type="dxa"/>
          </w:tcPr>
          <w:p w14:paraId="2ED06B2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AAACA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AD559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B91EB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DBB69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5F942A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236A0FDA" w14:textId="77777777" w:rsidTr="00CC34F4">
        <w:tc>
          <w:tcPr>
            <w:tcW w:w="713" w:type="dxa"/>
            <w:vMerge/>
          </w:tcPr>
          <w:p w14:paraId="4D62DA8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4663CD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138EF1A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4039A0F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131 488,45</w:t>
            </w:r>
          </w:p>
        </w:tc>
        <w:tc>
          <w:tcPr>
            <w:tcW w:w="1559" w:type="dxa"/>
          </w:tcPr>
          <w:p w14:paraId="7DE132D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14:paraId="43685FC3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  <w:tc>
          <w:tcPr>
            <w:tcW w:w="1559" w:type="dxa"/>
          </w:tcPr>
          <w:p w14:paraId="162E86D9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  <w:tc>
          <w:tcPr>
            <w:tcW w:w="1559" w:type="dxa"/>
          </w:tcPr>
          <w:p w14:paraId="11F7DF7E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  <w:tc>
          <w:tcPr>
            <w:tcW w:w="1560" w:type="dxa"/>
          </w:tcPr>
          <w:p w14:paraId="6D45A223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</w:tr>
      <w:tr w:rsidR="00CC34F4" w14:paraId="666B387B" w14:textId="77777777" w:rsidTr="00CC34F4">
        <w:tc>
          <w:tcPr>
            <w:tcW w:w="713" w:type="dxa"/>
            <w:vMerge/>
          </w:tcPr>
          <w:p w14:paraId="36EEF0D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79A4F5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5E33B70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396C085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128 318,45</w:t>
            </w:r>
          </w:p>
        </w:tc>
        <w:tc>
          <w:tcPr>
            <w:tcW w:w="1559" w:type="dxa"/>
          </w:tcPr>
          <w:p w14:paraId="0087A9A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129 356,29</w:t>
            </w:r>
          </w:p>
        </w:tc>
        <w:tc>
          <w:tcPr>
            <w:tcW w:w="1418" w:type="dxa"/>
          </w:tcPr>
          <w:p w14:paraId="6F831A51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  <w:tc>
          <w:tcPr>
            <w:tcW w:w="1559" w:type="dxa"/>
          </w:tcPr>
          <w:p w14:paraId="1395824D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  <w:tc>
          <w:tcPr>
            <w:tcW w:w="1559" w:type="dxa"/>
          </w:tcPr>
          <w:p w14:paraId="69B48023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  <w:tc>
          <w:tcPr>
            <w:tcW w:w="1560" w:type="dxa"/>
          </w:tcPr>
          <w:p w14:paraId="4CA4B972" w14:textId="77777777" w:rsidR="00CC34F4" w:rsidRDefault="00CC34F4" w:rsidP="00CC34F4">
            <w:pPr>
              <w:jc w:val="center"/>
            </w:pPr>
            <w:r w:rsidRPr="00277EFE">
              <w:rPr>
                <w:sz w:val="22"/>
                <w:szCs w:val="22"/>
              </w:rPr>
              <w:t>129 356,29</w:t>
            </w:r>
          </w:p>
        </w:tc>
      </w:tr>
      <w:tr w:rsidR="00CC34F4" w14:paraId="264E7F72" w14:textId="77777777" w:rsidTr="00CC34F4">
        <w:tc>
          <w:tcPr>
            <w:tcW w:w="713" w:type="dxa"/>
            <w:vMerge/>
          </w:tcPr>
          <w:p w14:paraId="3A62C05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97AAF6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2A74F9D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Крутоярского сельского Дома </w:t>
            </w:r>
            <w:proofErr w:type="gramStart"/>
            <w:r w:rsidRPr="00050E7C">
              <w:t>культуры  МБУК</w:t>
            </w:r>
            <w:proofErr w:type="gramEnd"/>
            <w:r w:rsidRPr="00050E7C">
              <w:t xml:space="preserve">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17A6348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3A91B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F5BFF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D1A14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A24C5A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BFA5F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55C740B5" w14:textId="77777777" w:rsidTr="00CC34F4">
        <w:tc>
          <w:tcPr>
            <w:tcW w:w="713" w:type="dxa"/>
            <w:vMerge/>
          </w:tcPr>
          <w:p w14:paraId="2C7C115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EB29AD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4EAE839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</w:t>
            </w:r>
            <w:proofErr w:type="gramStart"/>
            <w:r w:rsidRPr="00050E7C">
              <w:t>культуры  МБУК</w:t>
            </w:r>
            <w:proofErr w:type="gramEnd"/>
            <w:r w:rsidRPr="00050E7C">
              <w:t xml:space="preserve">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12DB9C7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0D445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E03744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919EB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3A0A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B751B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3186C00F" w14:textId="77777777" w:rsidTr="00CC34F4">
        <w:tc>
          <w:tcPr>
            <w:tcW w:w="713" w:type="dxa"/>
            <w:vMerge/>
          </w:tcPr>
          <w:p w14:paraId="580A4E6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E6F69F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33FFAD3" w14:textId="7777777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>на капитальны</w:t>
            </w:r>
            <w:r>
              <w:t>й ремонт Новомихайловского сель</w:t>
            </w:r>
            <w:r w:rsidRPr="004925E9">
              <w:t xml:space="preserve">ского Дома </w:t>
            </w:r>
            <w:proofErr w:type="gramStart"/>
            <w:r w:rsidRPr="004925E9">
              <w:t>культуры  МБУК</w:t>
            </w:r>
            <w:proofErr w:type="gramEnd"/>
            <w:r w:rsidRPr="004925E9">
              <w:t xml:space="preserve"> «ГЦКС»</w:t>
            </w:r>
          </w:p>
        </w:tc>
        <w:tc>
          <w:tcPr>
            <w:tcW w:w="1559" w:type="dxa"/>
          </w:tcPr>
          <w:p w14:paraId="388633F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835C6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D7B8EB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ED30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92977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CAC8D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3A92C19D" w14:textId="77777777" w:rsidTr="00CC34F4">
        <w:tc>
          <w:tcPr>
            <w:tcW w:w="713" w:type="dxa"/>
            <w:vMerge/>
          </w:tcPr>
          <w:p w14:paraId="1982D9E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BEDBC8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A661919" w14:textId="77777777" w:rsidR="00CC34F4" w:rsidRPr="004925E9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D07645">
              <w:t>управлению ЖКХ</w:t>
            </w:r>
          </w:p>
        </w:tc>
        <w:tc>
          <w:tcPr>
            <w:tcW w:w="1559" w:type="dxa"/>
          </w:tcPr>
          <w:p w14:paraId="39DDCBA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3 170,00</w:t>
            </w:r>
          </w:p>
        </w:tc>
        <w:tc>
          <w:tcPr>
            <w:tcW w:w="1559" w:type="dxa"/>
            <w:vAlign w:val="center"/>
          </w:tcPr>
          <w:p w14:paraId="0CDB3511" w14:textId="77777777" w:rsidR="00CC34F4" w:rsidRDefault="00CC34F4" w:rsidP="00CC34F4">
            <w:pPr>
              <w:jc w:val="center"/>
            </w:pPr>
            <w:r w:rsidRPr="0026315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14:paraId="508F8DC3" w14:textId="77777777" w:rsidR="00CC34F4" w:rsidRDefault="00CC34F4" w:rsidP="00CC34F4">
            <w:pPr>
              <w:jc w:val="center"/>
            </w:pPr>
            <w:r w:rsidRPr="002631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2E3E61B6" w14:textId="77777777" w:rsidR="00CC34F4" w:rsidRDefault="00CC34F4" w:rsidP="00CC34F4">
            <w:pPr>
              <w:jc w:val="center"/>
            </w:pPr>
            <w:r w:rsidRPr="002631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2A373DDD" w14:textId="77777777" w:rsidR="00CC34F4" w:rsidRDefault="00CC34F4" w:rsidP="00CC34F4">
            <w:pPr>
              <w:jc w:val="center"/>
            </w:pPr>
            <w:r w:rsidRPr="0026315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244D0A59" w14:textId="77777777" w:rsidR="00CC34F4" w:rsidRDefault="00CC34F4" w:rsidP="00CC34F4">
            <w:pPr>
              <w:jc w:val="center"/>
            </w:pPr>
            <w:r w:rsidRPr="0026315B">
              <w:rPr>
                <w:sz w:val="22"/>
                <w:szCs w:val="22"/>
              </w:rPr>
              <w:t>0,00</w:t>
            </w:r>
          </w:p>
        </w:tc>
      </w:tr>
      <w:tr w:rsidR="00CC34F4" w14:paraId="27276C88" w14:textId="77777777" w:rsidTr="00CC34F4">
        <w:trPr>
          <w:trHeight w:val="1029"/>
        </w:trPr>
        <w:tc>
          <w:tcPr>
            <w:tcW w:w="713" w:type="dxa"/>
            <w:vMerge/>
          </w:tcPr>
          <w:p w14:paraId="2B1A703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050A39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0A079A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4767AC1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4 002,50</w:t>
            </w:r>
          </w:p>
        </w:tc>
        <w:tc>
          <w:tcPr>
            <w:tcW w:w="1559" w:type="dxa"/>
          </w:tcPr>
          <w:p w14:paraId="6F41156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4 003,00</w:t>
            </w:r>
          </w:p>
        </w:tc>
        <w:tc>
          <w:tcPr>
            <w:tcW w:w="1418" w:type="dxa"/>
          </w:tcPr>
          <w:p w14:paraId="2EDF6C6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4 003,50</w:t>
            </w:r>
          </w:p>
        </w:tc>
        <w:tc>
          <w:tcPr>
            <w:tcW w:w="1559" w:type="dxa"/>
          </w:tcPr>
          <w:p w14:paraId="4C4EB70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4 004,00</w:t>
            </w:r>
          </w:p>
        </w:tc>
        <w:tc>
          <w:tcPr>
            <w:tcW w:w="1559" w:type="dxa"/>
          </w:tcPr>
          <w:p w14:paraId="02CFB0C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4 004,50</w:t>
            </w:r>
          </w:p>
        </w:tc>
        <w:tc>
          <w:tcPr>
            <w:tcW w:w="1560" w:type="dxa"/>
          </w:tcPr>
          <w:p w14:paraId="74BD8F1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4 005,00</w:t>
            </w:r>
          </w:p>
        </w:tc>
      </w:tr>
      <w:tr w:rsidR="00CC34F4" w14:paraId="1096AD26" w14:textId="77777777" w:rsidTr="00CC34F4">
        <w:trPr>
          <w:trHeight w:val="585"/>
        </w:trPr>
        <w:tc>
          <w:tcPr>
            <w:tcW w:w="713" w:type="dxa"/>
            <w:vMerge w:val="restart"/>
          </w:tcPr>
          <w:p w14:paraId="32F97D37" w14:textId="736FF429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2.1.</w:t>
            </w:r>
          </w:p>
        </w:tc>
        <w:tc>
          <w:tcPr>
            <w:tcW w:w="2264" w:type="dxa"/>
            <w:vMerge w:val="restart"/>
          </w:tcPr>
          <w:p w14:paraId="28456A5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 xml:space="preserve">Основное мероприятие </w:t>
            </w:r>
            <w:r>
              <w:lastRenderedPageBreak/>
              <w:t>«</w:t>
            </w:r>
            <w:r w:rsidRPr="00BB5E50">
              <w:t>Обеспечение деятельности учреждений культурно-досугового типа, организация деятельности клубных формирований</w:t>
            </w:r>
            <w:r>
              <w:t>»</w:t>
            </w:r>
          </w:p>
        </w:tc>
        <w:tc>
          <w:tcPr>
            <w:tcW w:w="3686" w:type="dxa"/>
          </w:tcPr>
          <w:p w14:paraId="0A0D70C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lastRenderedPageBreak/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40ABA48F" w14:textId="77777777" w:rsidR="00CC34F4" w:rsidRPr="00AE10E0" w:rsidRDefault="00CC34F4" w:rsidP="00CC34F4">
            <w:pPr>
              <w:jc w:val="center"/>
              <w:rPr>
                <w:sz w:val="22"/>
                <w:szCs w:val="22"/>
                <w:highlight w:val="yellow"/>
              </w:rPr>
            </w:pPr>
            <w:r w:rsidRPr="00257151">
              <w:rPr>
                <w:sz w:val="22"/>
                <w:szCs w:val="22"/>
              </w:rPr>
              <w:t>81 579,76</w:t>
            </w:r>
          </w:p>
        </w:tc>
        <w:tc>
          <w:tcPr>
            <w:tcW w:w="1559" w:type="dxa"/>
          </w:tcPr>
          <w:p w14:paraId="13D4D2E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82 937,06</w:t>
            </w:r>
          </w:p>
        </w:tc>
        <w:tc>
          <w:tcPr>
            <w:tcW w:w="1418" w:type="dxa"/>
          </w:tcPr>
          <w:p w14:paraId="66AA9571" w14:textId="77777777" w:rsidR="00CC34F4" w:rsidRDefault="00CC34F4" w:rsidP="00CC34F4">
            <w:pPr>
              <w:jc w:val="center"/>
            </w:pPr>
            <w:r w:rsidRPr="008D7AF2">
              <w:rPr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14:paraId="3934077D" w14:textId="77777777" w:rsidR="00CC34F4" w:rsidRDefault="00CC34F4" w:rsidP="00CC34F4">
            <w:pPr>
              <w:jc w:val="center"/>
            </w:pPr>
            <w:r w:rsidRPr="008D7AF2">
              <w:rPr>
                <w:sz w:val="22"/>
                <w:szCs w:val="22"/>
              </w:rPr>
              <w:t>82 937,06</w:t>
            </w:r>
          </w:p>
        </w:tc>
        <w:tc>
          <w:tcPr>
            <w:tcW w:w="1559" w:type="dxa"/>
          </w:tcPr>
          <w:p w14:paraId="1C100E6B" w14:textId="77777777" w:rsidR="00CC34F4" w:rsidRDefault="00CC34F4" w:rsidP="00CC34F4">
            <w:pPr>
              <w:jc w:val="center"/>
            </w:pPr>
            <w:r w:rsidRPr="008D7AF2">
              <w:rPr>
                <w:sz w:val="22"/>
                <w:szCs w:val="22"/>
              </w:rPr>
              <w:t>82 937,06</w:t>
            </w:r>
          </w:p>
        </w:tc>
        <w:tc>
          <w:tcPr>
            <w:tcW w:w="1560" w:type="dxa"/>
          </w:tcPr>
          <w:p w14:paraId="2F05E7B4" w14:textId="77777777" w:rsidR="00CC34F4" w:rsidRDefault="00CC34F4" w:rsidP="00CC34F4">
            <w:pPr>
              <w:jc w:val="center"/>
            </w:pPr>
            <w:r w:rsidRPr="008D7AF2">
              <w:rPr>
                <w:sz w:val="22"/>
                <w:szCs w:val="22"/>
              </w:rPr>
              <w:t>82 937,06</w:t>
            </w:r>
          </w:p>
        </w:tc>
      </w:tr>
      <w:tr w:rsidR="00CC34F4" w14:paraId="45DB11BA" w14:textId="77777777" w:rsidTr="00CC34F4">
        <w:tc>
          <w:tcPr>
            <w:tcW w:w="713" w:type="dxa"/>
            <w:vMerge/>
          </w:tcPr>
          <w:p w14:paraId="7F7D4C9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4F0292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C669C9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</w:tcPr>
          <w:p w14:paraId="5792699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A38D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293B8F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2CD22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86C88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7FA5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4F95BD6" w14:textId="77777777" w:rsidTr="00CC34F4">
        <w:tc>
          <w:tcPr>
            <w:tcW w:w="713" w:type="dxa"/>
            <w:vMerge/>
          </w:tcPr>
          <w:p w14:paraId="0043E2A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75B624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7D64BC9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в т.ч. предусмотренные:</w:t>
            </w:r>
          </w:p>
        </w:tc>
        <w:tc>
          <w:tcPr>
            <w:tcW w:w="1559" w:type="dxa"/>
          </w:tcPr>
          <w:p w14:paraId="132627E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D5802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EA1B9E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6577B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AE3BB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35909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2B0B6EDE" w14:textId="77777777" w:rsidTr="00CC34F4">
        <w:tc>
          <w:tcPr>
            <w:tcW w:w="713" w:type="dxa"/>
            <w:vMerge/>
          </w:tcPr>
          <w:p w14:paraId="6D44C5D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26652D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A8519F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4F42B98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D37C5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56778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33CF3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A1E0D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3AE90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695D621C" w14:textId="77777777" w:rsidTr="00CC34F4">
        <w:tc>
          <w:tcPr>
            <w:tcW w:w="713" w:type="dxa"/>
            <w:vMerge/>
          </w:tcPr>
          <w:p w14:paraId="70A8F7B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D3402B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F5A1627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6E10BBEB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0619F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1FBCE0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BF89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C99C7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F83ABA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01760965" w14:textId="77777777" w:rsidTr="00CC34F4">
        <w:tc>
          <w:tcPr>
            <w:tcW w:w="713" w:type="dxa"/>
            <w:vMerge/>
          </w:tcPr>
          <w:p w14:paraId="3E89C5B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6727C0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10E13F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0421576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23E93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B76736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FF2FE0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DC731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C3968C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01FF6267" w14:textId="77777777" w:rsidTr="00CC34F4">
        <w:tc>
          <w:tcPr>
            <w:tcW w:w="713" w:type="dxa"/>
            <w:vMerge/>
          </w:tcPr>
          <w:p w14:paraId="28530C6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50FCBC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A092FAE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6D76DFA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14:paraId="046E8C5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14:paraId="200A4A69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45D55418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2407EE2B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  <w:tc>
          <w:tcPr>
            <w:tcW w:w="1560" w:type="dxa"/>
          </w:tcPr>
          <w:p w14:paraId="5F48AC1B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</w:tr>
      <w:tr w:rsidR="00CC34F4" w14:paraId="4870C374" w14:textId="77777777" w:rsidTr="00CC34F4">
        <w:tc>
          <w:tcPr>
            <w:tcW w:w="713" w:type="dxa"/>
            <w:vMerge/>
          </w:tcPr>
          <w:p w14:paraId="3D6EADA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A09E91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9410CDF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5F97B33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77 679,76</w:t>
            </w:r>
          </w:p>
        </w:tc>
        <w:tc>
          <w:tcPr>
            <w:tcW w:w="1559" w:type="dxa"/>
          </w:tcPr>
          <w:p w14:paraId="59C2DD2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79 037,06</w:t>
            </w:r>
          </w:p>
        </w:tc>
        <w:tc>
          <w:tcPr>
            <w:tcW w:w="1418" w:type="dxa"/>
          </w:tcPr>
          <w:p w14:paraId="23AC2141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1D84718A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  <w:tc>
          <w:tcPr>
            <w:tcW w:w="1559" w:type="dxa"/>
          </w:tcPr>
          <w:p w14:paraId="7D047413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  <w:tc>
          <w:tcPr>
            <w:tcW w:w="1560" w:type="dxa"/>
          </w:tcPr>
          <w:p w14:paraId="2EE5FEE8" w14:textId="77777777" w:rsidR="00CC34F4" w:rsidRDefault="00CC34F4" w:rsidP="00CC34F4">
            <w:pPr>
              <w:jc w:val="center"/>
            </w:pPr>
            <w:r w:rsidRPr="00A06D49">
              <w:rPr>
                <w:sz w:val="22"/>
                <w:szCs w:val="22"/>
              </w:rPr>
              <w:t>79 037,06</w:t>
            </w:r>
          </w:p>
        </w:tc>
      </w:tr>
      <w:tr w:rsidR="00CC34F4" w14:paraId="1F4B81E0" w14:textId="77777777" w:rsidTr="00CC34F4">
        <w:tc>
          <w:tcPr>
            <w:tcW w:w="713" w:type="dxa"/>
            <w:vMerge/>
          </w:tcPr>
          <w:p w14:paraId="2907035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D1733E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E2E4FC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  <w:p w14:paraId="61B8381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</w:tcPr>
          <w:p w14:paraId="734DF67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14:paraId="10F63BEF" w14:textId="77777777" w:rsidR="00CC34F4" w:rsidRDefault="00CC34F4" w:rsidP="00CC34F4">
            <w:pPr>
              <w:jc w:val="center"/>
            </w:pPr>
            <w:r w:rsidRPr="004C3F96">
              <w:rPr>
                <w:sz w:val="22"/>
                <w:szCs w:val="22"/>
              </w:rPr>
              <w:t>3 900,00</w:t>
            </w:r>
          </w:p>
        </w:tc>
        <w:tc>
          <w:tcPr>
            <w:tcW w:w="1418" w:type="dxa"/>
          </w:tcPr>
          <w:p w14:paraId="5165F28D" w14:textId="77777777" w:rsidR="00CC34F4" w:rsidRDefault="00CC34F4" w:rsidP="00CC34F4">
            <w:pPr>
              <w:jc w:val="center"/>
            </w:pPr>
            <w:r w:rsidRPr="004C3F96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14:paraId="4F16E3F0" w14:textId="77777777" w:rsidR="00CC34F4" w:rsidRDefault="00CC34F4" w:rsidP="00CC34F4">
            <w:pPr>
              <w:jc w:val="center"/>
            </w:pPr>
            <w:r w:rsidRPr="004C3F96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</w:tcPr>
          <w:p w14:paraId="3C334A6D" w14:textId="77777777" w:rsidR="00CC34F4" w:rsidRDefault="00CC34F4" w:rsidP="00CC34F4">
            <w:pPr>
              <w:jc w:val="center"/>
            </w:pPr>
            <w:r w:rsidRPr="004C3F96">
              <w:rPr>
                <w:sz w:val="22"/>
                <w:szCs w:val="22"/>
              </w:rPr>
              <w:t>3 900,00</w:t>
            </w:r>
          </w:p>
        </w:tc>
        <w:tc>
          <w:tcPr>
            <w:tcW w:w="1560" w:type="dxa"/>
          </w:tcPr>
          <w:p w14:paraId="16BB0214" w14:textId="77777777" w:rsidR="00CC34F4" w:rsidRDefault="00CC34F4" w:rsidP="00CC34F4">
            <w:pPr>
              <w:jc w:val="center"/>
            </w:pPr>
            <w:r w:rsidRPr="004C3F96">
              <w:rPr>
                <w:sz w:val="22"/>
                <w:szCs w:val="22"/>
              </w:rPr>
              <w:t>3 900,00</w:t>
            </w:r>
          </w:p>
        </w:tc>
      </w:tr>
      <w:tr w:rsidR="00CC34F4" w14:paraId="38B81E48" w14:textId="77777777" w:rsidTr="00CC34F4">
        <w:trPr>
          <w:trHeight w:val="619"/>
        </w:trPr>
        <w:tc>
          <w:tcPr>
            <w:tcW w:w="713" w:type="dxa"/>
            <w:vMerge w:val="restart"/>
          </w:tcPr>
          <w:p w14:paraId="2EC2223A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2.2.</w:t>
            </w:r>
          </w:p>
        </w:tc>
        <w:tc>
          <w:tcPr>
            <w:tcW w:w="2264" w:type="dxa"/>
            <w:vMerge w:val="restart"/>
          </w:tcPr>
          <w:p w14:paraId="68A7D938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 Основное мероприя</w:t>
            </w:r>
            <w:r w:rsidRPr="00261288">
              <w:t xml:space="preserve">тие </w:t>
            </w:r>
            <w:r>
              <w:t>«</w:t>
            </w:r>
            <w:r w:rsidRPr="00BB5E50">
              <w:t>Реализация регионального проекта «Культурная среда</w:t>
            </w:r>
            <w:r>
              <w:t>»</w:t>
            </w:r>
          </w:p>
        </w:tc>
        <w:tc>
          <w:tcPr>
            <w:tcW w:w="3686" w:type="dxa"/>
          </w:tcPr>
          <w:p w14:paraId="0A45247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1995C5E0" w14:textId="77777777" w:rsidR="00CC34F4" w:rsidRPr="00AE10E0" w:rsidRDefault="00CC34F4" w:rsidP="00CC34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21D4DC8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1CB25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F3374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D9B0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523B4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40E69C5E" w14:textId="77777777" w:rsidTr="00CC34F4">
        <w:tc>
          <w:tcPr>
            <w:tcW w:w="713" w:type="dxa"/>
            <w:vMerge/>
          </w:tcPr>
          <w:p w14:paraId="0A6E78B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B18CB2F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11379C59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1D75C6B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563AA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9149AB0" w14:textId="77777777" w:rsidR="00CC34F4" w:rsidRPr="00AE10E0" w:rsidRDefault="00CC34F4" w:rsidP="00CC3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F4E7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2271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D25A8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5104377F" w14:textId="77777777" w:rsidTr="00CC34F4">
        <w:tc>
          <w:tcPr>
            <w:tcW w:w="713" w:type="dxa"/>
            <w:vMerge/>
          </w:tcPr>
          <w:p w14:paraId="6A09A10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E72A1EC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5EBA863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34BAED2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27D0F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C88ACF5" w14:textId="77777777" w:rsidR="00CC34F4" w:rsidRPr="00AE10E0" w:rsidRDefault="00CC34F4" w:rsidP="00CC3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601E4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77650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6AF34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75E785DE" w14:textId="77777777" w:rsidTr="00CC34F4">
        <w:tc>
          <w:tcPr>
            <w:tcW w:w="713" w:type="dxa"/>
            <w:vMerge/>
          </w:tcPr>
          <w:p w14:paraId="29D1E64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47BA474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4660E99B" w14:textId="28F6CC52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>на капитальный ремонт Крутоярского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0EEEB5B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BD7E6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A7F2B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18201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93ED9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A0FA98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4CB8378B" w14:textId="77777777" w:rsidTr="00CC34F4">
        <w:tc>
          <w:tcPr>
            <w:tcW w:w="713" w:type="dxa"/>
            <w:vMerge/>
          </w:tcPr>
          <w:p w14:paraId="4E07901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32F47FA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17E90D33" w14:textId="1F093058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62AC2D06" w14:textId="77777777" w:rsidR="00CC34F4" w:rsidRPr="00AE10E0" w:rsidRDefault="00CC34F4" w:rsidP="00CC34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4834AC" w14:textId="77777777" w:rsidR="00CC34F4" w:rsidRPr="00AE10E0" w:rsidRDefault="00CC34F4" w:rsidP="00CC34F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71956C5" w14:textId="77777777" w:rsidR="00CC34F4" w:rsidRPr="00AE10E0" w:rsidRDefault="00CC34F4" w:rsidP="00CC34F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22847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405285" w14:textId="77777777" w:rsidR="00CC34F4" w:rsidRPr="00AE10E0" w:rsidRDefault="00CC34F4" w:rsidP="00CC34F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BAAA63D" w14:textId="77777777" w:rsidR="00CC34F4" w:rsidRPr="00AE10E0" w:rsidRDefault="00CC34F4" w:rsidP="00CC34F4">
            <w:pPr>
              <w:rPr>
                <w:sz w:val="22"/>
                <w:szCs w:val="22"/>
              </w:rPr>
            </w:pPr>
          </w:p>
        </w:tc>
      </w:tr>
      <w:tr w:rsidR="00CC34F4" w14:paraId="276911F9" w14:textId="77777777" w:rsidTr="00CC34F4">
        <w:tc>
          <w:tcPr>
            <w:tcW w:w="713" w:type="dxa"/>
            <w:vMerge/>
          </w:tcPr>
          <w:p w14:paraId="5237B0F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D8D4CB9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70C5303E" w14:textId="3E906F8B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>на капитальны</w:t>
            </w:r>
            <w:r>
              <w:t>й ремонт Новомихайловского сель</w:t>
            </w:r>
            <w:r w:rsidRPr="004925E9">
              <w:t>ского Дома культуры МБУК «ГЦКС»</w:t>
            </w:r>
          </w:p>
        </w:tc>
        <w:tc>
          <w:tcPr>
            <w:tcW w:w="1559" w:type="dxa"/>
          </w:tcPr>
          <w:p w14:paraId="57D8AEF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BCF7B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7749D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57D52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9A220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1811A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299B975B" w14:textId="77777777" w:rsidTr="00CC34F4">
        <w:tc>
          <w:tcPr>
            <w:tcW w:w="713" w:type="dxa"/>
            <w:vMerge/>
          </w:tcPr>
          <w:p w14:paraId="04E3580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0B58EFD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703B5673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2F70721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D6919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D9BF32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CCA3F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BC2C4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FB73F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031D29A8" w14:textId="77777777" w:rsidTr="00CC34F4">
        <w:tc>
          <w:tcPr>
            <w:tcW w:w="713" w:type="dxa"/>
            <w:vMerge/>
          </w:tcPr>
          <w:p w14:paraId="510A376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FFB5C5B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3912D9E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</w:tcPr>
          <w:p w14:paraId="233EAB1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367D5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372CF8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90BAA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634A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2E87D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2B3182DF" w14:textId="77777777" w:rsidTr="00CC34F4">
        <w:tc>
          <w:tcPr>
            <w:tcW w:w="713" w:type="dxa"/>
            <w:vMerge/>
          </w:tcPr>
          <w:p w14:paraId="10D3C58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74CDDE7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4AE9B0F2" w14:textId="4613FD9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>на капитальный ремонт Крутоярского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02361F7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60D84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55749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674F3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5733A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265170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1C8737C5" w14:textId="77777777" w:rsidTr="00CC34F4">
        <w:tc>
          <w:tcPr>
            <w:tcW w:w="713" w:type="dxa"/>
            <w:vMerge/>
          </w:tcPr>
          <w:p w14:paraId="25766D5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B4CA121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55CE4D9F" w14:textId="07F45862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6684B66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56B85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EA54B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C0E76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79CB5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7B4EB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6C8C0ECD" w14:textId="77777777" w:rsidTr="00CC34F4">
        <w:tc>
          <w:tcPr>
            <w:tcW w:w="713" w:type="dxa"/>
            <w:vMerge/>
          </w:tcPr>
          <w:p w14:paraId="0A73350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0C5B9FE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3C7CE917" w14:textId="43EF68DD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>на капитальны</w:t>
            </w:r>
            <w:r>
              <w:t>й ремонт Новомихайловского сель</w:t>
            </w:r>
            <w:r w:rsidRPr="004925E9">
              <w:t>ского Дома культуры МБУК «ГЦКС»</w:t>
            </w:r>
          </w:p>
        </w:tc>
        <w:tc>
          <w:tcPr>
            <w:tcW w:w="1559" w:type="dxa"/>
          </w:tcPr>
          <w:p w14:paraId="1F06EA7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5D33F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D9E692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36189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A8E6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160A0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1258FE0E" w14:textId="77777777" w:rsidTr="00CC34F4">
        <w:tc>
          <w:tcPr>
            <w:tcW w:w="713" w:type="dxa"/>
            <w:vMerge/>
          </w:tcPr>
          <w:p w14:paraId="5420C14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7A30BAC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15038148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428358A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EE0DE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E978EEA" w14:textId="77777777" w:rsidR="00CC34F4" w:rsidRPr="00AE10E0" w:rsidRDefault="00CC34F4" w:rsidP="00CC3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526B7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F29B5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93F096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60218B5C" w14:textId="77777777" w:rsidTr="00CC34F4">
        <w:tc>
          <w:tcPr>
            <w:tcW w:w="713" w:type="dxa"/>
            <w:vMerge/>
          </w:tcPr>
          <w:p w14:paraId="7B170AB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E021D90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7235017D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768712F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F07A6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94C36B" w14:textId="77777777" w:rsidR="00CC34F4" w:rsidRPr="00AE10E0" w:rsidRDefault="00CC34F4" w:rsidP="00CC34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9BF5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CDE31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8DC09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289D3C82" w14:textId="77777777" w:rsidTr="00CC34F4">
        <w:tc>
          <w:tcPr>
            <w:tcW w:w="713" w:type="dxa"/>
            <w:vMerge/>
          </w:tcPr>
          <w:p w14:paraId="01EC3EF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F38247A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07DC569C" w14:textId="3AE699F7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Крутоярского сельского </w:t>
            </w:r>
            <w:r w:rsidRPr="00050E7C">
              <w:lastRenderedPageBreak/>
              <w:t>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2AF3539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D9EB0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19F6A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177A3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B7A5B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C5DE16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54633A5A" w14:textId="77777777" w:rsidTr="00CC34F4">
        <w:tc>
          <w:tcPr>
            <w:tcW w:w="713" w:type="dxa"/>
            <w:vMerge/>
          </w:tcPr>
          <w:p w14:paraId="3327060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B1EA988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625ABDB1" w14:textId="2E20C9B3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050E7C">
              <w:t xml:space="preserve">на капитальный ремонт </w:t>
            </w:r>
            <w:proofErr w:type="spellStart"/>
            <w:r w:rsidRPr="00050E7C">
              <w:t>Урухского</w:t>
            </w:r>
            <w:proofErr w:type="spellEnd"/>
            <w:r w:rsidRPr="00050E7C">
              <w:t xml:space="preserve"> сельского Дома культуры МБУК «</w:t>
            </w:r>
            <w:r>
              <w:t>Г</w:t>
            </w:r>
            <w:r w:rsidRPr="00050E7C">
              <w:t>ЦКС»</w:t>
            </w:r>
          </w:p>
        </w:tc>
        <w:tc>
          <w:tcPr>
            <w:tcW w:w="1559" w:type="dxa"/>
          </w:tcPr>
          <w:p w14:paraId="4E2C0FB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64705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737B48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151B2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7BF499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075DB1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76BAE310" w14:textId="77777777" w:rsidTr="00CC34F4">
        <w:tc>
          <w:tcPr>
            <w:tcW w:w="713" w:type="dxa"/>
            <w:vMerge/>
          </w:tcPr>
          <w:p w14:paraId="7DC27A9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8E5E247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1626752B" w14:textId="0DEE0D4F" w:rsidR="00CC34F4" w:rsidRPr="00050E7C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4925E9">
              <w:t>на капитальны</w:t>
            </w:r>
            <w:r>
              <w:t>й ремонт Новомихайловского сель</w:t>
            </w:r>
            <w:r w:rsidRPr="004925E9">
              <w:t>ского Дома культуры МБУК «ГЦКС»</w:t>
            </w:r>
          </w:p>
        </w:tc>
        <w:tc>
          <w:tcPr>
            <w:tcW w:w="1559" w:type="dxa"/>
          </w:tcPr>
          <w:p w14:paraId="5C69AF0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6BEF5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CAA47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154A3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CD150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6AC300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61170CF8" w14:textId="77777777" w:rsidTr="00CC34F4">
        <w:tc>
          <w:tcPr>
            <w:tcW w:w="713" w:type="dxa"/>
            <w:vMerge/>
          </w:tcPr>
          <w:p w14:paraId="7AA5E64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981242A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686" w:type="dxa"/>
          </w:tcPr>
          <w:p w14:paraId="31A1CF95" w14:textId="008149C6" w:rsidR="00CC34F4" w:rsidRDefault="00CC34F4" w:rsidP="000231CA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27A566F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6BD16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4DDED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6AF0A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F8EA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531C31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1AE943B6" w14:textId="77777777" w:rsidTr="00CC34F4">
        <w:trPr>
          <w:trHeight w:val="585"/>
        </w:trPr>
        <w:tc>
          <w:tcPr>
            <w:tcW w:w="713" w:type="dxa"/>
            <w:vMerge w:val="restart"/>
          </w:tcPr>
          <w:p w14:paraId="4C597357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2.3.</w:t>
            </w:r>
          </w:p>
        </w:tc>
        <w:tc>
          <w:tcPr>
            <w:tcW w:w="2264" w:type="dxa"/>
            <w:vMerge w:val="restart"/>
          </w:tcPr>
          <w:p w14:paraId="1EAAA401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Основное мероприя</w:t>
            </w:r>
            <w:r w:rsidRPr="00261288">
              <w:t xml:space="preserve">тие </w:t>
            </w:r>
            <w:r>
              <w:t>«</w:t>
            </w:r>
            <w:r w:rsidRPr="00BB5E50">
              <w:t>Обеспечение деятельности библиотек, библиотечное, библиографическое и информационное обслуживание пользователей библиотек</w:t>
            </w:r>
            <w:r>
              <w:t>»</w:t>
            </w:r>
          </w:p>
        </w:tc>
        <w:tc>
          <w:tcPr>
            <w:tcW w:w="3686" w:type="dxa"/>
          </w:tcPr>
          <w:p w14:paraId="1362743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4310F7C9" w14:textId="77777777" w:rsidR="00CC34F4" w:rsidRPr="00AE10E0" w:rsidRDefault="00CC34F4" w:rsidP="00CC34F4">
            <w:pPr>
              <w:jc w:val="center"/>
              <w:rPr>
                <w:sz w:val="22"/>
                <w:szCs w:val="22"/>
                <w:highlight w:val="yellow"/>
              </w:rPr>
            </w:pPr>
            <w:r w:rsidRPr="00B5668B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680,15</w:t>
            </w:r>
          </w:p>
        </w:tc>
        <w:tc>
          <w:tcPr>
            <w:tcW w:w="1559" w:type="dxa"/>
          </w:tcPr>
          <w:p w14:paraId="7CFEAE6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49 896,31</w:t>
            </w:r>
          </w:p>
        </w:tc>
        <w:tc>
          <w:tcPr>
            <w:tcW w:w="1418" w:type="dxa"/>
          </w:tcPr>
          <w:p w14:paraId="5174FA0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49 896,81</w:t>
            </w:r>
          </w:p>
        </w:tc>
        <w:tc>
          <w:tcPr>
            <w:tcW w:w="1559" w:type="dxa"/>
          </w:tcPr>
          <w:p w14:paraId="0FA8FEA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49 897,31</w:t>
            </w:r>
          </w:p>
        </w:tc>
        <w:tc>
          <w:tcPr>
            <w:tcW w:w="1559" w:type="dxa"/>
          </w:tcPr>
          <w:p w14:paraId="613E9FF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49 897,81</w:t>
            </w:r>
          </w:p>
        </w:tc>
        <w:tc>
          <w:tcPr>
            <w:tcW w:w="1560" w:type="dxa"/>
          </w:tcPr>
          <w:p w14:paraId="3A8BA94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49 898,31</w:t>
            </w:r>
          </w:p>
        </w:tc>
      </w:tr>
      <w:tr w:rsidR="00CC34F4" w14:paraId="185706AD" w14:textId="77777777" w:rsidTr="00CC34F4">
        <w:tc>
          <w:tcPr>
            <w:tcW w:w="713" w:type="dxa"/>
            <w:vMerge/>
          </w:tcPr>
          <w:p w14:paraId="01D764D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F43C5F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60EBAB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1E1D3C5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9FE0B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A7CBEE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B43F0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E3596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E94DB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1C9440D4" w14:textId="77777777" w:rsidTr="00CC34F4">
        <w:tc>
          <w:tcPr>
            <w:tcW w:w="713" w:type="dxa"/>
            <w:vMerge/>
          </w:tcPr>
          <w:p w14:paraId="5DA7E03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C5218E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492AEE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4A4CFBA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6036A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41D627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58034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227D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13F184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28407067" w14:textId="77777777" w:rsidTr="00CC34F4">
        <w:tc>
          <w:tcPr>
            <w:tcW w:w="713" w:type="dxa"/>
            <w:vMerge/>
          </w:tcPr>
          <w:p w14:paraId="7E87CC6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ABA290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2C574B9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3C1B9BF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3C67B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63CEC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0015A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4ADF4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B64E20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544D4136" w14:textId="77777777" w:rsidTr="00CC34F4">
        <w:tc>
          <w:tcPr>
            <w:tcW w:w="713" w:type="dxa"/>
            <w:vMerge/>
          </w:tcPr>
          <w:p w14:paraId="4B24DFE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0AF965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B282CA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5F45C55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B100D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7AD8B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D94B7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1ADD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5CF4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185EF88B" w14:textId="77777777" w:rsidTr="00CC34F4">
        <w:tc>
          <w:tcPr>
            <w:tcW w:w="713" w:type="dxa"/>
            <w:vMerge/>
          </w:tcPr>
          <w:p w14:paraId="32CBA8D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A18C2A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2F06140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4ACFB34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14:paraId="1D1CD11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49 793,31</w:t>
            </w:r>
          </w:p>
        </w:tc>
        <w:tc>
          <w:tcPr>
            <w:tcW w:w="1418" w:type="dxa"/>
          </w:tcPr>
          <w:p w14:paraId="758EC263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  <w:tc>
          <w:tcPr>
            <w:tcW w:w="1559" w:type="dxa"/>
          </w:tcPr>
          <w:p w14:paraId="00C4380B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  <w:tc>
          <w:tcPr>
            <w:tcW w:w="1559" w:type="dxa"/>
          </w:tcPr>
          <w:p w14:paraId="02A6BD04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  <w:tc>
          <w:tcPr>
            <w:tcW w:w="1560" w:type="dxa"/>
          </w:tcPr>
          <w:p w14:paraId="51ADECB7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</w:tr>
      <w:tr w:rsidR="00CC34F4" w14:paraId="5F29E574" w14:textId="77777777" w:rsidTr="00CC34F4">
        <w:tc>
          <w:tcPr>
            <w:tcW w:w="713" w:type="dxa"/>
            <w:vMerge/>
          </w:tcPr>
          <w:p w14:paraId="0E719F6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7FBE62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5B9AD40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4F3861D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49 577,65</w:t>
            </w:r>
          </w:p>
        </w:tc>
        <w:tc>
          <w:tcPr>
            <w:tcW w:w="1559" w:type="dxa"/>
          </w:tcPr>
          <w:p w14:paraId="410E5D0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49 793,31</w:t>
            </w:r>
          </w:p>
        </w:tc>
        <w:tc>
          <w:tcPr>
            <w:tcW w:w="1418" w:type="dxa"/>
          </w:tcPr>
          <w:p w14:paraId="5F13D345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  <w:tc>
          <w:tcPr>
            <w:tcW w:w="1559" w:type="dxa"/>
          </w:tcPr>
          <w:p w14:paraId="169CF654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  <w:tc>
          <w:tcPr>
            <w:tcW w:w="1559" w:type="dxa"/>
          </w:tcPr>
          <w:p w14:paraId="1EA2BC73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  <w:tc>
          <w:tcPr>
            <w:tcW w:w="1560" w:type="dxa"/>
          </w:tcPr>
          <w:p w14:paraId="642449A3" w14:textId="77777777" w:rsidR="00CC34F4" w:rsidRDefault="00CC34F4" w:rsidP="00CC34F4">
            <w:pPr>
              <w:jc w:val="center"/>
            </w:pPr>
            <w:r w:rsidRPr="00965BB6">
              <w:rPr>
                <w:sz w:val="22"/>
                <w:szCs w:val="22"/>
              </w:rPr>
              <w:t>49 793,31</w:t>
            </w:r>
          </w:p>
        </w:tc>
      </w:tr>
      <w:tr w:rsidR="00CC34F4" w14:paraId="36907328" w14:textId="77777777" w:rsidTr="00CC34F4">
        <w:trPr>
          <w:trHeight w:val="1001"/>
        </w:trPr>
        <w:tc>
          <w:tcPr>
            <w:tcW w:w="713" w:type="dxa"/>
            <w:vMerge/>
          </w:tcPr>
          <w:p w14:paraId="65547AE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4FC52C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24ABA4B" w14:textId="4419D583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47D99F1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102,50</w:t>
            </w:r>
          </w:p>
        </w:tc>
        <w:tc>
          <w:tcPr>
            <w:tcW w:w="1559" w:type="dxa"/>
          </w:tcPr>
          <w:p w14:paraId="02BA33D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103,00</w:t>
            </w:r>
          </w:p>
        </w:tc>
        <w:tc>
          <w:tcPr>
            <w:tcW w:w="1418" w:type="dxa"/>
          </w:tcPr>
          <w:p w14:paraId="3C6489B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103,50</w:t>
            </w:r>
          </w:p>
        </w:tc>
        <w:tc>
          <w:tcPr>
            <w:tcW w:w="1559" w:type="dxa"/>
          </w:tcPr>
          <w:p w14:paraId="78030E1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104,00</w:t>
            </w:r>
          </w:p>
        </w:tc>
        <w:tc>
          <w:tcPr>
            <w:tcW w:w="1559" w:type="dxa"/>
          </w:tcPr>
          <w:p w14:paraId="283F669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104,50</w:t>
            </w:r>
          </w:p>
        </w:tc>
        <w:tc>
          <w:tcPr>
            <w:tcW w:w="1560" w:type="dxa"/>
          </w:tcPr>
          <w:p w14:paraId="234F5C3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CC34F4" w14:paraId="7482E682" w14:textId="77777777" w:rsidTr="00CC34F4">
        <w:trPr>
          <w:trHeight w:val="608"/>
        </w:trPr>
        <w:tc>
          <w:tcPr>
            <w:tcW w:w="713" w:type="dxa"/>
            <w:vMerge w:val="restart"/>
            <w:vAlign w:val="bottom"/>
          </w:tcPr>
          <w:p w14:paraId="5E9E9794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2.4.</w:t>
            </w:r>
          </w:p>
        </w:tc>
        <w:tc>
          <w:tcPr>
            <w:tcW w:w="2264" w:type="dxa"/>
            <w:vMerge w:val="restart"/>
          </w:tcPr>
          <w:p w14:paraId="0529DEA3" w14:textId="16C2A3FD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Основное мероприя</w:t>
            </w:r>
            <w:r w:rsidRPr="00261288">
              <w:t xml:space="preserve">тие </w:t>
            </w:r>
            <w:r>
              <w:t>«</w:t>
            </w:r>
            <w:r w:rsidRPr="005F4D15">
              <w:t>Комплектование книжных фондов</w:t>
            </w:r>
            <w:r>
              <w:t>»</w:t>
            </w:r>
          </w:p>
        </w:tc>
        <w:tc>
          <w:tcPr>
            <w:tcW w:w="3686" w:type="dxa"/>
          </w:tcPr>
          <w:p w14:paraId="324ECCD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1414FB5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932,30</w:t>
            </w:r>
          </w:p>
        </w:tc>
        <w:tc>
          <w:tcPr>
            <w:tcW w:w="1559" w:type="dxa"/>
          </w:tcPr>
          <w:p w14:paraId="03FC25E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918,40</w:t>
            </w:r>
          </w:p>
        </w:tc>
        <w:tc>
          <w:tcPr>
            <w:tcW w:w="1418" w:type="dxa"/>
          </w:tcPr>
          <w:p w14:paraId="7B4615AE" w14:textId="77777777" w:rsidR="00CC34F4" w:rsidRDefault="00CC34F4" w:rsidP="00CC34F4">
            <w:pPr>
              <w:jc w:val="center"/>
            </w:pPr>
            <w:r w:rsidRPr="00A6194E">
              <w:rPr>
                <w:sz w:val="22"/>
                <w:szCs w:val="22"/>
              </w:rPr>
              <w:t>918,40</w:t>
            </w:r>
          </w:p>
        </w:tc>
        <w:tc>
          <w:tcPr>
            <w:tcW w:w="1559" w:type="dxa"/>
          </w:tcPr>
          <w:p w14:paraId="4ABAB876" w14:textId="77777777" w:rsidR="00CC34F4" w:rsidRDefault="00CC34F4" w:rsidP="00CC34F4">
            <w:pPr>
              <w:jc w:val="center"/>
            </w:pPr>
            <w:r w:rsidRPr="00A6194E">
              <w:rPr>
                <w:sz w:val="22"/>
                <w:szCs w:val="22"/>
              </w:rPr>
              <w:t>918,40</w:t>
            </w:r>
          </w:p>
        </w:tc>
        <w:tc>
          <w:tcPr>
            <w:tcW w:w="1559" w:type="dxa"/>
          </w:tcPr>
          <w:p w14:paraId="78435145" w14:textId="77777777" w:rsidR="00CC34F4" w:rsidRDefault="00CC34F4" w:rsidP="00CC34F4">
            <w:pPr>
              <w:jc w:val="center"/>
            </w:pPr>
            <w:r w:rsidRPr="00A6194E">
              <w:rPr>
                <w:sz w:val="22"/>
                <w:szCs w:val="22"/>
              </w:rPr>
              <w:t>918,40</w:t>
            </w:r>
          </w:p>
        </w:tc>
        <w:tc>
          <w:tcPr>
            <w:tcW w:w="1560" w:type="dxa"/>
          </w:tcPr>
          <w:p w14:paraId="4991AC11" w14:textId="77777777" w:rsidR="00CC34F4" w:rsidRDefault="00CC34F4" w:rsidP="00CC34F4">
            <w:pPr>
              <w:jc w:val="center"/>
            </w:pPr>
            <w:r w:rsidRPr="00A6194E">
              <w:rPr>
                <w:sz w:val="22"/>
                <w:szCs w:val="22"/>
              </w:rPr>
              <w:t>918,40</w:t>
            </w:r>
          </w:p>
        </w:tc>
      </w:tr>
      <w:tr w:rsidR="00CC34F4" w14:paraId="58B5F1B1" w14:textId="77777777" w:rsidTr="00CC34F4">
        <w:tc>
          <w:tcPr>
            <w:tcW w:w="713" w:type="dxa"/>
            <w:vMerge/>
          </w:tcPr>
          <w:p w14:paraId="5CD1FD5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EF1C79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C83519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74DDBE0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663,50</w:t>
            </w:r>
          </w:p>
        </w:tc>
        <w:tc>
          <w:tcPr>
            <w:tcW w:w="1559" w:type="dxa"/>
          </w:tcPr>
          <w:p w14:paraId="79D0313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650,29</w:t>
            </w:r>
          </w:p>
        </w:tc>
        <w:tc>
          <w:tcPr>
            <w:tcW w:w="1418" w:type="dxa"/>
          </w:tcPr>
          <w:p w14:paraId="42FDE693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  <w:tc>
          <w:tcPr>
            <w:tcW w:w="1559" w:type="dxa"/>
          </w:tcPr>
          <w:p w14:paraId="21836128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  <w:tc>
          <w:tcPr>
            <w:tcW w:w="1559" w:type="dxa"/>
          </w:tcPr>
          <w:p w14:paraId="48330782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  <w:tc>
          <w:tcPr>
            <w:tcW w:w="1560" w:type="dxa"/>
          </w:tcPr>
          <w:p w14:paraId="68B3E71B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</w:tr>
      <w:tr w:rsidR="00CC34F4" w14:paraId="6847C4A1" w14:textId="77777777" w:rsidTr="00CC34F4">
        <w:tc>
          <w:tcPr>
            <w:tcW w:w="713" w:type="dxa"/>
            <w:vMerge/>
          </w:tcPr>
          <w:p w14:paraId="5705E8F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8C656F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C04284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168971F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663,50</w:t>
            </w:r>
          </w:p>
        </w:tc>
        <w:tc>
          <w:tcPr>
            <w:tcW w:w="1559" w:type="dxa"/>
          </w:tcPr>
          <w:p w14:paraId="31E5486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650,29</w:t>
            </w:r>
          </w:p>
        </w:tc>
        <w:tc>
          <w:tcPr>
            <w:tcW w:w="1418" w:type="dxa"/>
          </w:tcPr>
          <w:p w14:paraId="44184C92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  <w:tc>
          <w:tcPr>
            <w:tcW w:w="1559" w:type="dxa"/>
          </w:tcPr>
          <w:p w14:paraId="733E681C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  <w:tc>
          <w:tcPr>
            <w:tcW w:w="1559" w:type="dxa"/>
          </w:tcPr>
          <w:p w14:paraId="3C2CE9AA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  <w:tc>
          <w:tcPr>
            <w:tcW w:w="1560" w:type="dxa"/>
          </w:tcPr>
          <w:p w14:paraId="220D0363" w14:textId="77777777" w:rsidR="00CC34F4" w:rsidRDefault="00CC34F4" w:rsidP="00CC34F4">
            <w:pPr>
              <w:jc w:val="center"/>
            </w:pPr>
            <w:r w:rsidRPr="00BB6533">
              <w:rPr>
                <w:sz w:val="22"/>
                <w:szCs w:val="22"/>
              </w:rPr>
              <w:t>650,29</w:t>
            </w:r>
          </w:p>
        </w:tc>
      </w:tr>
      <w:tr w:rsidR="00CC34F4" w14:paraId="25EC0164" w14:textId="77777777" w:rsidTr="00CC34F4">
        <w:tc>
          <w:tcPr>
            <w:tcW w:w="713" w:type="dxa"/>
            <w:vMerge/>
          </w:tcPr>
          <w:p w14:paraId="244F424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FADBBC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709F7BF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7472192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</w:tcPr>
          <w:p w14:paraId="583CB56D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418" w:type="dxa"/>
          </w:tcPr>
          <w:p w14:paraId="2C090DF6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</w:tcPr>
          <w:p w14:paraId="72695767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</w:tcPr>
          <w:p w14:paraId="4E4AFDBB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560" w:type="dxa"/>
          </w:tcPr>
          <w:p w14:paraId="2DF4DDC1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</w:tr>
      <w:tr w:rsidR="00CC34F4" w14:paraId="2305A0B1" w14:textId="77777777" w:rsidTr="00CC34F4">
        <w:tc>
          <w:tcPr>
            <w:tcW w:w="713" w:type="dxa"/>
            <w:vMerge/>
          </w:tcPr>
          <w:p w14:paraId="69FE2FB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779903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D9F71A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</w:tcPr>
          <w:p w14:paraId="18D86A1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</w:tcPr>
          <w:p w14:paraId="416BAEFB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418" w:type="dxa"/>
          </w:tcPr>
          <w:p w14:paraId="5B24A1DB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</w:tcPr>
          <w:p w14:paraId="2762441F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559" w:type="dxa"/>
          </w:tcPr>
          <w:p w14:paraId="7FDC32DF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  <w:tc>
          <w:tcPr>
            <w:tcW w:w="1560" w:type="dxa"/>
          </w:tcPr>
          <w:p w14:paraId="3D989E81" w14:textId="77777777" w:rsidR="00CC34F4" w:rsidRDefault="00CC34F4" w:rsidP="00CC34F4">
            <w:pPr>
              <w:jc w:val="center"/>
            </w:pPr>
            <w:r w:rsidRPr="00C204ED">
              <w:rPr>
                <w:sz w:val="22"/>
                <w:szCs w:val="22"/>
              </w:rPr>
              <w:t>222,19</w:t>
            </w:r>
          </w:p>
        </w:tc>
      </w:tr>
      <w:tr w:rsidR="00CC34F4" w14:paraId="4C15BFCB" w14:textId="77777777" w:rsidTr="00CC34F4">
        <w:tc>
          <w:tcPr>
            <w:tcW w:w="713" w:type="dxa"/>
            <w:vMerge/>
          </w:tcPr>
          <w:p w14:paraId="29F27A5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64D60B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183E38E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6BBDBCB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46,61</w:t>
            </w:r>
          </w:p>
        </w:tc>
        <w:tc>
          <w:tcPr>
            <w:tcW w:w="1559" w:type="dxa"/>
          </w:tcPr>
          <w:p w14:paraId="68FCA0C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45,92</w:t>
            </w:r>
          </w:p>
        </w:tc>
        <w:tc>
          <w:tcPr>
            <w:tcW w:w="1418" w:type="dxa"/>
          </w:tcPr>
          <w:p w14:paraId="3EAFC67C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  <w:tc>
          <w:tcPr>
            <w:tcW w:w="1559" w:type="dxa"/>
          </w:tcPr>
          <w:p w14:paraId="785E49A0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  <w:tc>
          <w:tcPr>
            <w:tcW w:w="1559" w:type="dxa"/>
          </w:tcPr>
          <w:p w14:paraId="543B835F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  <w:tc>
          <w:tcPr>
            <w:tcW w:w="1560" w:type="dxa"/>
          </w:tcPr>
          <w:p w14:paraId="0A2BC448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</w:tr>
      <w:tr w:rsidR="00CC34F4" w14:paraId="7885597B" w14:textId="77777777" w:rsidTr="00CC34F4">
        <w:tc>
          <w:tcPr>
            <w:tcW w:w="713" w:type="dxa"/>
            <w:vMerge/>
          </w:tcPr>
          <w:p w14:paraId="796BAD1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2DBCC6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53D7A3D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1287427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46,61</w:t>
            </w:r>
          </w:p>
        </w:tc>
        <w:tc>
          <w:tcPr>
            <w:tcW w:w="1559" w:type="dxa"/>
          </w:tcPr>
          <w:p w14:paraId="6A0C991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45,92</w:t>
            </w:r>
          </w:p>
        </w:tc>
        <w:tc>
          <w:tcPr>
            <w:tcW w:w="1418" w:type="dxa"/>
          </w:tcPr>
          <w:p w14:paraId="00597EAB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  <w:tc>
          <w:tcPr>
            <w:tcW w:w="1559" w:type="dxa"/>
          </w:tcPr>
          <w:p w14:paraId="045D16E7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  <w:tc>
          <w:tcPr>
            <w:tcW w:w="1559" w:type="dxa"/>
          </w:tcPr>
          <w:p w14:paraId="024458EA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  <w:tc>
          <w:tcPr>
            <w:tcW w:w="1560" w:type="dxa"/>
          </w:tcPr>
          <w:p w14:paraId="1313C550" w14:textId="77777777" w:rsidR="00CC34F4" w:rsidRDefault="00CC34F4" w:rsidP="00CC34F4">
            <w:pPr>
              <w:jc w:val="center"/>
            </w:pPr>
            <w:r w:rsidRPr="00B47DE6">
              <w:rPr>
                <w:sz w:val="22"/>
                <w:szCs w:val="22"/>
              </w:rPr>
              <w:t>45,92</w:t>
            </w:r>
          </w:p>
        </w:tc>
      </w:tr>
      <w:tr w:rsidR="00CC34F4" w14:paraId="27D000ED" w14:textId="77777777" w:rsidTr="00CC34F4">
        <w:tc>
          <w:tcPr>
            <w:tcW w:w="713" w:type="dxa"/>
            <w:vMerge/>
          </w:tcPr>
          <w:p w14:paraId="2EC6C87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B05BD4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63AEEC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  <w:p w14:paraId="5DE866D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9" w:type="dxa"/>
          </w:tcPr>
          <w:p w14:paraId="37BF538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F425B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E57450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00FBB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C43B0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181AF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763E73F9" w14:textId="77777777" w:rsidTr="00CC34F4">
        <w:trPr>
          <w:trHeight w:val="608"/>
        </w:trPr>
        <w:tc>
          <w:tcPr>
            <w:tcW w:w="713" w:type="dxa"/>
            <w:vMerge w:val="restart"/>
          </w:tcPr>
          <w:p w14:paraId="7F536965" w14:textId="06521A2B" w:rsidR="00CC34F4" w:rsidRDefault="00CC34F4" w:rsidP="00B6179D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2.5.</w:t>
            </w:r>
          </w:p>
        </w:tc>
        <w:tc>
          <w:tcPr>
            <w:tcW w:w="2264" w:type="dxa"/>
            <w:vMerge w:val="restart"/>
          </w:tcPr>
          <w:p w14:paraId="3DFF5562" w14:textId="3045B201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Основное мероприя</w:t>
            </w:r>
            <w:r w:rsidRPr="00261288">
              <w:t xml:space="preserve">тие </w:t>
            </w:r>
            <w:r w:rsidR="00B6179D">
              <w:t>«</w:t>
            </w:r>
            <w:r w:rsidRPr="005F4D15">
              <w:t>Прочие мероприятия в области культуры и кинематографии</w:t>
            </w:r>
            <w:r>
              <w:t>»</w:t>
            </w:r>
          </w:p>
        </w:tc>
        <w:tc>
          <w:tcPr>
            <w:tcW w:w="3686" w:type="dxa"/>
          </w:tcPr>
          <w:p w14:paraId="077B56A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21B864D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3A025976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14:paraId="072EE248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2CAB928A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4D217C51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60" w:type="dxa"/>
          </w:tcPr>
          <w:p w14:paraId="18AB1482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</w:tr>
      <w:tr w:rsidR="00CC34F4" w14:paraId="1CC70192" w14:textId="77777777" w:rsidTr="00CC34F4">
        <w:tc>
          <w:tcPr>
            <w:tcW w:w="713" w:type="dxa"/>
            <w:vMerge/>
          </w:tcPr>
          <w:p w14:paraId="54F412D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284886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1724C7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38EB16D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D7174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A415D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5E0C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ECCA5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1B779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4E12F305" w14:textId="77777777" w:rsidTr="00CC34F4">
        <w:tc>
          <w:tcPr>
            <w:tcW w:w="713" w:type="dxa"/>
            <w:vMerge/>
          </w:tcPr>
          <w:p w14:paraId="1993F63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C5A3E7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D1BB0A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</w:tcPr>
          <w:p w14:paraId="7A53CFF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5D97B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91F37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35E7A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05FB0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7CA00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059B0CD6" w14:textId="77777777" w:rsidTr="00CC34F4">
        <w:tc>
          <w:tcPr>
            <w:tcW w:w="713" w:type="dxa"/>
            <w:vMerge/>
          </w:tcPr>
          <w:p w14:paraId="4801EA8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C8FCDA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3D0925A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738B39A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2F5C9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6FED04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886CE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706E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2619B9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46BD0F2C" w14:textId="77777777" w:rsidTr="00CC34F4">
        <w:tc>
          <w:tcPr>
            <w:tcW w:w="713" w:type="dxa"/>
            <w:vMerge/>
          </w:tcPr>
          <w:p w14:paraId="28480F7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F85F1A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094F1C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</w:tcPr>
          <w:p w14:paraId="6D0B61A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AD92F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BF08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88E3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F3CB6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1CE69C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62288911" w14:textId="77777777" w:rsidTr="00CC34F4">
        <w:tc>
          <w:tcPr>
            <w:tcW w:w="713" w:type="dxa"/>
            <w:vMerge/>
          </w:tcPr>
          <w:p w14:paraId="5DFBEBF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497580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D194927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2E184EF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759AF003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14:paraId="53F69475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35AA1F9A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5A8B1B47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60" w:type="dxa"/>
          </w:tcPr>
          <w:p w14:paraId="25A265CF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</w:tr>
      <w:tr w:rsidR="00CC34F4" w14:paraId="51C38A6D" w14:textId="77777777" w:rsidTr="00CC34F4">
        <w:tc>
          <w:tcPr>
            <w:tcW w:w="713" w:type="dxa"/>
            <w:vMerge/>
          </w:tcPr>
          <w:p w14:paraId="481F4D5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3E68EE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F04B8F0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2337AF9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2A5937E9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418" w:type="dxa"/>
          </w:tcPr>
          <w:p w14:paraId="3BC2B49F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3797FC79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59" w:type="dxa"/>
          </w:tcPr>
          <w:p w14:paraId="5CBD7716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  <w:tc>
          <w:tcPr>
            <w:tcW w:w="1560" w:type="dxa"/>
          </w:tcPr>
          <w:p w14:paraId="6B8E6B9E" w14:textId="77777777" w:rsidR="00CC34F4" w:rsidRDefault="00CC34F4" w:rsidP="00CC34F4">
            <w:pPr>
              <w:jc w:val="center"/>
            </w:pPr>
            <w:r w:rsidRPr="00FF2712">
              <w:rPr>
                <w:sz w:val="22"/>
                <w:szCs w:val="22"/>
              </w:rPr>
              <w:t>480,00</w:t>
            </w:r>
          </w:p>
        </w:tc>
      </w:tr>
      <w:tr w:rsidR="00CC34F4" w14:paraId="07117FA0" w14:textId="77777777" w:rsidTr="00CC34F4">
        <w:tc>
          <w:tcPr>
            <w:tcW w:w="713" w:type="dxa"/>
            <w:vMerge/>
          </w:tcPr>
          <w:p w14:paraId="55A2658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21D64B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52C4922" w14:textId="20914698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2EFE520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9DA49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3C1259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CB731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09ED8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EB11A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1C1EBF83" w14:textId="77777777" w:rsidTr="00CC34F4">
        <w:trPr>
          <w:trHeight w:val="602"/>
        </w:trPr>
        <w:tc>
          <w:tcPr>
            <w:tcW w:w="713" w:type="dxa"/>
            <w:vMerge w:val="restart"/>
          </w:tcPr>
          <w:p w14:paraId="4559E0EF" w14:textId="77777777" w:rsidR="00CC34F4" w:rsidRPr="00624BC8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2.6.</w:t>
            </w:r>
          </w:p>
        </w:tc>
        <w:tc>
          <w:tcPr>
            <w:tcW w:w="2264" w:type="dxa"/>
            <w:vMerge w:val="restart"/>
          </w:tcPr>
          <w:p w14:paraId="2417196D" w14:textId="77777777" w:rsidR="00CC34F4" w:rsidRDefault="00CC34F4" w:rsidP="00CC34F4">
            <w:pPr>
              <w:jc w:val="both"/>
              <w:rPr>
                <w:spacing w:val="-2"/>
              </w:rPr>
            </w:pPr>
            <w:r w:rsidRPr="00261288">
              <w:rPr>
                <w:spacing w:val="-2"/>
              </w:rPr>
              <w:t>Основное меро</w:t>
            </w:r>
            <w:r>
              <w:rPr>
                <w:spacing w:val="-2"/>
              </w:rPr>
              <w:t>прия</w:t>
            </w:r>
            <w:r w:rsidRPr="00261288">
              <w:rPr>
                <w:spacing w:val="-2"/>
              </w:rPr>
              <w:t xml:space="preserve">тие </w:t>
            </w:r>
            <w:r>
              <w:rPr>
                <w:spacing w:val="-2"/>
              </w:rPr>
              <w:t>«Реализация регионального проекта «Творческие люди»</w:t>
            </w:r>
          </w:p>
        </w:tc>
        <w:tc>
          <w:tcPr>
            <w:tcW w:w="3686" w:type="dxa"/>
          </w:tcPr>
          <w:p w14:paraId="253733F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51D0EAC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CCF8D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74252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328F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07114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2E953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7FF5E164" w14:textId="77777777" w:rsidTr="00CC34F4">
        <w:tc>
          <w:tcPr>
            <w:tcW w:w="713" w:type="dxa"/>
            <w:vMerge/>
          </w:tcPr>
          <w:p w14:paraId="62A5D35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EA986C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8A42F6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6DBC25B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00A5E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1E8FAC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E8EA0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65CFB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DDEDB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0C49AD74" w14:textId="77777777" w:rsidTr="00CC34F4">
        <w:tc>
          <w:tcPr>
            <w:tcW w:w="713" w:type="dxa"/>
            <w:vMerge/>
          </w:tcPr>
          <w:p w14:paraId="16D4BE0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A8AE06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CCF51F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7888517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AA08D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20F19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E152D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34279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E0E1F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4CBA8BE9" w14:textId="77777777" w:rsidTr="00CC34F4">
        <w:tc>
          <w:tcPr>
            <w:tcW w:w="713" w:type="dxa"/>
            <w:vMerge/>
          </w:tcPr>
          <w:p w14:paraId="0190042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CFAEFF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1D4438E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17304A6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A25EB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A1965A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5D392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65827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B49E3F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284A7A46" w14:textId="77777777" w:rsidTr="00CC34F4">
        <w:tc>
          <w:tcPr>
            <w:tcW w:w="713" w:type="dxa"/>
            <w:vMerge/>
          </w:tcPr>
          <w:p w14:paraId="2B96510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0B0065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BEEF37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58FE21B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6090B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9CCCD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6C3B4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2C3DA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464ED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74B0CBC3" w14:textId="77777777" w:rsidTr="00CC34F4">
        <w:tc>
          <w:tcPr>
            <w:tcW w:w="713" w:type="dxa"/>
            <w:vMerge/>
          </w:tcPr>
          <w:p w14:paraId="4C419AC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BDCC6B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FBF9027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6309FAD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E7E4D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41E4F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F8C22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DFCE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1C31D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77DF3C1D" w14:textId="77777777" w:rsidTr="00CC34F4">
        <w:tc>
          <w:tcPr>
            <w:tcW w:w="713" w:type="dxa"/>
            <w:vMerge/>
          </w:tcPr>
          <w:p w14:paraId="3D85DCB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3705F0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8FA322A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5163259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5CB6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78F51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5EBEC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6C8DEA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313C0F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0FC4C2FC" w14:textId="77777777" w:rsidTr="00CC34F4">
        <w:tc>
          <w:tcPr>
            <w:tcW w:w="713" w:type="dxa"/>
            <w:vMerge/>
          </w:tcPr>
          <w:p w14:paraId="4A122A0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5E44F4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FB9AD78" w14:textId="7ED08528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7140B39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37011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B30FF8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C8D9A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1D6A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BA54E96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44145E71" w14:textId="77777777" w:rsidTr="00CC34F4">
        <w:trPr>
          <w:trHeight w:val="608"/>
        </w:trPr>
        <w:tc>
          <w:tcPr>
            <w:tcW w:w="713" w:type="dxa"/>
            <w:vMerge w:val="restart"/>
          </w:tcPr>
          <w:p w14:paraId="673909F8" w14:textId="11B1EA9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2.7.</w:t>
            </w:r>
          </w:p>
        </w:tc>
        <w:tc>
          <w:tcPr>
            <w:tcW w:w="2264" w:type="dxa"/>
            <w:vMerge w:val="restart"/>
          </w:tcPr>
          <w:p w14:paraId="49B60DEA" w14:textId="45198357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Основное мероприя</w:t>
            </w:r>
            <w:r w:rsidRPr="00261288">
              <w:t xml:space="preserve">тие </w:t>
            </w:r>
            <w:r>
              <w:t>«</w:t>
            </w:r>
            <w:r w:rsidRPr="005F4D15">
              <w:t xml:space="preserve">Проведение ремонта, восстановление и реставрация объектов культурного наследия, расположенных на территории Георгиевского </w:t>
            </w:r>
            <w:r>
              <w:t xml:space="preserve">муниципального </w:t>
            </w:r>
            <w:r w:rsidRPr="005F4D15">
              <w:t>округа Ставропольского кра</w:t>
            </w:r>
            <w:r>
              <w:t>я»</w:t>
            </w:r>
          </w:p>
        </w:tc>
        <w:tc>
          <w:tcPr>
            <w:tcW w:w="3686" w:type="dxa"/>
          </w:tcPr>
          <w:p w14:paraId="6840AD5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 предусмотренные:</w:t>
            </w:r>
          </w:p>
        </w:tc>
        <w:tc>
          <w:tcPr>
            <w:tcW w:w="1559" w:type="dxa"/>
          </w:tcPr>
          <w:p w14:paraId="14479D1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10 815,19</w:t>
            </w:r>
          </w:p>
        </w:tc>
        <w:tc>
          <w:tcPr>
            <w:tcW w:w="1559" w:type="dxa"/>
          </w:tcPr>
          <w:p w14:paraId="1A61EF5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3A28C097" w14:textId="77777777" w:rsidR="00CC34F4" w:rsidRDefault="00CC34F4" w:rsidP="00CC34F4">
            <w:pPr>
              <w:jc w:val="center"/>
            </w:pPr>
            <w:r w:rsidRPr="000732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87139B8" w14:textId="77777777" w:rsidR="00CC34F4" w:rsidRDefault="00CC34F4" w:rsidP="00CC34F4">
            <w:pPr>
              <w:jc w:val="center"/>
            </w:pPr>
            <w:r w:rsidRPr="0007325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AC03205" w14:textId="77777777" w:rsidR="00CC34F4" w:rsidRDefault="00CC34F4" w:rsidP="00CC34F4">
            <w:pPr>
              <w:jc w:val="center"/>
            </w:pPr>
            <w:r w:rsidRPr="0007325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7A4BAC0D" w14:textId="77777777" w:rsidR="00CC34F4" w:rsidRDefault="00CC34F4" w:rsidP="00CC34F4">
            <w:pPr>
              <w:jc w:val="center"/>
            </w:pPr>
            <w:r w:rsidRPr="0007325B">
              <w:rPr>
                <w:sz w:val="22"/>
                <w:szCs w:val="22"/>
              </w:rPr>
              <w:t>0,00</w:t>
            </w:r>
          </w:p>
        </w:tc>
      </w:tr>
      <w:tr w:rsidR="00CC34F4" w14:paraId="64D7D052" w14:textId="77777777" w:rsidTr="00CC34F4">
        <w:tc>
          <w:tcPr>
            <w:tcW w:w="713" w:type="dxa"/>
            <w:vMerge/>
          </w:tcPr>
          <w:p w14:paraId="5C77E84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F177DE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3450B8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4AD7744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94EA3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9EAF83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40DF2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BC883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C3A68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5F1C4F84" w14:textId="77777777" w:rsidTr="00CC34F4">
        <w:tc>
          <w:tcPr>
            <w:tcW w:w="713" w:type="dxa"/>
            <w:vMerge/>
          </w:tcPr>
          <w:p w14:paraId="465FC6B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357F82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0D8ED67" w14:textId="77777777" w:rsidR="00CC34F4" w:rsidRPr="00363F0D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D07645">
              <w:t>управлению ЖКХ</w:t>
            </w:r>
          </w:p>
        </w:tc>
        <w:tc>
          <w:tcPr>
            <w:tcW w:w="1559" w:type="dxa"/>
          </w:tcPr>
          <w:p w14:paraId="5D18697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C92433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22A223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6ECA5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55D80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4C7B2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3C66C606" w14:textId="77777777" w:rsidTr="00CC34F4">
        <w:tc>
          <w:tcPr>
            <w:tcW w:w="713" w:type="dxa"/>
            <w:vMerge/>
          </w:tcPr>
          <w:p w14:paraId="5C23737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7106C8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C202C8B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69599E7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14:paraId="2E224B59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74B16DAB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5C93F3E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248C0CC2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2BD24326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</w:tr>
      <w:tr w:rsidR="00CC34F4" w14:paraId="487B8F7A" w14:textId="77777777" w:rsidTr="00CC34F4">
        <w:tc>
          <w:tcPr>
            <w:tcW w:w="713" w:type="dxa"/>
            <w:vMerge/>
          </w:tcPr>
          <w:p w14:paraId="4DC7970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CF94F3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35FE35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</w:tcPr>
          <w:p w14:paraId="10A25B9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7 110,76</w:t>
            </w:r>
          </w:p>
        </w:tc>
        <w:tc>
          <w:tcPr>
            <w:tcW w:w="1559" w:type="dxa"/>
          </w:tcPr>
          <w:p w14:paraId="3FA0DD3D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9545324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30647B8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2FA4E2A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47955F73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</w:tr>
      <w:tr w:rsidR="00CC34F4" w14:paraId="12F0B5CD" w14:textId="77777777" w:rsidTr="00CC34F4">
        <w:tc>
          <w:tcPr>
            <w:tcW w:w="713" w:type="dxa"/>
            <w:vMerge/>
          </w:tcPr>
          <w:p w14:paraId="473C06D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4DF904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FAE6DF2" w14:textId="77777777" w:rsidR="00CC34F4" w:rsidRPr="00363F0D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D07645">
              <w:t>управлению ЖКХ</w:t>
            </w:r>
          </w:p>
        </w:tc>
        <w:tc>
          <w:tcPr>
            <w:tcW w:w="1559" w:type="dxa"/>
          </w:tcPr>
          <w:p w14:paraId="11BCD6A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464C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1A9CB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FA75A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7FDCA8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410F3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</w:tr>
      <w:tr w:rsidR="00CC34F4" w14:paraId="2285BCEB" w14:textId="77777777" w:rsidTr="00CC34F4">
        <w:tc>
          <w:tcPr>
            <w:tcW w:w="713" w:type="dxa"/>
            <w:vMerge/>
          </w:tcPr>
          <w:p w14:paraId="377B3BA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DAB9E9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BF0513E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1D695C1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3 704,43</w:t>
            </w:r>
          </w:p>
        </w:tc>
        <w:tc>
          <w:tcPr>
            <w:tcW w:w="1559" w:type="dxa"/>
          </w:tcPr>
          <w:p w14:paraId="6DFEAA68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5DDC3FA1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6581FA66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466FFF02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5196D567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</w:tr>
      <w:tr w:rsidR="00CC34F4" w14:paraId="509A1C2C" w14:textId="77777777" w:rsidTr="00CC34F4">
        <w:tc>
          <w:tcPr>
            <w:tcW w:w="713" w:type="dxa"/>
            <w:vMerge/>
          </w:tcPr>
          <w:p w14:paraId="7FAD377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334F37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16D2188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22AC173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534,43</w:t>
            </w:r>
          </w:p>
        </w:tc>
        <w:tc>
          <w:tcPr>
            <w:tcW w:w="1559" w:type="dxa"/>
          </w:tcPr>
          <w:p w14:paraId="3F02F397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6F47CF8E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30F26369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5DDC917A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71C5E975" w14:textId="77777777" w:rsidR="00CC34F4" w:rsidRDefault="00CC34F4" w:rsidP="00CC34F4">
            <w:pPr>
              <w:jc w:val="center"/>
            </w:pPr>
            <w:r w:rsidRPr="00221D91">
              <w:rPr>
                <w:sz w:val="22"/>
                <w:szCs w:val="22"/>
              </w:rPr>
              <w:t>0,00</w:t>
            </w:r>
          </w:p>
        </w:tc>
      </w:tr>
      <w:tr w:rsidR="00CC34F4" w14:paraId="3214A74C" w14:textId="77777777" w:rsidTr="00CC34F4">
        <w:tc>
          <w:tcPr>
            <w:tcW w:w="713" w:type="dxa"/>
            <w:vMerge/>
          </w:tcPr>
          <w:p w14:paraId="4337A8C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952267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F99A293" w14:textId="77777777" w:rsidR="00CC34F4" w:rsidRPr="00363F0D" w:rsidRDefault="00CC34F4" w:rsidP="00CC34F4">
            <w:r w:rsidRPr="00D07645">
              <w:t>управлению ЖКХ</w:t>
            </w:r>
          </w:p>
        </w:tc>
        <w:tc>
          <w:tcPr>
            <w:tcW w:w="1559" w:type="dxa"/>
          </w:tcPr>
          <w:p w14:paraId="73FEE65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3 170,00</w:t>
            </w:r>
          </w:p>
        </w:tc>
        <w:tc>
          <w:tcPr>
            <w:tcW w:w="1559" w:type="dxa"/>
          </w:tcPr>
          <w:p w14:paraId="14D6E0F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14:paraId="1281ED81" w14:textId="77777777" w:rsidR="00CC34F4" w:rsidRDefault="00CC34F4" w:rsidP="00CC34F4">
            <w:pPr>
              <w:jc w:val="center"/>
            </w:pPr>
            <w:r w:rsidRPr="0094264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1D812C0E" w14:textId="77777777" w:rsidR="00CC34F4" w:rsidRDefault="00CC34F4" w:rsidP="00CC34F4">
            <w:pPr>
              <w:jc w:val="center"/>
            </w:pPr>
            <w:r w:rsidRPr="0094264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14:paraId="7F83E5C8" w14:textId="77777777" w:rsidR="00CC34F4" w:rsidRDefault="00CC34F4" w:rsidP="00CC34F4">
            <w:pPr>
              <w:jc w:val="center"/>
            </w:pPr>
            <w:r w:rsidRPr="0094264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14:paraId="02131B8D" w14:textId="77777777" w:rsidR="00CC34F4" w:rsidRDefault="00CC34F4" w:rsidP="00CC34F4">
            <w:pPr>
              <w:jc w:val="center"/>
            </w:pPr>
            <w:r w:rsidRPr="00942641">
              <w:rPr>
                <w:sz w:val="22"/>
                <w:szCs w:val="22"/>
              </w:rPr>
              <w:t>0,00</w:t>
            </w:r>
          </w:p>
        </w:tc>
      </w:tr>
      <w:tr w:rsidR="00CC34F4" w14:paraId="08F90A68" w14:textId="77777777" w:rsidTr="00CC34F4">
        <w:tc>
          <w:tcPr>
            <w:tcW w:w="713" w:type="dxa"/>
            <w:vMerge/>
          </w:tcPr>
          <w:p w14:paraId="5D62D57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3A52D2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658456FA" w14:textId="433AE2BF" w:rsidR="00CC34F4" w:rsidRDefault="00CC34F4" w:rsidP="00B6179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</w:tcPr>
          <w:p w14:paraId="2109AF7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9DC26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3880A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AD45B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58414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6CD9C7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C397D5D" w14:textId="77777777" w:rsidTr="00CC34F4">
        <w:trPr>
          <w:trHeight w:val="585"/>
        </w:trPr>
        <w:tc>
          <w:tcPr>
            <w:tcW w:w="713" w:type="dxa"/>
            <w:vMerge w:val="restart"/>
          </w:tcPr>
          <w:p w14:paraId="041E402A" w14:textId="718150EF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3.</w:t>
            </w:r>
          </w:p>
        </w:tc>
        <w:tc>
          <w:tcPr>
            <w:tcW w:w="2264" w:type="dxa"/>
            <w:vMerge w:val="restart"/>
          </w:tcPr>
          <w:p w14:paraId="17902D6E" w14:textId="77777777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  <w:r w:rsidRPr="00261288">
              <w:t xml:space="preserve">Подпрограмма </w:t>
            </w:r>
            <w:r>
              <w:t>«Поддержка и продвижение событий</w:t>
            </w:r>
            <w:r w:rsidRPr="004925E9">
              <w:t>ных мероприятий</w:t>
            </w:r>
            <w:r w:rsidRPr="0079320A">
              <w:t>»</w:t>
            </w:r>
          </w:p>
        </w:tc>
        <w:tc>
          <w:tcPr>
            <w:tcW w:w="3686" w:type="dxa"/>
          </w:tcPr>
          <w:p w14:paraId="112B81D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4D210DBD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818F670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40B2D3F2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2779B9AA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3D484EE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0AFC4D98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</w:tr>
      <w:tr w:rsidR="00CC34F4" w14:paraId="19958EA4" w14:textId="77777777" w:rsidTr="00CC34F4">
        <w:tc>
          <w:tcPr>
            <w:tcW w:w="713" w:type="dxa"/>
            <w:vMerge/>
          </w:tcPr>
          <w:p w14:paraId="148B14A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6A4298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2D9F83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  <w:vAlign w:val="center"/>
          </w:tcPr>
          <w:p w14:paraId="0F14E79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067FB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5EC88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40BC1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7C834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C58BE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50CD2602" w14:textId="77777777" w:rsidTr="00CC34F4">
        <w:tc>
          <w:tcPr>
            <w:tcW w:w="713" w:type="dxa"/>
            <w:vMerge/>
          </w:tcPr>
          <w:p w14:paraId="198DDC0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23DF59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E02A86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  <w:vAlign w:val="center"/>
          </w:tcPr>
          <w:p w14:paraId="57031A1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0D81D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3AA42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B8CCA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9003F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F64BF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446B2196" w14:textId="77777777" w:rsidTr="00CC34F4">
        <w:tc>
          <w:tcPr>
            <w:tcW w:w="713" w:type="dxa"/>
            <w:vMerge/>
          </w:tcPr>
          <w:p w14:paraId="69380E6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68DE3B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C665400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  <w:vAlign w:val="center"/>
          </w:tcPr>
          <w:p w14:paraId="6CB1606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CB8E6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2205F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4BAFC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A2E6B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79E5A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7D1E9B3" w14:textId="77777777" w:rsidTr="00CC34F4">
        <w:tc>
          <w:tcPr>
            <w:tcW w:w="713" w:type="dxa"/>
            <w:vMerge/>
          </w:tcPr>
          <w:p w14:paraId="5CF4580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4E0D00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F99F9E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  <w:vAlign w:val="center"/>
          </w:tcPr>
          <w:p w14:paraId="31141C4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8EC7E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98EF5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23D75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0A126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color w:val="7030A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70F0C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5866FE70" w14:textId="77777777" w:rsidTr="00CC34F4">
        <w:tc>
          <w:tcPr>
            <w:tcW w:w="713" w:type="dxa"/>
            <w:vMerge/>
          </w:tcPr>
          <w:p w14:paraId="1AFF1E9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846674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FF5091D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066B7880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3FA8D9B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1E175B9C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01224385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1A85029C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7BC1E479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</w:tr>
      <w:tr w:rsidR="00CC34F4" w14:paraId="29596D7D" w14:textId="77777777" w:rsidTr="00CC34F4">
        <w:tc>
          <w:tcPr>
            <w:tcW w:w="713" w:type="dxa"/>
            <w:vMerge/>
          </w:tcPr>
          <w:p w14:paraId="023BF65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1653CE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3DEE5C1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0920FA8D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138BA1B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08487135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5E2BB819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4E42799D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67405067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</w:tr>
      <w:tr w:rsidR="00CC34F4" w14:paraId="69231D65" w14:textId="77777777" w:rsidTr="00CC34F4">
        <w:tc>
          <w:tcPr>
            <w:tcW w:w="713" w:type="dxa"/>
            <w:vMerge/>
          </w:tcPr>
          <w:p w14:paraId="66CA27B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4630A2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C12E15C" w14:textId="749CECF1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  <w:vAlign w:val="center"/>
          </w:tcPr>
          <w:p w14:paraId="0B5C5F9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CBDD2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F0DF7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B9A31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B2481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83ECE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7E8B7928" w14:textId="77777777" w:rsidTr="00CC34F4">
        <w:trPr>
          <w:trHeight w:val="539"/>
        </w:trPr>
        <w:tc>
          <w:tcPr>
            <w:tcW w:w="713" w:type="dxa"/>
            <w:vMerge w:val="restart"/>
          </w:tcPr>
          <w:p w14:paraId="032BAB99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3.1.</w:t>
            </w:r>
          </w:p>
        </w:tc>
        <w:tc>
          <w:tcPr>
            <w:tcW w:w="2264" w:type="dxa"/>
            <w:vMerge w:val="restart"/>
          </w:tcPr>
          <w:p w14:paraId="3D62C262" w14:textId="090AD5DE" w:rsidR="00CC34F4" w:rsidRDefault="00CC34F4" w:rsidP="00CC34F4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Основное мероприя</w:t>
            </w:r>
            <w:r w:rsidRPr="00D02966">
              <w:t xml:space="preserve">тие </w:t>
            </w:r>
            <w:r>
              <w:t>«</w:t>
            </w:r>
            <w:r w:rsidRPr="004925E9">
              <w:t xml:space="preserve">Организация и проведение событийных мероприятий </w:t>
            </w:r>
            <w:r>
              <w:t>в области ту</w:t>
            </w:r>
            <w:r w:rsidRPr="004F2039">
              <w:t xml:space="preserve">ризма </w:t>
            </w:r>
            <w:r w:rsidRPr="004925E9">
              <w:t>в Георгиевск</w:t>
            </w:r>
            <w:r>
              <w:t>ом му</w:t>
            </w:r>
            <w:r w:rsidRPr="004925E9">
              <w:t>ниципальном округе Ставропольского края</w:t>
            </w:r>
            <w:r>
              <w:t>»</w:t>
            </w:r>
          </w:p>
        </w:tc>
        <w:tc>
          <w:tcPr>
            <w:tcW w:w="3686" w:type="dxa"/>
          </w:tcPr>
          <w:p w14:paraId="10C7ED1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60E05543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1933E27B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768434D0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48EB0F3D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7CB484C7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3456BC88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</w:tr>
      <w:tr w:rsidR="00CC34F4" w14:paraId="6B4CADF4" w14:textId="77777777" w:rsidTr="00CC34F4">
        <w:tc>
          <w:tcPr>
            <w:tcW w:w="713" w:type="dxa"/>
            <w:vMerge/>
          </w:tcPr>
          <w:p w14:paraId="47B3E5D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B867D0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177F17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  <w:vAlign w:val="center"/>
          </w:tcPr>
          <w:p w14:paraId="0176BC8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2BEC5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15FF1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E84A4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77859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4C405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2E4597D" w14:textId="77777777" w:rsidTr="00CC34F4">
        <w:tc>
          <w:tcPr>
            <w:tcW w:w="713" w:type="dxa"/>
            <w:vMerge/>
          </w:tcPr>
          <w:p w14:paraId="77BA68D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555F6F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DF07EB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  <w:vAlign w:val="center"/>
          </w:tcPr>
          <w:p w14:paraId="5E39ADD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CEBA8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D72B2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9E798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A87F5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2A03E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3AFC1B80" w14:textId="77777777" w:rsidTr="00CC34F4">
        <w:tc>
          <w:tcPr>
            <w:tcW w:w="713" w:type="dxa"/>
            <w:vMerge/>
          </w:tcPr>
          <w:p w14:paraId="0D49B61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FDBC4E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D1EEC38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7658DE0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49DF5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0B280A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0BCA0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F91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CE721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397837C8" w14:textId="77777777" w:rsidTr="00CC34F4">
        <w:tc>
          <w:tcPr>
            <w:tcW w:w="713" w:type="dxa"/>
            <w:vMerge/>
          </w:tcPr>
          <w:p w14:paraId="74B7BF0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829A02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FF2D6C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  <w:vAlign w:val="center"/>
          </w:tcPr>
          <w:p w14:paraId="2225A65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6B5E1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05E70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7C103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86FBA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71F2B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48DC1AFD" w14:textId="77777777" w:rsidTr="00CC34F4">
        <w:tc>
          <w:tcPr>
            <w:tcW w:w="713" w:type="dxa"/>
            <w:vMerge/>
          </w:tcPr>
          <w:p w14:paraId="5400D86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F7BFFE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3160CA1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4FEF34AF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26C50042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6EA79FEB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2FAEE033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62DBD8AC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271417A7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</w:tr>
      <w:tr w:rsidR="00CC34F4" w14:paraId="1997347E" w14:textId="77777777" w:rsidTr="00CC34F4">
        <w:tc>
          <w:tcPr>
            <w:tcW w:w="713" w:type="dxa"/>
            <w:vMerge/>
          </w:tcPr>
          <w:p w14:paraId="3F04340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F4CBB6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5DBDFD23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5CA513AF" w14:textId="77777777" w:rsidR="00CC34F4" w:rsidRPr="00AE10E0" w:rsidRDefault="00CC34F4" w:rsidP="00CC34F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43F116F6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418" w:type="dxa"/>
          </w:tcPr>
          <w:p w14:paraId="130AB4E9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1CCB0472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14:paraId="33764CED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  <w:tc>
          <w:tcPr>
            <w:tcW w:w="1560" w:type="dxa"/>
          </w:tcPr>
          <w:p w14:paraId="5C71ECD3" w14:textId="77777777" w:rsidR="00CC34F4" w:rsidRDefault="00CC34F4" w:rsidP="00CC34F4">
            <w:pPr>
              <w:jc w:val="center"/>
            </w:pPr>
            <w:r w:rsidRPr="00B2729C">
              <w:rPr>
                <w:sz w:val="22"/>
                <w:szCs w:val="22"/>
              </w:rPr>
              <w:t>200,00</w:t>
            </w:r>
          </w:p>
        </w:tc>
      </w:tr>
      <w:tr w:rsidR="00CC34F4" w14:paraId="3C5B6960" w14:textId="77777777" w:rsidTr="00CC34F4">
        <w:tc>
          <w:tcPr>
            <w:tcW w:w="713" w:type="dxa"/>
            <w:vMerge/>
          </w:tcPr>
          <w:p w14:paraId="58C5977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2F4FC9C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9A4DB90" w14:textId="74762CAD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  <w:vAlign w:val="center"/>
          </w:tcPr>
          <w:p w14:paraId="448815A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3B388B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901D7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C7EB7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A0669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8D1B4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654D217D" w14:textId="77777777" w:rsidTr="00CC34F4">
        <w:trPr>
          <w:trHeight w:val="585"/>
        </w:trPr>
        <w:tc>
          <w:tcPr>
            <w:tcW w:w="713" w:type="dxa"/>
            <w:vMerge w:val="restart"/>
          </w:tcPr>
          <w:p w14:paraId="19E65CC5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4.</w:t>
            </w:r>
          </w:p>
        </w:tc>
        <w:tc>
          <w:tcPr>
            <w:tcW w:w="2264" w:type="dxa"/>
            <w:vMerge w:val="restart"/>
          </w:tcPr>
          <w:p w14:paraId="3581C3B0" w14:textId="0E4F3145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79320A">
              <w:t xml:space="preserve">Подпрограмма </w:t>
            </w:r>
            <w:r>
              <w:t>«Обеспечение реализа</w:t>
            </w:r>
            <w:r w:rsidRPr="009041A3">
              <w:t xml:space="preserve">ции муниципальной программы </w:t>
            </w:r>
            <w:r>
              <w:t xml:space="preserve">и </w:t>
            </w:r>
            <w:proofErr w:type="spellStart"/>
            <w:r>
              <w:t>общепрограммные</w:t>
            </w:r>
            <w:proofErr w:type="spellEnd"/>
            <w:r>
              <w:t xml:space="preserve"> мероприятия</w:t>
            </w:r>
            <w:r w:rsidRPr="0079320A">
              <w:t>»</w:t>
            </w:r>
          </w:p>
        </w:tc>
        <w:tc>
          <w:tcPr>
            <w:tcW w:w="3686" w:type="dxa"/>
          </w:tcPr>
          <w:p w14:paraId="4E3D13C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182C6EC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7BA32FBE" w14:textId="77777777" w:rsidR="00CC34F4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8 533,88</w:t>
            </w:r>
          </w:p>
          <w:p w14:paraId="3E6B8F9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70B8EC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6273157E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740C61DB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60" w:type="dxa"/>
          </w:tcPr>
          <w:p w14:paraId="1A12FBA8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</w:tr>
      <w:tr w:rsidR="00CC34F4" w14:paraId="415198E8" w14:textId="77777777" w:rsidTr="00CC34F4">
        <w:tc>
          <w:tcPr>
            <w:tcW w:w="713" w:type="dxa"/>
            <w:vMerge/>
          </w:tcPr>
          <w:p w14:paraId="5B0AA0D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1C9F9B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C7D49C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</w:t>
            </w:r>
          </w:p>
        </w:tc>
        <w:tc>
          <w:tcPr>
            <w:tcW w:w="1559" w:type="dxa"/>
          </w:tcPr>
          <w:p w14:paraId="6D852E6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5181F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F430F5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106F86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735EC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06F0D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5AB74A14" w14:textId="77777777" w:rsidTr="00CC34F4">
        <w:tc>
          <w:tcPr>
            <w:tcW w:w="713" w:type="dxa"/>
            <w:vMerge/>
          </w:tcPr>
          <w:p w14:paraId="7263D65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B22D48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240CBF7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в т.ч. предусмотренные:</w:t>
            </w:r>
          </w:p>
        </w:tc>
        <w:tc>
          <w:tcPr>
            <w:tcW w:w="1559" w:type="dxa"/>
            <w:vAlign w:val="center"/>
          </w:tcPr>
          <w:p w14:paraId="0ADD72C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8866E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DF8D8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44A5B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2974AF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245AA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74E9D550" w14:textId="77777777" w:rsidTr="00CC34F4">
        <w:tc>
          <w:tcPr>
            <w:tcW w:w="713" w:type="dxa"/>
            <w:vMerge/>
          </w:tcPr>
          <w:p w14:paraId="44A1DA0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036F71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7B138EB" w14:textId="1FA7690F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туризма</w:t>
            </w:r>
          </w:p>
        </w:tc>
        <w:tc>
          <w:tcPr>
            <w:tcW w:w="1559" w:type="dxa"/>
            <w:vAlign w:val="center"/>
          </w:tcPr>
          <w:p w14:paraId="54E15ED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1602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D1F15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253DA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CBBD4D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E1FE6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581AD73" w14:textId="77777777" w:rsidTr="00CC34F4">
        <w:tc>
          <w:tcPr>
            <w:tcW w:w="713" w:type="dxa"/>
            <w:vMerge/>
          </w:tcPr>
          <w:p w14:paraId="49A94FB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7F64818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DCA6559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14:paraId="689ED57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070BAD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BC4D7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F521D4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1F9A0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65F555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985CA00" w14:textId="77777777" w:rsidTr="00CC34F4">
        <w:tc>
          <w:tcPr>
            <w:tcW w:w="713" w:type="dxa"/>
            <w:vMerge/>
          </w:tcPr>
          <w:p w14:paraId="5AE7DA16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BA65882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079E36E4" w14:textId="77777777" w:rsidR="00CC34F4" w:rsidRPr="002C75D6" w:rsidRDefault="00CC34F4" w:rsidP="00CC34F4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>
              <w:t>в т.ч. предусмотренные:</w:t>
            </w:r>
          </w:p>
        </w:tc>
        <w:tc>
          <w:tcPr>
            <w:tcW w:w="1559" w:type="dxa"/>
            <w:vAlign w:val="center"/>
          </w:tcPr>
          <w:p w14:paraId="5BAC7D2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492C9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4048E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3A0B5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D2847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2FA97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7505740D" w14:textId="77777777" w:rsidTr="00CC34F4">
        <w:tc>
          <w:tcPr>
            <w:tcW w:w="713" w:type="dxa"/>
            <w:vMerge/>
          </w:tcPr>
          <w:p w14:paraId="6CA30E3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4664E789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8135C5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</w:t>
            </w:r>
            <w:r w:rsidRPr="00363F0D">
              <w:t xml:space="preserve"> культуры и ту</w:t>
            </w:r>
            <w:r>
              <w:t>риз</w:t>
            </w:r>
            <w:r w:rsidRPr="00363F0D">
              <w:t>ма</w:t>
            </w:r>
          </w:p>
        </w:tc>
        <w:tc>
          <w:tcPr>
            <w:tcW w:w="1559" w:type="dxa"/>
          </w:tcPr>
          <w:p w14:paraId="09CA733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B1BC6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95653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59498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753C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05E3EA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020F03D9" w14:textId="77777777" w:rsidTr="00CC34F4">
        <w:trPr>
          <w:trHeight w:val="644"/>
        </w:trPr>
        <w:tc>
          <w:tcPr>
            <w:tcW w:w="713" w:type="dxa"/>
            <w:vMerge/>
          </w:tcPr>
          <w:p w14:paraId="6D42141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B0918C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707AE0E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</w:t>
            </w:r>
          </w:p>
          <w:p w14:paraId="0CAD384A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 т.ч. предусмотренные:</w:t>
            </w:r>
          </w:p>
        </w:tc>
        <w:tc>
          <w:tcPr>
            <w:tcW w:w="1559" w:type="dxa"/>
          </w:tcPr>
          <w:p w14:paraId="6C55234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1936738B" w14:textId="77777777" w:rsidR="00CC34F4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8 533,88</w:t>
            </w:r>
          </w:p>
          <w:p w14:paraId="58FB69F2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1C4992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183F4C05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4F541775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60" w:type="dxa"/>
          </w:tcPr>
          <w:p w14:paraId="6814D3D2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</w:tr>
      <w:tr w:rsidR="00CC34F4" w14:paraId="754698D3" w14:textId="77777777" w:rsidTr="00CC34F4">
        <w:tc>
          <w:tcPr>
            <w:tcW w:w="713" w:type="dxa"/>
            <w:vMerge/>
          </w:tcPr>
          <w:p w14:paraId="1513462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F77AB2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CEDC53E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58B4BFB4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292B309D" w14:textId="77777777" w:rsidR="00CC34F4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8 533,88</w:t>
            </w:r>
          </w:p>
          <w:p w14:paraId="78F4B0C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2FAA66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65A8E3B1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1B33F8EF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60" w:type="dxa"/>
          </w:tcPr>
          <w:p w14:paraId="33E1B76D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</w:tr>
      <w:tr w:rsidR="00CC34F4" w14:paraId="4D082C74" w14:textId="77777777" w:rsidTr="00CC34F4">
        <w:tc>
          <w:tcPr>
            <w:tcW w:w="713" w:type="dxa"/>
            <w:vMerge/>
          </w:tcPr>
          <w:p w14:paraId="3061DAC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3511DA9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2C393A50" w14:textId="0F21D2FA" w:rsidR="00CC34F4" w:rsidRDefault="00CC34F4" w:rsidP="00B6179D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  <w:vAlign w:val="center"/>
          </w:tcPr>
          <w:p w14:paraId="2A7EE3E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F92041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573E9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08428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ED069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21B420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23FAFDFE" w14:textId="77777777" w:rsidTr="00CC34F4">
        <w:trPr>
          <w:trHeight w:val="585"/>
        </w:trPr>
        <w:tc>
          <w:tcPr>
            <w:tcW w:w="713" w:type="dxa"/>
            <w:vMerge w:val="restart"/>
          </w:tcPr>
          <w:p w14:paraId="4D9E4F82" w14:textId="77777777" w:rsidR="00CC34F4" w:rsidRDefault="00CC34F4" w:rsidP="000231CA">
            <w:pPr>
              <w:autoSpaceDE w:val="0"/>
              <w:autoSpaceDN w:val="0"/>
              <w:adjustRightInd w:val="0"/>
              <w:ind w:firstLine="0"/>
              <w:outlineLvl w:val="2"/>
            </w:pPr>
            <w:r>
              <w:t>4.1.</w:t>
            </w:r>
          </w:p>
        </w:tc>
        <w:tc>
          <w:tcPr>
            <w:tcW w:w="2264" w:type="dxa"/>
            <w:vMerge w:val="restart"/>
          </w:tcPr>
          <w:p w14:paraId="4D5D013F" w14:textId="59A0F120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Основное мероприя</w:t>
            </w:r>
            <w:r w:rsidRPr="00D02966">
              <w:t xml:space="preserve">тие </w:t>
            </w:r>
            <w:r w:rsidRPr="009041A3">
              <w:t>«Обеспечение реализации</w:t>
            </w:r>
            <w:r>
              <w:t xml:space="preserve"> программы и </w:t>
            </w:r>
            <w:proofErr w:type="spellStart"/>
            <w:r>
              <w:t>об</w:t>
            </w:r>
            <w:r>
              <w:lastRenderedPageBreak/>
              <w:t>щ</w:t>
            </w:r>
            <w:r w:rsidR="00B6179D">
              <w:t>ео</w:t>
            </w:r>
            <w:r>
              <w:t>программные</w:t>
            </w:r>
            <w:proofErr w:type="spellEnd"/>
            <w:r>
              <w:t xml:space="preserve"> ме</w:t>
            </w:r>
            <w:r w:rsidRPr="009041A3">
              <w:t>роприятия»</w:t>
            </w:r>
          </w:p>
        </w:tc>
        <w:tc>
          <w:tcPr>
            <w:tcW w:w="3686" w:type="dxa"/>
          </w:tcPr>
          <w:p w14:paraId="0405B19F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2E1CB1">
              <w:lastRenderedPageBreak/>
              <w:t>Финансовое обеспечение</w:t>
            </w:r>
            <w:r>
              <w:t>, в т.ч.</w:t>
            </w:r>
          </w:p>
        </w:tc>
        <w:tc>
          <w:tcPr>
            <w:tcW w:w="1559" w:type="dxa"/>
          </w:tcPr>
          <w:p w14:paraId="697BCB2B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4D2E297B" w14:textId="77777777" w:rsidR="00CC34F4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8 533,88</w:t>
            </w:r>
          </w:p>
          <w:p w14:paraId="7EFA2CF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9D2041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4CEB53ED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7AFF7DAA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60" w:type="dxa"/>
          </w:tcPr>
          <w:p w14:paraId="3684E968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</w:tr>
      <w:tr w:rsidR="00CC34F4" w14:paraId="5F49EB95" w14:textId="77777777" w:rsidTr="00CC34F4">
        <w:tc>
          <w:tcPr>
            <w:tcW w:w="713" w:type="dxa"/>
            <w:vMerge/>
          </w:tcPr>
          <w:p w14:paraId="6EEED07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5AC135B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1373D8C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бюджета, в т.ч. предусмотренные:</w:t>
            </w:r>
          </w:p>
        </w:tc>
        <w:tc>
          <w:tcPr>
            <w:tcW w:w="1559" w:type="dxa"/>
          </w:tcPr>
          <w:p w14:paraId="7F40EBF0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A84C59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B85DD67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8BA7FD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DB85A3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69F0D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525F8333" w14:textId="77777777" w:rsidTr="00CC34F4">
        <w:tc>
          <w:tcPr>
            <w:tcW w:w="713" w:type="dxa"/>
            <w:vMerge/>
          </w:tcPr>
          <w:p w14:paraId="31DF8DCB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84F765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B7BE06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  <w:vAlign w:val="center"/>
          </w:tcPr>
          <w:p w14:paraId="6A5C2EA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776E3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CC769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3ED8E3D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7693C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F0FF60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19A71746" w14:textId="77777777" w:rsidTr="00CC34F4">
        <w:tc>
          <w:tcPr>
            <w:tcW w:w="713" w:type="dxa"/>
            <w:vMerge/>
          </w:tcPr>
          <w:p w14:paraId="35392F25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DD25C5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3A2D0411" w14:textId="77777777" w:rsidR="00CC34F4" w:rsidRDefault="00CC34F4" w:rsidP="00CC34F4">
            <w:pPr>
              <w:autoSpaceDE w:val="0"/>
              <w:autoSpaceDN w:val="0"/>
              <w:adjustRightInd w:val="0"/>
              <w:ind w:left="65"/>
              <w:outlineLvl w:val="2"/>
            </w:pPr>
            <w:r>
              <w:t>средства краевого бюджета, в т.ч. предусмотренные:</w:t>
            </w:r>
          </w:p>
        </w:tc>
        <w:tc>
          <w:tcPr>
            <w:tcW w:w="1559" w:type="dxa"/>
          </w:tcPr>
          <w:p w14:paraId="6C01DC4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E6BD93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A7A16BC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8C703C3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E8250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E191E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43913235" w14:textId="77777777" w:rsidTr="00CC34F4">
        <w:tc>
          <w:tcPr>
            <w:tcW w:w="713" w:type="dxa"/>
            <w:vMerge/>
          </w:tcPr>
          <w:p w14:paraId="3A348F6E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D6F2EE1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7D661EE3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 w:rsidRPr="00363F0D">
              <w:t>управлени</w:t>
            </w:r>
            <w:r>
              <w:t>ю культуры и туриз</w:t>
            </w:r>
            <w:r w:rsidRPr="00363F0D">
              <w:t>ма</w:t>
            </w:r>
          </w:p>
        </w:tc>
        <w:tc>
          <w:tcPr>
            <w:tcW w:w="1559" w:type="dxa"/>
            <w:vAlign w:val="center"/>
          </w:tcPr>
          <w:p w14:paraId="51BBF0A9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0C6986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39034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3EE30E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994F07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79893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CC34F4" w14:paraId="306F8C27" w14:textId="77777777" w:rsidTr="00CC34F4">
        <w:tc>
          <w:tcPr>
            <w:tcW w:w="713" w:type="dxa"/>
            <w:vMerge/>
          </w:tcPr>
          <w:p w14:paraId="343FFC7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15C41EB8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FDB3E01" w14:textId="77777777" w:rsidR="00CC34F4" w:rsidRPr="00BC6176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средства местного бюджета, в т.ч. предусмотренные:</w:t>
            </w:r>
          </w:p>
        </w:tc>
        <w:tc>
          <w:tcPr>
            <w:tcW w:w="1559" w:type="dxa"/>
          </w:tcPr>
          <w:p w14:paraId="38E678F1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7CBA8173" w14:textId="77777777" w:rsidR="00CC34F4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8 533,88</w:t>
            </w:r>
          </w:p>
          <w:p w14:paraId="1A05190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9F06BA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7FD1E2D6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31F820B5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60" w:type="dxa"/>
          </w:tcPr>
          <w:p w14:paraId="170B8810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</w:tr>
      <w:tr w:rsidR="00CC34F4" w14:paraId="490FB00D" w14:textId="77777777" w:rsidTr="00CC34F4">
        <w:tc>
          <w:tcPr>
            <w:tcW w:w="713" w:type="dxa"/>
            <w:vMerge/>
          </w:tcPr>
          <w:p w14:paraId="426092CD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0DECAC20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4B93FF72" w14:textId="77777777" w:rsidR="00CC34F4" w:rsidRPr="00363F0D" w:rsidRDefault="00CC34F4" w:rsidP="00CC34F4">
            <w:r w:rsidRPr="00363F0D">
              <w:t>управлению культуры и туризма</w:t>
            </w:r>
          </w:p>
        </w:tc>
        <w:tc>
          <w:tcPr>
            <w:tcW w:w="1559" w:type="dxa"/>
          </w:tcPr>
          <w:p w14:paraId="07BB9E9F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8 521,70</w:t>
            </w:r>
          </w:p>
        </w:tc>
        <w:tc>
          <w:tcPr>
            <w:tcW w:w="1559" w:type="dxa"/>
          </w:tcPr>
          <w:p w14:paraId="43C0E3F2" w14:textId="77777777" w:rsidR="00CC34F4" w:rsidRDefault="00CC34F4" w:rsidP="00CC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8 533,88</w:t>
            </w:r>
          </w:p>
          <w:p w14:paraId="59F59EDE" w14:textId="77777777" w:rsidR="00CC34F4" w:rsidRPr="00AE10E0" w:rsidRDefault="00CC34F4" w:rsidP="00CC3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EDC9054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2E99ACA6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59" w:type="dxa"/>
          </w:tcPr>
          <w:p w14:paraId="588136BE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  <w:tc>
          <w:tcPr>
            <w:tcW w:w="1560" w:type="dxa"/>
          </w:tcPr>
          <w:p w14:paraId="701DFA13" w14:textId="77777777" w:rsidR="00CC34F4" w:rsidRDefault="00CC34F4" w:rsidP="00CC34F4">
            <w:pPr>
              <w:jc w:val="center"/>
            </w:pPr>
            <w:r w:rsidRPr="00A35612">
              <w:rPr>
                <w:sz w:val="22"/>
                <w:szCs w:val="22"/>
              </w:rPr>
              <w:t>8 533,88</w:t>
            </w:r>
          </w:p>
        </w:tc>
      </w:tr>
      <w:tr w:rsidR="00CC34F4" w14:paraId="45E242D5" w14:textId="77777777" w:rsidTr="00CC34F4">
        <w:tc>
          <w:tcPr>
            <w:tcW w:w="713" w:type="dxa"/>
            <w:vMerge/>
          </w:tcPr>
          <w:p w14:paraId="79E1B404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264" w:type="dxa"/>
            <w:vMerge/>
          </w:tcPr>
          <w:p w14:paraId="62C400BA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</w:tcPr>
          <w:p w14:paraId="145CC267" w14:textId="77777777" w:rsidR="00CC34F4" w:rsidRDefault="00CC34F4" w:rsidP="00CC34F4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источники, в том числе средства инвестиционного характера</w:t>
            </w:r>
          </w:p>
        </w:tc>
        <w:tc>
          <w:tcPr>
            <w:tcW w:w="1559" w:type="dxa"/>
            <w:vAlign w:val="center"/>
          </w:tcPr>
          <w:p w14:paraId="459AB34C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DD4832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277AFB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A5E0B3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AA140F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D065E8" w14:textId="77777777" w:rsidR="00CC34F4" w:rsidRPr="00AE10E0" w:rsidRDefault="00CC34F4" w:rsidP="00CC34F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14:paraId="142ABF25" w14:textId="77777777" w:rsidR="00CC34F4" w:rsidRDefault="00CC34F4" w:rsidP="00CC34F4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14:paraId="46F3B925" w14:textId="77777777" w:rsidR="00CC34F4" w:rsidRDefault="00CC34F4" w:rsidP="00CC34F4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14:paraId="58C35282" w14:textId="77777777" w:rsidR="00B6179D" w:rsidRDefault="00B6179D" w:rsidP="00CC34F4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  <w:sectPr w:rsidR="00B6179D" w:rsidSect="00CC34F4">
          <w:headerReference w:type="even" r:id="rId16"/>
          <w:headerReference w:type="default" r:id="rId17"/>
          <w:pgSz w:w="16838" w:h="11905" w:orient="landscape" w:code="9"/>
          <w:pgMar w:top="709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14:paraId="0F129DF5" w14:textId="77777777" w:rsidR="00CC34F4" w:rsidRPr="00D11DE7" w:rsidRDefault="00CC34F4" w:rsidP="00CC34F4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14:paraId="1BBDBD5A" w14:textId="77777777" w:rsidR="00B6179D" w:rsidRPr="00903967" w:rsidRDefault="00B6179D" w:rsidP="00B6179D">
      <w:pPr>
        <w:autoSpaceDE w:val="0"/>
        <w:autoSpaceDN w:val="0"/>
        <w:adjustRightInd w:val="0"/>
        <w:spacing w:line="240" w:lineRule="exact"/>
        <w:ind w:left="11328"/>
        <w:outlineLvl w:val="0"/>
      </w:pPr>
      <w:r>
        <w:t xml:space="preserve">Приложение </w:t>
      </w:r>
      <w:r w:rsidRPr="00265C3C">
        <w:t>7</w:t>
      </w:r>
    </w:p>
    <w:p w14:paraId="5915E1C9" w14:textId="77777777" w:rsidR="00B6179D" w:rsidRDefault="00B6179D" w:rsidP="00B6179D">
      <w:pPr>
        <w:autoSpaceDE w:val="0"/>
        <w:autoSpaceDN w:val="0"/>
        <w:adjustRightInd w:val="0"/>
        <w:spacing w:line="240" w:lineRule="exact"/>
        <w:ind w:left="10915"/>
        <w:outlineLvl w:val="0"/>
      </w:pPr>
    </w:p>
    <w:p w14:paraId="10A423A3" w14:textId="77777777" w:rsidR="00B6179D" w:rsidRDefault="00B6179D" w:rsidP="00B6179D">
      <w:pPr>
        <w:autoSpaceDE w:val="0"/>
        <w:autoSpaceDN w:val="0"/>
        <w:adjustRightInd w:val="0"/>
        <w:spacing w:line="240" w:lineRule="exact"/>
        <w:ind w:left="10490" w:firstLine="0"/>
      </w:pPr>
      <w:r>
        <w:t>к муниципальной программе</w:t>
      </w:r>
    </w:p>
    <w:p w14:paraId="6D58F6C4" w14:textId="77777777" w:rsidR="00B6179D" w:rsidRDefault="00B6179D" w:rsidP="00B6179D">
      <w:pPr>
        <w:autoSpaceDE w:val="0"/>
        <w:autoSpaceDN w:val="0"/>
        <w:adjustRightInd w:val="0"/>
        <w:spacing w:line="240" w:lineRule="exact"/>
        <w:ind w:left="10490" w:firstLine="0"/>
      </w:pPr>
      <w:r>
        <w:t>Георгиевского муниципальной округа Ставропольского края</w:t>
      </w:r>
    </w:p>
    <w:p w14:paraId="3783CFC9" w14:textId="559918CB" w:rsidR="00B6179D" w:rsidRDefault="00B6179D" w:rsidP="00B6179D">
      <w:pPr>
        <w:autoSpaceDE w:val="0"/>
        <w:autoSpaceDN w:val="0"/>
        <w:adjustRightInd w:val="0"/>
        <w:spacing w:line="240" w:lineRule="exact"/>
        <w:ind w:left="10490" w:firstLine="0"/>
      </w:pPr>
      <w:r>
        <w:t>«Развитие культуры</w:t>
      </w:r>
      <w:r w:rsidRPr="00265C3C">
        <w:t xml:space="preserve"> </w:t>
      </w:r>
      <w:r>
        <w:t>и туризма»</w:t>
      </w:r>
    </w:p>
    <w:p w14:paraId="56C71DD9" w14:textId="77777777" w:rsidR="00B6179D" w:rsidRDefault="00B6179D" w:rsidP="00B6179D">
      <w:pPr>
        <w:autoSpaceDE w:val="0"/>
        <w:autoSpaceDN w:val="0"/>
        <w:adjustRightInd w:val="0"/>
        <w:jc w:val="both"/>
      </w:pPr>
    </w:p>
    <w:p w14:paraId="2FD0E0C7" w14:textId="77777777" w:rsidR="00B6179D" w:rsidRDefault="00B6179D" w:rsidP="00B6179D">
      <w:pPr>
        <w:autoSpaceDE w:val="0"/>
        <w:autoSpaceDN w:val="0"/>
        <w:adjustRightInd w:val="0"/>
        <w:jc w:val="both"/>
      </w:pPr>
    </w:p>
    <w:p w14:paraId="51C71565" w14:textId="77777777" w:rsidR="00B6179D" w:rsidRDefault="00B6179D" w:rsidP="00B6179D">
      <w:pPr>
        <w:autoSpaceDE w:val="0"/>
        <w:autoSpaceDN w:val="0"/>
        <w:adjustRightInd w:val="0"/>
        <w:spacing w:line="240" w:lineRule="exact"/>
        <w:jc w:val="center"/>
      </w:pPr>
    </w:p>
    <w:p w14:paraId="7B4C0F0D" w14:textId="0191CF37" w:rsidR="00B6179D" w:rsidRDefault="00B6179D" w:rsidP="00B6179D">
      <w:pPr>
        <w:autoSpaceDE w:val="0"/>
        <w:autoSpaceDN w:val="0"/>
        <w:adjustRightInd w:val="0"/>
        <w:spacing w:line="240" w:lineRule="exact"/>
        <w:jc w:val="center"/>
      </w:pPr>
      <w:r>
        <w:t>СВЕДЕНИЯ</w:t>
      </w:r>
    </w:p>
    <w:p w14:paraId="2FEA60FB" w14:textId="77777777" w:rsidR="00B6179D" w:rsidRDefault="00B6179D" w:rsidP="00B6179D">
      <w:pPr>
        <w:autoSpaceDE w:val="0"/>
        <w:autoSpaceDN w:val="0"/>
        <w:adjustRightInd w:val="0"/>
        <w:spacing w:line="240" w:lineRule="exact"/>
        <w:jc w:val="center"/>
      </w:pPr>
    </w:p>
    <w:p w14:paraId="4D974F61" w14:textId="77777777" w:rsidR="00B6179D" w:rsidRDefault="00B6179D" w:rsidP="00B6179D">
      <w:pPr>
        <w:autoSpaceDE w:val="0"/>
        <w:autoSpaceDN w:val="0"/>
        <w:adjustRightInd w:val="0"/>
        <w:spacing w:line="240" w:lineRule="exact"/>
        <w:jc w:val="center"/>
      </w:pPr>
      <w:r>
        <w:t>о весовых коэффициентах, присвоенных целям Программы,</w:t>
      </w:r>
    </w:p>
    <w:p w14:paraId="40CD200B" w14:textId="77777777" w:rsidR="00B6179D" w:rsidRDefault="00B6179D" w:rsidP="00B6179D">
      <w:pPr>
        <w:autoSpaceDE w:val="0"/>
        <w:autoSpaceDN w:val="0"/>
        <w:adjustRightInd w:val="0"/>
        <w:spacing w:line="240" w:lineRule="exact"/>
        <w:jc w:val="center"/>
      </w:pPr>
      <w:r>
        <w:t>задачам подпрограмм Программы</w:t>
      </w:r>
    </w:p>
    <w:p w14:paraId="18531DBD" w14:textId="77777777" w:rsidR="00B6179D" w:rsidRDefault="00B6179D" w:rsidP="00B6179D">
      <w:pPr>
        <w:autoSpaceDE w:val="0"/>
        <w:autoSpaceDN w:val="0"/>
        <w:adjustRightInd w:val="0"/>
        <w:jc w:val="both"/>
      </w:pPr>
    </w:p>
    <w:p w14:paraId="47A8AA09" w14:textId="77777777" w:rsidR="00B6179D" w:rsidRDefault="00B6179D" w:rsidP="00B6179D">
      <w:pPr>
        <w:autoSpaceDE w:val="0"/>
        <w:autoSpaceDN w:val="0"/>
        <w:adjustRightInd w:val="0"/>
        <w:jc w:val="both"/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737"/>
        <w:gridCol w:w="1276"/>
        <w:gridCol w:w="1275"/>
        <w:gridCol w:w="1418"/>
        <w:gridCol w:w="1417"/>
        <w:gridCol w:w="1418"/>
        <w:gridCol w:w="1418"/>
        <w:gridCol w:w="11"/>
      </w:tblGrid>
      <w:tr w:rsidR="00B6179D" w:rsidRPr="00EE01B0" w14:paraId="7BF644BD" w14:textId="77777777" w:rsidTr="00B6179D">
        <w:trPr>
          <w:gridAfter w:val="1"/>
          <w:wAfter w:w="11" w:type="dxa"/>
        </w:trPr>
        <w:tc>
          <w:tcPr>
            <w:tcW w:w="709" w:type="dxa"/>
            <w:vMerge w:val="restart"/>
          </w:tcPr>
          <w:p w14:paraId="2C8FF4F6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№ п/п</w:t>
            </w:r>
          </w:p>
        </w:tc>
        <w:tc>
          <w:tcPr>
            <w:tcW w:w="6737" w:type="dxa"/>
            <w:vMerge w:val="restart"/>
          </w:tcPr>
          <w:p w14:paraId="11F18A2C" w14:textId="77777777" w:rsidR="00B6179D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Цели Программы и задачи подпрограмм</w:t>
            </w:r>
          </w:p>
          <w:p w14:paraId="29B5451B" w14:textId="790362C8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Программы</w:t>
            </w:r>
          </w:p>
        </w:tc>
        <w:tc>
          <w:tcPr>
            <w:tcW w:w="8222" w:type="dxa"/>
            <w:gridSpan w:val="6"/>
          </w:tcPr>
          <w:p w14:paraId="2A28D814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B6179D" w:rsidRPr="00EE01B0" w14:paraId="7759D956" w14:textId="77777777" w:rsidTr="00B6179D">
        <w:trPr>
          <w:gridAfter w:val="1"/>
          <w:wAfter w:w="11" w:type="dxa"/>
        </w:trPr>
        <w:tc>
          <w:tcPr>
            <w:tcW w:w="709" w:type="dxa"/>
            <w:vMerge/>
          </w:tcPr>
          <w:p w14:paraId="31B7FFD2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7" w:type="dxa"/>
            <w:vMerge/>
          </w:tcPr>
          <w:p w14:paraId="7ADDEA2F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E6E178B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20</w:t>
            </w:r>
            <w:r>
              <w:t>24</w:t>
            </w:r>
          </w:p>
        </w:tc>
        <w:tc>
          <w:tcPr>
            <w:tcW w:w="1275" w:type="dxa"/>
          </w:tcPr>
          <w:p w14:paraId="5089FCBF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20</w:t>
            </w:r>
            <w:r>
              <w:t>25</w:t>
            </w:r>
          </w:p>
        </w:tc>
        <w:tc>
          <w:tcPr>
            <w:tcW w:w="1418" w:type="dxa"/>
          </w:tcPr>
          <w:p w14:paraId="58B20FA4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202</w:t>
            </w:r>
            <w:r>
              <w:t>6</w:t>
            </w:r>
          </w:p>
        </w:tc>
        <w:tc>
          <w:tcPr>
            <w:tcW w:w="1417" w:type="dxa"/>
          </w:tcPr>
          <w:p w14:paraId="420EE1C4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202</w:t>
            </w:r>
            <w:r>
              <w:t>7</w:t>
            </w:r>
          </w:p>
        </w:tc>
        <w:tc>
          <w:tcPr>
            <w:tcW w:w="1418" w:type="dxa"/>
          </w:tcPr>
          <w:p w14:paraId="4FF7F837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01B0">
              <w:t>202</w:t>
            </w:r>
            <w:r>
              <w:t>8</w:t>
            </w:r>
          </w:p>
        </w:tc>
        <w:tc>
          <w:tcPr>
            <w:tcW w:w="1418" w:type="dxa"/>
          </w:tcPr>
          <w:p w14:paraId="76FA31EA" w14:textId="77777777" w:rsidR="00B6179D" w:rsidRPr="00CD1AA1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01B0">
              <w:t>202</w:t>
            </w:r>
            <w:r>
              <w:t>9</w:t>
            </w:r>
          </w:p>
        </w:tc>
      </w:tr>
      <w:tr w:rsidR="00B6179D" w:rsidRPr="00EE01B0" w14:paraId="70E2CE18" w14:textId="77777777" w:rsidTr="00B6179D">
        <w:trPr>
          <w:trHeight w:val="334"/>
        </w:trPr>
        <w:tc>
          <w:tcPr>
            <w:tcW w:w="15679" w:type="dxa"/>
            <w:gridSpan w:val="9"/>
          </w:tcPr>
          <w:p w14:paraId="4CF3B7D8" w14:textId="77777777" w:rsidR="00B6179D" w:rsidRDefault="00B6179D" w:rsidP="0002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52640">
              <w:t xml:space="preserve">Муниципальная программа Георгиевского </w:t>
            </w:r>
            <w:r>
              <w:t>муниципального</w:t>
            </w:r>
            <w:r w:rsidRPr="00752640">
              <w:t xml:space="preserve"> округа Ставропольского края </w:t>
            </w:r>
          </w:p>
          <w:p w14:paraId="153A1921" w14:textId="5D8CA82C" w:rsidR="00B6179D" w:rsidRPr="00752640" w:rsidRDefault="00B6179D" w:rsidP="00B617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52640">
              <w:t>«Развитие культуры</w:t>
            </w:r>
            <w:r>
              <w:t xml:space="preserve"> и</w:t>
            </w:r>
            <w:r w:rsidRPr="00752640">
              <w:t xml:space="preserve"> туризма»</w:t>
            </w:r>
          </w:p>
        </w:tc>
      </w:tr>
      <w:tr w:rsidR="00B6179D" w:rsidRPr="00EE01B0" w14:paraId="68C21D10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48095705" w14:textId="77777777" w:rsidR="00B6179D" w:rsidRPr="00EE01B0" w:rsidRDefault="00B6179D" w:rsidP="00B6179D">
            <w:pPr>
              <w:autoSpaceDE w:val="0"/>
              <w:autoSpaceDN w:val="0"/>
              <w:adjustRightInd w:val="0"/>
              <w:ind w:firstLine="7"/>
            </w:pPr>
            <w:r w:rsidRPr="00EE01B0">
              <w:t>1.</w:t>
            </w:r>
          </w:p>
        </w:tc>
        <w:tc>
          <w:tcPr>
            <w:tcW w:w="6737" w:type="dxa"/>
          </w:tcPr>
          <w:p w14:paraId="295C2EAA" w14:textId="77777777" w:rsidR="00B6179D" w:rsidRPr="00F22F94" w:rsidRDefault="00B6179D" w:rsidP="000223F7">
            <w:pPr>
              <w:jc w:val="both"/>
            </w:pPr>
            <w:r w:rsidRPr="00EE01B0">
              <w:t xml:space="preserve">Цель 1 </w:t>
            </w:r>
            <w:r w:rsidRPr="00752640">
              <w:t>«</w:t>
            </w:r>
            <w:r w:rsidRPr="00E8739C">
              <w:t>Укрепление и развитие единого культурного пространства</w:t>
            </w:r>
            <w:r w:rsidRPr="00752640">
              <w:t>»</w:t>
            </w:r>
          </w:p>
        </w:tc>
        <w:tc>
          <w:tcPr>
            <w:tcW w:w="1276" w:type="dxa"/>
            <w:vAlign w:val="center"/>
          </w:tcPr>
          <w:p w14:paraId="7D70D586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5B81">
              <w:t>0,9</w:t>
            </w:r>
            <w:r>
              <w:t>4</w:t>
            </w:r>
          </w:p>
        </w:tc>
        <w:tc>
          <w:tcPr>
            <w:tcW w:w="1275" w:type="dxa"/>
            <w:vAlign w:val="center"/>
          </w:tcPr>
          <w:p w14:paraId="14879656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5B81">
              <w:t>0,9</w:t>
            </w:r>
            <w:r>
              <w:t>3</w:t>
            </w:r>
          </w:p>
        </w:tc>
        <w:tc>
          <w:tcPr>
            <w:tcW w:w="1418" w:type="dxa"/>
          </w:tcPr>
          <w:p w14:paraId="656B802A" w14:textId="77777777" w:rsidR="00B6179D" w:rsidRPr="00EE5B81" w:rsidRDefault="00B6179D" w:rsidP="000223F7">
            <w:pPr>
              <w:jc w:val="center"/>
            </w:pPr>
            <w:r w:rsidRPr="00EE5B81">
              <w:t>0,9</w:t>
            </w:r>
            <w:r>
              <w:t>3</w:t>
            </w:r>
          </w:p>
        </w:tc>
        <w:tc>
          <w:tcPr>
            <w:tcW w:w="1417" w:type="dxa"/>
          </w:tcPr>
          <w:p w14:paraId="4A222275" w14:textId="77777777" w:rsidR="00B6179D" w:rsidRPr="00EE5B81" w:rsidRDefault="00B6179D" w:rsidP="000223F7">
            <w:pPr>
              <w:jc w:val="center"/>
              <w:rPr>
                <w:lang w:val="en-US"/>
              </w:rPr>
            </w:pPr>
            <w:r w:rsidRPr="00EE5B81">
              <w:t>0,9</w:t>
            </w:r>
            <w:r>
              <w:t>3</w:t>
            </w:r>
          </w:p>
        </w:tc>
        <w:tc>
          <w:tcPr>
            <w:tcW w:w="1418" w:type="dxa"/>
          </w:tcPr>
          <w:p w14:paraId="3D8ACE29" w14:textId="77777777" w:rsidR="00B6179D" w:rsidRPr="00EE5B81" w:rsidRDefault="00B6179D" w:rsidP="000223F7">
            <w:pPr>
              <w:jc w:val="center"/>
            </w:pPr>
            <w:r w:rsidRPr="00EE5B81">
              <w:t>0,9</w:t>
            </w:r>
            <w:r>
              <w:t>3</w:t>
            </w:r>
          </w:p>
        </w:tc>
        <w:tc>
          <w:tcPr>
            <w:tcW w:w="1418" w:type="dxa"/>
          </w:tcPr>
          <w:p w14:paraId="3D7C6882" w14:textId="77777777" w:rsidR="00B6179D" w:rsidRPr="00EE5B81" w:rsidRDefault="00B6179D" w:rsidP="000223F7">
            <w:pPr>
              <w:jc w:val="center"/>
            </w:pPr>
            <w:r w:rsidRPr="00EE5B81">
              <w:t>0,9</w:t>
            </w:r>
            <w:r>
              <w:t>3</w:t>
            </w:r>
          </w:p>
        </w:tc>
      </w:tr>
      <w:tr w:rsidR="00B6179D" w:rsidRPr="00EE01B0" w14:paraId="25295A91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79E1E6D8" w14:textId="77777777" w:rsidR="00B6179D" w:rsidRPr="00EE01B0" w:rsidRDefault="00B6179D" w:rsidP="00B6179D">
            <w:pPr>
              <w:autoSpaceDE w:val="0"/>
              <w:autoSpaceDN w:val="0"/>
              <w:adjustRightInd w:val="0"/>
              <w:ind w:firstLine="7"/>
            </w:pPr>
            <w:r>
              <w:t>2.</w:t>
            </w:r>
          </w:p>
        </w:tc>
        <w:tc>
          <w:tcPr>
            <w:tcW w:w="6737" w:type="dxa"/>
          </w:tcPr>
          <w:p w14:paraId="6A61EC38" w14:textId="77777777" w:rsidR="00B6179D" w:rsidRPr="00A4539D" w:rsidRDefault="00B6179D" w:rsidP="000223F7">
            <w:pPr>
              <w:jc w:val="both"/>
            </w:pPr>
            <w:r w:rsidRPr="00EE01B0">
              <w:t xml:space="preserve">Цель </w:t>
            </w:r>
            <w:r>
              <w:t>2</w:t>
            </w:r>
            <w:r w:rsidRPr="00EE01B0">
              <w:t xml:space="preserve"> </w:t>
            </w:r>
            <w:r w:rsidRPr="00752640">
              <w:t>«</w:t>
            </w:r>
            <w:r w:rsidRPr="00E8739C">
              <w:t>Создание благоприятных условий для устойчивого развития событийного туризма</w:t>
            </w:r>
            <w:r w:rsidRPr="00752640">
              <w:t>»</w:t>
            </w:r>
          </w:p>
        </w:tc>
        <w:tc>
          <w:tcPr>
            <w:tcW w:w="1276" w:type="dxa"/>
            <w:vAlign w:val="center"/>
          </w:tcPr>
          <w:p w14:paraId="49B01502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5B81">
              <w:t>0,0</w:t>
            </w:r>
            <w:r w:rsidRPr="00EE5B81">
              <w:rPr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0322C074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5B81">
              <w:t>0,0</w:t>
            </w:r>
            <w:r w:rsidRPr="00EE5B81"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73DC3A2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5B81">
              <w:t>0,0</w:t>
            </w:r>
            <w:r w:rsidRPr="00EE5B81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4786FF1C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rPr>
                <w:lang w:val="en-US"/>
              </w:rPr>
              <w:t>0</w:t>
            </w:r>
            <w:r w:rsidRPr="00EE5B81">
              <w:t>,01</w:t>
            </w:r>
          </w:p>
        </w:tc>
        <w:tc>
          <w:tcPr>
            <w:tcW w:w="1418" w:type="dxa"/>
            <w:vAlign w:val="center"/>
          </w:tcPr>
          <w:p w14:paraId="20F5BD2D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rPr>
                <w:lang w:val="en-US"/>
              </w:rPr>
              <w:t>0</w:t>
            </w:r>
            <w:r w:rsidRPr="00EE5B81">
              <w:t>,01</w:t>
            </w:r>
          </w:p>
        </w:tc>
        <w:tc>
          <w:tcPr>
            <w:tcW w:w="1418" w:type="dxa"/>
            <w:vAlign w:val="center"/>
          </w:tcPr>
          <w:p w14:paraId="0E671F53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rPr>
                <w:lang w:val="en-US"/>
              </w:rPr>
              <w:t>0</w:t>
            </w:r>
            <w:r w:rsidRPr="00EE5B81">
              <w:t>,01</w:t>
            </w:r>
          </w:p>
        </w:tc>
      </w:tr>
      <w:tr w:rsidR="00B6179D" w:rsidRPr="00EE01B0" w14:paraId="09D155F3" w14:textId="77777777" w:rsidTr="00B6179D">
        <w:trPr>
          <w:gridAfter w:val="1"/>
          <w:wAfter w:w="11" w:type="dxa"/>
          <w:trHeight w:val="313"/>
        </w:trPr>
        <w:tc>
          <w:tcPr>
            <w:tcW w:w="709" w:type="dxa"/>
          </w:tcPr>
          <w:p w14:paraId="3E8434FB" w14:textId="77777777" w:rsidR="00B6179D" w:rsidRPr="00EE01B0" w:rsidRDefault="00B6179D" w:rsidP="00B6179D">
            <w:pPr>
              <w:autoSpaceDE w:val="0"/>
              <w:autoSpaceDN w:val="0"/>
              <w:adjustRightInd w:val="0"/>
              <w:ind w:firstLine="7"/>
            </w:pPr>
            <w:r>
              <w:t>3.</w:t>
            </w:r>
          </w:p>
        </w:tc>
        <w:tc>
          <w:tcPr>
            <w:tcW w:w="6737" w:type="dxa"/>
          </w:tcPr>
          <w:p w14:paraId="77DE9419" w14:textId="76C82D57" w:rsidR="00B6179D" w:rsidRPr="00265C3C" w:rsidRDefault="00B6179D" w:rsidP="00B6179D">
            <w:pPr>
              <w:tabs>
                <w:tab w:val="left" w:pos="459"/>
              </w:tabs>
              <w:ind w:left="34"/>
              <w:jc w:val="both"/>
            </w:pPr>
            <w:r w:rsidRPr="00EE01B0">
              <w:t xml:space="preserve">Цель </w:t>
            </w:r>
            <w:r>
              <w:t xml:space="preserve">3 </w:t>
            </w:r>
            <w:r w:rsidRPr="00752640">
              <w:t>«</w:t>
            </w:r>
            <w:r w:rsidRPr="00E8739C">
              <w:t>Создание благоприятных условий для устойчивого развития сферы культуры Георгиевского муниципального округа Ставропольского края</w:t>
            </w:r>
            <w:r w:rsidRPr="00752640">
              <w:t>»</w:t>
            </w:r>
          </w:p>
        </w:tc>
        <w:tc>
          <w:tcPr>
            <w:tcW w:w="1276" w:type="dxa"/>
            <w:vAlign w:val="center"/>
          </w:tcPr>
          <w:p w14:paraId="30E46CCF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t>0,0</w:t>
            </w:r>
            <w:r>
              <w:t>5</w:t>
            </w:r>
          </w:p>
        </w:tc>
        <w:tc>
          <w:tcPr>
            <w:tcW w:w="1275" w:type="dxa"/>
            <w:vAlign w:val="center"/>
          </w:tcPr>
          <w:p w14:paraId="462F0010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t>0,0</w:t>
            </w:r>
            <w:r>
              <w:t>6</w:t>
            </w:r>
          </w:p>
        </w:tc>
        <w:tc>
          <w:tcPr>
            <w:tcW w:w="1418" w:type="dxa"/>
            <w:vAlign w:val="center"/>
          </w:tcPr>
          <w:p w14:paraId="14224EDD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t>0,0</w:t>
            </w:r>
            <w:r>
              <w:t>6</w:t>
            </w:r>
          </w:p>
        </w:tc>
        <w:tc>
          <w:tcPr>
            <w:tcW w:w="1417" w:type="dxa"/>
            <w:vAlign w:val="center"/>
          </w:tcPr>
          <w:p w14:paraId="03384117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t>0,0</w:t>
            </w:r>
            <w:r>
              <w:t>6</w:t>
            </w:r>
          </w:p>
        </w:tc>
        <w:tc>
          <w:tcPr>
            <w:tcW w:w="1418" w:type="dxa"/>
            <w:vAlign w:val="center"/>
          </w:tcPr>
          <w:p w14:paraId="2025C9CD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t>0,0</w:t>
            </w:r>
            <w:r>
              <w:t>6</w:t>
            </w:r>
          </w:p>
        </w:tc>
        <w:tc>
          <w:tcPr>
            <w:tcW w:w="1418" w:type="dxa"/>
            <w:vAlign w:val="center"/>
          </w:tcPr>
          <w:p w14:paraId="64BB8B06" w14:textId="77777777" w:rsidR="00B6179D" w:rsidRPr="00EE5B81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EE5B81">
              <w:t>0,0</w:t>
            </w:r>
            <w:r>
              <w:t>6</w:t>
            </w:r>
          </w:p>
        </w:tc>
      </w:tr>
      <w:tr w:rsidR="00B6179D" w:rsidRPr="00EE01B0" w14:paraId="1ED63CBF" w14:textId="77777777" w:rsidTr="00B6179D">
        <w:tc>
          <w:tcPr>
            <w:tcW w:w="15679" w:type="dxa"/>
            <w:gridSpan w:val="9"/>
          </w:tcPr>
          <w:p w14:paraId="748B4B57" w14:textId="77777777" w:rsidR="00B6179D" w:rsidRDefault="00B6179D" w:rsidP="000223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63818">
              <w:t xml:space="preserve">Подпрограмма </w:t>
            </w:r>
            <w:r w:rsidRPr="00752640">
              <w:t>«</w:t>
            </w:r>
            <w:r w:rsidRPr="00E8739C">
              <w:t>Сохранение и развитие культуры</w:t>
            </w:r>
            <w:r w:rsidRPr="00752640">
              <w:t>»</w:t>
            </w:r>
          </w:p>
        </w:tc>
      </w:tr>
      <w:tr w:rsidR="00B6179D" w:rsidRPr="00EE01B0" w14:paraId="3DF843B4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4302B1BF" w14:textId="78805551" w:rsidR="00B6179D" w:rsidRPr="005C4FFE" w:rsidRDefault="00B6179D" w:rsidP="00B6179D">
            <w:pPr>
              <w:autoSpaceDE w:val="0"/>
              <w:autoSpaceDN w:val="0"/>
              <w:adjustRightInd w:val="0"/>
              <w:ind w:firstLine="7"/>
              <w:jc w:val="center"/>
            </w:pPr>
            <w:r w:rsidRPr="005C4FFE">
              <w:lastRenderedPageBreak/>
              <w:t>1.</w:t>
            </w:r>
          </w:p>
        </w:tc>
        <w:tc>
          <w:tcPr>
            <w:tcW w:w="6737" w:type="dxa"/>
          </w:tcPr>
          <w:p w14:paraId="5969C2C7" w14:textId="77777777" w:rsidR="00B6179D" w:rsidRPr="00E8739C" w:rsidRDefault="00B6179D" w:rsidP="000223F7">
            <w:pPr>
              <w:jc w:val="both"/>
            </w:pPr>
            <w:r w:rsidRPr="005C4FFE">
              <w:t>Задача 1 «</w:t>
            </w:r>
            <w:r w:rsidRPr="00E8739C">
              <w:t>Удовлетворение кул</w:t>
            </w:r>
            <w:r>
              <w:t xml:space="preserve">ьтурных потребностей населения </w:t>
            </w:r>
            <w:r w:rsidRPr="00E8739C">
              <w:t>Георгиевского муниципального округа Ставропольского края</w:t>
            </w:r>
            <w:r w:rsidRPr="005C4FFE">
              <w:t>»</w:t>
            </w:r>
          </w:p>
        </w:tc>
        <w:tc>
          <w:tcPr>
            <w:tcW w:w="1276" w:type="dxa"/>
            <w:vAlign w:val="center"/>
          </w:tcPr>
          <w:p w14:paraId="496236B1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>
              <w:t>56</w:t>
            </w:r>
          </w:p>
        </w:tc>
        <w:tc>
          <w:tcPr>
            <w:tcW w:w="1275" w:type="dxa"/>
            <w:vAlign w:val="center"/>
          </w:tcPr>
          <w:p w14:paraId="57D8FB71" w14:textId="77777777" w:rsidR="00B6179D" w:rsidRPr="00010046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 w:rsidRPr="005C4FFE"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1418" w:type="dxa"/>
            <w:vAlign w:val="center"/>
          </w:tcPr>
          <w:p w14:paraId="3A330168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0,6</w:t>
            </w:r>
            <w:r>
              <w:t>1</w:t>
            </w:r>
          </w:p>
        </w:tc>
        <w:tc>
          <w:tcPr>
            <w:tcW w:w="1417" w:type="dxa"/>
            <w:vAlign w:val="center"/>
          </w:tcPr>
          <w:p w14:paraId="51C9C713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0,6</w:t>
            </w:r>
            <w:r>
              <w:t>1</w:t>
            </w:r>
          </w:p>
        </w:tc>
        <w:tc>
          <w:tcPr>
            <w:tcW w:w="1418" w:type="dxa"/>
            <w:vAlign w:val="center"/>
          </w:tcPr>
          <w:p w14:paraId="44E70B01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>
              <w:t>61</w:t>
            </w:r>
          </w:p>
        </w:tc>
        <w:tc>
          <w:tcPr>
            <w:tcW w:w="1418" w:type="dxa"/>
            <w:vAlign w:val="center"/>
          </w:tcPr>
          <w:p w14:paraId="6E9DFCCD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010046">
              <w:t>0,61</w:t>
            </w:r>
          </w:p>
        </w:tc>
      </w:tr>
      <w:tr w:rsidR="00B6179D" w:rsidRPr="00EE01B0" w14:paraId="2B53CF14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784A1459" w14:textId="77777777" w:rsidR="00B6179D" w:rsidRPr="005C4FFE" w:rsidRDefault="00B6179D" w:rsidP="00B6179D">
            <w:pPr>
              <w:autoSpaceDE w:val="0"/>
              <w:autoSpaceDN w:val="0"/>
              <w:adjustRightInd w:val="0"/>
              <w:ind w:firstLine="7"/>
              <w:jc w:val="center"/>
            </w:pPr>
            <w:r w:rsidRPr="005C4FFE">
              <w:t>2.</w:t>
            </w:r>
          </w:p>
        </w:tc>
        <w:tc>
          <w:tcPr>
            <w:tcW w:w="6737" w:type="dxa"/>
          </w:tcPr>
          <w:p w14:paraId="4CFB90DE" w14:textId="77777777" w:rsidR="00B6179D" w:rsidRPr="005C4FFE" w:rsidRDefault="00B6179D" w:rsidP="000223F7">
            <w:pPr>
              <w:pStyle w:val="ConsPlusCell"/>
              <w:jc w:val="both"/>
            </w:pPr>
            <w:r w:rsidRPr="005C4FFE">
              <w:t>Задача 2 «</w:t>
            </w:r>
            <w:r w:rsidRPr="002F3A92">
              <w:t>Повышение уровня обслуживания пользователей библиотек, обеспечение библиотек современной литературой</w:t>
            </w:r>
            <w:r w:rsidRPr="005C4FFE">
              <w:t>»</w:t>
            </w:r>
          </w:p>
        </w:tc>
        <w:tc>
          <w:tcPr>
            <w:tcW w:w="1276" w:type="dxa"/>
            <w:vAlign w:val="center"/>
          </w:tcPr>
          <w:p w14:paraId="69F17C46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>
              <w:t>34</w:t>
            </w:r>
          </w:p>
        </w:tc>
        <w:tc>
          <w:tcPr>
            <w:tcW w:w="1275" w:type="dxa"/>
            <w:vAlign w:val="center"/>
          </w:tcPr>
          <w:p w14:paraId="70396B49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4FFE">
              <w:t>0,</w:t>
            </w:r>
            <w:r>
              <w:t>37</w:t>
            </w:r>
          </w:p>
        </w:tc>
        <w:tc>
          <w:tcPr>
            <w:tcW w:w="1418" w:type="dxa"/>
            <w:vAlign w:val="center"/>
          </w:tcPr>
          <w:p w14:paraId="65D5B1E6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>
              <w:t>37</w:t>
            </w:r>
          </w:p>
        </w:tc>
        <w:tc>
          <w:tcPr>
            <w:tcW w:w="1417" w:type="dxa"/>
            <w:vAlign w:val="center"/>
          </w:tcPr>
          <w:p w14:paraId="5216B16D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>
              <w:t>37</w:t>
            </w:r>
          </w:p>
        </w:tc>
        <w:tc>
          <w:tcPr>
            <w:tcW w:w="1418" w:type="dxa"/>
            <w:vAlign w:val="center"/>
          </w:tcPr>
          <w:p w14:paraId="4BA17984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</w:t>
            </w:r>
            <w:r>
              <w:t>37</w:t>
            </w:r>
          </w:p>
        </w:tc>
        <w:tc>
          <w:tcPr>
            <w:tcW w:w="1418" w:type="dxa"/>
            <w:vAlign w:val="center"/>
          </w:tcPr>
          <w:p w14:paraId="0CBF8B68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>
              <w:t>0,37</w:t>
            </w:r>
          </w:p>
        </w:tc>
      </w:tr>
      <w:tr w:rsidR="00B6179D" w:rsidRPr="00EE01B0" w14:paraId="5FA7AAE7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493BF1E1" w14:textId="77777777" w:rsidR="00B6179D" w:rsidRPr="005C4FFE" w:rsidRDefault="00B6179D" w:rsidP="00B6179D">
            <w:pPr>
              <w:autoSpaceDE w:val="0"/>
              <w:autoSpaceDN w:val="0"/>
              <w:adjustRightInd w:val="0"/>
              <w:ind w:firstLine="7"/>
              <w:jc w:val="center"/>
            </w:pPr>
            <w:r w:rsidRPr="005C4FFE">
              <w:t>3.</w:t>
            </w:r>
          </w:p>
        </w:tc>
        <w:tc>
          <w:tcPr>
            <w:tcW w:w="6737" w:type="dxa"/>
          </w:tcPr>
          <w:p w14:paraId="1BBB26BF" w14:textId="77777777" w:rsidR="00B6179D" w:rsidRPr="005C4FFE" w:rsidRDefault="00B6179D" w:rsidP="000223F7">
            <w:pPr>
              <w:jc w:val="both"/>
            </w:pPr>
            <w:r w:rsidRPr="005C4FFE">
              <w:t>Задача 3 «</w:t>
            </w:r>
            <w:r w:rsidRPr="002F3A92">
              <w:t>Поддержка всех видов искусства</w:t>
            </w:r>
            <w:r w:rsidRPr="005C4FFE">
              <w:t>»</w:t>
            </w:r>
          </w:p>
        </w:tc>
        <w:tc>
          <w:tcPr>
            <w:tcW w:w="1276" w:type="dxa"/>
            <w:vAlign w:val="center"/>
          </w:tcPr>
          <w:p w14:paraId="75CA3757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3</w:t>
            </w:r>
          </w:p>
        </w:tc>
        <w:tc>
          <w:tcPr>
            <w:tcW w:w="1275" w:type="dxa"/>
            <w:vAlign w:val="center"/>
          </w:tcPr>
          <w:p w14:paraId="69B9E928" w14:textId="77777777" w:rsidR="00B6179D" w:rsidRPr="00010046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2</w:t>
            </w:r>
          </w:p>
        </w:tc>
        <w:tc>
          <w:tcPr>
            <w:tcW w:w="1418" w:type="dxa"/>
            <w:vAlign w:val="center"/>
          </w:tcPr>
          <w:p w14:paraId="1C329ABF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2</w:t>
            </w:r>
          </w:p>
        </w:tc>
        <w:tc>
          <w:tcPr>
            <w:tcW w:w="1417" w:type="dxa"/>
            <w:vAlign w:val="center"/>
          </w:tcPr>
          <w:p w14:paraId="5C67447D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0,02</w:t>
            </w:r>
          </w:p>
        </w:tc>
        <w:tc>
          <w:tcPr>
            <w:tcW w:w="1418" w:type="dxa"/>
            <w:vAlign w:val="center"/>
          </w:tcPr>
          <w:p w14:paraId="00BB449C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2</w:t>
            </w:r>
          </w:p>
        </w:tc>
        <w:tc>
          <w:tcPr>
            <w:tcW w:w="1418" w:type="dxa"/>
            <w:vAlign w:val="center"/>
          </w:tcPr>
          <w:p w14:paraId="2B43B5F1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804681">
              <w:t>0,02</w:t>
            </w:r>
          </w:p>
        </w:tc>
      </w:tr>
      <w:tr w:rsidR="00B6179D" w:rsidRPr="00EE01B0" w14:paraId="736AEB6F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3E5448C8" w14:textId="77777777" w:rsidR="00B6179D" w:rsidRPr="005C4FFE" w:rsidRDefault="00B6179D" w:rsidP="00B6179D">
            <w:pPr>
              <w:autoSpaceDE w:val="0"/>
              <w:autoSpaceDN w:val="0"/>
              <w:adjustRightInd w:val="0"/>
              <w:ind w:firstLine="7"/>
              <w:jc w:val="center"/>
            </w:pPr>
            <w:r w:rsidRPr="005C4FFE">
              <w:t>4.</w:t>
            </w:r>
          </w:p>
        </w:tc>
        <w:tc>
          <w:tcPr>
            <w:tcW w:w="6737" w:type="dxa"/>
          </w:tcPr>
          <w:p w14:paraId="4278EF2E" w14:textId="77777777" w:rsidR="00B6179D" w:rsidRPr="005C4FFE" w:rsidRDefault="00B6179D" w:rsidP="000223F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2"/>
              </w:rPr>
            </w:pPr>
            <w:r w:rsidRPr="005C4FFE">
              <w:rPr>
                <w:szCs w:val="22"/>
              </w:rPr>
              <w:t>Задача 4 «</w:t>
            </w:r>
            <w:r w:rsidRPr="002F3A92">
              <w:rPr>
                <w:szCs w:val="22"/>
              </w:rPr>
              <w:t>Обеспечение необходимого режима содержания и использования объектов культурного наследия</w:t>
            </w:r>
            <w:r w:rsidRPr="005C4FFE">
              <w:rPr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14:paraId="347C9F56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7</w:t>
            </w:r>
          </w:p>
        </w:tc>
        <w:tc>
          <w:tcPr>
            <w:tcW w:w="1275" w:type="dxa"/>
            <w:vAlign w:val="center"/>
          </w:tcPr>
          <w:p w14:paraId="2BF9881A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C4FFE">
              <w:t>0,00</w:t>
            </w:r>
          </w:p>
        </w:tc>
        <w:tc>
          <w:tcPr>
            <w:tcW w:w="1418" w:type="dxa"/>
            <w:vAlign w:val="center"/>
          </w:tcPr>
          <w:p w14:paraId="1EE70977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0,00</w:t>
            </w:r>
          </w:p>
        </w:tc>
        <w:tc>
          <w:tcPr>
            <w:tcW w:w="1417" w:type="dxa"/>
            <w:vAlign w:val="center"/>
          </w:tcPr>
          <w:p w14:paraId="2062E0AA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14:paraId="0C51A9B6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5C4FFE">
              <w:t>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14:paraId="33E85753" w14:textId="77777777" w:rsidR="00B6179D" w:rsidRPr="005C4FFE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804681">
              <w:t>0,00</w:t>
            </w:r>
          </w:p>
        </w:tc>
      </w:tr>
      <w:tr w:rsidR="00B6179D" w:rsidRPr="00EE01B0" w14:paraId="5B2715FF" w14:textId="77777777" w:rsidTr="00B6179D">
        <w:tc>
          <w:tcPr>
            <w:tcW w:w="15679" w:type="dxa"/>
            <w:gridSpan w:val="9"/>
          </w:tcPr>
          <w:p w14:paraId="3AFB70E7" w14:textId="09DF072E" w:rsidR="00B6179D" w:rsidRPr="003C317E" w:rsidRDefault="00B6179D" w:rsidP="00B6179D">
            <w:pPr>
              <w:spacing w:line="240" w:lineRule="exact"/>
              <w:jc w:val="center"/>
            </w:pPr>
            <w:r w:rsidRPr="003C317E">
              <w:t xml:space="preserve">Подпрограмма </w:t>
            </w:r>
            <w:r w:rsidRPr="00752640">
              <w:t>«</w:t>
            </w:r>
            <w:r>
              <w:t>Поддержка и продвижение событийных ме</w:t>
            </w:r>
            <w:r w:rsidRPr="002F3A92">
              <w:t>роприятий</w:t>
            </w:r>
            <w:r w:rsidRPr="00752640">
              <w:t>»</w:t>
            </w:r>
          </w:p>
        </w:tc>
      </w:tr>
      <w:tr w:rsidR="00B6179D" w:rsidRPr="00EE01B0" w14:paraId="7B68CC06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0583CDCD" w14:textId="77777777" w:rsidR="00B6179D" w:rsidRPr="00EE01B0" w:rsidRDefault="00B6179D" w:rsidP="00B6179D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737" w:type="dxa"/>
          </w:tcPr>
          <w:p w14:paraId="2C7AF61C" w14:textId="77777777" w:rsidR="00B6179D" w:rsidRPr="003C317E" w:rsidRDefault="00B6179D" w:rsidP="000223F7">
            <w:pPr>
              <w:jc w:val="both"/>
            </w:pPr>
            <w:r w:rsidRPr="003C317E">
              <w:t xml:space="preserve">Задача </w:t>
            </w:r>
            <w:r>
              <w:t xml:space="preserve">1 </w:t>
            </w:r>
            <w:r w:rsidRPr="00752640">
              <w:t>«</w:t>
            </w:r>
            <w:r w:rsidRPr="002F3A92">
              <w:t>Развитие событийного туризма, основанного на разработке ключевых событий</w:t>
            </w:r>
            <w:r w:rsidRPr="00752640">
              <w:t>»</w:t>
            </w:r>
          </w:p>
        </w:tc>
        <w:tc>
          <w:tcPr>
            <w:tcW w:w="1276" w:type="dxa"/>
            <w:vAlign w:val="center"/>
          </w:tcPr>
          <w:p w14:paraId="32A36FA1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275" w:type="dxa"/>
            <w:vAlign w:val="center"/>
          </w:tcPr>
          <w:p w14:paraId="3087A596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8" w:type="dxa"/>
            <w:vAlign w:val="center"/>
          </w:tcPr>
          <w:p w14:paraId="0DA7B75A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7" w:type="dxa"/>
            <w:vAlign w:val="center"/>
          </w:tcPr>
          <w:p w14:paraId="691658F3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8" w:type="dxa"/>
            <w:vAlign w:val="center"/>
          </w:tcPr>
          <w:p w14:paraId="789479E8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8" w:type="dxa"/>
            <w:vAlign w:val="center"/>
          </w:tcPr>
          <w:p w14:paraId="249ECE9B" w14:textId="77777777" w:rsidR="00B6179D" w:rsidRPr="00E8739C" w:rsidRDefault="00B6179D" w:rsidP="000223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6179D" w:rsidRPr="00EE01B0" w14:paraId="16616F55" w14:textId="77777777" w:rsidTr="00B6179D">
        <w:tc>
          <w:tcPr>
            <w:tcW w:w="15679" w:type="dxa"/>
            <w:gridSpan w:val="9"/>
          </w:tcPr>
          <w:p w14:paraId="4DA38CE8" w14:textId="4C2331F2" w:rsidR="00B6179D" w:rsidRDefault="00B6179D" w:rsidP="00B6179D">
            <w:pPr>
              <w:pStyle w:val="ConsPlusCell"/>
              <w:widowControl/>
              <w:jc w:val="center"/>
            </w:pPr>
            <w:r w:rsidRPr="00961386">
              <w:t xml:space="preserve">Подпрограмма </w:t>
            </w:r>
            <w:r w:rsidRPr="00752640">
              <w:t>«</w:t>
            </w:r>
            <w:r>
              <w:t>Обеспечение реализа</w:t>
            </w:r>
            <w:r w:rsidRPr="002F3A92">
              <w:t>ции му</w:t>
            </w:r>
            <w:r>
              <w:t xml:space="preserve">ниципальной программы и </w:t>
            </w:r>
            <w:proofErr w:type="spellStart"/>
            <w:r>
              <w:t>общепрограммные</w:t>
            </w:r>
            <w:proofErr w:type="spellEnd"/>
            <w:r>
              <w:t xml:space="preserve"> ме</w:t>
            </w:r>
            <w:r w:rsidRPr="002F3A92">
              <w:t>роприятия</w:t>
            </w:r>
            <w:r w:rsidRPr="00752640">
              <w:t>»</w:t>
            </w:r>
          </w:p>
        </w:tc>
      </w:tr>
      <w:tr w:rsidR="00B6179D" w:rsidRPr="00EE01B0" w14:paraId="0E2B595B" w14:textId="77777777" w:rsidTr="00B6179D">
        <w:trPr>
          <w:gridAfter w:val="1"/>
          <w:wAfter w:w="11" w:type="dxa"/>
        </w:trPr>
        <w:tc>
          <w:tcPr>
            <w:tcW w:w="709" w:type="dxa"/>
          </w:tcPr>
          <w:p w14:paraId="32F8DB8F" w14:textId="77777777" w:rsidR="00B6179D" w:rsidRPr="00EE01B0" w:rsidRDefault="00B6179D" w:rsidP="000223F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737" w:type="dxa"/>
          </w:tcPr>
          <w:p w14:paraId="100BC1F6" w14:textId="77777777" w:rsidR="00B6179D" w:rsidRPr="00EE01B0" w:rsidRDefault="00B6179D" w:rsidP="000223F7">
            <w:pPr>
              <w:jc w:val="both"/>
            </w:pPr>
            <w:r w:rsidRPr="00EE01B0">
              <w:t xml:space="preserve">Задача </w:t>
            </w:r>
            <w:r w:rsidRPr="00752640">
              <w:t>«</w:t>
            </w:r>
            <w:r w:rsidRPr="002F3A92">
              <w:t>Обеспечение эффективной деятельности Управления культуры и туризма по выполнению комплекса мероприятий Про-граммы, целевого и эффективного расходования финансовых средств, выделяемых на реализацию Программы</w:t>
            </w:r>
            <w:r w:rsidRPr="00752640">
              <w:t>»</w:t>
            </w:r>
          </w:p>
        </w:tc>
        <w:tc>
          <w:tcPr>
            <w:tcW w:w="1276" w:type="dxa"/>
            <w:vAlign w:val="center"/>
          </w:tcPr>
          <w:p w14:paraId="2E1CB902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275" w:type="dxa"/>
            <w:vAlign w:val="center"/>
          </w:tcPr>
          <w:p w14:paraId="1EF255E0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8" w:type="dxa"/>
            <w:vAlign w:val="center"/>
          </w:tcPr>
          <w:p w14:paraId="51D5252D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7" w:type="dxa"/>
            <w:vAlign w:val="center"/>
          </w:tcPr>
          <w:p w14:paraId="79000F07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8" w:type="dxa"/>
            <w:vAlign w:val="center"/>
          </w:tcPr>
          <w:p w14:paraId="124D7E06" w14:textId="77777777" w:rsidR="00B6179D" w:rsidRPr="00A8411C" w:rsidRDefault="00B6179D" w:rsidP="000223F7">
            <w:pPr>
              <w:autoSpaceDE w:val="0"/>
              <w:autoSpaceDN w:val="0"/>
              <w:adjustRightInd w:val="0"/>
              <w:jc w:val="center"/>
            </w:pPr>
            <w:r w:rsidRPr="00A8411C">
              <w:t>1</w:t>
            </w:r>
          </w:p>
        </w:tc>
        <w:tc>
          <w:tcPr>
            <w:tcW w:w="1418" w:type="dxa"/>
            <w:vAlign w:val="center"/>
          </w:tcPr>
          <w:p w14:paraId="41E87709" w14:textId="77777777" w:rsidR="00B6179D" w:rsidRPr="00E8739C" w:rsidRDefault="00B6179D" w:rsidP="000223F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5842677D" w14:textId="77777777" w:rsidR="00CC34F4" w:rsidRDefault="00CC34F4" w:rsidP="00CC34F4">
      <w:pPr>
        <w:autoSpaceDE w:val="0"/>
        <w:autoSpaceDN w:val="0"/>
        <w:adjustRightInd w:val="0"/>
        <w:jc w:val="right"/>
        <w:outlineLvl w:val="2"/>
      </w:pPr>
    </w:p>
    <w:sectPr w:rsidR="00CC34F4" w:rsidSect="00CC34F4">
      <w:pgSz w:w="16838" w:h="11905" w:orient="landscape" w:code="9"/>
      <w:pgMar w:top="709" w:right="567" w:bottom="567" w:left="56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5256" w14:textId="77777777" w:rsidR="00D03703" w:rsidRDefault="00D03703" w:rsidP="00CC34F4">
      <w:r>
        <w:separator/>
      </w:r>
    </w:p>
  </w:endnote>
  <w:endnote w:type="continuationSeparator" w:id="0">
    <w:p w14:paraId="0161BDDA" w14:textId="77777777" w:rsidR="00D03703" w:rsidRDefault="00D03703" w:rsidP="00C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16C3" w14:textId="77777777" w:rsidR="00D03703" w:rsidRDefault="00D03703" w:rsidP="00CC34F4">
      <w:r>
        <w:separator/>
      </w:r>
    </w:p>
  </w:footnote>
  <w:footnote w:type="continuationSeparator" w:id="0">
    <w:p w14:paraId="4A6B0FFC" w14:textId="77777777" w:rsidR="00D03703" w:rsidRDefault="00D03703" w:rsidP="00CC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AC1C" w14:textId="77777777" w:rsidR="00F90723" w:rsidRDefault="00F907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8EA5" w14:textId="77777777" w:rsidR="00F90723" w:rsidRDefault="00000000" w:rsidP="000C4434">
    <w:pPr>
      <w:pStyle w:val="a8"/>
      <w:tabs>
        <w:tab w:val="clear" w:pos="4677"/>
        <w:tab w:val="clear" w:pos="9355"/>
        <w:tab w:val="left" w:pos="88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689" w14:textId="77777777" w:rsidR="00F90723" w:rsidRDefault="00000000" w:rsidP="000C4434">
    <w:pPr>
      <w:pStyle w:val="a8"/>
      <w:tabs>
        <w:tab w:val="clear" w:pos="4677"/>
        <w:tab w:val="clear" w:pos="9355"/>
        <w:tab w:val="left" w:pos="880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9A4B" w14:textId="77777777" w:rsidR="00F90723" w:rsidRDefault="00000000" w:rsidP="00495F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14:paraId="0AE01813" w14:textId="77777777" w:rsidR="00F90723" w:rsidRDefault="00F90723" w:rsidP="00495FA2">
    <w:pPr>
      <w:pStyle w:val="a8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4196" w14:textId="77777777" w:rsidR="00F90723" w:rsidRPr="007C7998" w:rsidRDefault="00F90723">
    <w:pPr>
      <w:pStyle w:val="a8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F0ED" w14:textId="514F1350" w:rsidR="00F90723" w:rsidRDefault="00000000" w:rsidP="006438B2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  <w:sz w:val="28"/>
          <w:szCs w:val="28"/>
        </w:rPr>
        <w:id w:val="-1924783968"/>
        <w:docPartObj>
          <w:docPartGallery w:val="Page Numbers (Margins)"/>
          <w:docPartUnique/>
        </w:docPartObj>
      </w:sdtPr>
      <w:sdtContent>
        <w:r w:rsidR="00CC34F4">
          <w:rPr>
            <w:rFonts w:ascii="Times New Roman" w:hAnsi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EAD687" wp14:editId="7A6A0BA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288290" cy="329565"/>
                  <wp:effectExtent l="0" t="0" r="0" b="3810"/>
                  <wp:wrapNone/>
                  <wp:docPr id="33854230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2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4B80F" w14:textId="77777777" w:rsidR="00F90723" w:rsidRDefault="0000000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EAD687" id="Прямоугольник 1" o:spid="_x0000_s1026" style="position:absolute;left:0;text-align:left;margin-left:-28.5pt;margin-top:0;width:22.7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" o:allowincell="f" stroked="f">
                  <v:textbox>
                    <w:txbxContent>
                      <w:p w14:paraId="4C34B80F" w14:textId="77777777" w:rsidR="00F90723" w:rsidRDefault="0000000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0407FE">
      <w:rPr>
        <w:rFonts w:ascii="Times New Roman" w:hAnsi="Times New Roman"/>
        <w:sz w:val="28"/>
        <w:szCs w:val="28"/>
      </w:rPr>
      <w:fldChar w:fldCharType="begin"/>
    </w:r>
    <w:r w:rsidRPr="000407FE">
      <w:rPr>
        <w:rFonts w:ascii="Times New Roman" w:hAnsi="Times New Roman"/>
        <w:sz w:val="28"/>
        <w:szCs w:val="28"/>
      </w:rPr>
      <w:instrText xml:space="preserve"> PAGE   \* MERGEFORMAT </w:instrText>
    </w:r>
    <w:r w:rsidRPr="000407F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407FE">
      <w:rPr>
        <w:rFonts w:ascii="Times New Roman" w:hAnsi="Times New Roman"/>
        <w:sz w:val="28"/>
        <w:szCs w:val="28"/>
      </w:rPr>
      <w:fldChar w:fldCharType="end"/>
    </w:r>
  </w:p>
  <w:tbl>
    <w:tblPr>
      <w:tblW w:w="15168" w:type="dxa"/>
      <w:tblInd w:w="108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675"/>
      <w:gridCol w:w="3861"/>
      <w:gridCol w:w="1418"/>
      <w:gridCol w:w="1559"/>
      <w:gridCol w:w="1559"/>
      <w:gridCol w:w="1418"/>
      <w:gridCol w:w="1559"/>
      <w:gridCol w:w="1559"/>
      <w:gridCol w:w="1560"/>
    </w:tblGrid>
    <w:tr w:rsidR="00393535" w:rsidRPr="00217D72" w14:paraId="26F0668C" w14:textId="77777777" w:rsidTr="00CC34F4">
      <w:trPr>
        <w:trHeight w:val="70"/>
      </w:trPr>
      <w:tc>
        <w:tcPr>
          <w:tcW w:w="6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3B8DA3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1</w:t>
          </w:r>
        </w:p>
      </w:tc>
      <w:tc>
        <w:tcPr>
          <w:tcW w:w="3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B58261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2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5786C0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D9407B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4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8B6229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5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419092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6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53E412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7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612E67" w14:textId="77777777" w:rsidR="00F90723" w:rsidRPr="00CC34F4" w:rsidRDefault="00000000" w:rsidP="00E26DA2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8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5A07F6" w14:textId="4ABF37DC" w:rsidR="00F90723" w:rsidRPr="00CC34F4" w:rsidRDefault="00000000" w:rsidP="00CC34F4">
          <w:pPr>
            <w:jc w:val="center"/>
            <w:rPr>
              <w:sz w:val="20"/>
              <w:szCs w:val="20"/>
            </w:rPr>
          </w:pPr>
          <w:r w:rsidRPr="00CC34F4">
            <w:rPr>
              <w:sz w:val="20"/>
              <w:szCs w:val="20"/>
            </w:rPr>
            <w:t>9</w:t>
          </w:r>
        </w:p>
      </w:tc>
    </w:tr>
  </w:tbl>
  <w:p w14:paraId="6F9ADE33" w14:textId="77777777" w:rsidR="00F90723" w:rsidRDefault="00F90723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04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B1ADA15" w14:textId="77777777" w:rsidR="00F90723" w:rsidRPr="00CC34F4" w:rsidRDefault="00000000" w:rsidP="00CC34F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34F4">
          <w:rPr>
            <w:rFonts w:ascii="Times New Roman" w:hAnsi="Times New Roman"/>
            <w:sz w:val="24"/>
            <w:szCs w:val="24"/>
          </w:rPr>
          <w:fldChar w:fldCharType="begin"/>
        </w:r>
        <w:r w:rsidRPr="00CC34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34F4">
          <w:rPr>
            <w:rFonts w:ascii="Times New Roman" w:hAnsi="Times New Roman"/>
            <w:sz w:val="24"/>
            <w:szCs w:val="24"/>
          </w:rPr>
          <w:fldChar w:fldCharType="separate"/>
        </w:r>
        <w:r w:rsidRPr="00CC34F4">
          <w:rPr>
            <w:rFonts w:ascii="Times New Roman" w:hAnsi="Times New Roman"/>
            <w:noProof/>
            <w:sz w:val="24"/>
            <w:szCs w:val="24"/>
          </w:rPr>
          <w:t>4</w:t>
        </w:r>
        <w:r w:rsidRPr="00CC34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02D2D46" w14:textId="77777777" w:rsidR="00F90723" w:rsidRDefault="00F90723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1C0D" w14:textId="77777777" w:rsidR="00F90723" w:rsidRDefault="00000000" w:rsidP="007E1A74">
    <w:pPr>
      <w:pStyle w:val="a8"/>
      <w:framePr w:wrap="around" w:vAnchor="text" w:hAnchor="margin" w:xAlign="right" w:y="1"/>
      <w:rPr>
        <w:rStyle w:val="af8"/>
        <w:rFonts w:eastAsia="Lucida Sans Unicode"/>
      </w:rPr>
    </w:pPr>
    <w:r>
      <w:rPr>
        <w:rStyle w:val="af8"/>
        <w:rFonts w:eastAsia="Lucida Sans Unicode"/>
      </w:rPr>
      <w:fldChar w:fldCharType="begin"/>
    </w:r>
    <w:r>
      <w:rPr>
        <w:rStyle w:val="af8"/>
        <w:rFonts w:eastAsia="Lucida Sans Unicode"/>
      </w:rPr>
      <w:instrText xml:space="preserve">PAGE  </w:instrText>
    </w:r>
    <w:r>
      <w:rPr>
        <w:rStyle w:val="af8"/>
        <w:rFonts w:eastAsia="Lucida Sans Unicode"/>
      </w:rPr>
      <w:fldChar w:fldCharType="separate"/>
    </w:r>
    <w:r>
      <w:rPr>
        <w:rStyle w:val="af8"/>
        <w:rFonts w:eastAsia="Lucida Sans Unicode"/>
        <w:noProof/>
      </w:rPr>
      <w:t>12</w:t>
    </w:r>
    <w:r>
      <w:rPr>
        <w:rStyle w:val="af8"/>
        <w:rFonts w:eastAsia="Lucida Sans Unicode"/>
      </w:rPr>
      <w:fldChar w:fldCharType="end"/>
    </w:r>
  </w:p>
  <w:p w14:paraId="5505D8F1" w14:textId="77777777" w:rsidR="00F90723" w:rsidRDefault="00F90723" w:rsidP="007D620A">
    <w:pPr>
      <w:pStyle w:val="a8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0D8" w14:textId="5C7AB99B" w:rsidR="00F90723" w:rsidRPr="00317896" w:rsidRDefault="00000000" w:rsidP="00CC34F4">
    <w:pPr>
      <w:pStyle w:val="a8"/>
      <w:jc w:val="center"/>
      <w:rPr>
        <w:lang w:val="ru-RU"/>
      </w:rPr>
    </w:pPr>
    <w:r w:rsidRPr="00CC34F4">
      <w:rPr>
        <w:rFonts w:ascii="Times New Roman" w:hAnsi="Times New Roman"/>
        <w:sz w:val="24"/>
        <w:szCs w:val="24"/>
      </w:rPr>
      <w:fldChar w:fldCharType="begin"/>
    </w:r>
    <w:r w:rsidRPr="00CC34F4">
      <w:rPr>
        <w:rFonts w:ascii="Times New Roman" w:hAnsi="Times New Roman"/>
        <w:sz w:val="24"/>
        <w:szCs w:val="24"/>
      </w:rPr>
      <w:instrText>PAGE   \* MERGEFORMAT</w:instrText>
    </w:r>
    <w:r w:rsidRPr="00CC34F4">
      <w:rPr>
        <w:rFonts w:ascii="Times New Roman" w:hAnsi="Times New Roman"/>
        <w:sz w:val="24"/>
        <w:szCs w:val="24"/>
      </w:rPr>
      <w:fldChar w:fldCharType="separate"/>
    </w:r>
    <w:r w:rsidRPr="00CC34F4">
      <w:rPr>
        <w:rFonts w:ascii="Times New Roman" w:hAnsi="Times New Roman"/>
        <w:noProof/>
        <w:sz w:val="24"/>
        <w:szCs w:val="24"/>
        <w:lang w:val="ru-RU"/>
      </w:rPr>
      <w:t>11</w:t>
    </w:r>
    <w:r w:rsidRPr="00CC34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42C73"/>
    <w:multiLevelType w:val="multilevel"/>
    <w:tmpl w:val="E264D534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335051"/>
    <w:multiLevelType w:val="hybridMultilevel"/>
    <w:tmpl w:val="80F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92166"/>
    <w:multiLevelType w:val="hybridMultilevel"/>
    <w:tmpl w:val="6B065C86"/>
    <w:lvl w:ilvl="0" w:tplc="89C846F4">
      <w:start w:val="4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29C7EF3"/>
    <w:multiLevelType w:val="hybridMultilevel"/>
    <w:tmpl w:val="68146848"/>
    <w:lvl w:ilvl="0" w:tplc="655E37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3A04B7"/>
    <w:multiLevelType w:val="hybridMultilevel"/>
    <w:tmpl w:val="F08E0C04"/>
    <w:lvl w:ilvl="0" w:tplc="8984ED6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586A2D"/>
    <w:multiLevelType w:val="hybridMultilevel"/>
    <w:tmpl w:val="9C9A5E9C"/>
    <w:lvl w:ilvl="0" w:tplc="00CE22A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432A712C"/>
    <w:multiLevelType w:val="multilevel"/>
    <w:tmpl w:val="F976A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1" w15:restartNumberingAfterBreak="0">
    <w:nsid w:val="43E327DC"/>
    <w:multiLevelType w:val="hybridMultilevel"/>
    <w:tmpl w:val="4274BC50"/>
    <w:lvl w:ilvl="0" w:tplc="238AC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E724122"/>
    <w:multiLevelType w:val="hybridMultilevel"/>
    <w:tmpl w:val="33489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C6BD0"/>
    <w:multiLevelType w:val="hybridMultilevel"/>
    <w:tmpl w:val="C3263700"/>
    <w:lvl w:ilvl="0" w:tplc="562067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357" w:hanging="180"/>
      </w:pPr>
    </w:lvl>
    <w:lvl w:ilvl="3" w:tplc="0419000F">
      <w:start w:val="1"/>
      <w:numFmt w:val="decimal"/>
      <w:lvlText w:val="%4."/>
      <w:lvlJc w:val="left"/>
      <w:pPr>
        <w:ind w:left="3077" w:hanging="360"/>
      </w:pPr>
    </w:lvl>
    <w:lvl w:ilvl="4" w:tplc="04190019">
      <w:start w:val="1"/>
      <w:numFmt w:val="lowerLetter"/>
      <w:lvlText w:val="%5."/>
      <w:lvlJc w:val="left"/>
      <w:pPr>
        <w:ind w:left="3797" w:hanging="360"/>
      </w:pPr>
    </w:lvl>
    <w:lvl w:ilvl="5" w:tplc="0419001B">
      <w:start w:val="1"/>
      <w:numFmt w:val="lowerRoman"/>
      <w:lvlText w:val="%6."/>
      <w:lvlJc w:val="right"/>
      <w:pPr>
        <w:ind w:left="4517" w:hanging="180"/>
      </w:pPr>
    </w:lvl>
    <w:lvl w:ilvl="6" w:tplc="0419000F">
      <w:start w:val="1"/>
      <w:numFmt w:val="decimal"/>
      <w:lvlText w:val="%7."/>
      <w:lvlJc w:val="left"/>
      <w:pPr>
        <w:ind w:left="5237" w:hanging="360"/>
      </w:pPr>
    </w:lvl>
    <w:lvl w:ilvl="7" w:tplc="04190019">
      <w:start w:val="1"/>
      <w:numFmt w:val="lowerLetter"/>
      <w:lvlText w:val="%8."/>
      <w:lvlJc w:val="left"/>
      <w:pPr>
        <w:ind w:left="5957" w:hanging="360"/>
      </w:pPr>
    </w:lvl>
    <w:lvl w:ilvl="8" w:tplc="0419001B">
      <w:start w:val="1"/>
      <w:numFmt w:val="lowerRoman"/>
      <w:lvlText w:val="%9."/>
      <w:lvlJc w:val="right"/>
      <w:pPr>
        <w:ind w:left="6677" w:hanging="180"/>
      </w:pPr>
    </w:lvl>
  </w:abstractNum>
  <w:abstractNum w:abstractNumId="19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534686180">
    <w:abstractNumId w:val="15"/>
  </w:num>
  <w:num w:numId="2" w16cid:durableId="7710470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6536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272943">
    <w:abstractNumId w:val="0"/>
  </w:num>
  <w:num w:numId="5" w16cid:durableId="1562986372">
    <w:abstractNumId w:val="0"/>
  </w:num>
  <w:num w:numId="6" w16cid:durableId="1596937603">
    <w:abstractNumId w:val="6"/>
  </w:num>
  <w:num w:numId="7" w16cid:durableId="954025769">
    <w:abstractNumId w:val="8"/>
  </w:num>
  <w:num w:numId="8" w16cid:durableId="733743308">
    <w:abstractNumId w:val="17"/>
  </w:num>
  <w:num w:numId="9" w16cid:durableId="955595596">
    <w:abstractNumId w:val="14"/>
  </w:num>
  <w:num w:numId="10" w16cid:durableId="619646115">
    <w:abstractNumId w:val="12"/>
  </w:num>
  <w:num w:numId="11" w16cid:durableId="2055346581">
    <w:abstractNumId w:val="3"/>
  </w:num>
  <w:num w:numId="12" w16cid:durableId="522019392">
    <w:abstractNumId w:val="16"/>
  </w:num>
  <w:num w:numId="13" w16cid:durableId="201291005">
    <w:abstractNumId w:val="7"/>
  </w:num>
  <w:num w:numId="14" w16cid:durableId="1588079943">
    <w:abstractNumId w:val="11"/>
  </w:num>
  <w:num w:numId="15" w16cid:durableId="714306192">
    <w:abstractNumId w:val="1"/>
  </w:num>
  <w:num w:numId="16" w16cid:durableId="1201280584">
    <w:abstractNumId w:val="10"/>
  </w:num>
  <w:num w:numId="17" w16cid:durableId="69929026">
    <w:abstractNumId w:val="5"/>
  </w:num>
  <w:num w:numId="18" w16cid:durableId="2105832820">
    <w:abstractNumId w:val="2"/>
  </w:num>
  <w:num w:numId="19" w16cid:durableId="392705145">
    <w:abstractNumId w:val="13"/>
  </w:num>
  <w:num w:numId="20" w16cid:durableId="1496148275">
    <w:abstractNumId w:val="9"/>
  </w:num>
  <w:num w:numId="21" w16cid:durableId="4928425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0"/>
    <w:rsid w:val="000231CA"/>
    <w:rsid w:val="00091039"/>
    <w:rsid w:val="001A2EDA"/>
    <w:rsid w:val="0020528B"/>
    <w:rsid w:val="003104CF"/>
    <w:rsid w:val="00475DAA"/>
    <w:rsid w:val="004C3346"/>
    <w:rsid w:val="004E5AB0"/>
    <w:rsid w:val="0076767C"/>
    <w:rsid w:val="00B6179D"/>
    <w:rsid w:val="00C248D1"/>
    <w:rsid w:val="00CC34F4"/>
    <w:rsid w:val="00D03703"/>
    <w:rsid w:val="00DB09F0"/>
    <w:rsid w:val="00EC707B"/>
    <w:rsid w:val="00F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BFB71"/>
  <w15:chartTrackingRefBased/>
  <w15:docId w15:val="{4CCE6F11-561C-4227-BDEA-09289010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039"/>
    <w:pPr>
      <w:spacing w:after="0" w:line="240" w:lineRule="auto"/>
      <w:ind w:firstLine="357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C3346"/>
    <w:pPr>
      <w:keepNext/>
      <w:spacing w:after="120"/>
      <w:ind w:firstLine="0"/>
      <w:jc w:val="center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30">
    <w:name w:val="heading 3"/>
    <w:basedOn w:val="a"/>
    <w:next w:val="a"/>
    <w:link w:val="31"/>
    <w:uiPriority w:val="9"/>
    <w:qFormat/>
    <w:rsid w:val="004C3346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05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0528B"/>
    <w:rPr>
      <w:rFonts w:ascii="Segoe UI" w:eastAsia="Calibri" w:hAnsi="Segoe UI" w:cs="Segoe UI"/>
      <w:sz w:val="18"/>
      <w:szCs w:val="18"/>
    </w:rPr>
  </w:style>
  <w:style w:type="character" w:styleId="a5">
    <w:name w:val="Hyperlink"/>
    <w:unhideWhenUsed/>
    <w:rsid w:val="004C33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C3346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31">
    <w:name w:val="Заголовок 3 Знак"/>
    <w:basedOn w:val="a0"/>
    <w:link w:val="30"/>
    <w:uiPriority w:val="9"/>
    <w:rsid w:val="004C33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Body Text Indent"/>
    <w:basedOn w:val="a"/>
    <w:link w:val="a7"/>
    <w:rsid w:val="004C3346"/>
    <w:pPr>
      <w:widowControl w:val="0"/>
      <w:suppressAutoHyphens/>
      <w:ind w:firstLine="1418"/>
    </w:pPr>
    <w:rPr>
      <w:rFonts w:ascii="Arial" w:eastAsia="Lucida Sans Unicode" w:hAnsi="Arial"/>
      <w:kern w:val="1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C3346"/>
    <w:rPr>
      <w:rFonts w:ascii="Arial" w:eastAsia="Lucida Sans Unicode" w:hAnsi="Arial" w:cs="Times New Roman"/>
      <w:kern w:val="1"/>
      <w:sz w:val="28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C3346"/>
    <w:pPr>
      <w:tabs>
        <w:tab w:val="center" w:pos="4677"/>
        <w:tab w:val="right" w:pos="9355"/>
      </w:tabs>
      <w:ind w:firstLine="0"/>
    </w:pPr>
    <w:rPr>
      <w:rFonts w:ascii="Georgia" w:eastAsia="Times New Roman" w:hAnsi="Georgia"/>
      <w:sz w:val="25"/>
      <w:szCs w:val="25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C3346"/>
    <w:rPr>
      <w:rFonts w:ascii="Georgia" w:eastAsia="Times New Roman" w:hAnsi="Georgia" w:cs="Times New Roman"/>
      <w:sz w:val="25"/>
      <w:szCs w:val="25"/>
      <w:lang w:val="x-none" w:eastAsia="x-none"/>
    </w:rPr>
  </w:style>
  <w:style w:type="paragraph" w:styleId="aa">
    <w:name w:val="footer"/>
    <w:basedOn w:val="a"/>
    <w:link w:val="ab"/>
    <w:rsid w:val="004C3346"/>
    <w:pPr>
      <w:tabs>
        <w:tab w:val="center" w:pos="4677"/>
        <w:tab w:val="right" w:pos="9355"/>
      </w:tabs>
      <w:ind w:firstLine="0"/>
    </w:pPr>
    <w:rPr>
      <w:rFonts w:ascii="Georgia" w:eastAsia="Times New Roman" w:hAnsi="Georgia"/>
      <w:sz w:val="25"/>
      <w:szCs w:val="25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C3346"/>
    <w:rPr>
      <w:rFonts w:ascii="Georgia" w:eastAsia="Times New Roman" w:hAnsi="Georgia" w:cs="Times New Roman"/>
      <w:sz w:val="25"/>
      <w:szCs w:val="25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C3346"/>
  </w:style>
  <w:style w:type="character" w:styleId="ac">
    <w:name w:val="FollowedHyperlink"/>
    <w:uiPriority w:val="99"/>
    <w:unhideWhenUsed/>
    <w:rsid w:val="004C3346"/>
    <w:rPr>
      <w:color w:val="800080"/>
      <w:u w:val="single"/>
    </w:rPr>
  </w:style>
  <w:style w:type="paragraph" w:customStyle="1" w:styleId="Web11">
    <w:name w:val="Обычный (Web)11"/>
    <w:basedOn w:val="a"/>
    <w:next w:val="ad"/>
    <w:unhideWhenUsed/>
    <w:qFormat/>
    <w:rsid w:val="004C3346"/>
    <w:pPr>
      <w:spacing w:after="80" w:line="276" w:lineRule="auto"/>
      <w:ind w:left="720" w:firstLine="0"/>
      <w:contextualSpacing/>
      <w:jc w:val="both"/>
    </w:pPr>
    <w:rPr>
      <w:szCs w:val="22"/>
    </w:rPr>
  </w:style>
  <w:style w:type="character" w:customStyle="1" w:styleId="ae">
    <w:name w:val="Текст примечания Знак"/>
    <w:link w:val="af"/>
    <w:locked/>
    <w:rsid w:val="004C3346"/>
  </w:style>
  <w:style w:type="character" w:customStyle="1" w:styleId="af0">
    <w:name w:val="Основной текст Знак"/>
    <w:link w:val="af1"/>
    <w:locked/>
    <w:rsid w:val="004C3346"/>
  </w:style>
  <w:style w:type="paragraph" w:customStyle="1" w:styleId="ConsPlusNormal">
    <w:name w:val="ConsPlusNormal"/>
    <w:rsid w:val="004C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C3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3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Без интервала1"/>
    <w:link w:val="NoSpacingChar"/>
    <w:rsid w:val="004C334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4C3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C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C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4C3346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4C334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C3346"/>
    <w:pPr>
      <w:widowControl w:val="0"/>
      <w:shd w:val="clear" w:color="auto" w:fill="FFFFFF"/>
      <w:spacing w:after="300" w:line="240" w:lineRule="atLeast"/>
      <w:ind w:firstLine="0"/>
      <w:jc w:val="righ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0">
    <w:name w:val="Основной текст2"/>
    <w:basedOn w:val="a"/>
    <w:rsid w:val="004C3346"/>
    <w:pPr>
      <w:shd w:val="clear" w:color="auto" w:fill="FFFFFF"/>
      <w:spacing w:line="0" w:lineRule="atLeast"/>
      <w:ind w:firstLine="0"/>
    </w:pPr>
    <w:rPr>
      <w:rFonts w:eastAsia="Times New Roman"/>
      <w:sz w:val="25"/>
      <w:szCs w:val="25"/>
    </w:rPr>
  </w:style>
  <w:style w:type="character" w:customStyle="1" w:styleId="af3">
    <w:name w:val="Подпись к таблице_"/>
    <w:link w:val="af4"/>
    <w:uiPriority w:val="99"/>
    <w:locked/>
    <w:rsid w:val="004C3346"/>
    <w:rPr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4C3346"/>
    <w:pPr>
      <w:widowControl w:val="0"/>
      <w:shd w:val="clear" w:color="auto" w:fill="FFFFFF"/>
      <w:spacing w:line="374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">
    <w:name w:val="Маркер 3"/>
    <w:basedOn w:val="a"/>
    <w:qFormat/>
    <w:rsid w:val="004C3346"/>
    <w:pPr>
      <w:numPr>
        <w:numId w:val="4"/>
      </w:numPr>
      <w:jc w:val="both"/>
    </w:pPr>
    <w:rPr>
      <w:sz w:val="24"/>
      <w:szCs w:val="22"/>
      <w:lang w:eastAsia="ru-RU"/>
    </w:rPr>
  </w:style>
  <w:style w:type="paragraph" w:customStyle="1" w:styleId="s1">
    <w:name w:val="s_1"/>
    <w:basedOn w:val="a"/>
    <w:rsid w:val="004C334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locked/>
    <w:rsid w:val="004C334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C3346"/>
    <w:pPr>
      <w:widowControl w:val="0"/>
      <w:shd w:val="clear" w:color="auto" w:fill="FFFFFF"/>
      <w:spacing w:before="120" w:after="300" w:line="302" w:lineRule="exact"/>
      <w:ind w:firstLine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4">
    <w:name w:val="Нижний колонтитул Знак1"/>
    <w:semiHidden/>
    <w:rsid w:val="004C3346"/>
    <w:rPr>
      <w:sz w:val="28"/>
      <w:szCs w:val="28"/>
    </w:rPr>
  </w:style>
  <w:style w:type="character" w:customStyle="1" w:styleId="15">
    <w:name w:val="Текст выноски Знак1"/>
    <w:semiHidden/>
    <w:rsid w:val="004C3346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1"/>
    <w:uiPriority w:val="99"/>
    <w:semiHidden/>
    <w:rsid w:val="004C3346"/>
    <w:rPr>
      <w:sz w:val="28"/>
      <w:szCs w:val="28"/>
    </w:rPr>
  </w:style>
  <w:style w:type="character" w:customStyle="1" w:styleId="34">
    <w:name w:val="Знак Знак3"/>
    <w:rsid w:val="004C3346"/>
    <w:rPr>
      <w:sz w:val="22"/>
      <w:szCs w:val="22"/>
      <w:lang w:eastAsia="en-US"/>
    </w:rPr>
  </w:style>
  <w:style w:type="paragraph" w:styleId="af1">
    <w:name w:val="Body Text"/>
    <w:basedOn w:val="a"/>
    <w:link w:val="af0"/>
    <w:unhideWhenUsed/>
    <w:rsid w:val="004C3346"/>
    <w:pPr>
      <w:spacing w:after="120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Основной текст Знак1"/>
    <w:basedOn w:val="a0"/>
    <w:rsid w:val="004C3346"/>
    <w:rPr>
      <w:rFonts w:ascii="Times New Roman" w:eastAsia="Calibri" w:hAnsi="Times New Roman" w:cs="Times New Roman"/>
      <w:sz w:val="28"/>
      <w:szCs w:val="28"/>
    </w:rPr>
  </w:style>
  <w:style w:type="paragraph" w:styleId="af">
    <w:name w:val="annotation text"/>
    <w:basedOn w:val="a"/>
    <w:link w:val="ae"/>
    <w:unhideWhenUsed/>
    <w:rsid w:val="004C3346"/>
    <w:pPr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8">
    <w:name w:val="Текст примечания Знак1"/>
    <w:basedOn w:val="a0"/>
    <w:rsid w:val="004C3346"/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(2)"/>
    <w:rsid w:val="004C33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4C334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ar-SA"/>
    </w:rPr>
  </w:style>
  <w:style w:type="character" w:customStyle="1" w:styleId="HeaderChar">
    <w:name w:val="Header Char"/>
    <w:locked/>
    <w:rsid w:val="004C3346"/>
  </w:style>
  <w:style w:type="table" w:styleId="af5">
    <w:name w:val="Table Grid"/>
    <w:basedOn w:val="a1"/>
    <w:rsid w:val="004C3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2"/>
    <w:locked/>
    <w:rsid w:val="004C3346"/>
    <w:rPr>
      <w:rFonts w:ascii="Calibri" w:eastAsia="Calibri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C3346"/>
    <w:pPr>
      <w:spacing w:after="80" w:line="276" w:lineRule="auto"/>
      <w:ind w:left="720" w:firstLine="0"/>
      <w:contextualSpacing/>
      <w:jc w:val="both"/>
    </w:pPr>
    <w:rPr>
      <w:szCs w:val="22"/>
    </w:rPr>
  </w:style>
  <w:style w:type="character" w:customStyle="1" w:styleId="35">
    <w:name w:val="Знак Знак3"/>
    <w:rsid w:val="004C3346"/>
    <w:rPr>
      <w:sz w:val="22"/>
      <w:szCs w:val="22"/>
      <w:lang w:eastAsia="en-US"/>
    </w:rPr>
  </w:style>
  <w:style w:type="paragraph" w:styleId="af7">
    <w:name w:val="No Spacing"/>
    <w:uiPriority w:val="1"/>
    <w:qFormat/>
    <w:rsid w:val="004C33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page number"/>
    <w:rsid w:val="004C3346"/>
  </w:style>
  <w:style w:type="paragraph" w:customStyle="1" w:styleId="19">
    <w:name w:val="Обычный (Интернет)1"/>
    <w:basedOn w:val="a"/>
    <w:rsid w:val="004C3346"/>
    <w:pPr>
      <w:spacing w:before="100" w:after="100" w:line="100" w:lineRule="atLeast"/>
      <w:ind w:firstLine="0"/>
    </w:pPr>
    <w:rPr>
      <w:rFonts w:eastAsia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4C3346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af9">
    <w:name w:val="Знак"/>
    <w:basedOn w:val="a"/>
    <w:rsid w:val="00CC34F4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 Знак1 Знак Знак Знак Знак"/>
    <w:basedOn w:val="a"/>
    <w:rsid w:val="00CC34F4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character" w:customStyle="1" w:styleId="link">
    <w:name w:val="link"/>
    <w:rsid w:val="00CC34F4"/>
    <w:rPr>
      <w:strike w:val="0"/>
      <w:dstrike w:val="0"/>
      <w:color w:val="008000"/>
      <w:u w:val="none"/>
      <w:effect w:val="none"/>
    </w:rPr>
  </w:style>
  <w:style w:type="paragraph" w:customStyle="1" w:styleId="1b">
    <w:name w:val="Текст1"/>
    <w:basedOn w:val="a"/>
    <w:rsid w:val="00CC34F4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rsid w:val="00CC34F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caption"/>
    <w:basedOn w:val="a"/>
    <w:qFormat/>
    <w:rsid w:val="00CC34F4"/>
    <w:pPr>
      <w:ind w:firstLine="0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CC34F4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CC34F4"/>
    <w:pPr>
      <w:widowControl w:val="0"/>
      <w:ind w:left="-142" w:firstLine="0"/>
      <w:jc w:val="both"/>
    </w:pPr>
    <w:rPr>
      <w:rFonts w:eastAsia="Times New Roman"/>
      <w:szCs w:val="20"/>
      <w:lang w:eastAsia="ru-RU"/>
    </w:rPr>
  </w:style>
  <w:style w:type="paragraph" w:customStyle="1" w:styleId="1c">
    <w:name w:val="Знак Знак Знак1 Знак"/>
    <w:basedOn w:val="a"/>
    <w:rsid w:val="00CC34F4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c">
    <w:name w:val="footnote text"/>
    <w:basedOn w:val="a"/>
    <w:link w:val="afd"/>
    <w:rsid w:val="00CC34F4"/>
    <w:pPr>
      <w:autoSpaceDE w:val="0"/>
      <w:autoSpaceDN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CC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CC34F4"/>
    <w:rPr>
      <w:vertAlign w:val="superscript"/>
    </w:rPr>
  </w:style>
  <w:style w:type="paragraph" w:styleId="aff">
    <w:name w:val="Document Map"/>
    <w:basedOn w:val="a"/>
    <w:link w:val="aff0"/>
    <w:semiHidden/>
    <w:rsid w:val="00CC34F4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CC34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08CAC3DC59B297FE195638B2D444A678237CC2C57DEEEB24703792B92DD02DFA7901D2C85FD7Dm4B4P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7297DA09A5E29EC443AAB0B983FBCCF1E32657207BE674A35CDAFE9D12B48D6B61C69AF47B9A84727AO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11251</Words>
  <Characters>64133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Татьяна Павлий</cp:lastModifiedBy>
  <cp:revision>10</cp:revision>
  <cp:lastPrinted>2023-12-13T12:37:00Z</cp:lastPrinted>
  <dcterms:created xsi:type="dcterms:W3CDTF">2023-11-14T06:39:00Z</dcterms:created>
  <dcterms:modified xsi:type="dcterms:W3CDTF">2023-12-13T12:37:00Z</dcterms:modified>
</cp:coreProperties>
</file>