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97" w:rsidRDefault="00203A97" w:rsidP="0020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44B5" w:rsidRPr="004E44B5" w:rsidRDefault="004E44B5" w:rsidP="004E44B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4B5">
        <w:rPr>
          <w:rFonts w:ascii="Times New Roman" w:hAnsi="Times New Roman" w:cs="Times New Roman"/>
          <w:b/>
          <w:sz w:val="28"/>
          <w:szCs w:val="28"/>
        </w:rPr>
        <w:t xml:space="preserve">КРИТЕРИИ ОТНЕСЕНИЯ ОБЪЕКТОВ КОНТРОЛЯ                                     К КАТЕГОРИЯМ РИСКА В РАМКАХ ОСУЩЕСТВЛЕНИЯ МУНИЦИПАЛЬНОГО ЖИЛИЩНОГО КОНТРОЛЯ </w:t>
      </w:r>
    </w:p>
    <w:p w:rsidR="004E44B5" w:rsidRPr="004E44B5" w:rsidRDefault="004E44B5" w:rsidP="004E44B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44B5" w:rsidRPr="004E44B5" w:rsidRDefault="004E44B5" w:rsidP="004E44B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4B5">
        <w:rPr>
          <w:rFonts w:ascii="Times New Roman" w:hAnsi="Times New Roman" w:cs="Times New Roman"/>
          <w:sz w:val="28"/>
          <w:szCs w:val="28"/>
        </w:rPr>
        <w:t>1. Отнесение объекта контроля к категории значительного риска осуществляется на основании критерия:</w:t>
      </w:r>
    </w:p>
    <w:p w:rsidR="004E44B5" w:rsidRPr="004E44B5" w:rsidRDefault="004E44B5" w:rsidP="004E4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4B5">
        <w:rPr>
          <w:rFonts w:ascii="Times New Roman" w:hAnsi="Times New Roman" w:cs="Times New Roman"/>
          <w:sz w:val="28"/>
          <w:szCs w:val="28"/>
        </w:rPr>
        <w:t xml:space="preserve">Истечение срока эксплуатации общедомового имущества в соответствии с Положением об организации и проведении реконструкции, ремонта и технического обслуживания зданий, объектов коммунального и социально-культурного назначения, утвержденным приказом </w:t>
      </w:r>
      <w:proofErr w:type="spellStart"/>
      <w:r w:rsidRPr="004E44B5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4E44B5">
        <w:rPr>
          <w:rFonts w:ascii="Times New Roman" w:hAnsi="Times New Roman" w:cs="Times New Roman"/>
          <w:sz w:val="28"/>
          <w:szCs w:val="28"/>
        </w:rPr>
        <w:t xml:space="preserve"> РФ при Госстрое СССР от 23 ноября 1988 г. № 312. </w:t>
      </w:r>
    </w:p>
    <w:p w:rsidR="004E44B5" w:rsidRPr="004E44B5" w:rsidRDefault="004E44B5" w:rsidP="004E44B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4B5">
        <w:rPr>
          <w:rFonts w:ascii="Times New Roman" w:hAnsi="Times New Roman" w:cs="Times New Roman"/>
          <w:sz w:val="28"/>
          <w:szCs w:val="28"/>
        </w:rPr>
        <w:t>2. Отнесение объекта контроля к категории умеренного риска осуществляется на основании критерия:</w:t>
      </w:r>
    </w:p>
    <w:p w:rsidR="004E44B5" w:rsidRPr="004E44B5" w:rsidRDefault="004E44B5" w:rsidP="004E4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4B5">
        <w:rPr>
          <w:rFonts w:ascii="Times New Roman" w:hAnsi="Times New Roman" w:cs="Times New Roman"/>
          <w:sz w:val="28"/>
          <w:szCs w:val="28"/>
        </w:rPr>
        <w:t>Выявление нарушения требований к размещению информации в системе ГИС ЖКХ.</w:t>
      </w:r>
    </w:p>
    <w:p w:rsidR="004E44B5" w:rsidRPr="004E44B5" w:rsidRDefault="004E44B5" w:rsidP="004E4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4B5">
        <w:rPr>
          <w:rFonts w:ascii="Times New Roman" w:eastAsia="Calibri" w:hAnsi="Times New Roman" w:cs="Times New Roman"/>
          <w:sz w:val="28"/>
          <w:szCs w:val="28"/>
        </w:rPr>
        <w:t xml:space="preserve">3. При отсутствии решения об отнесении </w:t>
      </w:r>
      <w:r w:rsidRPr="004E44B5">
        <w:rPr>
          <w:rFonts w:ascii="Times New Roman" w:hAnsi="Times New Roman" w:cs="Times New Roman"/>
          <w:sz w:val="28"/>
          <w:szCs w:val="28"/>
        </w:rPr>
        <w:t xml:space="preserve">объекта контроля </w:t>
      </w:r>
      <w:r w:rsidRPr="004E44B5">
        <w:rPr>
          <w:rFonts w:ascii="Times New Roman" w:eastAsia="Calibri" w:hAnsi="Times New Roman" w:cs="Times New Roman"/>
          <w:sz w:val="28"/>
          <w:szCs w:val="28"/>
        </w:rPr>
        <w:t>к категории значительного и умеренного риска такой объект считается отнесенным к низкой категории риска.</w:t>
      </w:r>
    </w:p>
    <w:p w:rsidR="004E44B5" w:rsidRPr="004E44B5" w:rsidRDefault="004E44B5" w:rsidP="004E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4B5" w:rsidRPr="004E44B5" w:rsidRDefault="004E44B5" w:rsidP="004E4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4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Отнесение </w:t>
      </w:r>
      <w:r w:rsidRPr="004E44B5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контроля </w:t>
      </w:r>
      <w:r w:rsidRPr="004E44B5">
        <w:rPr>
          <w:rFonts w:ascii="Times New Roman" w:eastAsia="Calibri" w:hAnsi="Times New Roman" w:cs="Times New Roman"/>
          <w:color w:val="000000"/>
          <w:sz w:val="28"/>
          <w:szCs w:val="28"/>
        </w:rPr>
        <w:t>к категориям риска и изменение присвоенных категорий риска осуществляется решением руководителя (заместителя руководителя) уполномоченного органа.</w:t>
      </w:r>
    </w:p>
    <w:p w:rsidR="004E44B5" w:rsidRPr="004E44B5" w:rsidRDefault="004E44B5" w:rsidP="004E4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4B5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</w:t>
      </w:r>
      <w:r w:rsidRPr="004E44B5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 (заместитель руководителя) уполномоченного органа</w:t>
      </w:r>
      <w:r w:rsidRPr="004E44B5">
        <w:rPr>
          <w:rFonts w:ascii="Times New Roman" w:hAnsi="Times New Roman" w:cs="Times New Roman"/>
          <w:sz w:val="28"/>
          <w:szCs w:val="28"/>
        </w:rPr>
        <w:t xml:space="preserve"> принимает решение об изменении категория риска указанного объекта контроля.</w:t>
      </w:r>
    </w:p>
    <w:p w:rsidR="004E44B5" w:rsidRPr="00203A97" w:rsidRDefault="004E44B5" w:rsidP="0020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44B5" w:rsidRPr="00203A97" w:rsidSect="004E44B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63"/>
    <w:rsid w:val="00194C63"/>
    <w:rsid w:val="00203A97"/>
    <w:rsid w:val="00265538"/>
    <w:rsid w:val="003E23C3"/>
    <w:rsid w:val="004E44B5"/>
    <w:rsid w:val="005E66C2"/>
    <w:rsid w:val="00842ED4"/>
    <w:rsid w:val="00A275F5"/>
    <w:rsid w:val="00AE21AD"/>
    <w:rsid w:val="00F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Александра Владимировн</dc:creator>
  <cp:keywords/>
  <dc:description/>
  <cp:lastModifiedBy>Aleksander</cp:lastModifiedBy>
  <cp:revision>9</cp:revision>
  <dcterms:created xsi:type="dcterms:W3CDTF">2021-10-15T13:25:00Z</dcterms:created>
  <dcterms:modified xsi:type="dcterms:W3CDTF">2022-01-13T07:31:00Z</dcterms:modified>
</cp:coreProperties>
</file>