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59" w:rsidRPr="002B2059" w:rsidRDefault="002B2059" w:rsidP="002B2059">
      <w:pPr>
        <w:jc w:val="center"/>
        <w:rPr>
          <w:b/>
          <w:sz w:val="32"/>
          <w:szCs w:val="32"/>
        </w:rPr>
      </w:pPr>
      <w:r w:rsidRPr="002B2059">
        <w:rPr>
          <w:b/>
          <w:sz w:val="32"/>
          <w:szCs w:val="32"/>
        </w:rPr>
        <w:t>ПОСТАНОВЛЕНИЕ</w:t>
      </w:r>
    </w:p>
    <w:p w:rsidR="002B2059" w:rsidRPr="002B2059" w:rsidRDefault="002B2059" w:rsidP="002B2059">
      <w:pPr>
        <w:jc w:val="center"/>
        <w:rPr>
          <w:b/>
          <w:sz w:val="28"/>
          <w:szCs w:val="28"/>
        </w:rPr>
      </w:pPr>
      <w:r w:rsidRPr="002B2059">
        <w:rPr>
          <w:b/>
          <w:sz w:val="28"/>
          <w:szCs w:val="28"/>
        </w:rPr>
        <w:t>АДМИНИСТРАЦИИ ГЕОРГИЕВСКОГО</w:t>
      </w:r>
    </w:p>
    <w:p w:rsidR="002B2059" w:rsidRPr="002B2059" w:rsidRDefault="002B2059" w:rsidP="002B2059">
      <w:pPr>
        <w:jc w:val="center"/>
        <w:rPr>
          <w:b/>
          <w:sz w:val="28"/>
          <w:szCs w:val="28"/>
        </w:rPr>
      </w:pPr>
      <w:r w:rsidRPr="002B2059">
        <w:rPr>
          <w:b/>
          <w:sz w:val="28"/>
          <w:szCs w:val="28"/>
        </w:rPr>
        <w:t>ГОРОДСКОГО ОКРУГА</w:t>
      </w:r>
    </w:p>
    <w:p w:rsidR="002B2059" w:rsidRPr="002B2059" w:rsidRDefault="002B2059" w:rsidP="002B2059">
      <w:pPr>
        <w:jc w:val="center"/>
        <w:rPr>
          <w:b/>
          <w:sz w:val="28"/>
          <w:szCs w:val="28"/>
        </w:rPr>
      </w:pPr>
      <w:r w:rsidRPr="002B2059">
        <w:rPr>
          <w:b/>
          <w:sz w:val="28"/>
          <w:szCs w:val="28"/>
        </w:rPr>
        <w:t>СТАВРОПОЛЬСКОГО КРАЯ</w:t>
      </w:r>
    </w:p>
    <w:p w:rsidR="002B2059" w:rsidRPr="002B2059" w:rsidRDefault="002B2059" w:rsidP="002B2059">
      <w:pPr>
        <w:jc w:val="center"/>
        <w:rPr>
          <w:sz w:val="28"/>
          <w:szCs w:val="28"/>
        </w:rPr>
      </w:pPr>
    </w:p>
    <w:p w:rsidR="002B2059" w:rsidRPr="002B2059" w:rsidRDefault="00275E21" w:rsidP="002B2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августа </w:t>
      </w:r>
      <w:r w:rsidR="002B2059" w:rsidRPr="002B2059">
        <w:rPr>
          <w:sz w:val="28"/>
          <w:szCs w:val="28"/>
        </w:rPr>
        <w:t xml:space="preserve">2022 г.          </w:t>
      </w:r>
      <w:r w:rsidR="008671E8">
        <w:rPr>
          <w:sz w:val="28"/>
          <w:szCs w:val="28"/>
        </w:rPr>
        <w:t xml:space="preserve">           </w:t>
      </w:r>
      <w:r w:rsidR="002B2059" w:rsidRPr="002B2059">
        <w:rPr>
          <w:sz w:val="28"/>
          <w:szCs w:val="28"/>
        </w:rPr>
        <w:t xml:space="preserve">      г. Георгиевск                                 </w:t>
      </w:r>
      <w:r w:rsidR="008671E8">
        <w:rPr>
          <w:sz w:val="28"/>
          <w:szCs w:val="28"/>
        </w:rPr>
        <w:t xml:space="preserve">  </w:t>
      </w:r>
      <w:bookmarkStart w:id="0" w:name="_GoBack"/>
      <w:bookmarkEnd w:id="0"/>
      <w:r w:rsidR="002B2059" w:rsidRPr="002B2059">
        <w:rPr>
          <w:sz w:val="28"/>
          <w:szCs w:val="28"/>
        </w:rPr>
        <w:t xml:space="preserve">     № </w:t>
      </w:r>
      <w:r>
        <w:rPr>
          <w:sz w:val="28"/>
          <w:szCs w:val="28"/>
        </w:rPr>
        <w:t>2763</w:t>
      </w:r>
    </w:p>
    <w:p w:rsidR="00BF6394" w:rsidRPr="006F1152" w:rsidRDefault="00BF6394" w:rsidP="00BF6394">
      <w:pPr>
        <w:jc w:val="both"/>
        <w:rPr>
          <w:sz w:val="28"/>
          <w:szCs w:val="28"/>
        </w:rPr>
      </w:pPr>
    </w:p>
    <w:p w:rsidR="00154264" w:rsidRPr="006F1152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6F1152" w:rsidRDefault="00154264" w:rsidP="00154264">
      <w:pPr>
        <w:rPr>
          <w:sz w:val="28"/>
          <w:szCs w:val="28"/>
        </w:rPr>
      </w:pPr>
    </w:p>
    <w:p w:rsidR="00A23655" w:rsidRPr="006F1152" w:rsidRDefault="00627DAD" w:rsidP="005931EC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F1152">
        <w:rPr>
          <w:rStyle w:val="af"/>
          <w:bCs/>
          <w:color w:val="auto"/>
          <w:sz w:val="28"/>
          <w:szCs w:val="28"/>
        </w:rPr>
        <w:t>О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внесении изменени</w:t>
      </w:r>
      <w:r w:rsidR="001B5AA0">
        <w:rPr>
          <w:rStyle w:val="af"/>
          <w:bCs/>
          <w:color w:val="auto"/>
          <w:sz w:val="28"/>
          <w:szCs w:val="28"/>
        </w:rPr>
        <w:t>й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AF2145" w:rsidRPr="006F1152">
        <w:rPr>
          <w:rStyle w:val="af"/>
          <w:bCs/>
          <w:color w:val="auto"/>
          <w:sz w:val="28"/>
          <w:szCs w:val="28"/>
        </w:rPr>
        <w:t xml:space="preserve">приложение к </w:t>
      </w:r>
      <w:r w:rsidR="00106163" w:rsidRPr="006F1152">
        <w:rPr>
          <w:rStyle w:val="af"/>
          <w:bCs/>
          <w:color w:val="auto"/>
          <w:sz w:val="28"/>
          <w:szCs w:val="28"/>
        </w:rPr>
        <w:t>нормативны</w:t>
      </w:r>
      <w:r w:rsidR="00AF2145" w:rsidRPr="006F1152">
        <w:rPr>
          <w:rStyle w:val="af"/>
          <w:bCs/>
          <w:color w:val="auto"/>
          <w:sz w:val="28"/>
          <w:szCs w:val="28"/>
        </w:rPr>
        <w:t>м</w:t>
      </w:r>
      <w:r w:rsidR="00106163" w:rsidRPr="006F1152">
        <w:rPr>
          <w:rStyle w:val="af"/>
          <w:bCs/>
          <w:color w:val="auto"/>
          <w:sz w:val="28"/>
          <w:szCs w:val="28"/>
        </w:rPr>
        <w:t xml:space="preserve"> затрат</w:t>
      </w:r>
      <w:r w:rsidR="00AF2145" w:rsidRPr="006F1152">
        <w:rPr>
          <w:rStyle w:val="af"/>
          <w:bCs/>
          <w:color w:val="auto"/>
          <w:sz w:val="28"/>
          <w:szCs w:val="28"/>
        </w:rPr>
        <w:t>ам</w:t>
      </w:r>
      <w:r w:rsidR="00106163" w:rsidRPr="006F1152">
        <w:rPr>
          <w:rStyle w:val="af"/>
          <w:bCs/>
          <w:color w:val="auto"/>
          <w:sz w:val="28"/>
          <w:szCs w:val="28"/>
        </w:rPr>
        <w:t xml:space="preserve"> на обеспеч</w:t>
      </w:r>
      <w:r w:rsidR="00106163" w:rsidRPr="006F1152">
        <w:rPr>
          <w:rStyle w:val="af"/>
          <w:bCs/>
          <w:color w:val="auto"/>
          <w:sz w:val="28"/>
          <w:szCs w:val="28"/>
        </w:rPr>
        <w:t>е</w:t>
      </w:r>
      <w:r w:rsidR="00106163" w:rsidRPr="006F1152">
        <w:rPr>
          <w:rStyle w:val="af"/>
          <w:bCs/>
          <w:color w:val="auto"/>
          <w:sz w:val="28"/>
          <w:szCs w:val="28"/>
        </w:rPr>
        <w:t>ние функций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7A71BF" w:rsidRPr="006F1152"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Pr="006F1152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="0059365E" w:rsidRPr="006F1152">
        <w:rPr>
          <w:bCs/>
          <w:sz w:val="28"/>
          <w:szCs w:val="28"/>
        </w:rPr>
        <w:t xml:space="preserve"> </w:t>
      </w:r>
      <w:r w:rsidR="0059365E" w:rsidRPr="006F1152">
        <w:rPr>
          <w:rStyle w:val="af"/>
          <w:bCs/>
          <w:color w:val="auto"/>
          <w:sz w:val="28"/>
          <w:szCs w:val="28"/>
        </w:rPr>
        <w:t>Ставропол</w:t>
      </w:r>
      <w:r w:rsidR="0059365E" w:rsidRPr="006F1152">
        <w:rPr>
          <w:rStyle w:val="af"/>
          <w:bCs/>
          <w:color w:val="auto"/>
          <w:sz w:val="28"/>
          <w:szCs w:val="28"/>
        </w:rPr>
        <w:t>ь</w:t>
      </w:r>
      <w:r w:rsidR="0059365E" w:rsidRPr="006F1152">
        <w:rPr>
          <w:rStyle w:val="af"/>
          <w:bCs/>
          <w:color w:val="auto"/>
          <w:sz w:val="28"/>
          <w:szCs w:val="28"/>
        </w:rPr>
        <w:t>ского края</w:t>
      </w:r>
      <w:r w:rsidRPr="006F1152">
        <w:rPr>
          <w:sz w:val="28"/>
          <w:szCs w:val="28"/>
        </w:rPr>
        <w:t xml:space="preserve"> </w:t>
      </w:r>
      <w:r w:rsidR="00106163" w:rsidRPr="006F1152">
        <w:rPr>
          <w:sz w:val="28"/>
          <w:szCs w:val="28"/>
        </w:rPr>
        <w:t>(включая подведомственные казенные учреждения Георгиевского городского округа Ставропольского края, за исключением казенных учре</w:t>
      </w:r>
      <w:r w:rsidR="00106163" w:rsidRPr="006F1152">
        <w:rPr>
          <w:sz w:val="28"/>
          <w:szCs w:val="28"/>
        </w:rPr>
        <w:t>ж</w:t>
      </w:r>
      <w:r w:rsidR="00106163" w:rsidRPr="006F1152">
        <w:rPr>
          <w:sz w:val="28"/>
          <w:szCs w:val="28"/>
        </w:rPr>
        <w:t>дений, которым в установленном порядке формируется муниципальное зад</w:t>
      </w:r>
      <w:r w:rsidR="00106163" w:rsidRPr="006F1152">
        <w:rPr>
          <w:sz w:val="28"/>
          <w:szCs w:val="28"/>
        </w:rPr>
        <w:t>а</w:t>
      </w:r>
      <w:r w:rsidR="00106163" w:rsidRPr="006F1152">
        <w:rPr>
          <w:sz w:val="28"/>
          <w:szCs w:val="28"/>
        </w:rPr>
        <w:t>ние на оказание муниципальных услуг, выполнение работ)</w:t>
      </w:r>
      <w:r w:rsidR="008818E5" w:rsidRPr="006F1152">
        <w:rPr>
          <w:sz w:val="28"/>
          <w:szCs w:val="28"/>
        </w:rPr>
        <w:t>, утвержденны</w:t>
      </w:r>
      <w:r w:rsidR="00AF2145" w:rsidRPr="006F1152">
        <w:rPr>
          <w:sz w:val="28"/>
          <w:szCs w:val="28"/>
        </w:rPr>
        <w:t>м</w:t>
      </w:r>
      <w:r w:rsidR="008818E5" w:rsidRPr="006F1152">
        <w:rPr>
          <w:sz w:val="28"/>
          <w:szCs w:val="28"/>
        </w:rPr>
        <w:t xml:space="preserve"> постановлением администрации Георгиевского городского</w:t>
      </w:r>
      <w:r w:rsidR="0087419E" w:rsidRPr="006F1152">
        <w:rPr>
          <w:sz w:val="28"/>
          <w:szCs w:val="28"/>
        </w:rPr>
        <w:t xml:space="preserve"> округа Ставр</w:t>
      </w:r>
      <w:r w:rsidR="0087419E" w:rsidRPr="006F1152">
        <w:rPr>
          <w:sz w:val="28"/>
          <w:szCs w:val="28"/>
        </w:rPr>
        <w:t>о</w:t>
      </w:r>
      <w:r w:rsidR="0087419E" w:rsidRPr="006F1152">
        <w:rPr>
          <w:sz w:val="28"/>
          <w:szCs w:val="28"/>
        </w:rPr>
        <w:t xml:space="preserve">польского края от </w:t>
      </w:r>
      <w:r w:rsidR="00375D2D" w:rsidRPr="006F1152">
        <w:rPr>
          <w:sz w:val="28"/>
          <w:szCs w:val="28"/>
        </w:rPr>
        <w:t>29 декабря</w:t>
      </w:r>
      <w:r w:rsidR="008818E5" w:rsidRPr="006F1152">
        <w:rPr>
          <w:sz w:val="28"/>
          <w:szCs w:val="28"/>
        </w:rPr>
        <w:t xml:space="preserve"> 20</w:t>
      </w:r>
      <w:r w:rsidR="00375D2D" w:rsidRPr="006F1152">
        <w:rPr>
          <w:sz w:val="28"/>
          <w:szCs w:val="28"/>
        </w:rPr>
        <w:t>20</w:t>
      </w:r>
      <w:r w:rsidR="008818E5" w:rsidRPr="006F1152">
        <w:rPr>
          <w:sz w:val="28"/>
          <w:szCs w:val="28"/>
        </w:rPr>
        <w:t xml:space="preserve"> г. № </w:t>
      </w:r>
      <w:r w:rsidR="00375D2D" w:rsidRPr="006F1152">
        <w:rPr>
          <w:sz w:val="28"/>
          <w:szCs w:val="28"/>
        </w:rPr>
        <w:t>3449</w:t>
      </w:r>
    </w:p>
    <w:p w:rsidR="00106163" w:rsidRPr="006F1152" w:rsidRDefault="00106163" w:rsidP="00BF63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6F1152" w:rsidRDefault="00A23655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667FB5" w:rsidP="008E4A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6F1152">
        <w:rPr>
          <w:sz w:val="28"/>
          <w:szCs w:val="28"/>
        </w:rPr>
        <w:t>В соответствии с</w:t>
      </w:r>
      <w:r w:rsidR="00A322DB" w:rsidRPr="006F1152">
        <w:rPr>
          <w:sz w:val="28"/>
          <w:szCs w:val="28"/>
        </w:rPr>
        <w:t xml:space="preserve"> </w:t>
      </w:r>
      <w:r w:rsidR="0018272D" w:rsidRPr="006F1152">
        <w:rPr>
          <w:sz w:val="28"/>
          <w:szCs w:val="28"/>
        </w:rPr>
        <w:t>частью 5 статьи 19 Федерального закона от 5 апреля 201</w:t>
      </w:r>
      <w:r w:rsidR="00FD76EC" w:rsidRPr="006F1152">
        <w:rPr>
          <w:sz w:val="28"/>
          <w:szCs w:val="28"/>
        </w:rPr>
        <w:t>3</w:t>
      </w:r>
      <w:r w:rsidR="0018272D" w:rsidRPr="006F1152">
        <w:rPr>
          <w:sz w:val="28"/>
          <w:szCs w:val="28"/>
        </w:rPr>
        <w:t xml:space="preserve"> г</w:t>
      </w:r>
      <w:r w:rsidR="0051139A" w:rsidRPr="006F1152">
        <w:rPr>
          <w:sz w:val="28"/>
          <w:szCs w:val="28"/>
        </w:rPr>
        <w:t>.</w:t>
      </w:r>
      <w:r w:rsidR="0018272D" w:rsidRPr="006F1152">
        <w:rPr>
          <w:sz w:val="28"/>
          <w:szCs w:val="28"/>
        </w:rPr>
        <w:t xml:space="preserve"> № 44-ФЗ «</w:t>
      </w:r>
      <w:r w:rsidR="0018272D" w:rsidRPr="006F1152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18272D" w:rsidRPr="006F1152">
        <w:rPr>
          <w:sz w:val="28"/>
          <w:szCs w:val="28"/>
        </w:rPr>
        <w:t xml:space="preserve"> </w:t>
      </w:r>
      <w:r w:rsidR="00BA1193" w:rsidRPr="006F1152">
        <w:rPr>
          <w:sz w:val="28"/>
          <w:szCs w:val="28"/>
        </w:rPr>
        <w:t>пунктами 3.1</w:t>
      </w:r>
      <w:r w:rsidR="00EF12C1" w:rsidRPr="006F1152">
        <w:rPr>
          <w:sz w:val="28"/>
          <w:szCs w:val="28"/>
        </w:rPr>
        <w:t>1</w:t>
      </w:r>
      <w:r w:rsidR="00BA1193" w:rsidRPr="006F1152">
        <w:rPr>
          <w:sz w:val="28"/>
          <w:szCs w:val="28"/>
        </w:rPr>
        <w:t xml:space="preserve"> и 3.13</w:t>
      </w:r>
      <w:r w:rsidR="007E3F29" w:rsidRPr="006F1152">
        <w:rPr>
          <w:bCs/>
          <w:sz w:val="28"/>
          <w:szCs w:val="28"/>
        </w:rPr>
        <w:t xml:space="preserve"> </w:t>
      </w:r>
      <w:r w:rsidR="00BA1193" w:rsidRPr="006F1152">
        <w:rPr>
          <w:bCs/>
          <w:sz w:val="28"/>
          <w:szCs w:val="28"/>
        </w:rPr>
        <w:t>Требований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 в Георгиевском г</w:t>
      </w:r>
      <w:r w:rsidR="00BA1193" w:rsidRPr="006F1152">
        <w:rPr>
          <w:bCs/>
          <w:sz w:val="28"/>
          <w:szCs w:val="28"/>
        </w:rPr>
        <w:t>о</w:t>
      </w:r>
      <w:r w:rsidR="00BA1193" w:rsidRPr="006F1152">
        <w:rPr>
          <w:bCs/>
          <w:sz w:val="28"/>
          <w:szCs w:val="28"/>
        </w:rPr>
        <w:t>родском округе Ставропольского края, утвержденны</w:t>
      </w:r>
      <w:r w:rsidR="0051139A" w:rsidRPr="006F1152">
        <w:rPr>
          <w:bCs/>
          <w:sz w:val="28"/>
          <w:szCs w:val="28"/>
        </w:rPr>
        <w:t>х</w:t>
      </w:r>
      <w:r w:rsidR="00BA1193" w:rsidRPr="006F1152">
        <w:rPr>
          <w:bCs/>
          <w:sz w:val="28"/>
          <w:szCs w:val="28"/>
        </w:rPr>
        <w:t xml:space="preserve"> </w:t>
      </w:r>
      <w:r w:rsidR="003F0912" w:rsidRPr="006F1152">
        <w:rPr>
          <w:bCs/>
          <w:sz w:val="28"/>
          <w:szCs w:val="28"/>
        </w:rPr>
        <w:t>постановлением адм</w:t>
      </w:r>
      <w:r w:rsidR="003F0912" w:rsidRPr="006F1152">
        <w:rPr>
          <w:bCs/>
          <w:sz w:val="28"/>
          <w:szCs w:val="28"/>
        </w:rPr>
        <w:t>и</w:t>
      </w:r>
      <w:r w:rsidR="003F0912" w:rsidRPr="006F1152">
        <w:rPr>
          <w:bCs/>
          <w:sz w:val="28"/>
          <w:szCs w:val="28"/>
        </w:rPr>
        <w:t>нистрации Георгиевского городского округа Ставропольского края</w:t>
      </w:r>
      <w:r w:rsidR="00FD76EC" w:rsidRPr="006F1152">
        <w:rPr>
          <w:bCs/>
          <w:sz w:val="28"/>
          <w:szCs w:val="28"/>
        </w:rPr>
        <w:t xml:space="preserve"> </w:t>
      </w:r>
      <w:r w:rsidR="00222EDA" w:rsidRPr="006F1152">
        <w:rPr>
          <w:bCs/>
          <w:sz w:val="28"/>
          <w:szCs w:val="28"/>
        </w:rPr>
        <w:t>от 24</w:t>
      </w:r>
      <w:r w:rsidR="00B52C8E" w:rsidRPr="006F1152">
        <w:rPr>
          <w:bCs/>
          <w:sz w:val="28"/>
          <w:szCs w:val="28"/>
        </w:rPr>
        <w:t> </w:t>
      </w:r>
      <w:r w:rsidR="00222EDA" w:rsidRPr="006F1152">
        <w:rPr>
          <w:bCs/>
          <w:sz w:val="28"/>
          <w:szCs w:val="28"/>
        </w:rPr>
        <w:t>октября 2017 г. № 1828</w:t>
      </w:r>
      <w:r w:rsidR="00D82E92" w:rsidRPr="006F1152">
        <w:rPr>
          <w:bCs/>
          <w:sz w:val="28"/>
          <w:szCs w:val="28"/>
        </w:rPr>
        <w:t>, постановлением администрации Георгиевского городского округа Ставропольского края от 21</w:t>
      </w:r>
      <w:r w:rsidR="00A26718" w:rsidRPr="006F1152">
        <w:rPr>
          <w:bCs/>
          <w:sz w:val="28"/>
          <w:szCs w:val="28"/>
        </w:rPr>
        <w:t> </w:t>
      </w:r>
      <w:r w:rsidR="00D82E92" w:rsidRPr="006F1152">
        <w:rPr>
          <w:bCs/>
          <w:sz w:val="28"/>
          <w:szCs w:val="28"/>
        </w:rPr>
        <w:t>ноября 2017 г. № 2154 «Об утверждении Правил определения нормативных затрат на обеспечение фун</w:t>
      </w:r>
      <w:r w:rsidR="00D82E92" w:rsidRPr="006F1152">
        <w:rPr>
          <w:bCs/>
          <w:sz w:val="28"/>
          <w:szCs w:val="28"/>
        </w:rPr>
        <w:t>к</w:t>
      </w:r>
      <w:r w:rsidR="00D82E92" w:rsidRPr="006F1152">
        <w:rPr>
          <w:bCs/>
          <w:sz w:val="28"/>
          <w:szCs w:val="28"/>
        </w:rPr>
        <w:t>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 w:rsidR="00D82E92" w:rsidRPr="006F1152">
        <w:rPr>
          <w:bCs/>
          <w:sz w:val="28"/>
          <w:szCs w:val="28"/>
        </w:rPr>
        <w:t>е</w:t>
      </w:r>
      <w:r w:rsidR="00D82E92" w:rsidRPr="006F1152">
        <w:rPr>
          <w:bCs/>
          <w:sz w:val="28"/>
          <w:szCs w:val="28"/>
        </w:rPr>
        <w:t>оргиевского городского округа Ставропольского края, за исключением к</w:t>
      </w:r>
      <w:r w:rsidR="00D82E92" w:rsidRPr="006F1152">
        <w:rPr>
          <w:bCs/>
          <w:sz w:val="28"/>
          <w:szCs w:val="28"/>
        </w:rPr>
        <w:t>а</w:t>
      </w:r>
      <w:r w:rsidR="00D82E92" w:rsidRPr="006F1152">
        <w:rPr>
          <w:bCs/>
          <w:sz w:val="28"/>
          <w:szCs w:val="28"/>
        </w:rPr>
        <w:t>зенных учреждений, которым в установленном порядке формируется мун</w:t>
      </w:r>
      <w:r w:rsidR="00D82E92" w:rsidRPr="006F1152">
        <w:rPr>
          <w:bCs/>
          <w:sz w:val="28"/>
          <w:szCs w:val="28"/>
        </w:rPr>
        <w:t>и</w:t>
      </w:r>
      <w:r w:rsidR="00D82E92" w:rsidRPr="006F1152">
        <w:rPr>
          <w:bCs/>
          <w:sz w:val="28"/>
          <w:szCs w:val="28"/>
        </w:rPr>
        <w:t>ципальное задание на оказание муниципальных услуг, выполнение работ)»</w:t>
      </w:r>
      <w:r w:rsidR="00A23655" w:rsidRPr="006F1152">
        <w:rPr>
          <w:sz w:val="28"/>
          <w:szCs w:val="28"/>
        </w:rPr>
        <w:t>,</w:t>
      </w:r>
      <w:r w:rsidR="007A71BF" w:rsidRPr="006F1152">
        <w:rPr>
          <w:sz w:val="28"/>
          <w:szCs w:val="28"/>
        </w:rPr>
        <w:t xml:space="preserve"> </w:t>
      </w:r>
      <w:r w:rsidR="00D76455" w:rsidRPr="006F1152">
        <w:rPr>
          <w:sz w:val="28"/>
          <w:szCs w:val="28"/>
        </w:rPr>
        <w:t>на основании статей 57, 61 Устава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>польского края администрация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 xml:space="preserve">польского края </w:t>
      </w:r>
    </w:p>
    <w:p w:rsidR="00AB406E" w:rsidRPr="006F1152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Pr="006F1152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A23655" w:rsidP="00AB406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11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6F1152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319E" w:rsidRDefault="00D00D59" w:rsidP="009F4738">
      <w:pPr>
        <w:pStyle w:val="aa"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1" w:name="sub_1"/>
      <w:bookmarkStart w:id="2" w:name="sub_2011"/>
      <w:bookmarkStart w:id="3" w:name="sub_203"/>
      <w:proofErr w:type="gramStart"/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</w:t>
      </w:r>
      <w:r w:rsidR="00662013" w:rsidRPr="006F1152">
        <w:rPr>
          <w:rFonts w:ascii="Times New Roman" w:hAnsi="Times New Roman"/>
          <w:sz w:val="28"/>
          <w:szCs w:val="28"/>
        </w:rPr>
        <w:t xml:space="preserve"> </w:t>
      </w:r>
      <w:r w:rsidR="004463AD" w:rsidRPr="006F1152">
        <w:rPr>
          <w:rFonts w:ascii="Times New Roman" w:hAnsi="Times New Roman"/>
          <w:sz w:val="28"/>
          <w:szCs w:val="28"/>
        </w:rPr>
        <w:t xml:space="preserve">в приложение </w:t>
      </w:r>
      <w:r w:rsidR="004463AD" w:rsidRPr="006F1152">
        <w:rPr>
          <w:rFonts w:ascii="Times New Roman" w:hAnsi="Times New Roman"/>
          <w:sz w:val="28"/>
          <w:szCs w:val="28"/>
        </w:rPr>
        <w:lastRenderedPageBreak/>
        <w:t xml:space="preserve">к нормативным затратам </w:t>
      </w:r>
      <w:r w:rsidR="00106163" w:rsidRPr="006F1152">
        <w:rPr>
          <w:rFonts w:ascii="Times New Roman" w:hAnsi="Times New Roman"/>
          <w:sz w:val="28"/>
          <w:szCs w:val="28"/>
        </w:rPr>
        <w:t>на обеспечение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функций администрации Георгие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в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которым в установленном п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рядке формируется муниц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и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пальное задание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на оказание муниципальных у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с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луг, выполнение работ</w:t>
      </w:r>
      <w:r w:rsidR="00592781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)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, утвержденны</w:t>
      </w:r>
      <w:r w:rsidR="001F513D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м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постановлением администрации Г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е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оргиевского городского округа Ставропольского края от </w:t>
      </w:r>
      <w:r w:rsidR="002B1751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29 декабря 2020 г. № 3449 </w:t>
      </w:r>
      <w:hyperlink r:id="rId8" w:history="1"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«Об</w:t>
        </w:r>
        <w:proofErr w:type="gramEnd"/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утверждении нормативных затрат на обеспечение функций а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министрации Георгиевского городского округа Ставропольского края (вкл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ю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чая подведомственные казенные учреждения Георгиевского городского о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работ)»</w:t>
        </w:r>
      </w:hyperlink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(с изменениями, внесенными п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о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становлени</w:t>
      </w:r>
      <w:r w:rsidR="0071413C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ями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администрации Георгиевского городского округа Ставр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о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польского края от 25 марта 2021 г. № 838</w:t>
      </w:r>
      <w:r w:rsidR="001F79AA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,</w:t>
      </w:r>
      <w:r w:rsidR="005660A2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от </w:t>
      </w:r>
      <w:r w:rsidR="0071413C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08</w:t>
      </w:r>
      <w:r w:rsidR="001F79AA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 </w:t>
      </w:r>
      <w:r w:rsidR="0071413C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октября 2021 г.</w:t>
      </w:r>
      <w:r w:rsidR="0071413C" w:rsidRPr="006F1152">
        <w:t xml:space="preserve"> </w:t>
      </w:r>
      <w:r w:rsidR="0071413C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№ 3261</w:t>
      </w:r>
      <w:proofErr w:type="gramEnd"/>
      <w:r w:rsidR="00795D00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,</w:t>
      </w:r>
      <w:r w:rsidR="001F79AA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от </w:t>
      </w:r>
      <w:r w:rsidR="00EC725F" w:rsidRPr="00EC725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03 марта 2022 г.</w:t>
      </w:r>
      <w:r w:rsidR="00EC725F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№ 645</w:t>
      </w:r>
      <w:r w:rsidR="00795D00" w:rsidRPr="00795D00">
        <w:t xml:space="preserve"> </w:t>
      </w:r>
      <w:r w:rsidR="00795D00" w:rsidRPr="00795D00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и от 26 мая 2022 г. № 1674</w:t>
      </w:r>
      <w:r w:rsidR="00F64F51" w:rsidRPr="006F1152"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)</w:t>
      </w:r>
      <w:r w:rsidR="00362F90">
        <w:rPr>
          <w:rFonts w:ascii="Times New Roman" w:hAnsi="Times New Roman"/>
          <w:sz w:val="28"/>
          <w:szCs w:val="28"/>
        </w:rPr>
        <w:t>.</w:t>
      </w:r>
    </w:p>
    <w:p w:rsidR="005850A8" w:rsidRDefault="005850A8" w:rsidP="00BF5E92">
      <w:pPr>
        <w:pStyle w:val="aa"/>
        <w:widowControl w:val="0"/>
        <w:spacing w:after="0" w:line="240" w:lineRule="auto"/>
        <w:ind w:left="709"/>
        <w:contextualSpacing w:val="0"/>
        <w:jc w:val="right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4" w:name="sub_201"/>
      <w:bookmarkEnd w:id="1"/>
    </w:p>
    <w:p w:rsidR="007B5040" w:rsidRPr="006F1152" w:rsidRDefault="00C8115D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152">
        <w:rPr>
          <w:rFonts w:ascii="Times New Roman" w:hAnsi="Times New Roman"/>
          <w:sz w:val="28"/>
          <w:szCs w:val="28"/>
        </w:rPr>
        <w:t xml:space="preserve">Комитету по муниципальным закупкам </w:t>
      </w:r>
      <w:r w:rsidR="0029568C" w:rsidRPr="006F1152">
        <w:rPr>
          <w:rFonts w:ascii="Times New Roman" w:hAnsi="Times New Roman"/>
          <w:sz w:val="28"/>
          <w:szCs w:val="28"/>
        </w:rPr>
        <w:t>администрации Георгиевск</w:t>
      </w:r>
      <w:r w:rsidR="0029568C" w:rsidRPr="006F1152">
        <w:rPr>
          <w:rFonts w:ascii="Times New Roman" w:hAnsi="Times New Roman"/>
          <w:sz w:val="28"/>
          <w:szCs w:val="28"/>
        </w:rPr>
        <w:t>о</w:t>
      </w:r>
      <w:r w:rsidR="0029568C" w:rsidRPr="006F1152">
        <w:rPr>
          <w:rFonts w:ascii="Times New Roman" w:hAnsi="Times New Roman"/>
          <w:sz w:val="28"/>
          <w:szCs w:val="28"/>
        </w:rPr>
        <w:t xml:space="preserve">го 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29568C" w:rsidRPr="006F1152">
        <w:rPr>
          <w:rStyle w:val="af"/>
          <w:bCs/>
          <w:color w:val="auto"/>
          <w:sz w:val="28"/>
          <w:szCs w:val="28"/>
        </w:rPr>
        <w:t xml:space="preserve"> </w:t>
      </w:r>
      <w:r w:rsidR="0029568C" w:rsidRPr="006F1152">
        <w:rPr>
          <w:rFonts w:ascii="Times New Roman" w:hAnsi="Times New Roman"/>
          <w:sz w:val="28"/>
          <w:szCs w:val="28"/>
        </w:rPr>
        <w:t>Ставропольского края</w:t>
      </w:r>
      <w:bookmarkEnd w:id="4"/>
      <w:r w:rsidR="0029568C" w:rsidRPr="006F1152">
        <w:rPr>
          <w:rFonts w:ascii="Times New Roman" w:hAnsi="Times New Roman"/>
          <w:sz w:val="28"/>
          <w:szCs w:val="28"/>
        </w:rPr>
        <w:t xml:space="preserve"> </w:t>
      </w:r>
      <w:r w:rsidR="00CA1571" w:rsidRPr="006F1152">
        <w:rPr>
          <w:rFonts w:ascii="Times New Roman" w:hAnsi="Times New Roman"/>
          <w:sz w:val="28"/>
          <w:szCs w:val="28"/>
        </w:rPr>
        <w:t xml:space="preserve">(Блинов) </w:t>
      </w:r>
      <w:r w:rsidR="0029568C" w:rsidRPr="006F1152">
        <w:rPr>
          <w:rFonts w:ascii="Times New Roman" w:hAnsi="Times New Roman"/>
          <w:sz w:val="28"/>
          <w:szCs w:val="28"/>
        </w:rPr>
        <w:t>разместить настоящее постановление в течение 7 рабочих дней со дня его принятия в единой и</w:t>
      </w:r>
      <w:r w:rsidR="0029568C" w:rsidRPr="006F1152">
        <w:rPr>
          <w:rFonts w:ascii="Times New Roman" w:hAnsi="Times New Roman"/>
          <w:sz w:val="28"/>
          <w:szCs w:val="28"/>
        </w:rPr>
        <w:t>н</w:t>
      </w:r>
      <w:r w:rsidR="0029568C" w:rsidRPr="006F1152">
        <w:rPr>
          <w:rFonts w:ascii="Times New Roman" w:hAnsi="Times New Roman"/>
          <w:sz w:val="28"/>
          <w:szCs w:val="28"/>
        </w:rPr>
        <w:t>формационной системе в сфере закупок.</w:t>
      </w:r>
      <w:bookmarkEnd w:id="2"/>
    </w:p>
    <w:p w:rsidR="007B5040" w:rsidRPr="006F1152" w:rsidRDefault="007B5040" w:rsidP="00C779F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bookmarkEnd w:id="3"/>
    <w:p w:rsidR="0029784B" w:rsidRPr="006F1152" w:rsidRDefault="0029784B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152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AD60BE" w:rsidRPr="006F1152">
        <w:rPr>
          <w:rFonts w:ascii="Times New Roman" w:hAnsi="Times New Roman"/>
          <w:sz w:val="28"/>
          <w:szCs w:val="28"/>
        </w:rPr>
        <w:t>оставляю за собой.</w:t>
      </w:r>
    </w:p>
    <w:p w:rsidR="0029784B" w:rsidRDefault="0029784B" w:rsidP="00C779F4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29784B" w:rsidRPr="006F1152" w:rsidRDefault="0029784B" w:rsidP="00C779F4">
      <w:pPr>
        <w:pStyle w:val="a6"/>
        <w:ind w:firstLine="709"/>
        <w:jc w:val="both"/>
      </w:pPr>
      <w:r w:rsidRPr="006F11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r w:rsidR="00845144" w:rsidRPr="006F1152">
        <w:rPr>
          <w:rFonts w:ascii="Times New Roman" w:hAnsi="Times New Roman"/>
          <w:sz w:val="28"/>
          <w:szCs w:val="28"/>
        </w:rPr>
        <w:t>принятия</w:t>
      </w:r>
      <w:r w:rsidRPr="006F1152">
        <w:rPr>
          <w:rFonts w:ascii="Times New Roman" w:hAnsi="Times New Roman"/>
          <w:sz w:val="28"/>
          <w:szCs w:val="28"/>
        </w:rPr>
        <w:t>.</w:t>
      </w: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6F1152" w:rsidRDefault="005931EC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Глава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Георгиевского городского округа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8"/>
          <w:szCs w:val="26"/>
        </w:rPr>
      </w:pPr>
    </w:p>
    <w:p w:rsidR="00832050" w:rsidRDefault="00832050" w:rsidP="000426E3">
      <w:pPr>
        <w:rPr>
          <w:sz w:val="26"/>
          <w:szCs w:val="26"/>
        </w:rPr>
        <w:sectPr w:rsidR="00832050" w:rsidSect="00D94859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07EC4" w:rsidRPr="006F1152" w:rsidRDefault="008110D7" w:rsidP="00107EC4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07EC4" w:rsidRPr="006F1152" w:rsidRDefault="00107EC4" w:rsidP="00107EC4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9A0BB5" w:rsidRDefault="00935ADA" w:rsidP="00107EC4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постановлени</w:t>
      </w:r>
      <w:r w:rsidR="008110D7">
        <w:rPr>
          <w:sz w:val="28"/>
          <w:szCs w:val="28"/>
        </w:rPr>
        <w:t>ем</w:t>
      </w:r>
      <w:r w:rsidRPr="006F1152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</w:p>
    <w:p w:rsidR="00935ADA" w:rsidRDefault="00935ADA" w:rsidP="00107EC4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7328EC">
        <w:rPr>
          <w:sz w:val="28"/>
          <w:szCs w:val="28"/>
        </w:rPr>
        <w:t xml:space="preserve">от </w:t>
      </w:r>
      <w:r w:rsidR="00275E21">
        <w:rPr>
          <w:sz w:val="28"/>
          <w:szCs w:val="28"/>
        </w:rPr>
        <w:t xml:space="preserve">17 августа </w:t>
      </w:r>
      <w:r>
        <w:rPr>
          <w:sz w:val="28"/>
          <w:szCs w:val="28"/>
        </w:rPr>
        <w:t xml:space="preserve">2022 г. № </w:t>
      </w:r>
      <w:r w:rsidR="00275E21">
        <w:rPr>
          <w:sz w:val="28"/>
          <w:szCs w:val="28"/>
        </w:rPr>
        <w:t>2763</w:t>
      </w:r>
    </w:p>
    <w:p w:rsidR="00935ADA" w:rsidRDefault="00935ADA" w:rsidP="00107EC4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</w:p>
    <w:p w:rsidR="00107EC4" w:rsidRPr="006F1152" w:rsidRDefault="00107EC4" w:rsidP="00107EC4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07EC4" w:rsidRPr="006F1152" w:rsidRDefault="00107EC4" w:rsidP="0010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EC4" w:rsidRDefault="00107EC4" w:rsidP="0010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25EC" w:rsidRDefault="000C25EC" w:rsidP="009B6F36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795D00">
        <w:rPr>
          <w:sz w:val="28"/>
          <w:szCs w:val="28"/>
        </w:rPr>
        <w:t>,</w:t>
      </w:r>
    </w:p>
    <w:p w:rsidR="000C25EC" w:rsidRDefault="000C25EC" w:rsidP="009B6F36">
      <w:pPr>
        <w:widowControl w:val="0"/>
        <w:spacing w:line="240" w:lineRule="exact"/>
        <w:jc w:val="both"/>
        <w:rPr>
          <w:sz w:val="28"/>
          <w:szCs w:val="28"/>
        </w:rPr>
      </w:pPr>
    </w:p>
    <w:p w:rsidR="000C25EC" w:rsidRPr="000C25EC" w:rsidRDefault="00795D00" w:rsidP="002F3E41">
      <w:pPr>
        <w:widowControl w:val="0"/>
        <w:suppressAutoHyphens/>
        <w:spacing w:line="240" w:lineRule="exact"/>
        <w:jc w:val="center"/>
        <w:rPr>
          <w:rStyle w:val="afffff2"/>
          <w:color w:val="auto"/>
          <w:sz w:val="28"/>
          <w:szCs w:val="28"/>
          <w:u w:val="none"/>
          <w:shd w:val="clear" w:color="auto" w:fill="FFFFFF"/>
        </w:rPr>
      </w:pPr>
      <w:r>
        <w:rPr>
          <w:sz w:val="28"/>
          <w:szCs w:val="28"/>
        </w:rPr>
        <w:t xml:space="preserve">которые вносятся </w:t>
      </w:r>
      <w:r w:rsidR="000C25EC" w:rsidRPr="000C25EC">
        <w:rPr>
          <w:sz w:val="28"/>
          <w:szCs w:val="28"/>
        </w:rPr>
        <w:t>в приложение к нормативным затратам на обеспечение</w:t>
      </w:r>
      <w:r w:rsidR="000C25EC" w:rsidRPr="000C25EC">
        <w:rPr>
          <w:rStyle w:val="af"/>
          <w:bCs/>
          <w:color w:val="auto"/>
          <w:sz w:val="28"/>
          <w:szCs w:val="28"/>
        </w:rPr>
        <w:t xml:space="preserve"> функций администрации Георгиевского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работ), утвержденным постановлением администрации Георгиевского городского округа Ставропольского края от 29 декабря 2020 г. № 3449 </w:t>
      </w:r>
      <w:hyperlink r:id="rId11" w:history="1">
        <w:r w:rsidR="000C25EC" w:rsidRPr="000C25EC">
          <w:rPr>
            <w:rStyle w:val="afffff2"/>
            <w:color w:val="auto"/>
            <w:sz w:val="28"/>
            <w:szCs w:val="28"/>
            <w:u w:val="none"/>
            <w:shd w:val="clear" w:color="auto" w:fill="FFFFFF"/>
          </w:rPr>
          <w:t>«Об утверждении нормативных затрат на обеспечение функций администрации Георгиевского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работ)»</w:t>
        </w:r>
      </w:hyperlink>
      <w:r w:rsidR="000C25EC" w:rsidRPr="000C25EC">
        <w:rPr>
          <w:rStyle w:val="afffff2"/>
          <w:color w:val="auto"/>
          <w:sz w:val="28"/>
          <w:szCs w:val="28"/>
          <w:u w:val="none"/>
          <w:shd w:val="clear" w:color="auto" w:fill="FFFFFF"/>
        </w:rPr>
        <w:t xml:space="preserve"> (с изменениями, внесенными постановлениями администрации Георгиевского городского округа Ставропольского края от</w:t>
      </w:r>
      <w:r w:rsidR="00EA439F">
        <w:rPr>
          <w:rStyle w:val="afffff2"/>
          <w:color w:val="auto"/>
          <w:sz w:val="28"/>
          <w:szCs w:val="28"/>
          <w:u w:val="none"/>
          <w:shd w:val="clear" w:color="auto" w:fill="FFFFFF"/>
        </w:rPr>
        <w:t> </w:t>
      </w:r>
      <w:r w:rsidR="000C25EC" w:rsidRPr="000C25EC">
        <w:rPr>
          <w:rStyle w:val="afffff2"/>
          <w:color w:val="auto"/>
          <w:sz w:val="28"/>
          <w:szCs w:val="28"/>
          <w:u w:val="none"/>
          <w:shd w:val="clear" w:color="auto" w:fill="FFFFFF"/>
        </w:rPr>
        <w:t>25</w:t>
      </w:r>
      <w:r w:rsidR="00EA439F">
        <w:rPr>
          <w:rStyle w:val="afffff2"/>
          <w:color w:val="auto"/>
          <w:sz w:val="28"/>
          <w:szCs w:val="28"/>
          <w:u w:val="none"/>
          <w:shd w:val="clear" w:color="auto" w:fill="FFFFFF"/>
        </w:rPr>
        <w:t> </w:t>
      </w:r>
      <w:r w:rsidR="000C25EC" w:rsidRPr="000C25EC">
        <w:rPr>
          <w:rStyle w:val="afffff2"/>
          <w:color w:val="auto"/>
          <w:sz w:val="28"/>
          <w:szCs w:val="28"/>
          <w:u w:val="none"/>
          <w:shd w:val="clear" w:color="auto" w:fill="FFFFFF"/>
        </w:rPr>
        <w:t>марта 2021 г. № 838, от 08 октября 2021 г.</w:t>
      </w:r>
      <w:r w:rsidR="000C25EC" w:rsidRPr="006F1152">
        <w:t xml:space="preserve"> </w:t>
      </w:r>
      <w:r w:rsidR="000C25EC" w:rsidRPr="000C25EC">
        <w:rPr>
          <w:rStyle w:val="afffff2"/>
          <w:color w:val="auto"/>
          <w:sz w:val="28"/>
          <w:szCs w:val="28"/>
          <w:u w:val="none"/>
          <w:shd w:val="clear" w:color="auto" w:fill="FFFFFF"/>
        </w:rPr>
        <w:t>№ 3261</w:t>
      </w:r>
      <w:r w:rsidR="00D501AD">
        <w:rPr>
          <w:rStyle w:val="afffff2"/>
          <w:color w:val="auto"/>
          <w:sz w:val="28"/>
          <w:szCs w:val="28"/>
          <w:u w:val="none"/>
          <w:shd w:val="clear" w:color="auto" w:fill="FFFFFF"/>
        </w:rPr>
        <w:t>,</w:t>
      </w:r>
      <w:r w:rsidR="000C25EC" w:rsidRPr="000C25EC">
        <w:rPr>
          <w:rStyle w:val="afffff2"/>
          <w:color w:val="auto"/>
          <w:sz w:val="28"/>
          <w:szCs w:val="28"/>
          <w:u w:val="none"/>
          <w:shd w:val="clear" w:color="auto" w:fill="FFFFFF"/>
        </w:rPr>
        <w:t xml:space="preserve"> от 03 марта 2022 г. № 645</w:t>
      </w:r>
      <w:r w:rsidR="00D501AD">
        <w:rPr>
          <w:rStyle w:val="afffff2"/>
          <w:color w:val="auto"/>
          <w:sz w:val="28"/>
          <w:szCs w:val="28"/>
          <w:u w:val="none"/>
          <w:shd w:val="clear" w:color="auto" w:fill="FFFFFF"/>
        </w:rPr>
        <w:t xml:space="preserve"> и от 26 мая 2022 г. № 1674</w:t>
      </w:r>
      <w:r w:rsidR="000C25EC" w:rsidRPr="000C25EC">
        <w:rPr>
          <w:rStyle w:val="afffff2"/>
          <w:color w:val="auto"/>
          <w:sz w:val="28"/>
          <w:szCs w:val="28"/>
          <w:u w:val="none"/>
          <w:shd w:val="clear" w:color="auto" w:fill="FFFFFF"/>
        </w:rPr>
        <w:t>)</w:t>
      </w:r>
      <w:r w:rsidR="000C25EC" w:rsidRPr="000C25EC">
        <w:rPr>
          <w:sz w:val="28"/>
          <w:szCs w:val="28"/>
        </w:rPr>
        <w:t xml:space="preserve"> </w:t>
      </w:r>
    </w:p>
    <w:p w:rsidR="009A0BB5" w:rsidRDefault="009A0BB5" w:rsidP="0010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F3A" w:rsidRPr="006F1152" w:rsidRDefault="007D3F3A" w:rsidP="0010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ADA" w:rsidRDefault="007D3F3A" w:rsidP="00BE6544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 xml:space="preserve">1. </w:t>
      </w:r>
      <w:r w:rsidR="00BE6544">
        <w:rPr>
          <w:rStyle w:val="af"/>
          <w:bCs/>
          <w:color w:val="auto"/>
          <w:sz w:val="28"/>
          <w:szCs w:val="28"/>
        </w:rPr>
        <w:t>Таблицу 3 «</w:t>
      </w:r>
      <w:r w:rsidR="00BE6544" w:rsidRPr="00BE6544">
        <w:rPr>
          <w:rStyle w:val="af"/>
          <w:bCs/>
          <w:color w:val="auto"/>
          <w:sz w:val="28"/>
          <w:szCs w:val="28"/>
        </w:rPr>
        <w:t>Нормативы</w:t>
      </w:r>
      <w:r w:rsidR="00BE6544">
        <w:rPr>
          <w:rStyle w:val="af"/>
          <w:bCs/>
          <w:color w:val="auto"/>
          <w:sz w:val="28"/>
          <w:szCs w:val="28"/>
        </w:rPr>
        <w:t xml:space="preserve"> </w:t>
      </w:r>
      <w:r w:rsidR="00BE6544" w:rsidRPr="00BE6544">
        <w:rPr>
          <w:rStyle w:val="af"/>
          <w:bCs/>
          <w:color w:val="auto"/>
          <w:sz w:val="28"/>
          <w:szCs w:val="28"/>
        </w:rPr>
        <w:t>обеспечения функций администрации и к</w:t>
      </w:r>
      <w:r w:rsidR="00BE6544" w:rsidRPr="00BE6544">
        <w:rPr>
          <w:rStyle w:val="af"/>
          <w:bCs/>
          <w:color w:val="auto"/>
          <w:sz w:val="28"/>
          <w:szCs w:val="28"/>
        </w:rPr>
        <w:t>а</w:t>
      </w:r>
      <w:r w:rsidR="00BE6544" w:rsidRPr="00BE6544">
        <w:rPr>
          <w:rStyle w:val="af"/>
          <w:bCs/>
          <w:color w:val="auto"/>
          <w:sz w:val="28"/>
          <w:szCs w:val="28"/>
        </w:rPr>
        <w:t>зенных учреждений, применяемые при расчете затрат на обеспечение дост</w:t>
      </w:r>
      <w:r w:rsidR="00BE6544" w:rsidRPr="00BE6544">
        <w:rPr>
          <w:rStyle w:val="af"/>
          <w:bCs/>
          <w:color w:val="auto"/>
          <w:sz w:val="28"/>
          <w:szCs w:val="28"/>
        </w:rPr>
        <w:t>у</w:t>
      </w:r>
      <w:r w:rsidR="00BE6544" w:rsidRPr="00BE6544">
        <w:rPr>
          <w:rStyle w:val="af"/>
          <w:bCs/>
          <w:color w:val="auto"/>
          <w:sz w:val="28"/>
          <w:szCs w:val="28"/>
        </w:rPr>
        <w:t>па в информационно-телекоммуникационную сеть «Интернет»</w:t>
      </w:r>
      <w:r w:rsidR="007C53F6">
        <w:rPr>
          <w:rStyle w:val="af"/>
          <w:bCs/>
          <w:color w:val="auto"/>
          <w:sz w:val="28"/>
          <w:szCs w:val="28"/>
        </w:rPr>
        <w:t xml:space="preserve"> дополнить строками следующего содержания:</w:t>
      </w:r>
    </w:p>
    <w:p w:rsidR="007C53F6" w:rsidRDefault="00EC24C4" w:rsidP="007C53F6">
      <w:pPr>
        <w:widowControl w:val="0"/>
        <w:autoSpaceDE w:val="0"/>
        <w:autoSpaceDN w:val="0"/>
        <w:adjustRightInd w:val="0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«</w:t>
      </w:r>
    </w:p>
    <w:tbl>
      <w:tblPr>
        <w:tblW w:w="957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2551"/>
        <w:gridCol w:w="2268"/>
        <w:gridCol w:w="1524"/>
      </w:tblGrid>
      <w:tr w:rsidR="007C53F6" w:rsidRPr="007C53F6" w:rsidTr="0084163D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F6" w:rsidRPr="007C53F6" w:rsidRDefault="007C53F6" w:rsidP="0084163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F6">
              <w:rPr>
                <w:rFonts w:ascii="Times New Roman" w:hAnsi="Times New Roman"/>
                <w:sz w:val="24"/>
                <w:szCs w:val="24"/>
              </w:rPr>
              <w:t>Муниципальное учреждение «Центр молодежных проектов» (далее – МУ «ЦМП»)</w:t>
            </w:r>
          </w:p>
        </w:tc>
      </w:tr>
      <w:tr w:rsidR="007C53F6" w:rsidRPr="007C53F6" w:rsidTr="0084163D">
        <w:trPr>
          <w:trHeight w:val="2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F6" w:rsidRPr="007C53F6" w:rsidRDefault="007C53F6" w:rsidP="0084163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F6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7C53F6" w:rsidRPr="007C53F6" w:rsidRDefault="007C53F6" w:rsidP="0084163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F6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7C53F6" w:rsidRPr="007C53F6" w:rsidRDefault="007C53F6" w:rsidP="0084163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F6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F6" w:rsidRPr="007C53F6" w:rsidRDefault="007C53F6" w:rsidP="0084163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F6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7C53F6">
              <w:rPr>
                <w:rFonts w:ascii="Times New Roman" w:eastAsia="Times New Roman" w:hAnsi="Times New Roman"/>
                <w:sz w:val="24"/>
                <w:szCs w:val="24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F6" w:rsidRPr="007C53F6" w:rsidRDefault="007C53F6" w:rsidP="0084163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F6" w:rsidRPr="007C53F6" w:rsidRDefault="007C53F6" w:rsidP="0084163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F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C53F6" w:rsidRPr="007C53F6" w:rsidRDefault="007C53F6" w:rsidP="0084163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F6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:rsidR="007C53F6" w:rsidRDefault="00EC24C4" w:rsidP="00EC2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C24C4" w:rsidRDefault="00EC24C4" w:rsidP="00EC2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75BC" w:rsidRDefault="00E85E70" w:rsidP="00064347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2</w:t>
      </w:r>
      <w:r w:rsidR="005675BC">
        <w:rPr>
          <w:rStyle w:val="af"/>
          <w:bCs/>
          <w:color w:val="auto"/>
          <w:sz w:val="28"/>
          <w:szCs w:val="28"/>
        </w:rPr>
        <w:t xml:space="preserve">. Таблицу </w:t>
      </w:r>
      <w:r w:rsidR="00064347">
        <w:rPr>
          <w:rStyle w:val="af"/>
          <w:bCs/>
          <w:color w:val="auto"/>
          <w:sz w:val="28"/>
          <w:szCs w:val="28"/>
        </w:rPr>
        <w:t>4</w:t>
      </w:r>
      <w:r w:rsidR="005675BC">
        <w:rPr>
          <w:rStyle w:val="af"/>
          <w:bCs/>
          <w:color w:val="auto"/>
          <w:sz w:val="28"/>
          <w:szCs w:val="28"/>
        </w:rPr>
        <w:t xml:space="preserve"> «</w:t>
      </w:r>
      <w:r w:rsidR="005675BC" w:rsidRPr="00BE6544">
        <w:rPr>
          <w:rStyle w:val="af"/>
          <w:bCs/>
          <w:color w:val="auto"/>
          <w:sz w:val="28"/>
          <w:szCs w:val="28"/>
        </w:rPr>
        <w:t>Нормативы</w:t>
      </w:r>
      <w:r w:rsidR="005675BC">
        <w:rPr>
          <w:rStyle w:val="af"/>
          <w:bCs/>
          <w:color w:val="auto"/>
          <w:sz w:val="28"/>
          <w:szCs w:val="28"/>
        </w:rPr>
        <w:t xml:space="preserve"> </w:t>
      </w:r>
      <w:r w:rsidR="00064347" w:rsidRPr="00064347">
        <w:rPr>
          <w:rStyle w:val="af"/>
          <w:bCs/>
          <w:color w:val="auto"/>
          <w:sz w:val="28"/>
          <w:szCs w:val="28"/>
        </w:rPr>
        <w:t>обеспечения функций администрации и к</w:t>
      </w:r>
      <w:r w:rsidR="00064347" w:rsidRPr="00064347">
        <w:rPr>
          <w:rStyle w:val="af"/>
          <w:bCs/>
          <w:color w:val="auto"/>
          <w:sz w:val="28"/>
          <w:szCs w:val="28"/>
        </w:rPr>
        <w:t>а</w:t>
      </w:r>
      <w:r w:rsidR="00064347" w:rsidRPr="00064347">
        <w:rPr>
          <w:rStyle w:val="af"/>
          <w:bCs/>
          <w:color w:val="auto"/>
          <w:sz w:val="28"/>
          <w:szCs w:val="28"/>
        </w:rPr>
        <w:t>зенных учреждений,</w:t>
      </w:r>
      <w:r w:rsidR="00064347">
        <w:rPr>
          <w:rStyle w:val="af"/>
          <w:bCs/>
          <w:color w:val="auto"/>
          <w:sz w:val="28"/>
          <w:szCs w:val="28"/>
        </w:rPr>
        <w:t xml:space="preserve"> </w:t>
      </w:r>
      <w:r w:rsidR="00064347" w:rsidRPr="00064347">
        <w:rPr>
          <w:rStyle w:val="af"/>
          <w:bCs/>
          <w:color w:val="auto"/>
          <w:sz w:val="28"/>
          <w:szCs w:val="28"/>
        </w:rPr>
        <w:t>применяемые при расчете затрат на услуги связи</w:t>
      </w:r>
      <w:r w:rsidR="005675BC" w:rsidRPr="00BE6544">
        <w:rPr>
          <w:rStyle w:val="af"/>
          <w:bCs/>
          <w:color w:val="auto"/>
          <w:sz w:val="28"/>
          <w:szCs w:val="28"/>
        </w:rPr>
        <w:t>»</w:t>
      </w:r>
      <w:r w:rsidR="005675BC">
        <w:rPr>
          <w:rStyle w:val="af"/>
          <w:bCs/>
          <w:color w:val="auto"/>
          <w:sz w:val="28"/>
          <w:szCs w:val="28"/>
        </w:rPr>
        <w:t xml:space="preserve"> д</w:t>
      </w:r>
      <w:r w:rsidR="005675BC">
        <w:rPr>
          <w:rStyle w:val="af"/>
          <w:bCs/>
          <w:color w:val="auto"/>
          <w:sz w:val="28"/>
          <w:szCs w:val="28"/>
        </w:rPr>
        <w:t>о</w:t>
      </w:r>
      <w:r w:rsidR="005675BC">
        <w:rPr>
          <w:rStyle w:val="af"/>
          <w:bCs/>
          <w:color w:val="auto"/>
          <w:sz w:val="28"/>
          <w:szCs w:val="28"/>
        </w:rPr>
        <w:t>полнить строками следующего содержания:</w:t>
      </w:r>
    </w:p>
    <w:p w:rsidR="005675BC" w:rsidRDefault="005675BC" w:rsidP="005675BC">
      <w:pPr>
        <w:widowControl w:val="0"/>
        <w:autoSpaceDE w:val="0"/>
        <w:autoSpaceDN w:val="0"/>
        <w:adjustRightInd w:val="0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«</w:t>
      </w: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064347" w:rsidRPr="00C4706B" w:rsidTr="0084163D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7" w:rsidRPr="00C4706B" w:rsidRDefault="00064347" w:rsidP="00064347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A506B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064347" w:rsidRPr="00C4706B" w:rsidTr="0084163D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7" w:rsidRPr="00C4706B" w:rsidRDefault="00064347" w:rsidP="0084163D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7" w:rsidRPr="00C4706B" w:rsidRDefault="00064347" w:rsidP="00727B6F">
            <w:r w:rsidRPr="00C4706B">
              <w:t>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7" w:rsidRPr="00C4706B" w:rsidRDefault="00064347" w:rsidP="0084163D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7" w:rsidRPr="00C4706B" w:rsidRDefault="00064347" w:rsidP="0084163D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t>1500,00</w:t>
            </w:r>
          </w:p>
        </w:tc>
      </w:tr>
    </w:tbl>
    <w:p w:rsidR="00A4633E" w:rsidRDefault="00A4633E">
      <w:r>
        <w:br w:type="page"/>
      </w: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064347" w:rsidRPr="00C4706B" w:rsidTr="0084163D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7" w:rsidRPr="00C4706B" w:rsidRDefault="00064347" w:rsidP="0084163D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7" w:rsidRPr="00C4706B" w:rsidRDefault="00064347" w:rsidP="0084163D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t>Иные работн</w:t>
            </w:r>
            <w:r w:rsidRPr="00C4706B">
              <w:rPr>
                <w:rFonts w:ascii="Times New Roman" w:hAnsi="Times New Roman" w:cs="Times New Roman"/>
              </w:rPr>
              <w:t>и</w:t>
            </w:r>
            <w:r w:rsidRPr="00C4706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7" w:rsidRPr="00C4706B" w:rsidRDefault="00064347" w:rsidP="0084163D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7" w:rsidRPr="00C4706B" w:rsidRDefault="00064347" w:rsidP="0084163D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4706B"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5675BC" w:rsidRDefault="005675BC" w:rsidP="005675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675BC" w:rsidRPr="007328EC" w:rsidRDefault="005675BC" w:rsidP="00EC2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E70" w:rsidRDefault="008110D7" w:rsidP="00652C3D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3</w:t>
      </w:r>
      <w:r w:rsidR="00E85E70">
        <w:rPr>
          <w:rStyle w:val="af"/>
          <w:bCs/>
          <w:color w:val="auto"/>
          <w:sz w:val="28"/>
          <w:szCs w:val="28"/>
        </w:rPr>
        <w:t xml:space="preserve">. Таблицу </w:t>
      </w:r>
      <w:r w:rsidR="00020CCB">
        <w:rPr>
          <w:rStyle w:val="af"/>
          <w:bCs/>
          <w:color w:val="auto"/>
          <w:sz w:val="28"/>
          <w:szCs w:val="28"/>
        </w:rPr>
        <w:t>5</w:t>
      </w:r>
      <w:r w:rsidR="00E85E70">
        <w:rPr>
          <w:rStyle w:val="af"/>
          <w:bCs/>
          <w:color w:val="auto"/>
          <w:sz w:val="28"/>
          <w:szCs w:val="28"/>
        </w:rPr>
        <w:t xml:space="preserve"> «</w:t>
      </w:r>
      <w:r w:rsidR="00E85E70" w:rsidRPr="00BE6544">
        <w:rPr>
          <w:rStyle w:val="af"/>
          <w:bCs/>
          <w:color w:val="auto"/>
          <w:sz w:val="28"/>
          <w:szCs w:val="28"/>
        </w:rPr>
        <w:t>Нормативы</w:t>
      </w:r>
      <w:r w:rsidR="00E85E70">
        <w:rPr>
          <w:rStyle w:val="af"/>
          <w:bCs/>
          <w:color w:val="auto"/>
          <w:sz w:val="28"/>
          <w:szCs w:val="28"/>
        </w:rPr>
        <w:t xml:space="preserve"> </w:t>
      </w:r>
      <w:r w:rsidR="00652C3D" w:rsidRPr="00652C3D">
        <w:rPr>
          <w:rStyle w:val="af"/>
          <w:bCs/>
          <w:color w:val="auto"/>
          <w:sz w:val="28"/>
          <w:szCs w:val="28"/>
        </w:rPr>
        <w:t>обеспечения функций администрации и к</w:t>
      </w:r>
      <w:r w:rsidR="00652C3D" w:rsidRPr="00652C3D">
        <w:rPr>
          <w:rStyle w:val="af"/>
          <w:bCs/>
          <w:color w:val="auto"/>
          <w:sz w:val="28"/>
          <w:szCs w:val="28"/>
        </w:rPr>
        <w:t>а</w:t>
      </w:r>
      <w:r w:rsidR="00652C3D" w:rsidRPr="00652C3D">
        <w:rPr>
          <w:rStyle w:val="af"/>
          <w:bCs/>
          <w:color w:val="auto"/>
          <w:sz w:val="28"/>
          <w:szCs w:val="28"/>
        </w:rPr>
        <w:t>зенных учреждений, применяемые при расчете затрат на приобретение ко</w:t>
      </w:r>
      <w:r w:rsidR="00652C3D" w:rsidRPr="00652C3D">
        <w:rPr>
          <w:rStyle w:val="af"/>
          <w:bCs/>
          <w:color w:val="auto"/>
          <w:sz w:val="28"/>
          <w:szCs w:val="28"/>
        </w:rPr>
        <w:t>м</w:t>
      </w:r>
      <w:r w:rsidR="00652C3D" w:rsidRPr="00652C3D">
        <w:rPr>
          <w:rStyle w:val="af"/>
          <w:bCs/>
          <w:color w:val="auto"/>
          <w:sz w:val="28"/>
          <w:szCs w:val="28"/>
        </w:rPr>
        <w:t>пьютерного и периферийного</w:t>
      </w:r>
      <w:r w:rsidR="00652C3D">
        <w:rPr>
          <w:rStyle w:val="af"/>
          <w:bCs/>
          <w:color w:val="auto"/>
          <w:sz w:val="28"/>
          <w:szCs w:val="28"/>
        </w:rPr>
        <w:t xml:space="preserve"> </w:t>
      </w:r>
      <w:r w:rsidR="00652C3D" w:rsidRPr="00652C3D">
        <w:rPr>
          <w:rStyle w:val="af"/>
          <w:bCs/>
          <w:color w:val="auto"/>
          <w:sz w:val="28"/>
          <w:szCs w:val="28"/>
        </w:rPr>
        <w:t>оборудования, копировальных аппаратов (ор</w:t>
      </w:r>
      <w:r w:rsidR="00652C3D" w:rsidRPr="00652C3D">
        <w:rPr>
          <w:rStyle w:val="af"/>
          <w:bCs/>
          <w:color w:val="auto"/>
          <w:sz w:val="28"/>
          <w:szCs w:val="28"/>
        </w:rPr>
        <w:t>г</w:t>
      </w:r>
      <w:r w:rsidR="00652C3D" w:rsidRPr="00652C3D">
        <w:rPr>
          <w:rStyle w:val="af"/>
          <w:bCs/>
          <w:color w:val="auto"/>
          <w:sz w:val="28"/>
          <w:szCs w:val="28"/>
        </w:rPr>
        <w:t>техники)</w:t>
      </w:r>
      <w:r w:rsidR="00E85E70" w:rsidRPr="00BE6544">
        <w:rPr>
          <w:rStyle w:val="af"/>
          <w:bCs/>
          <w:color w:val="auto"/>
          <w:sz w:val="28"/>
          <w:szCs w:val="28"/>
        </w:rPr>
        <w:t>»</w:t>
      </w:r>
      <w:r w:rsidR="00E85E70">
        <w:rPr>
          <w:rStyle w:val="af"/>
          <w:bCs/>
          <w:color w:val="auto"/>
          <w:sz w:val="28"/>
          <w:szCs w:val="28"/>
        </w:rPr>
        <w:t xml:space="preserve"> дополнить строками следующего содержания:</w:t>
      </w:r>
    </w:p>
    <w:p w:rsidR="00652C3D" w:rsidRDefault="00E85E70" w:rsidP="00E85E70">
      <w:pPr>
        <w:widowControl w:val="0"/>
        <w:autoSpaceDE w:val="0"/>
        <w:autoSpaceDN w:val="0"/>
        <w:adjustRightInd w:val="0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552"/>
        <w:gridCol w:w="1701"/>
        <w:gridCol w:w="2126"/>
      </w:tblGrid>
      <w:tr w:rsidR="00AE65DF" w:rsidRPr="003019EE" w:rsidTr="00AE65DF">
        <w:trPr>
          <w:cantSplit/>
          <w:trHeight w:val="251"/>
        </w:trPr>
        <w:tc>
          <w:tcPr>
            <w:tcW w:w="9464" w:type="dxa"/>
            <w:gridSpan w:val="4"/>
            <w:tcBorders>
              <w:bottom w:val="nil"/>
            </w:tcBorders>
            <w:shd w:val="clear" w:color="auto" w:fill="auto"/>
          </w:tcPr>
          <w:p w:rsidR="00AE65DF" w:rsidRPr="00C4706B" w:rsidRDefault="00AE65DF" w:rsidP="0084163D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A506B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652C3D" w:rsidRPr="003019EE" w:rsidTr="0084163D">
        <w:trPr>
          <w:cantSplit/>
          <w:trHeight w:val="536"/>
        </w:trPr>
        <w:tc>
          <w:tcPr>
            <w:tcW w:w="3085" w:type="dxa"/>
            <w:tcBorders>
              <w:bottom w:val="nil"/>
            </w:tcBorders>
            <w:shd w:val="clear" w:color="auto" w:fill="auto"/>
          </w:tcPr>
          <w:p w:rsidR="00652C3D" w:rsidRPr="003019EE" w:rsidRDefault="00652C3D" w:rsidP="008416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652C3D" w:rsidRPr="003019EE" w:rsidRDefault="00652C3D" w:rsidP="008416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701" w:type="dxa"/>
          </w:tcPr>
          <w:p w:rsidR="00652C3D" w:rsidRPr="003019EE" w:rsidRDefault="00652C3D" w:rsidP="0084163D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2126" w:type="dxa"/>
          </w:tcPr>
          <w:p w:rsidR="00652C3D" w:rsidRPr="003019EE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52C3D" w:rsidRPr="003019EE" w:rsidTr="00E33099">
        <w:trPr>
          <w:cantSplit/>
          <w:trHeight w:val="536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C3D" w:rsidRPr="003019EE" w:rsidRDefault="00652C3D" w:rsidP="008416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C3D" w:rsidRPr="003019EE" w:rsidRDefault="00652C3D" w:rsidP="008416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C3D" w:rsidRPr="003019EE" w:rsidRDefault="00652C3D" w:rsidP="0084163D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2C3D" w:rsidRPr="003019EE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52C3D" w:rsidRPr="003019EE" w:rsidTr="00E33099">
        <w:trPr>
          <w:cantSplit/>
          <w:trHeight w:val="536"/>
        </w:trPr>
        <w:tc>
          <w:tcPr>
            <w:tcW w:w="3085" w:type="dxa"/>
            <w:tcBorders>
              <w:bottom w:val="nil"/>
            </w:tcBorders>
            <w:shd w:val="clear" w:color="auto" w:fill="auto"/>
          </w:tcPr>
          <w:p w:rsidR="00652C3D" w:rsidRPr="003019EE" w:rsidRDefault="00652C3D" w:rsidP="008416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652C3D" w:rsidRPr="003019EE" w:rsidRDefault="00652C3D" w:rsidP="008416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C3D" w:rsidRPr="003019EE" w:rsidRDefault="00652C3D" w:rsidP="0084163D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2C3D" w:rsidRPr="003019EE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52C3D" w:rsidRPr="003019EE" w:rsidTr="00E33099">
        <w:trPr>
          <w:cantSplit/>
          <w:trHeight w:val="536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C3D" w:rsidRPr="003019EE" w:rsidRDefault="00652C3D" w:rsidP="008416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C3D" w:rsidRPr="003019EE" w:rsidRDefault="00652C3D" w:rsidP="008416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2C3D" w:rsidRPr="003019EE" w:rsidRDefault="00652C3D" w:rsidP="0084163D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2C3D" w:rsidRPr="003019EE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52C3D" w:rsidRPr="00251B79" w:rsidTr="0084163D">
        <w:trPr>
          <w:cantSplit/>
          <w:trHeight w:val="536"/>
        </w:trPr>
        <w:tc>
          <w:tcPr>
            <w:tcW w:w="3085" w:type="dxa"/>
            <w:shd w:val="clear" w:color="auto" w:fill="auto"/>
          </w:tcPr>
          <w:p w:rsidR="00652C3D" w:rsidRPr="00251B79" w:rsidRDefault="00652C3D" w:rsidP="008416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1B79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2" w:type="dxa"/>
            <w:shd w:val="clear" w:color="auto" w:fill="auto"/>
          </w:tcPr>
          <w:p w:rsidR="00652C3D" w:rsidRPr="00251B79" w:rsidRDefault="00652C3D" w:rsidP="00251B7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51B79">
              <w:rPr>
                <w:rFonts w:ascii="Times New Roman" w:hAnsi="Times New Roman"/>
                <w:sz w:val="24"/>
                <w:szCs w:val="24"/>
              </w:rPr>
              <w:t>а</w:t>
            </w:r>
            <w:r w:rsidRPr="00251B7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701" w:type="dxa"/>
          </w:tcPr>
          <w:p w:rsidR="00652C3D" w:rsidRPr="00251B79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51B79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2126" w:type="dxa"/>
          </w:tcPr>
          <w:p w:rsidR="00652C3D" w:rsidRPr="00251B79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51B7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52C3D" w:rsidRPr="001C7A3D" w:rsidTr="0084163D">
        <w:trPr>
          <w:cantSplit/>
          <w:trHeight w:val="536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652C3D" w:rsidRPr="001C7A3D" w:rsidRDefault="00652C3D" w:rsidP="0084163D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2" w:type="dxa"/>
            <w:shd w:val="clear" w:color="auto" w:fill="auto"/>
          </w:tcPr>
          <w:p w:rsidR="00652C3D" w:rsidRPr="001C7A3D" w:rsidRDefault="00652C3D" w:rsidP="008416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701" w:type="dxa"/>
          </w:tcPr>
          <w:p w:rsidR="00652C3D" w:rsidRPr="001C7A3D" w:rsidRDefault="00652C3D" w:rsidP="0084163D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2126" w:type="dxa"/>
          </w:tcPr>
          <w:p w:rsidR="00652C3D" w:rsidRPr="001C7A3D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52C3D" w:rsidRPr="001C7A3D" w:rsidTr="0084163D">
        <w:trPr>
          <w:cantSplit/>
          <w:trHeight w:val="536"/>
        </w:trPr>
        <w:tc>
          <w:tcPr>
            <w:tcW w:w="3085" w:type="dxa"/>
            <w:tcBorders>
              <w:bottom w:val="nil"/>
            </w:tcBorders>
            <w:shd w:val="clear" w:color="auto" w:fill="auto"/>
          </w:tcPr>
          <w:p w:rsidR="00652C3D" w:rsidRPr="001C7A3D" w:rsidRDefault="00652C3D" w:rsidP="0084163D">
            <w:pPr>
              <w:pStyle w:val="a6"/>
              <w:spacing w:line="240" w:lineRule="exact"/>
            </w:pPr>
            <w:r w:rsidRPr="001C7A3D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  <w:p w:rsidR="00652C3D" w:rsidRPr="001C7A3D" w:rsidRDefault="00652C3D" w:rsidP="0084163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52C3D" w:rsidRPr="001C7A3D" w:rsidRDefault="00652C3D" w:rsidP="0084163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ю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701" w:type="dxa"/>
          </w:tcPr>
          <w:p w:rsidR="00652C3D" w:rsidRPr="001C7A3D" w:rsidRDefault="00652C3D" w:rsidP="00841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2126" w:type="dxa"/>
          </w:tcPr>
          <w:p w:rsidR="00652C3D" w:rsidRPr="001C7A3D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52C3D" w:rsidRPr="001C7A3D" w:rsidTr="0084163D">
        <w:trPr>
          <w:cantSplit/>
          <w:trHeight w:val="536"/>
        </w:trPr>
        <w:tc>
          <w:tcPr>
            <w:tcW w:w="3085" w:type="dxa"/>
            <w:tcBorders>
              <w:top w:val="nil"/>
            </w:tcBorders>
            <w:shd w:val="clear" w:color="auto" w:fill="auto"/>
          </w:tcPr>
          <w:p w:rsidR="00652C3D" w:rsidRPr="001C7A3D" w:rsidRDefault="00652C3D" w:rsidP="0084163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52C3D" w:rsidRPr="001C7A3D" w:rsidRDefault="00652C3D" w:rsidP="0084163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C3D" w:rsidRPr="001C7A3D" w:rsidRDefault="00652C3D" w:rsidP="00841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2126" w:type="dxa"/>
          </w:tcPr>
          <w:p w:rsidR="00652C3D" w:rsidRPr="001C7A3D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52C3D" w:rsidRPr="001C7A3D" w:rsidTr="0084163D">
        <w:trPr>
          <w:cantSplit/>
          <w:trHeight w:val="536"/>
        </w:trPr>
        <w:tc>
          <w:tcPr>
            <w:tcW w:w="3085" w:type="dxa"/>
            <w:shd w:val="clear" w:color="auto" w:fill="auto"/>
          </w:tcPr>
          <w:p w:rsidR="00652C3D" w:rsidRPr="001C7A3D" w:rsidRDefault="00652C3D" w:rsidP="0084163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Принтер / многофункци</w:t>
            </w:r>
            <w:r w:rsidRPr="001C7A3D">
              <w:rPr>
                <w:rFonts w:ascii="Times New Roman" w:hAnsi="Times New Roman" w:cs="Times New Roman"/>
              </w:rPr>
              <w:t>о</w:t>
            </w:r>
            <w:r w:rsidRPr="001C7A3D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652C3D" w:rsidRPr="001C7A3D" w:rsidRDefault="00652C3D" w:rsidP="0084163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2" w:type="dxa"/>
            <w:shd w:val="clear" w:color="auto" w:fill="auto"/>
          </w:tcPr>
          <w:p w:rsidR="00652C3D" w:rsidRPr="001C7A3D" w:rsidRDefault="00652C3D" w:rsidP="008416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701" w:type="dxa"/>
          </w:tcPr>
          <w:p w:rsidR="00652C3D" w:rsidRPr="001C7A3D" w:rsidRDefault="00652C3D" w:rsidP="0084163D">
            <w:pPr>
              <w:jc w:val="center"/>
            </w:pPr>
            <w:r w:rsidRPr="001C7A3D">
              <w:t>не более 15000/30000</w:t>
            </w:r>
          </w:p>
        </w:tc>
        <w:tc>
          <w:tcPr>
            <w:tcW w:w="2126" w:type="dxa"/>
          </w:tcPr>
          <w:p w:rsidR="00652C3D" w:rsidRPr="001C7A3D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52C3D" w:rsidRPr="00251B79" w:rsidTr="0084163D">
        <w:trPr>
          <w:cantSplit/>
          <w:trHeight w:val="536"/>
        </w:trPr>
        <w:tc>
          <w:tcPr>
            <w:tcW w:w="3085" w:type="dxa"/>
            <w:shd w:val="clear" w:color="auto" w:fill="auto"/>
          </w:tcPr>
          <w:p w:rsidR="00652C3D" w:rsidRPr="00251B79" w:rsidRDefault="00652C3D" w:rsidP="0084163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51B79">
              <w:rPr>
                <w:rFonts w:ascii="Times New Roman" w:hAnsi="Times New Roman" w:cs="Times New Roman"/>
              </w:rPr>
              <w:t xml:space="preserve">Принтер </w:t>
            </w:r>
          </w:p>
          <w:p w:rsidR="00652C3D" w:rsidRPr="00251B79" w:rsidRDefault="00652C3D" w:rsidP="00251B79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51B79">
              <w:rPr>
                <w:rFonts w:ascii="Times New Roman" w:hAnsi="Times New Roman" w:cs="Times New Roman"/>
              </w:rPr>
              <w:t xml:space="preserve">(цветность печати: цветная, формат печати: А4) </w:t>
            </w:r>
          </w:p>
        </w:tc>
        <w:tc>
          <w:tcPr>
            <w:tcW w:w="2552" w:type="dxa"/>
            <w:shd w:val="clear" w:color="auto" w:fill="auto"/>
          </w:tcPr>
          <w:p w:rsidR="00652C3D" w:rsidRPr="00251B79" w:rsidRDefault="00652C3D" w:rsidP="00251B7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9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251B79">
              <w:rPr>
                <w:rFonts w:ascii="Times New Roman" w:hAnsi="Times New Roman"/>
                <w:sz w:val="24"/>
                <w:szCs w:val="24"/>
              </w:rPr>
              <w:t>е</w:t>
            </w:r>
            <w:r w:rsidRPr="00251B79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652C3D" w:rsidRPr="00251B79" w:rsidRDefault="00652C3D" w:rsidP="00251B79">
            <w:pPr>
              <w:pStyle w:val="af3"/>
              <w:ind w:left="179"/>
              <w:jc w:val="center"/>
            </w:pPr>
            <w:r w:rsidRPr="00251B79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2126" w:type="dxa"/>
          </w:tcPr>
          <w:p w:rsidR="00652C3D" w:rsidRPr="00251B79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51B7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52C3D" w:rsidRPr="005B0D95" w:rsidTr="0084163D">
        <w:trPr>
          <w:cantSplit/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3D" w:rsidRPr="005B0D95" w:rsidRDefault="00652C3D" w:rsidP="0084163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3D" w:rsidRPr="005B0D95" w:rsidRDefault="00652C3D" w:rsidP="008416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95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5B0D95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D9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D" w:rsidRPr="005B0D95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D" w:rsidRPr="005B0D95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52C3D" w:rsidRPr="00AD3413" w:rsidTr="0084163D">
        <w:trPr>
          <w:cantSplit/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3D" w:rsidRPr="00AD3413" w:rsidRDefault="00652C3D" w:rsidP="0084163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3D" w:rsidRPr="00AD3413" w:rsidRDefault="00652C3D" w:rsidP="008416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D" w:rsidRPr="00AD3413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D" w:rsidRPr="00AD3413" w:rsidRDefault="00652C3D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E85E70" w:rsidRDefault="00E85E70" w:rsidP="00E85E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85E70" w:rsidRDefault="0084163D" w:rsidP="00E85E70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4</w:t>
      </w:r>
      <w:r w:rsidR="00E85E70">
        <w:rPr>
          <w:rStyle w:val="af"/>
          <w:bCs/>
          <w:color w:val="auto"/>
          <w:sz w:val="28"/>
          <w:szCs w:val="28"/>
        </w:rPr>
        <w:t xml:space="preserve">. Таблицу </w:t>
      </w:r>
      <w:r w:rsidR="00655EE7">
        <w:rPr>
          <w:rStyle w:val="af"/>
          <w:bCs/>
          <w:color w:val="auto"/>
          <w:sz w:val="28"/>
          <w:szCs w:val="28"/>
        </w:rPr>
        <w:t>6</w:t>
      </w:r>
      <w:r w:rsidR="00E85E70">
        <w:rPr>
          <w:rStyle w:val="af"/>
          <w:bCs/>
          <w:color w:val="auto"/>
          <w:sz w:val="28"/>
          <w:szCs w:val="28"/>
        </w:rPr>
        <w:t xml:space="preserve"> «</w:t>
      </w:r>
      <w:r w:rsidR="00E85E70" w:rsidRPr="00BE6544">
        <w:rPr>
          <w:rStyle w:val="af"/>
          <w:bCs/>
          <w:color w:val="auto"/>
          <w:sz w:val="28"/>
          <w:szCs w:val="28"/>
        </w:rPr>
        <w:t>Нормативы</w:t>
      </w:r>
      <w:r w:rsidR="00E85E70">
        <w:rPr>
          <w:rStyle w:val="af"/>
          <w:bCs/>
          <w:color w:val="auto"/>
          <w:sz w:val="28"/>
          <w:szCs w:val="28"/>
        </w:rPr>
        <w:t xml:space="preserve"> </w:t>
      </w:r>
      <w:r w:rsidR="00655EE7" w:rsidRPr="00C107DC">
        <w:rPr>
          <w:sz w:val="28"/>
          <w:szCs w:val="28"/>
        </w:rPr>
        <w:t>обеспечения функций администрации и к</w:t>
      </w:r>
      <w:r w:rsidR="00655EE7" w:rsidRPr="00C107DC">
        <w:rPr>
          <w:sz w:val="28"/>
          <w:szCs w:val="28"/>
        </w:rPr>
        <w:t>а</w:t>
      </w:r>
      <w:r w:rsidR="00655EE7" w:rsidRPr="00C107DC">
        <w:rPr>
          <w:sz w:val="28"/>
          <w:szCs w:val="28"/>
        </w:rPr>
        <w:t xml:space="preserve">зенных учреждений, применяемые при расчете затрат на приобретение </w:t>
      </w:r>
      <w:r w:rsidR="00655EE7" w:rsidRPr="00C107DC">
        <w:rPr>
          <w:sz w:val="28"/>
        </w:rPr>
        <w:t>нос</w:t>
      </w:r>
      <w:r w:rsidR="00655EE7" w:rsidRPr="00C107DC">
        <w:rPr>
          <w:sz w:val="28"/>
        </w:rPr>
        <w:t>и</w:t>
      </w:r>
      <w:r w:rsidR="00655EE7" w:rsidRPr="00C107DC">
        <w:rPr>
          <w:sz w:val="28"/>
        </w:rPr>
        <w:t>телей информации</w:t>
      </w:r>
      <w:r w:rsidR="00E85E70" w:rsidRPr="00BE6544">
        <w:rPr>
          <w:rStyle w:val="af"/>
          <w:bCs/>
          <w:color w:val="auto"/>
          <w:sz w:val="28"/>
          <w:szCs w:val="28"/>
        </w:rPr>
        <w:t>»</w:t>
      </w:r>
      <w:r w:rsidR="00E85E70">
        <w:rPr>
          <w:rStyle w:val="af"/>
          <w:bCs/>
          <w:color w:val="auto"/>
          <w:sz w:val="28"/>
          <w:szCs w:val="28"/>
        </w:rPr>
        <w:t xml:space="preserve"> дополнить строками следующего содержания:</w:t>
      </w:r>
    </w:p>
    <w:p w:rsidR="00AE65DF" w:rsidRDefault="00E85E70" w:rsidP="00E85E70">
      <w:pPr>
        <w:widowControl w:val="0"/>
        <w:autoSpaceDE w:val="0"/>
        <w:autoSpaceDN w:val="0"/>
        <w:adjustRightInd w:val="0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lastRenderedPageBreak/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8B69C0" w:rsidRPr="00D01095" w:rsidTr="0084163D">
        <w:tc>
          <w:tcPr>
            <w:tcW w:w="9606" w:type="dxa"/>
            <w:gridSpan w:val="3"/>
            <w:shd w:val="clear" w:color="auto" w:fill="auto"/>
          </w:tcPr>
          <w:p w:rsidR="008B69C0" w:rsidRPr="00C4706B" w:rsidRDefault="008B69C0" w:rsidP="0084163D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A506B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AE65DF" w:rsidRPr="00655BBA" w:rsidTr="0084163D">
        <w:tc>
          <w:tcPr>
            <w:tcW w:w="3794" w:type="dxa"/>
            <w:shd w:val="clear" w:color="auto" w:fill="auto"/>
          </w:tcPr>
          <w:p w:rsidR="00AE65DF" w:rsidRPr="00655BBA" w:rsidRDefault="00AE65DF" w:rsidP="0084163D">
            <w:r w:rsidRPr="00655BBA">
              <w:rPr>
                <w:lang w:val="en-US"/>
              </w:rPr>
              <w:t xml:space="preserve">CD </w:t>
            </w:r>
            <w:r w:rsidRPr="00655BBA">
              <w:t xml:space="preserve">и </w:t>
            </w:r>
            <w:r w:rsidRPr="00655BBA">
              <w:rPr>
                <w:lang w:val="en-US"/>
              </w:rPr>
              <w:t>DVD</w:t>
            </w:r>
            <w:r w:rsidRPr="00655BBA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AE65DF" w:rsidRPr="00655BBA" w:rsidRDefault="00AE65DF" w:rsidP="0084163D">
            <w:pPr>
              <w:jc w:val="center"/>
            </w:pPr>
            <w:r w:rsidRPr="00655BBA">
              <w:t>не более 5 штук в год в расчете на учреждение</w:t>
            </w:r>
          </w:p>
        </w:tc>
        <w:tc>
          <w:tcPr>
            <w:tcW w:w="2127" w:type="dxa"/>
            <w:shd w:val="clear" w:color="auto" w:fill="auto"/>
          </w:tcPr>
          <w:p w:rsidR="00AE65DF" w:rsidRPr="00655BBA" w:rsidRDefault="00AE65DF" w:rsidP="0084163D">
            <w:pPr>
              <w:jc w:val="center"/>
            </w:pPr>
            <w:r w:rsidRPr="00655BBA">
              <w:t>50,00</w:t>
            </w:r>
          </w:p>
        </w:tc>
      </w:tr>
      <w:tr w:rsidR="00AE65DF" w:rsidRPr="00655BBA" w:rsidTr="0084163D">
        <w:tc>
          <w:tcPr>
            <w:tcW w:w="3794" w:type="dxa"/>
            <w:shd w:val="clear" w:color="auto" w:fill="auto"/>
          </w:tcPr>
          <w:p w:rsidR="00AE65DF" w:rsidRPr="00655BBA" w:rsidRDefault="00AE65DF" w:rsidP="0084163D">
            <w:r w:rsidRPr="00655BBA">
              <w:rPr>
                <w:lang w:val="en-US"/>
              </w:rPr>
              <w:t>Flash</w:t>
            </w:r>
            <w:r w:rsidRPr="00655BBA">
              <w:t>-карты и прочие твердотел</w:t>
            </w:r>
            <w:r w:rsidRPr="00655BBA">
              <w:t>ь</w:t>
            </w:r>
            <w:r w:rsidRPr="00655BBA">
              <w:t>ные накопители емкостью не б</w:t>
            </w:r>
            <w:r w:rsidRPr="00655BBA">
              <w:t>о</w:t>
            </w:r>
            <w:r w:rsidRPr="00655BBA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AE65DF" w:rsidRPr="00655BBA" w:rsidRDefault="00AE65DF" w:rsidP="0084163D">
            <w:pPr>
              <w:jc w:val="center"/>
            </w:pPr>
            <w:r w:rsidRPr="00655BBA">
              <w:t>не более 5 штук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AE65DF" w:rsidRPr="00655BBA" w:rsidRDefault="00AE65DF" w:rsidP="0084163D">
            <w:pPr>
              <w:jc w:val="center"/>
            </w:pPr>
            <w:r w:rsidRPr="00655BBA">
              <w:t>1000,00</w:t>
            </w:r>
          </w:p>
        </w:tc>
      </w:tr>
      <w:tr w:rsidR="00AE65DF" w:rsidRPr="00655BBA" w:rsidTr="0084163D">
        <w:tc>
          <w:tcPr>
            <w:tcW w:w="3794" w:type="dxa"/>
            <w:shd w:val="clear" w:color="auto" w:fill="auto"/>
          </w:tcPr>
          <w:p w:rsidR="00AE65DF" w:rsidRPr="00655BBA" w:rsidRDefault="00AE65DF" w:rsidP="0084163D">
            <w:r w:rsidRPr="00655BBA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AE65DF" w:rsidRPr="00655BBA" w:rsidRDefault="00AE65DF" w:rsidP="0084163D">
            <w:pPr>
              <w:jc w:val="center"/>
            </w:pPr>
            <w:r w:rsidRPr="00655BBA">
              <w:t xml:space="preserve">не более 1 штуки </w:t>
            </w:r>
          </w:p>
          <w:p w:rsidR="00AE65DF" w:rsidRPr="00655BBA" w:rsidRDefault="00AE65DF" w:rsidP="0084163D">
            <w:pPr>
              <w:jc w:val="center"/>
            </w:pPr>
            <w:r w:rsidRPr="00655BBA">
              <w:t xml:space="preserve">на 5 работников </w:t>
            </w:r>
          </w:p>
          <w:p w:rsidR="00AE65DF" w:rsidRPr="00655BBA" w:rsidRDefault="00AE65DF" w:rsidP="0084163D">
            <w:pPr>
              <w:jc w:val="center"/>
            </w:pPr>
            <w:r w:rsidRPr="00655BBA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AE65DF" w:rsidRPr="00655BBA" w:rsidRDefault="00AE65DF" w:rsidP="0084163D">
            <w:pPr>
              <w:jc w:val="center"/>
            </w:pPr>
            <w:r w:rsidRPr="00655BBA">
              <w:t>1500,00</w:t>
            </w:r>
          </w:p>
        </w:tc>
      </w:tr>
      <w:tr w:rsidR="00AE65DF" w:rsidRPr="00655BBA" w:rsidTr="0084163D">
        <w:tc>
          <w:tcPr>
            <w:tcW w:w="3794" w:type="dxa"/>
            <w:shd w:val="clear" w:color="auto" w:fill="auto"/>
          </w:tcPr>
          <w:p w:rsidR="00AE65DF" w:rsidRPr="00655BBA" w:rsidRDefault="00AE65DF" w:rsidP="0084163D">
            <w:r w:rsidRPr="00655BBA">
              <w:t>Прочие накопители емкостью б</w:t>
            </w:r>
            <w:r w:rsidRPr="00655BBA">
              <w:t>о</w:t>
            </w:r>
            <w:r w:rsidRPr="00655BBA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AE65DF" w:rsidRPr="00655BBA" w:rsidRDefault="00AE65DF" w:rsidP="0084163D">
            <w:pPr>
              <w:jc w:val="center"/>
            </w:pPr>
            <w:r w:rsidRPr="00655BBA">
              <w:t>не более 1 штуки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AE65DF" w:rsidRPr="00655BBA" w:rsidRDefault="00AE65DF" w:rsidP="0084163D">
            <w:pPr>
              <w:jc w:val="center"/>
            </w:pPr>
            <w:r w:rsidRPr="00655BBA">
              <w:t>5000,00</w:t>
            </w:r>
          </w:p>
        </w:tc>
      </w:tr>
    </w:tbl>
    <w:p w:rsidR="00E85E70" w:rsidRDefault="00E85E70" w:rsidP="00E85E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85E70" w:rsidRDefault="0084163D" w:rsidP="00B26E5C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5</w:t>
      </w:r>
      <w:r w:rsidR="00E85E70">
        <w:rPr>
          <w:rStyle w:val="af"/>
          <w:bCs/>
          <w:color w:val="auto"/>
          <w:sz w:val="28"/>
          <w:szCs w:val="28"/>
        </w:rPr>
        <w:t xml:space="preserve">. Таблицу </w:t>
      </w:r>
      <w:r w:rsidR="00B26E5C">
        <w:rPr>
          <w:rStyle w:val="af"/>
          <w:bCs/>
          <w:color w:val="auto"/>
          <w:sz w:val="28"/>
          <w:szCs w:val="28"/>
        </w:rPr>
        <w:t>7</w:t>
      </w:r>
      <w:r w:rsidR="00E85E70">
        <w:rPr>
          <w:rStyle w:val="af"/>
          <w:bCs/>
          <w:color w:val="auto"/>
          <w:sz w:val="28"/>
          <w:szCs w:val="28"/>
        </w:rPr>
        <w:t xml:space="preserve"> «</w:t>
      </w:r>
      <w:r w:rsidR="00E85E70" w:rsidRPr="00BE6544">
        <w:rPr>
          <w:rStyle w:val="af"/>
          <w:bCs/>
          <w:color w:val="auto"/>
          <w:sz w:val="28"/>
          <w:szCs w:val="28"/>
        </w:rPr>
        <w:t>Нормативы</w:t>
      </w:r>
      <w:r w:rsidR="00E85E70">
        <w:rPr>
          <w:rStyle w:val="af"/>
          <w:bCs/>
          <w:color w:val="auto"/>
          <w:sz w:val="28"/>
          <w:szCs w:val="28"/>
        </w:rPr>
        <w:t xml:space="preserve"> </w:t>
      </w:r>
      <w:r w:rsidR="00B26E5C" w:rsidRPr="00B26E5C">
        <w:rPr>
          <w:rStyle w:val="af"/>
          <w:bCs/>
          <w:color w:val="auto"/>
          <w:sz w:val="28"/>
          <w:szCs w:val="28"/>
        </w:rPr>
        <w:t>обеспечения функций администрации и к</w:t>
      </w:r>
      <w:r w:rsidR="00B26E5C" w:rsidRPr="00B26E5C">
        <w:rPr>
          <w:rStyle w:val="af"/>
          <w:bCs/>
          <w:color w:val="auto"/>
          <w:sz w:val="28"/>
          <w:szCs w:val="28"/>
        </w:rPr>
        <w:t>а</w:t>
      </w:r>
      <w:r w:rsidR="00B26E5C" w:rsidRPr="00B26E5C">
        <w:rPr>
          <w:rStyle w:val="af"/>
          <w:bCs/>
          <w:color w:val="auto"/>
          <w:sz w:val="28"/>
          <w:szCs w:val="28"/>
        </w:rPr>
        <w:t>зенных учреждений, применяемые при расчете затрат на приобретение ра</w:t>
      </w:r>
      <w:r w:rsidR="00B26E5C" w:rsidRPr="00B26E5C">
        <w:rPr>
          <w:rStyle w:val="af"/>
          <w:bCs/>
          <w:color w:val="auto"/>
          <w:sz w:val="28"/>
          <w:szCs w:val="28"/>
        </w:rPr>
        <w:t>с</w:t>
      </w:r>
      <w:r w:rsidR="00B26E5C" w:rsidRPr="00B26E5C">
        <w:rPr>
          <w:rStyle w:val="af"/>
          <w:bCs/>
          <w:color w:val="auto"/>
          <w:sz w:val="28"/>
          <w:szCs w:val="28"/>
        </w:rPr>
        <w:t>ходных материалов для различных типов принтеров, многофункциональных устройств, копировальных</w:t>
      </w:r>
      <w:r w:rsidR="00B26E5C">
        <w:rPr>
          <w:rStyle w:val="af"/>
          <w:bCs/>
          <w:color w:val="auto"/>
          <w:sz w:val="28"/>
          <w:szCs w:val="28"/>
        </w:rPr>
        <w:t xml:space="preserve"> </w:t>
      </w:r>
      <w:r w:rsidR="00B26E5C" w:rsidRPr="00B26E5C">
        <w:rPr>
          <w:rStyle w:val="af"/>
          <w:bCs/>
          <w:color w:val="auto"/>
          <w:sz w:val="28"/>
          <w:szCs w:val="28"/>
        </w:rPr>
        <w:t>аппаратов (оргтехники)</w:t>
      </w:r>
      <w:r w:rsidR="00E85E70" w:rsidRPr="00BE6544">
        <w:rPr>
          <w:rStyle w:val="af"/>
          <w:bCs/>
          <w:color w:val="auto"/>
          <w:sz w:val="28"/>
          <w:szCs w:val="28"/>
        </w:rPr>
        <w:t>»</w:t>
      </w:r>
      <w:r w:rsidR="00E85E70">
        <w:rPr>
          <w:rStyle w:val="af"/>
          <w:bCs/>
          <w:color w:val="auto"/>
          <w:sz w:val="28"/>
          <w:szCs w:val="28"/>
        </w:rPr>
        <w:t xml:space="preserve"> дополнить строками сл</w:t>
      </w:r>
      <w:r w:rsidR="00E85E70">
        <w:rPr>
          <w:rStyle w:val="af"/>
          <w:bCs/>
          <w:color w:val="auto"/>
          <w:sz w:val="28"/>
          <w:szCs w:val="28"/>
        </w:rPr>
        <w:t>е</w:t>
      </w:r>
      <w:r w:rsidR="00E85E70">
        <w:rPr>
          <w:rStyle w:val="af"/>
          <w:bCs/>
          <w:color w:val="auto"/>
          <w:sz w:val="28"/>
          <w:szCs w:val="28"/>
        </w:rPr>
        <w:t>дующего содержания:</w:t>
      </w:r>
    </w:p>
    <w:p w:rsidR="00E85E70" w:rsidRDefault="00E85E70" w:rsidP="00E85E70">
      <w:pPr>
        <w:widowControl w:val="0"/>
        <w:autoSpaceDE w:val="0"/>
        <w:autoSpaceDN w:val="0"/>
        <w:adjustRightInd w:val="0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6"/>
        <w:gridCol w:w="3684"/>
        <w:gridCol w:w="2117"/>
        <w:gridCol w:w="9"/>
      </w:tblGrid>
      <w:tr w:rsidR="00576D24" w:rsidRPr="00D76F3F" w:rsidTr="0084163D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576D24" w:rsidRPr="00D76F3F" w:rsidRDefault="00576D24" w:rsidP="00576D2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21BF2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576D24" w:rsidRPr="00D76F3F" w:rsidTr="00576D24">
        <w:trPr>
          <w:gridAfter w:val="1"/>
          <w:wAfter w:w="9" w:type="dxa"/>
          <w:trHeight w:val="34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24" w:rsidRPr="00D76F3F" w:rsidRDefault="00576D24" w:rsidP="0084163D">
            <w:r w:rsidRPr="00D76F3F">
              <w:t>Тонер-картридж для принтера / многофункционального устройс</w:t>
            </w:r>
            <w:r w:rsidRPr="00D76F3F">
              <w:t>т</w:t>
            </w:r>
            <w:r w:rsidRPr="00D76F3F">
              <w:t>ва с функцией черно-белой печати в ассортименте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24" w:rsidRPr="00D76F3F" w:rsidRDefault="00576D24" w:rsidP="0084163D">
            <w:pPr>
              <w:jc w:val="center"/>
            </w:pPr>
            <w:r w:rsidRPr="00D76F3F">
              <w:t>1 раз в квартал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24" w:rsidRPr="00D76F3F" w:rsidRDefault="00576D24" w:rsidP="0084163D">
            <w:pPr>
              <w:jc w:val="center"/>
            </w:pPr>
            <w:r w:rsidRPr="00D76F3F">
              <w:t>4600,00/ 7400,00</w:t>
            </w:r>
          </w:p>
        </w:tc>
      </w:tr>
      <w:tr w:rsidR="00576D24" w:rsidRPr="00576D24" w:rsidTr="00576D24">
        <w:trPr>
          <w:trHeight w:val="345"/>
        </w:trPr>
        <w:tc>
          <w:tcPr>
            <w:tcW w:w="3796" w:type="dxa"/>
            <w:shd w:val="clear" w:color="auto" w:fill="auto"/>
          </w:tcPr>
          <w:p w:rsidR="00576D24" w:rsidRPr="00576D24" w:rsidRDefault="00576D24" w:rsidP="0084163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6D24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576D24">
              <w:rPr>
                <w:rFonts w:ascii="Times New Roman" w:hAnsi="Times New Roman" w:cs="Times New Roman"/>
              </w:rPr>
              <w:t>и</w:t>
            </w:r>
            <w:r w:rsidRPr="00576D24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4" w:type="dxa"/>
            <w:shd w:val="clear" w:color="auto" w:fill="auto"/>
          </w:tcPr>
          <w:p w:rsidR="00576D24" w:rsidRPr="00576D24" w:rsidRDefault="00576D24" w:rsidP="0084163D">
            <w:pPr>
              <w:jc w:val="center"/>
            </w:pPr>
            <w:r w:rsidRPr="00576D24">
              <w:t>1 раз в квартал</w:t>
            </w:r>
          </w:p>
        </w:tc>
        <w:tc>
          <w:tcPr>
            <w:tcW w:w="2126" w:type="dxa"/>
            <w:gridSpan w:val="2"/>
          </w:tcPr>
          <w:p w:rsidR="00576D24" w:rsidRPr="00576D24" w:rsidRDefault="00576D24" w:rsidP="0084163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76D24">
              <w:rPr>
                <w:rFonts w:ascii="Times New Roman" w:hAnsi="Times New Roman" w:cs="Times New Roman"/>
              </w:rPr>
              <w:t>4000,00</w:t>
            </w:r>
          </w:p>
        </w:tc>
      </w:tr>
    </w:tbl>
    <w:p w:rsidR="00E85E70" w:rsidRDefault="00E85E70" w:rsidP="00E85E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85E70" w:rsidRDefault="007E7FEF" w:rsidP="00AD4EB3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6</w:t>
      </w:r>
      <w:r w:rsidR="00E85E70">
        <w:rPr>
          <w:rStyle w:val="af"/>
          <w:bCs/>
          <w:color w:val="auto"/>
          <w:sz w:val="28"/>
          <w:szCs w:val="28"/>
        </w:rPr>
        <w:t xml:space="preserve">. Таблицу </w:t>
      </w:r>
      <w:r w:rsidR="00AD4EB3">
        <w:rPr>
          <w:rStyle w:val="af"/>
          <w:bCs/>
          <w:color w:val="auto"/>
          <w:sz w:val="28"/>
          <w:szCs w:val="28"/>
        </w:rPr>
        <w:t>10</w:t>
      </w:r>
      <w:r w:rsidR="00E85E70">
        <w:rPr>
          <w:rStyle w:val="af"/>
          <w:bCs/>
          <w:color w:val="auto"/>
          <w:sz w:val="28"/>
          <w:szCs w:val="28"/>
        </w:rPr>
        <w:t xml:space="preserve"> «</w:t>
      </w:r>
      <w:r w:rsidR="00E85E70" w:rsidRPr="00BE6544">
        <w:rPr>
          <w:rStyle w:val="af"/>
          <w:bCs/>
          <w:color w:val="auto"/>
          <w:sz w:val="28"/>
          <w:szCs w:val="28"/>
        </w:rPr>
        <w:t>Нормативы</w:t>
      </w:r>
      <w:r w:rsidR="00E85E70">
        <w:rPr>
          <w:rStyle w:val="af"/>
          <w:bCs/>
          <w:color w:val="auto"/>
          <w:sz w:val="28"/>
          <w:szCs w:val="28"/>
        </w:rPr>
        <w:t xml:space="preserve"> </w:t>
      </w:r>
      <w:r w:rsidR="00AD4EB3" w:rsidRPr="00AD4EB3">
        <w:rPr>
          <w:rStyle w:val="af"/>
          <w:bCs/>
          <w:color w:val="auto"/>
          <w:sz w:val="28"/>
          <w:szCs w:val="28"/>
        </w:rPr>
        <w:t>обеспечения функций администрации и к</w:t>
      </w:r>
      <w:r w:rsidR="00AD4EB3" w:rsidRPr="00AD4EB3">
        <w:rPr>
          <w:rStyle w:val="af"/>
          <w:bCs/>
          <w:color w:val="auto"/>
          <w:sz w:val="28"/>
          <w:szCs w:val="28"/>
        </w:rPr>
        <w:t>а</w:t>
      </w:r>
      <w:r w:rsidR="00AD4EB3" w:rsidRPr="00AD4EB3">
        <w:rPr>
          <w:rStyle w:val="af"/>
          <w:bCs/>
          <w:color w:val="auto"/>
          <w:sz w:val="28"/>
          <w:szCs w:val="28"/>
        </w:rPr>
        <w:t>зенных учреждений,</w:t>
      </w:r>
      <w:r w:rsidR="00AD4EB3">
        <w:rPr>
          <w:rStyle w:val="af"/>
          <w:bCs/>
          <w:color w:val="auto"/>
          <w:sz w:val="28"/>
          <w:szCs w:val="28"/>
        </w:rPr>
        <w:t xml:space="preserve"> </w:t>
      </w:r>
      <w:r w:rsidR="00AD4EB3" w:rsidRPr="00AD4EB3">
        <w:rPr>
          <w:rStyle w:val="af"/>
          <w:bCs/>
          <w:color w:val="auto"/>
          <w:sz w:val="28"/>
          <w:szCs w:val="28"/>
        </w:rPr>
        <w:t>применяемые при расчете затрат на приобретение меб</w:t>
      </w:r>
      <w:r w:rsidR="00AD4EB3" w:rsidRPr="00AD4EB3">
        <w:rPr>
          <w:rStyle w:val="af"/>
          <w:bCs/>
          <w:color w:val="auto"/>
          <w:sz w:val="28"/>
          <w:szCs w:val="28"/>
        </w:rPr>
        <w:t>е</w:t>
      </w:r>
      <w:r w:rsidR="00AD4EB3" w:rsidRPr="00AD4EB3">
        <w:rPr>
          <w:rStyle w:val="af"/>
          <w:bCs/>
          <w:color w:val="auto"/>
          <w:sz w:val="28"/>
          <w:szCs w:val="28"/>
        </w:rPr>
        <w:t>ли</w:t>
      </w:r>
      <w:r w:rsidR="00E85E70" w:rsidRPr="00BE6544">
        <w:rPr>
          <w:rStyle w:val="af"/>
          <w:bCs/>
          <w:color w:val="auto"/>
          <w:sz w:val="28"/>
          <w:szCs w:val="28"/>
        </w:rPr>
        <w:t>»</w:t>
      </w:r>
      <w:r w:rsidR="00E85E70">
        <w:rPr>
          <w:rStyle w:val="af"/>
          <w:bCs/>
          <w:color w:val="auto"/>
          <w:sz w:val="28"/>
          <w:szCs w:val="28"/>
        </w:rPr>
        <w:t xml:space="preserve"> дополнить строками следующего содержания:</w:t>
      </w:r>
    </w:p>
    <w:p w:rsidR="00E85E70" w:rsidRDefault="00E85E70" w:rsidP="00E85E70">
      <w:pPr>
        <w:widowControl w:val="0"/>
        <w:autoSpaceDE w:val="0"/>
        <w:autoSpaceDN w:val="0"/>
        <w:adjustRightInd w:val="0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«</w:t>
      </w: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6400C5" w:rsidRPr="006F1152" w:rsidTr="0084163D">
        <w:trPr>
          <w:cantSplit/>
        </w:trPr>
        <w:tc>
          <w:tcPr>
            <w:tcW w:w="9782" w:type="dxa"/>
            <w:gridSpan w:val="7"/>
          </w:tcPr>
          <w:p w:rsidR="006400C5" w:rsidRPr="006F1152" w:rsidRDefault="006400C5" w:rsidP="000379E5">
            <w:pPr>
              <w:pStyle w:val="af3"/>
              <w:ind w:left="179"/>
              <w:jc w:val="center"/>
            </w:pPr>
            <w:r w:rsidRPr="005020D3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6400C5" w:rsidRPr="006F1152" w:rsidTr="0084163D">
        <w:trPr>
          <w:cantSplit/>
        </w:trPr>
        <w:tc>
          <w:tcPr>
            <w:tcW w:w="9782" w:type="dxa"/>
            <w:gridSpan w:val="7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кабинет руководителя</w:t>
            </w:r>
          </w:p>
        </w:tc>
      </w:tr>
      <w:tr w:rsidR="006400C5" w:rsidRPr="006F1152" w:rsidTr="0084163D">
        <w:trPr>
          <w:cantSplit/>
        </w:trPr>
        <w:tc>
          <w:tcPr>
            <w:tcW w:w="589" w:type="dxa"/>
          </w:tcPr>
          <w:p w:rsidR="006400C5" w:rsidRPr="006F1152" w:rsidRDefault="006400C5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400C5" w:rsidRPr="006F1152" w:rsidRDefault="006400C5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</w:tcPr>
          <w:p w:rsidR="006400C5" w:rsidRPr="006F1152" w:rsidRDefault="006400C5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</w:t>
            </w:r>
          </w:p>
        </w:tc>
      </w:tr>
      <w:tr w:rsidR="006400C5" w:rsidRPr="006F1152" w:rsidTr="0084163D">
        <w:trPr>
          <w:cantSplit/>
        </w:trPr>
        <w:tc>
          <w:tcPr>
            <w:tcW w:w="589" w:type="dxa"/>
          </w:tcPr>
          <w:p w:rsidR="006400C5" w:rsidRPr="006F1152" w:rsidRDefault="006400C5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400C5" w:rsidRPr="006F1152" w:rsidRDefault="006400C5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</w:tcPr>
          <w:p w:rsidR="006400C5" w:rsidRPr="006F1152" w:rsidRDefault="006400C5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15000</w:t>
            </w:r>
          </w:p>
        </w:tc>
      </w:tr>
      <w:tr w:rsidR="006400C5" w:rsidRPr="006F1152" w:rsidTr="0084163D">
        <w:trPr>
          <w:cantSplit/>
        </w:trPr>
        <w:tc>
          <w:tcPr>
            <w:tcW w:w="589" w:type="dxa"/>
          </w:tcPr>
          <w:p w:rsidR="006400C5" w:rsidRPr="006F1152" w:rsidRDefault="006400C5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400C5" w:rsidRPr="006F1152" w:rsidRDefault="006400C5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</w:tcPr>
          <w:p w:rsidR="006400C5" w:rsidRPr="006F1152" w:rsidRDefault="006400C5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6400C5" w:rsidRPr="006F1152" w:rsidTr="0084163D">
        <w:trPr>
          <w:cantSplit/>
        </w:trPr>
        <w:tc>
          <w:tcPr>
            <w:tcW w:w="589" w:type="dxa"/>
          </w:tcPr>
          <w:p w:rsidR="006400C5" w:rsidRPr="006F1152" w:rsidRDefault="006400C5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400C5" w:rsidRPr="006F1152" w:rsidRDefault="006400C5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6400C5" w:rsidRPr="006F1152" w:rsidRDefault="006400C5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20000</w:t>
            </w:r>
          </w:p>
        </w:tc>
      </w:tr>
      <w:tr w:rsidR="006400C5" w:rsidRPr="006F1152" w:rsidTr="0084163D">
        <w:trPr>
          <w:cantSplit/>
        </w:trPr>
        <w:tc>
          <w:tcPr>
            <w:tcW w:w="589" w:type="dxa"/>
          </w:tcPr>
          <w:p w:rsidR="006400C5" w:rsidRPr="006F1152" w:rsidRDefault="006400C5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400C5" w:rsidRPr="006F1152" w:rsidRDefault="006400C5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</w:tcPr>
          <w:p w:rsidR="006400C5" w:rsidRPr="006F1152" w:rsidRDefault="006400C5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400C5" w:rsidRPr="006F1152" w:rsidRDefault="006400C5" w:rsidP="008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</w:tc>
      </w:tr>
      <w:tr w:rsidR="006400C5" w:rsidRPr="006F1152" w:rsidTr="0084163D">
        <w:trPr>
          <w:cantSplit/>
        </w:trPr>
        <w:tc>
          <w:tcPr>
            <w:tcW w:w="589" w:type="dxa"/>
          </w:tcPr>
          <w:p w:rsidR="006400C5" w:rsidRPr="006F1152" w:rsidRDefault="006400C5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400C5" w:rsidRPr="006F1152" w:rsidRDefault="006400C5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под оргтехн</w:t>
            </w:r>
            <w:r w:rsidRPr="006F1152">
              <w:rPr>
                <w:rFonts w:ascii="Times New Roman" w:hAnsi="Times New Roman"/>
              </w:rPr>
              <w:t>и</w:t>
            </w:r>
            <w:r w:rsidRPr="006F115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</w:tcPr>
          <w:p w:rsidR="006400C5" w:rsidRPr="006F1152" w:rsidRDefault="006400C5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6400C5" w:rsidRPr="006F1152" w:rsidTr="0084163D">
        <w:trPr>
          <w:cantSplit/>
        </w:trPr>
        <w:tc>
          <w:tcPr>
            <w:tcW w:w="589" w:type="dxa"/>
          </w:tcPr>
          <w:p w:rsidR="006400C5" w:rsidRPr="006F1152" w:rsidRDefault="006400C5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400C5" w:rsidRPr="006F1152" w:rsidRDefault="006400C5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</w:tcPr>
          <w:p w:rsidR="006400C5" w:rsidRPr="006F1152" w:rsidRDefault="006400C5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22000</w:t>
            </w:r>
          </w:p>
        </w:tc>
      </w:tr>
      <w:tr w:rsidR="006400C5" w:rsidRPr="006F1152" w:rsidTr="0084163D">
        <w:trPr>
          <w:cantSplit/>
        </w:trPr>
        <w:tc>
          <w:tcPr>
            <w:tcW w:w="589" w:type="dxa"/>
          </w:tcPr>
          <w:p w:rsidR="006400C5" w:rsidRPr="006F1152" w:rsidRDefault="006400C5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400C5" w:rsidRPr="006F1152" w:rsidRDefault="006400C5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6400C5" w:rsidRPr="006F1152" w:rsidRDefault="006400C5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400C5" w:rsidRPr="006F1152" w:rsidRDefault="006400C5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22000</w:t>
            </w:r>
          </w:p>
        </w:tc>
      </w:tr>
      <w:tr w:rsidR="00613F56" w:rsidRPr="006F1152" w:rsidTr="0084163D">
        <w:trPr>
          <w:cantSplit/>
        </w:trPr>
        <w:tc>
          <w:tcPr>
            <w:tcW w:w="589" w:type="dxa"/>
          </w:tcPr>
          <w:p w:rsidR="00613F56" w:rsidRPr="006F1152" w:rsidRDefault="00613F56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13F56" w:rsidRPr="006F1152" w:rsidRDefault="00613F56" w:rsidP="0084163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</w:tcPr>
          <w:p w:rsidR="00613F56" w:rsidRPr="006F1152" w:rsidRDefault="00613F56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9000</w:t>
            </w:r>
          </w:p>
        </w:tc>
      </w:tr>
      <w:tr w:rsidR="00613F56" w:rsidRPr="006F1152" w:rsidTr="0084163D">
        <w:trPr>
          <w:cantSplit/>
        </w:trPr>
        <w:tc>
          <w:tcPr>
            <w:tcW w:w="9782" w:type="dxa"/>
            <w:gridSpan w:val="7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613F56" w:rsidRPr="006F1152" w:rsidTr="0084163D">
        <w:trPr>
          <w:cantSplit/>
        </w:trPr>
        <w:tc>
          <w:tcPr>
            <w:tcW w:w="589" w:type="dxa"/>
          </w:tcPr>
          <w:p w:rsidR="00613F56" w:rsidRPr="006F1152" w:rsidRDefault="00613F56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13F56" w:rsidRPr="006F1152" w:rsidRDefault="00613F56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</w:tcPr>
          <w:p w:rsidR="00613F56" w:rsidRPr="006F1152" w:rsidRDefault="00613F56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13200</w:t>
            </w:r>
          </w:p>
        </w:tc>
      </w:tr>
      <w:tr w:rsidR="00613F56" w:rsidRPr="006F1152" w:rsidTr="0084163D">
        <w:trPr>
          <w:cantSplit/>
        </w:trPr>
        <w:tc>
          <w:tcPr>
            <w:tcW w:w="589" w:type="dxa"/>
          </w:tcPr>
          <w:p w:rsidR="00613F56" w:rsidRPr="006F1152" w:rsidRDefault="00613F56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13F56" w:rsidRPr="006F1152" w:rsidRDefault="00613F56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</w:tcPr>
          <w:p w:rsidR="00613F56" w:rsidRPr="006F1152" w:rsidRDefault="00613F56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9500</w:t>
            </w:r>
          </w:p>
        </w:tc>
      </w:tr>
      <w:tr w:rsidR="00613F56" w:rsidRPr="006F1152" w:rsidTr="0084163D">
        <w:trPr>
          <w:cantSplit/>
        </w:trPr>
        <w:tc>
          <w:tcPr>
            <w:tcW w:w="589" w:type="dxa"/>
          </w:tcPr>
          <w:p w:rsidR="00613F56" w:rsidRPr="006F1152" w:rsidRDefault="00613F56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13F56" w:rsidRPr="006F1152" w:rsidRDefault="00613F56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Тумба под оргтехн</w:t>
            </w:r>
            <w:r w:rsidRPr="006F1152">
              <w:rPr>
                <w:rFonts w:ascii="Times New Roman" w:hAnsi="Times New Roman"/>
              </w:rPr>
              <w:t>и</w:t>
            </w:r>
            <w:r w:rsidRPr="006F115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</w:tcPr>
          <w:p w:rsidR="00613F56" w:rsidRPr="006F1152" w:rsidRDefault="00613F56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8280</w:t>
            </w:r>
          </w:p>
        </w:tc>
      </w:tr>
      <w:tr w:rsidR="00613F56" w:rsidRPr="006F1152" w:rsidTr="0084163D">
        <w:trPr>
          <w:cantSplit/>
        </w:trPr>
        <w:tc>
          <w:tcPr>
            <w:tcW w:w="589" w:type="dxa"/>
          </w:tcPr>
          <w:p w:rsidR="00613F56" w:rsidRPr="006F1152" w:rsidRDefault="00613F56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13F56" w:rsidRPr="006F1152" w:rsidRDefault="00613F56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613F56" w:rsidRPr="006F1152" w:rsidRDefault="00613F56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10000</w:t>
            </w:r>
          </w:p>
        </w:tc>
      </w:tr>
      <w:tr w:rsidR="00613F56" w:rsidRPr="006F1152" w:rsidTr="0084163D">
        <w:trPr>
          <w:cantSplit/>
        </w:trPr>
        <w:tc>
          <w:tcPr>
            <w:tcW w:w="589" w:type="dxa"/>
          </w:tcPr>
          <w:p w:rsidR="00613F56" w:rsidRPr="006F1152" w:rsidRDefault="00613F56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13F56" w:rsidRPr="006F1152" w:rsidRDefault="00613F56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</w:tcPr>
          <w:p w:rsidR="00613F56" w:rsidRPr="006F1152" w:rsidRDefault="00613F56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13F56" w:rsidRPr="006F1152" w:rsidRDefault="00613F56" w:rsidP="008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1800</w:t>
            </w:r>
          </w:p>
        </w:tc>
      </w:tr>
      <w:tr w:rsidR="00613F56" w:rsidRPr="006F1152" w:rsidTr="0084163D">
        <w:trPr>
          <w:cantSplit/>
        </w:trPr>
        <w:tc>
          <w:tcPr>
            <w:tcW w:w="589" w:type="dxa"/>
          </w:tcPr>
          <w:p w:rsidR="00613F56" w:rsidRPr="006F1152" w:rsidRDefault="00613F56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13F56" w:rsidRPr="006F1152" w:rsidRDefault="00613F56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</w:tcPr>
          <w:p w:rsidR="00613F56" w:rsidRPr="006F1152" w:rsidRDefault="00613F56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12000</w:t>
            </w:r>
          </w:p>
        </w:tc>
      </w:tr>
      <w:tr w:rsidR="00613F56" w:rsidRPr="006F1152" w:rsidTr="0084163D">
        <w:trPr>
          <w:cantSplit/>
        </w:trPr>
        <w:tc>
          <w:tcPr>
            <w:tcW w:w="589" w:type="dxa"/>
          </w:tcPr>
          <w:p w:rsidR="00613F56" w:rsidRPr="006F1152" w:rsidRDefault="00613F56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13F56" w:rsidRPr="006F1152" w:rsidRDefault="00613F56" w:rsidP="0084163D">
            <w:pPr>
              <w:widowControl w:val="0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Шкаф для докуме</w:t>
            </w:r>
            <w:r w:rsidRPr="006F1152">
              <w:rPr>
                <w:rFonts w:ascii="Times New Roman" w:hAnsi="Times New Roman"/>
              </w:rPr>
              <w:t>н</w:t>
            </w:r>
            <w:r w:rsidRPr="006F115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613F56" w:rsidRPr="006F1152" w:rsidRDefault="00613F56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12000</w:t>
            </w:r>
          </w:p>
        </w:tc>
      </w:tr>
      <w:tr w:rsidR="00613F56" w:rsidRPr="006F1152" w:rsidTr="0084163D">
        <w:trPr>
          <w:cantSplit/>
        </w:trPr>
        <w:tc>
          <w:tcPr>
            <w:tcW w:w="589" w:type="dxa"/>
          </w:tcPr>
          <w:p w:rsidR="00613F56" w:rsidRPr="006F1152" w:rsidRDefault="00613F56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13F56" w:rsidRPr="006F1152" w:rsidRDefault="00613F56" w:rsidP="0084163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</w:tcPr>
          <w:p w:rsidR="00613F56" w:rsidRPr="006F1152" w:rsidRDefault="00613F56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8200</w:t>
            </w:r>
          </w:p>
        </w:tc>
      </w:tr>
      <w:tr w:rsidR="00613F56" w:rsidRPr="006F1152" w:rsidTr="0084163D">
        <w:trPr>
          <w:cantSplit/>
        </w:trPr>
        <w:tc>
          <w:tcPr>
            <w:tcW w:w="589" w:type="dxa"/>
          </w:tcPr>
          <w:p w:rsidR="00613F56" w:rsidRPr="006F1152" w:rsidRDefault="00613F56" w:rsidP="0084163D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13F56" w:rsidRPr="006F1152" w:rsidRDefault="00613F56" w:rsidP="0084163D">
            <w:pPr>
              <w:widowControl w:val="0"/>
              <w:ind w:right="-108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Стеллаж металлич</w:t>
            </w:r>
            <w:r w:rsidRPr="006F1152">
              <w:rPr>
                <w:rFonts w:ascii="Times New Roman" w:hAnsi="Times New Roman"/>
              </w:rPr>
              <w:t>е</w:t>
            </w:r>
            <w:r w:rsidRPr="006F1152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</w:tcPr>
          <w:p w:rsidR="00613F56" w:rsidRPr="006F1152" w:rsidRDefault="00613F56" w:rsidP="0084163D">
            <w:pPr>
              <w:jc w:val="center"/>
            </w:pPr>
            <w:r w:rsidRPr="006F115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613F56" w:rsidRPr="006F1152" w:rsidRDefault="00613F56" w:rsidP="008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и более при</w:t>
            </w:r>
          </w:p>
          <w:p w:rsidR="00613F56" w:rsidRPr="006F1152" w:rsidRDefault="00613F56" w:rsidP="0084163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6F115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13F56" w:rsidRPr="006F1152" w:rsidRDefault="00613F56" w:rsidP="008416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6F1152">
              <w:rPr>
                <w:rFonts w:ascii="Times New Roman" w:hAnsi="Times New Roman"/>
              </w:rPr>
              <w:t>7800</w:t>
            </w:r>
          </w:p>
        </w:tc>
      </w:tr>
    </w:tbl>
    <w:p w:rsidR="00E85E70" w:rsidRDefault="00E85E70" w:rsidP="00E85E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85E70" w:rsidRDefault="007E7FEF" w:rsidP="00E85E70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7</w:t>
      </w:r>
      <w:r w:rsidR="00E85E70">
        <w:rPr>
          <w:rStyle w:val="af"/>
          <w:bCs/>
          <w:color w:val="auto"/>
          <w:sz w:val="28"/>
          <w:szCs w:val="28"/>
        </w:rPr>
        <w:t xml:space="preserve">. Таблицу </w:t>
      </w:r>
      <w:r w:rsidR="008C2988">
        <w:rPr>
          <w:rStyle w:val="af"/>
          <w:bCs/>
          <w:color w:val="auto"/>
          <w:sz w:val="28"/>
          <w:szCs w:val="28"/>
        </w:rPr>
        <w:t>12</w:t>
      </w:r>
      <w:r w:rsidR="00E85E70">
        <w:rPr>
          <w:rStyle w:val="af"/>
          <w:bCs/>
          <w:color w:val="auto"/>
          <w:sz w:val="28"/>
          <w:szCs w:val="28"/>
        </w:rPr>
        <w:t xml:space="preserve"> «</w:t>
      </w:r>
      <w:r w:rsidR="00E85E70" w:rsidRPr="00BE6544">
        <w:rPr>
          <w:rStyle w:val="af"/>
          <w:bCs/>
          <w:color w:val="auto"/>
          <w:sz w:val="28"/>
          <w:szCs w:val="28"/>
        </w:rPr>
        <w:t>Нормативы</w:t>
      </w:r>
      <w:r w:rsidR="00E85E70">
        <w:rPr>
          <w:rStyle w:val="af"/>
          <w:bCs/>
          <w:color w:val="auto"/>
          <w:sz w:val="28"/>
          <w:szCs w:val="28"/>
        </w:rPr>
        <w:t xml:space="preserve"> </w:t>
      </w:r>
      <w:r w:rsidR="008C2988" w:rsidRPr="008C2988">
        <w:rPr>
          <w:rStyle w:val="af"/>
          <w:bCs/>
          <w:color w:val="auto"/>
          <w:sz w:val="28"/>
          <w:szCs w:val="28"/>
        </w:rPr>
        <w:t>обеспечения функций администрации и к</w:t>
      </w:r>
      <w:r w:rsidR="008C2988" w:rsidRPr="008C2988">
        <w:rPr>
          <w:rStyle w:val="af"/>
          <w:bCs/>
          <w:color w:val="auto"/>
          <w:sz w:val="28"/>
          <w:szCs w:val="28"/>
        </w:rPr>
        <w:t>а</w:t>
      </w:r>
      <w:r w:rsidR="008C2988" w:rsidRPr="008C2988">
        <w:rPr>
          <w:rStyle w:val="af"/>
          <w:bCs/>
          <w:color w:val="auto"/>
          <w:sz w:val="28"/>
          <w:szCs w:val="28"/>
        </w:rPr>
        <w:t>зенных учреждений, применяемые при расчете затрат на приобретение средств бытовой техники</w:t>
      </w:r>
      <w:r w:rsidR="00E85E70" w:rsidRPr="00BE6544">
        <w:rPr>
          <w:rStyle w:val="af"/>
          <w:bCs/>
          <w:color w:val="auto"/>
          <w:sz w:val="28"/>
          <w:szCs w:val="28"/>
        </w:rPr>
        <w:t>»</w:t>
      </w:r>
      <w:r w:rsidR="00E85E70">
        <w:rPr>
          <w:rStyle w:val="af"/>
          <w:bCs/>
          <w:color w:val="auto"/>
          <w:sz w:val="28"/>
          <w:szCs w:val="28"/>
        </w:rPr>
        <w:t xml:space="preserve"> дополнить строками следующего содержания:</w:t>
      </w:r>
    </w:p>
    <w:p w:rsidR="00E85E70" w:rsidRDefault="00E85E70" w:rsidP="00E85E70">
      <w:pPr>
        <w:widowControl w:val="0"/>
        <w:autoSpaceDE w:val="0"/>
        <w:autoSpaceDN w:val="0"/>
        <w:adjustRightInd w:val="0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«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7476A1" w:rsidRPr="00FC306B" w:rsidTr="0084163D">
        <w:trPr>
          <w:cantSplit/>
          <w:trHeight w:val="230"/>
        </w:trPr>
        <w:tc>
          <w:tcPr>
            <w:tcW w:w="9613" w:type="dxa"/>
            <w:gridSpan w:val="8"/>
          </w:tcPr>
          <w:p w:rsidR="007476A1" w:rsidRPr="00FC306B" w:rsidRDefault="007476A1" w:rsidP="007476A1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020D3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7476A1" w:rsidRPr="00FC306B" w:rsidTr="0084163D">
        <w:trPr>
          <w:cantSplit/>
          <w:trHeight w:val="230"/>
        </w:trPr>
        <w:tc>
          <w:tcPr>
            <w:tcW w:w="634" w:type="dxa"/>
          </w:tcPr>
          <w:p w:rsidR="007476A1" w:rsidRPr="00D921BD" w:rsidRDefault="007476A1" w:rsidP="00D921BD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476A1" w:rsidRPr="00FC306B" w:rsidRDefault="007476A1" w:rsidP="0084163D">
            <w:pPr>
              <w:contextualSpacing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7476A1" w:rsidRPr="00FC306B" w:rsidRDefault="007476A1" w:rsidP="0084163D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7476A1" w:rsidRPr="00FC306B" w:rsidRDefault="007476A1" w:rsidP="0084163D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кабинетов (при необх</w:t>
            </w:r>
            <w:r w:rsidRPr="00FC306B">
              <w:t>о</w:t>
            </w:r>
            <w:r w:rsidRPr="00FC306B">
              <w:t>димости)</w:t>
            </w:r>
          </w:p>
        </w:tc>
        <w:tc>
          <w:tcPr>
            <w:tcW w:w="2014" w:type="dxa"/>
          </w:tcPr>
          <w:p w:rsidR="007476A1" w:rsidRPr="00FC306B" w:rsidRDefault="007476A1" w:rsidP="0084163D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7476A1" w:rsidRPr="00FC306B" w:rsidRDefault="007476A1" w:rsidP="0084163D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7476A1" w:rsidRPr="00FC306B" w:rsidTr="0084163D">
        <w:trPr>
          <w:cantSplit/>
          <w:trHeight w:val="230"/>
        </w:trPr>
        <w:tc>
          <w:tcPr>
            <w:tcW w:w="634" w:type="dxa"/>
          </w:tcPr>
          <w:p w:rsidR="007476A1" w:rsidRPr="00D921BD" w:rsidRDefault="007476A1" w:rsidP="00D921BD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476A1" w:rsidRPr="00FC306B" w:rsidRDefault="007476A1" w:rsidP="0084163D">
            <w:r w:rsidRPr="00FC306B">
              <w:t>Приборы отоп</w:t>
            </w:r>
            <w:r w:rsidRPr="00FC306B">
              <w:t>и</w:t>
            </w:r>
            <w:r w:rsidRPr="00FC306B">
              <w:t>тельные электрич</w:t>
            </w:r>
            <w:r w:rsidRPr="00FC306B">
              <w:t>е</w:t>
            </w:r>
            <w:r w:rsidRPr="00FC306B">
              <w:t>ские бытовые</w:t>
            </w:r>
          </w:p>
        </w:tc>
        <w:tc>
          <w:tcPr>
            <w:tcW w:w="1340" w:type="dxa"/>
          </w:tcPr>
          <w:p w:rsidR="007476A1" w:rsidRPr="00FC306B" w:rsidRDefault="007476A1" w:rsidP="0084163D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7476A1" w:rsidRPr="00FC306B" w:rsidRDefault="007476A1" w:rsidP="0084163D">
            <w:pPr>
              <w:contextualSpacing/>
              <w:jc w:val="center"/>
            </w:pPr>
            <w:r w:rsidRPr="00FC306B">
              <w:t xml:space="preserve">до </w:t>
            </w:r>
            <w:r>
              <w:t>3</w:t>
            </w:r>
          </w:p>
        </w:tc>
        <w:tc>
          <w:tcPr>
            <w:tcW w:w="2014" w:type="dxa"/>
          </w:tcPr>
          <w:p w:rsidR="007476A1" w:rsidRPr="00FC306B" w:rsidRDefault="007476A1" w:rsidP="0084163D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476A1" w:rsidRPr="00FC306B" w:rsidRDefault="007476A1" w:rsidP="0084163D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7476A1" w:rsidRPr="00FC306B" w:rsidTr="0084163D">
        <w:trPr>
          <w:cantSplit/>
          <w:trHeight w:val="230"/>
        </w:trPr>
        <w:tc>
          <w:tcPr>
            <w:tcW w:w="634" w:type="dxa"/>
          </w:tcPr>
          <w:p w:rsidR="007476A1" w:rsidRPr="00D921BD" w:rsidRDefault="007476A1" w:rsidP="00D921BD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476A1" w:rsidRPr="00FC306B" w:rsidRDefault="007476A1" w:rsidP="0084163D">
            <w:r w:rsidRPr="00FC306B">
              <w:t>Печи микроволн</w:t>
            </w:r>
            <w:r w:rsidRPr="00FC306B">
              <w:t>о</w:t>
            </w:r>
            <w:r w:rsidRPr="00FC306B">
              <w:t>вые</w:t>
            </w:r>
          </w:p>
        </w:tc>
        <w:tc>
          <w:tcPr>
            <w:tcW w:w="1340" w:type="dxa"/>
          </w:tcPr>
          <w:p w:rsidR="007476A1" w:rsidRPr="00FC306B" w:rsidRDefault="007476A1" w:rsidP="0084163D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7476A1" w:rsidRPr="00FC306B" w:rsidRDefault="007476A1" w:rsidP="0084163D">
            <w:pPr>
              <w:contextualSpacing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7476A1" w:rsidRPr="00FC306B" w:rsidRDefault="007476A1" w:rsidP="0084163D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476A1" w:rsidRPr="00FC306B" w:rsidRDefault="007476A1" w:rsidP="0084163D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7476A1" w:rsidRPr="007476A1" w:rsidTr="0084163D">
        <w:trPr>
          <w:cantSplit/>
          <w:trHeight w:val="230"/>
        </w:trPr>
        <w:tc>
          <w:tcPr>
            <w:tcW w:w="634" w:type="dxa"/>
          </w:tcPr>
          <w:p w:rsidR="007476A1" w:rsidRPr="00D921BD" w:rsidRDefault="007476A1" w:rsidP="00D921BD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476A1" w:rsidRPr="007476A1" w:rsidRDefault="007476A1" w:rsidP="0084163D">
            <w:r w:rsidRPr="007476A1">
              <w:t>Холодильник быт</w:t>
            </w:r>
            <w:r w:rsidRPr="007476A1">
              <w:t>о</w:t>
            </w:r>
            <w:r w:rsidRPr="007476A1">
              <w:t>вой</w:t>
            </w:r>
          </w:p>
        </w:tc>
        <w:tc>
          <w:tcPr>
            <w:tcW w:w="1340" w:type="dxa"/>
          </w:tcPr>
          <w:p w:rsidR="007476A1" w:rsidRPr="007476A1" w:rsidRDefault="007476A1" w:rsidP="0084163D">
            <w:pPr>
              <w:jc w:val="center"/>
            </w:pPr>
            <w:r w:rsidRPr="007476A1">
              <w:t>штука</w:t>
            </w:r>
          </w:p>
        </w:tc>
        <w:tc>
          <w:tcPr>
            <w:tcW w:w="1676" w:type="dxa"/>
            <w:gridSpan w:val="2"/>
          </w:tcPr>
          <w:p w:rsidR="007476A1" w:rsidRPr="007476A1" w:rsidRDefault="007476A1" w:rsidP="0084163D">
            <w:pPr>
              <w:contextualSpacing/>
              <w:jc w:val="center"/>
            </w:pPr>
            <w:r w:rsidRPr="007476A1">
              <w:t>1</w:t>
            </w:r>
          </w:p>
        </w:tc>
        <w:tc>
          <w:tcPr>
            <w:tcW w:w="2014" w:type="dxa"/>
          </w:tcPr>
          <w:p w:rsidR="007476A1" w:rsidRPr="007476A1" w:rsidRDefault="008A49B4" w:rsidP="0084163D">
            <w:pPr>
              <w:contextualSpacing/>
              <w:jc w:val="center"/>
            </w:pPr>
            <w:r w:rsidRPr="007476A1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7476A1" w:rsidRPr="007476A1" w:rsidRDefault="007476A1" w:rsidP="0084163D">
            <w:pPr>
              <w:contextualSpacing/>
              <w:jc w:val="center"/>
              <w:rPr>
                <w:strike/>
              </w:rPr>
            </w:pPr>
            <w:r w:rsidRPr="007476A1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7476A1" w:rsidRPr="007476A1" w:rsidTr="0084163D">
        <w:trPr>
          <w:cantSplit/>
          <w:trHeight w:val="230"/>
        </w:trPr>
        <w:tc>
          <w:tcPr>
            <w:tcW w:w="634" w:type="dxa"/>
          </w:tcPr>
          <w:p w:rsidR="007476A1" w:rsidRPr="00D921BD" w:rsidRDefault="007476A1" w:rsidP="00D921BD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476A1" w:rsidRPr="007476A1" w:rsidRDefault="007476A1" w:rsidP="0084163D">
            <w:r w:rsidRPr="007476A1">
              <w:t>Электрочайники бытовые</w:t>
            </w:r>
          </w:p>
        </w:tc>
        <w:tc>
          <w:tcPr>
            <w:tcW w:w="1340" w:type="dxa"/>
          </w:tcPr>
          <w:p w:rsidR="007476A1" w:rsidRPr="007476A1" w:rsidRDefault="007476A1" w:rsidP="0084163D">
            <w:pPr>
              <w:jc w:val="center"/>
            </w:pPr>
            <w:r w:rsidRPr="007476A1">
              <w:t>штука</w:t>
            </w:r>
          </w:p>
        </w:tc>
        <w:tc>
          <w:tcPr>
            <w:tcW w:w="1676" w:type="dxa"/>
            <w:gridSpan w:val="2"/>
          </w:tcPr>
          <w:p w:rsidR="007476A1" w:rsidRPr="007476A1" w:rsidRDefault="007476A1" w:rsidP="0084163D">
            <w:pPr>
              <w:contextualSpacing/>
              <w:jc w:val="center"/>
            </w:pPr>
            <w:r w:rsidRPr="007476A1">
              <w:t>1</w:t>
            </w:r>
          </w:p>
        </w:tc>
        <w:tc>
          <w:tcPr>
            <w:tcW w:w="2014" w:type="dxa"/>
          </w:tcPr>
          <w:p w:rsidR="007476A1" w:rsidRPr="007476A1" w:rsidRDefault="008A49B4" w:rsidP="0084163D">
            <w:pPr>
              <w:contextualSpacing/>
              <w:jc w:val="center"/>
            </w:pPr>
            <w:r>
              <w:t>5</w:t>
            </w:r>
          </w:p>
        </w:tc>
        <w:tc>
          <w:tcPr>
            <w:tcW w:w="1611" w:type="dxa"/>
            <w:gridSpan w:val="2"/>
          </w:tcPr>
          <w:p w:rsidR="007476A1" w:rsidRPr="007476A1" w:rsidRDefault="007476A1" w:rsidP="0084163D">
            <w:pPr>
              <w:contextualSpacing/>
              <w:jc w:val="center"/>
            </w:pPr>
            <w:r w:rsidRPr="007476A1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7476A1" w:rsidRPr="007476A1" w:rsidTr="0084163D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476A1" w:rsidRPr="00D921BD" w:rsidRDefault="007476A1" w:rsidP="00D921BD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476A1" w:rsidRPr="007476A1" w:rsidRDefault="007476A1" w:rsidP="0084163D">
            <w:r w:rsidRPr="007476A1">
              <w:t>Лампа настольная</w:t>
            </w:r>
          </w:p>
        </w:tc>
        <w:tc>
          <w:tcPr>
            <w:tcW w:w="1340" w:type="dxa"/>
          </w:tcPr>
          <w:p w:rsidR="007476A1" w:rsidRPr="007476A1" w:rsidRDefault="007476A1" w:rsidP="0084163D">
            <w:pPr>
              <w:jc w:val="center"/>
            </w:pPr>
            <w:r w:rsidRPr="007476A1">
              <w:t>штука</w:t>
            </w:r>
          </w:p>
        </w:tc>
        <w:tc>
          <w:tcPr>
            <w:tcW w:w="1660" w:type="dxa"/>
          </w:tcPr>
          <w:p w:rsidR="007476A1" w:rsidRPr="007476A1" w:rsidRDefault="007476A1" w:rsidP="007476A1">
            <w:pPr>
              <w:contextualSpacing/>
              <w:jc w:val="center"/>
            </w:pPr>
            <w:r w:rsidRPr="007476A1">
              <w:t>по количес</w:t>
            </w:r>
            <w:r w:rsidRPr="007476A1">
              <w:t>т</w:t>
            </w:r>
            <w:r w:rsidRPr="007476A1">
              <w:t>ву сотрудн</w:t>
            </w:r>
            <w:r w:rsidRPr="007476A1">
              <w:t>и</w:t>
            </w:r>
            <w:r w:rsidRPr="007476A1">
              <w:t>ков (при н</w:t>
            </w:r>
            <w:r w:rsidRPr="007476A1">
              <w:t>е</w:t>
            </w:r>
            <w:r w:rsidRPr="007476A1">
              <w:t>обходимости)</w:t>
            </w:r>
          </w:p>
        </w:tc>
        <w:tc>
          <w:tcPr>
            <w:tcW w:w="2030" w:type="dxa"/>
            <w:gridSpan w:val="2"/>
          </w:tcPr>
          <w:p w:rsidR="007476A1" w:rsidRPr="007476A1" w:rsidRDefault="007476A1" w:rsidP="0084163D">
            <w:pPr>
              <w:contextualSpacing/>
              <w:jc w:val="center"/>
            </w:pPr>
            <w:r w:rsidRPr="007476A1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476A1" w:rsidRPr="007476A1" w:rsidRDefault="007476A1" w:rsidP="0084163D">
            <w:pPr>
              <w:contextualSpacing/>
              <w:jc w:val="center"/>
            </w:pPr>
            <w:r w:rsidRPr="007476A1">
              <w:rPr>
                <w:rStyle w:val="23"/>
                <w:rFonts w:eastAsia="Calibri"/>
                <w:color w:val="auto"/>
                <w:sz w:val="24"/>
                <w:szCs w:val="24"/>
              </w:rPr>
              <w:t>1200,00</w:t>
            </w:r>
          </w:p>
        </w:tc>
      </w:tr>
    </w:tbl>
    <w:p w:rsidR="00E85E70" w:rsidRDefault="00E85E70" w:rsidP="00E85E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35ADA" w:rsidRDefault="00935ADA" w:rsidP="00EC6F99">
      <w:pPr>
        <w:spacing w:line="240" w:lineRule="exact"/>
        <w:jc w:val="both"/>
        <w:rPr>
          <w:sz w:val="28"/>
          <w:szCs w:val="28"/>
        </w:rPr>
      </w:pPr>
    </w:p>
    <w:p w:rsidR="009407E2" w:rsidRDefault="009407E2" w:rsidP="00EC6F99">
      <w:pPr>
        <w:spacing w:line="240" w:lineRule="exact"/>
        <w:jc w:val="both"/>
        <w:rPr>
          <w:sz w:val="28"/>
          <w:szCs w:val="28"/>
        </w:rPr>
      </w:pPr>
    </w:p>
    <w:p w:rsidR="009407E2" w:rsidRDefault="009407E2" w:rsidP="00EC6F99">
      <w:pPr>
        <w:spacing w:line="240" w:lineRule="exact"/>
        <w:jc w:val="both"/>
        <w:rPr>
          <w:sz w:val="28"/>
          <w:szCs w:val="28"/>
        </w:rPr>
      </w:pPr>
    </w:p>
    <w:p w:rsidR="009407E2" w:rsidRDefault="009407E2" w:rsidP="009407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F1152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6F1152">
        <w:rPr>
          <w:sz w:val="28"/>
          <w:szCs w:val="28"/>
        </w:rPr>
        <w:t xml:space="preserve"> делами администрации</w:t>
      </w:r>
    </w:p>
    <w:p w:rsidR="009407E2" w:rsidRDefault="009407E2" w:rsidP="009407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9407E2" w:rsidRPr="006F1152" w:rsidRDefault="009407E2" w:rsidP="009407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</w:t>
      </w:r>
      <w:r w:rsidRPr="006F1152">
        <w:rPr>
          <w:sz w:val="28"/>
          <w:szCs w:val="28"/>
        </w:rPr>
        <w:t xml:space="preserve">                                            Л.С.</w:t>
      </w:r>
      <w:r>
        <w:rPr>
          <w:sz w:val="28"/>
          <w:szCs w:val="28"/>
        </w:rPr>
        <w:t>Мочалова</w:t>
      </w:r>
    </w:p>
    <w:p w:rsidR="009407E2" w:rsidRPr="006F1152" w:rsidRDefault="009407E2" w:rsidP="00EC6F99">
      <w:pPr>
        <w:spacing w:line="240" w:lineRule="exact"/>
        <w:jc w:val="both"/>
        <w:rPr>
          <w:sz w:val="28"/>
          <w:szCs w:val="28"/>
        </w:rPr>
      </w:pPr>
    </w:p>
    <w:sectPr w:rsidR="009407E2" w:rsidRPr="006F1152" w:rsidSect="00D9485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17" w:rsidRDefault="006C7517" w:rsidP="00852140">
      <w:r>
        <w:separator/>
      </w:r>
    </w:p>
  </w:endnote>
  <w:endnote w:type="continuationSeparator" w:id="0">
    <w:p w:rsidR="006C7517" w:rsidRDefault="006C7517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17" w:rsidRDefault="006C7517" w:rsidP="00852140">
      <w:r>
        <w:separator/>
      </w:r>
    </w:p>
  </w:footnote>
  <w:footnote w:type="continuationSeparator" w:id="0">
    <w:p w:rsidR="006C7517" w:rsidRDefault="006C7517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4163D" w:rsidRPr="00AD11FA" w:rsidRDefault="00574B7F" w:rsidP="00D94859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84163D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2D5BEE">
          <w:rPr>
            <w:noProof/>
            <w:sz w:val="28"/>
            <w:szCs w:val="28"/>
          </w:rPr>
          <w:t>2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84163D" w:rsidRPr="00C779F4" w:rsidRDefault="0084163D" w:rsidP="00C779F4">
    <w:pPr>
      <w:pStyle w:val="ab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3D" w:rsidRDefault="0084163D">
    <w:pPr>
      <w:pStyle w:val="ab"/>
      <w:jc w:val="right"/>
    </w:pPr>
  </w:p>
  <w:p w:rsidR="0084163D" w:rsidRDefault="0084163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FD54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15C0"/>
    <w:multiLevelType w:val="hybridMultilevel"/>
    <w:tmpl w:val="713A4798"/>
    <w:lvl w:ilvl="0" w:tplc="114E3D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72A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CCB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379E5"/>
    <w:rsid w:val="00040098"/>
    <w:rsid w:val="000404D4"/>
    <w:rsid w:val="0004071C"/>
    <w:rsid w:val="00040F9C"/>
    <w:rsid w:val="000426E3"/>
    <w:rsid w:val="00042DAD"/>
    <w:rsid w:val="0004360B"/>
    <w:rsid w:val="000442BC"/>
    <w:rsid w:val="00044A35"/>
    <w:rsid w:val="00045A3B"/>
    <w:rsid w:val="00046612"/>
    <w:rsid w:val="0005083D"/>
    <w:rsid w:val="00052AD0"/>
    <w:rsid w:val="0005387E"/>
    <w:rsid w:val="00053FB5"/>
    <w:rsid w:val="00055BB8"/>
    <w:rsid w:val="0005677A"/>
    <w:rsid w:val="000577D7"/>
    <w:rsid w:val="00060100"/>
    <w:rsid w:val="0006212E"/>
    <w:rsid w:val="0006217E"/>
    <w:rsid w:val="00064347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056"/>
    <w:rsid w:val="00074602"/>
    <w:rsid w:val="00074CDC"/>
    <w:rsid w:val="000758C5"/>
    <w:rsid w:val="00082AC2"/>
    <w:rsid w:val="0008308F"/>
    <w:rsid w:val="00083D05"/>
    <w:rsid w:val="000841F4"/>
    <w:rsid w:val="00084863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F47"/>
    <w:rsid w:val="00093971"/>
    <w:rsid w:val="00093D6C"/>
    <w:rsid w:val="00094678"/>
    <w:rsid w:val="000964CE"/>
    <w:rsid w:val="000A11BA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25EC"/>
    <w:rsid w:val="000C35B0"/>
    <w:rsid w:val="000C3AF2"/>
    <w:rsid w:val="000C3F55"/>
    <w:rsid w:val="000C4684"/>
    <w:rsid w:val="000C4851"/>
    <w:rsid w:val="000C48B7"/>
    <w:rsid w:val="000C52CB"/>
    <w:rsid w:val="000C6D04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609"/>
    <w:rsid w:val="000E5F61"/>
    <w:rsid w:val="000F023F"/>
    <w:rsid w:val="000F03C8"/>
    <w:rsid w:val="000F25EA"/>
    <w:rsid w:val="000F3EED"/>
    <w:rsid w:val="000F5363"/>
    <w:rsid w:val="000F6979"/>
    <w:rsid w:val="00100B2D"/>
    <w:rsid w:val="00100F46"/>
    <w:rsid w:val="001016E3"/>
    <w:rsid w:val="00101CC9"/>
    <w:rsid w:val="001030BB"/>
    <w:rsid w:val="00106163"/>
    <w:rsid w:val="00107EC4"/>
    <w:rsid w:val="001106FE"/>
    <w:rsid w:val="00114E9E"/>
    <w:rsid w:val="0011523F"/>
    <w:rsid w:val="0011738D"/>
    <w:rsid w:val="00120D53"/>
    <w:rsid w:val="001210F4"/>
    <w:rsid w:val="001248D7"/>
    <w:rsid w:val="00124CEA"/>
    <w:rsid w:val="00127404"/>
    <w:rsid w:val="00130B5B"/>
    <w:rsid w:val="00130E02"/>
    <w:rsid w:val="0013127F"/>
    <w:rsid w:val="00132D1B"/>
    <w:rsid w:val="00133200"/>
    <w:rsid w:val="0013497F"/>
    <w:rsid w:val="00137022"/>
    <w:rsid w:val="0014007E"/>
    <w:rsid w:val="0014137D"/>
    <w:rsid w:val="001432BF"/>
    <w:rsid w:val="001446B5"/>
    <w:rsid w:val="0014687C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5AA0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1F79AA"/>
    <w:rsid w:val="00201FB4"/>
    <w:rsid w:val="00202DAB"/>
    <w:rsid w:val="0020663A"/>
    <w:rsid w:val="00210DF2"/>
    <w:rsid w:val="00212DAE"/>
    <w:rsid w:val="00213486"/>
    <w:rsid w:val="0021431D"/>
    <w:rsid w:val="00214C0F"/>
    <w:rsid w:val="002157AC"/>
    <w:rsid w:val="00215FA0"/>
    <w:rsid w:val="0021716C"/>
    <w:rsid w:val="0022006D"/>
    <w:rsid w:val="00222810"/>
    <w:rsid w:val="0022291B"/>
    <w:rsid w:val="00222EDA"/>
    <w:rsid w:val="0022541E"/>
    <w:rsid w:val="002275F5"/>
    <w:rsid w:val="00231A4B"/>
    <w:rsid w:val="00231EF3"/>
    <w:rsid w:val="00232668"/>
    <w:rsid w:val="0023296C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1B79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5E21"/>
    <w:rsid w:val="00276416"/>
    <w:rsid w:val="00276748"/>
    <w:rsid w:val="00276DB7"/>
    <w:rsid w:val="002830E7"/>
    <w:rsid w:val="002837C1"/>
    <w:rsid w:val="002838CB"/>
    <w:rsid w:val="00284584"/>
    <w:rsid w:val="00284BF5"/>
    <w:rsid w:val="002859C1"/>
    <w:rsid w:val="0028699A"/>
    <w:rsid w:val="00287C1D"/>
    <w:rsid w:val="00287CAF"/>
    <w:rsid w:val="00290090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FF7"/>
    <w:rsid w:val="002B0010"/>
    <w:rsid w:val="002B0A98"/>
    <w:rsid w:val="002B0F6F"/>
    <w:rsid w:val="002B1751"/>
    <w:rsid w:val="002B2059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5BEE"/>
    <w:rsid w:val="002D69A0"/>
    <w:rsid w:val="002D6A26"/>
    <w:rsid w:val="002E222F"/>
    <w:rsid w:val="002E25D2"/>
    <w:rsid w:val="002E531E"/>
    <w:rsid w:val="002E5D8F"/>
    <w:rsid w:val="002E6AAD"/>
    <w:rsid w:val="002E732A"/>
    <w:rsid w:val="002F25E5"/>
    <w:rsid w:val="002F30F4"/>
    <w:rsid w:val="002F3E41"/>
    <w:rsid w:val="002F4385"/>
    <w:rsid w:val="002F7279"/>
    <w:rsid w:val="002F7DC1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20193"/>
    <w:rsid w:val="00322CE4"/>
    <w:rsid w:val="003257F1"/>
    <w:rsid w:val="00326020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0EBF"/>
    <w:rsid w:val="0035289A"/>
    <w:rsid w:val="00353939"/>
    <w:rsid w:val="00356560"/>
    <w:rsid w:val="00356826"/>
    <w:rsid w:val="00357167"/>
    <w:rsid w:val="00362F90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22A1"/>
    <w:rsid w:val="003B3D18"/>
    <w:rsid w:val="003B40EB"/>
    <w:rsid w:val="003B4846"/>
    <w:rsid w:val="003B7760"/>
    <w:rsid w:val="003C1E25"/>
    <w:rsid w:val="003C2EF4"/>
    <w:rsid w:val="003C5602"/>
    <w:rsid w:val="003C7F35"/>
    <w:rsid w:val="003D111F"/>
    <w:rsid w:val="003D12C8"/>
    <w:rsid w:val="003D1A2A"/>
    <w:rsid w:val="003D1CDE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475"/>
    <w:rsid w:val="00405999"/>
    <w:rsid w:val="00405B07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23D6"/>
    <w:rsid w:val="00445753"/>
    <w:rsid w:val="004463AD"/>
    <w:rsid w:val="00447901"/>
    <w:rsid w:val="00450C5B"/>
    <w:rsid w:val="00451469"/>
    <w:rsid w:val="00452CE9"/>
    <w:rsid w:val="00452EBC"/>
    <w:rsid w:val="00453EAF"/>
    <w:rsid w:val="004552D5"/>
    <w:rsid w:val="0045638C"/>
    <w:rsid w:val="004648C8"/>
    <w:rsid w:val="004655BD"/>
    <w:rsid w:val="00467DBE"/>
    <w:rsid w:val="00467EB6"/>
    <w:rsid w:val="004722AB"/>
    <w:rsid w:val="004736D2"/>
    <w:rsid w:val="00474345"/>
    <w:rsid w:val="00474717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A7975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173F"/>
    <w:rsid w:val="00501E59"/>
    <w:rsid w:val="0050215B"/>
    <w:rsid w:val="005027F7"/>
    <w:rsid w:val="00502A9B"/>
    <w:rsid w:val="00503362"/>
    <w:rsid w:val="005053EA"/>
    <w:rsid w:val="00505E43"/>
    <w:rsid w:val="00507064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6284"/>
    <w:rsid w:val="00516558"/>
    <w:rsid w:val="005175DA"/>
    <w:rsid w:val="005203C5"/>
    <w:rsid w:val="0052041E"/>
    <w:rsid w:val="00520F86"/>
    <w:rsid w:val="00522637"/>
    <w:rsid w:val="005245AC"/>
    <w:rsid w:val="00524DC5"/>
    <w:rsid w:val="00525A6C"/>
    <w:rsid w:val="00525C0F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026"/>
    <w:rsid w:val="005513F7"/>
    <w:rsid w:val="005522D4"/>
    <w:rsid w:val="005540FD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5BC"/>
    <w:rsid w:val="00567E90"/>
    <w:rsid w:val="00570C2A"/>
    <w:rsid w:val="00571088"/>
    <w:rsid w:val="00573D2F"/>
    <w:rsid w:val="005748F9"/>
    <w:rsid w:val="00574B7F"/>
    <w:rsid w:val="00574CAB"/>
    <w:rsid w:val="00576B11"/>
    <w:rsid w:val="00576D24"/>
    <w:rsid w:val="005773A9"/>
    <w:rsid w:val="005773BD"/>
    <w:rsid w:val="005807AE"/>
    <w:rsid w:val="005826E8"/>
    <w:rsid w:val="005850A8"/>
    <w:rsid w:val="005859B8"/>
    <w:rsid w:val="005906E9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4E2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12A9"/>
    <w:rsid w:val="005C2544"/>
    <w:rsid w:val="005C35FE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38"/>
    <w:rsid w:val="005D3EF5"/>
    <w:rsid w:val="005E0A52"/>
    <w:rsid w:val="005E3EFD"/>
    <w:rsid w:val="005E574C"/>
    <w:rsid w:val="005E624A"/>
    <w:rsid w:val="005F1181"/>
    <w:rsid w:val="005F26E5"/>
    <w:rsid w:val="005F3922"/>
    <w:rsid w:val="005F5FFF"/>
    <w:rsid w:val="005F6C15"/>
    <w:rsid w:val="005F78BF"/>
    <w:rsid w:val="005F7FD5"/>
    <w:rsid w:val="006004B2"/>
    <w:rsid w:val="0060054C"/>
    <w:rsid w:val="0060066F"/>
    <w:rsid w:val="006010ED"/>
    <w:rsid w:val="0060122F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3F56"/>
    <w:rsid w:val="0061416A"/>
    <w:rsid w:val="0061514E"/>
    <w:rsid w:val="006159A9"/>
    <w:rsid w:val="00616141"/>
    <w:rsid w:val="00617ACB"/>
    <w:rsid w:val="00617C07"/>
    <w:rsid w:val="00621076"/>
    <w:rsid w:val="00622BE0"/>
    <w:rsid w:val="006235E9"/>
    <w:rsid w:val="00623FCC"/>
    <w:rsid w:val="00624A36"/>
    <w:rsid w:val="006261DE"/>
    <w:rsid w:val="00626B84"/>
    <w:rsid w:val="00627D9A"/>
    <w:rsid w:val="00627DAD"/>
    <w:rsid w:val="00632142"/>
    <w:rsid w:val="00633995"/>
    <w:rsid w:val="00634667"/>
    <w:rsid w:val="00634AC2"/>
    <w:rsid w:val="00636BCB"/>
    <w:rsid w:val="00636F77"/>
    <w:rsid w:val="006400C5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6D2D"/>
    <w:rsid w:val="0064728D"/>
    <w:rsid w:val="006501A7"/>
    <w:rsid w:val="00651A5F"/>
    <w:rsid w:val="00652C3D"/>
    <w:rsid w:val="00655BBA"/>
    <w:rsid w:val="00655EE7"/>
    <w:rsid w:val="00662013"/>
    <w:rsid w:val="0066238F"/>
    <w:rsid w:val="006623D8"/>
    <w:rsid w:val="00662BFA"/>
    <w:rsid w:val="00665CC7"/>
    <w:rsid w:val="00667FB5"/>
    <w:rsid w:val="00671A5F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86C37"/>
    <w:rsid w:val="006903BA"/>
    <w:rsid w:val="0069144C"/>
    <w:rsid w:val="006915C2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C7517"/>
    <w:rsid w:val="006D0CAD"/>
    <w:rsid w:val="006D1832"/>
    <w:rsid w:val="006D1E63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C61"/>
    <w:rsid w:val="006E4E2F"/>
    <w:rsid w:val="006E6CD1"/>
    <w:rsid w:val="006E6CF5"/>
    <w:rsid w:val="006F1152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1F0"/>
    <w:rsid w:val="007047BD"/>
    <w:rsid w:val="007057F7"/>
    <w:rsid w:val="0070677A"/>
    <w:rsid w:val="00706B3B"/>
    <w:rsid w:val="007113A6"/>
    <w:rsid w:val="0071413C"/>
    <w:rsid w:val="00715029"/>
    <w:rsid w:val="00716F42"/>
    <w:rsid w:val="00717C40"/>
    <w:rsid w:val="00717C77"/>
    <w:rsid w:val="00717D63"/>
    <w:rsid w:val="007217B8"/>
    <w:rsid w:val="00721C4A"/>
    <w:rsid w:val="007223DC"/>
    <w:rsid w:val="0072297E"/>
    <w:rsid w:val="00722AC2"/>
    <w:rsid w:val="00723CE1"/>
    <w:rsid w:val="00724A85"/>
    <w:rsid w:val="00727B6F"/>
    <w:rsid w:val="00730D01"/>
    <w:rsid w:val="00730F47"/>
    <w:rsid w:val="007312CC"/>
    <w:rsid w:val="007313D1"/>
    <w:rsid w:val="00732219"/>
    <w:rsid w:val="007322FC"/>
    <w:rsid w:val="007328EC"/>
    <w:rsid w:val="00733C3B"/>
    <w:rsid w:val="007348E3"/>
    <w:rsid w:val="00735EEE"/>
    <w:rsid w:val="00744D8C"/>
    <w:rsid w:val="00744F5F"/>
    <w:rsid w:val="00745E1B"/>
    <w:rsid w:val="007462EE"/>
    <w:rsid w:val="007467AA"/>
    <w:rsid w:val="007476A1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291C"/>
    <w:rsid w:val="00775BA7"/>
    <w:rsid w:val="007824AE"/>
    <w:rsid w:val="00787FE8"/>
    <w:rsid w:val="00791F07"/>
    <w:rsid w:val="00792DFF"/>
    <w:rsid w:val="00793AF3"/>
    <w:rsid w:val="00794BE5"/>
    <w:rsid w:val="00794CBD"/>
    <w:rsid w:val="00795D00"/>
    <w:rsid w:val="00797732"/>
    <w:rsid w:val="007A007A"/>
    <w:rsid w:val="007A2538"/>
    <w:rsid w:val="007A3043"/>
    <w:rsid w:val="007A319E"/>
    <w:rsid w:val="007A44D1"/>
    <w:rsid w:val="007A476D"/>
    <w:rsid w:val="007A63B5"/>
    <w:rsid w:val="007A71BF"/>
    <w:rsid w:val="007A726C"/>
    <w:rsid w:val="007B5040"/>
    <w:rsid w:val="007B5E15"/>
    <w:rsid w:val="007B700C"/>
    <w:rsid w:val="007B728A"/>
    <w:rsid w:val="007C018E"/>
    <w:rsid w:val="007C0452"/>
    <w:rsid w:val="007C262B"/>
    <w:rsid w:val="007C441F"/>
    <w:rsid w:val="007C52CB"/>
    <w:rsid w:val="007C53F6"/>
    <w:rsid w:val="007C5766"/>
    <w:rsid w:val="007C59EE"/>
    <w:rsid w:val="007C5A74"/>
    <w:rsid w:val="007D0A6A"/>
    <w:rsid w:val="007D1DBC"/>
    <w:rsid w:val="007D2BFA"/>
    <w:rsid w:val="007D3580"/>
    <w:rsid w:val="007D3652"/>
    <w:rsid w:val="007D3F3A"/>
    <w:rsid w:val="007D4427"/>
    <w:rsid w:val="007D44C5"/>
    <w:rsid w:val="007D44E5"/>
    <w:rsid w:val="007D50C4"/>
    <w:rsid w:val="007D589D"/>
    <w:rsid w:val="007D5D0B"/>
    <w:rsid w:val="007D74D5"/>
    <w:rsid w:val="007E233A"/>
    <w:rsid w:val="007E2DB3"/>
    <w:rsid w:val="007E3F29"/>
    <w:rsid w:val="007E62C8"/>
    <w:rsid w:val="007E7FEF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0D7"/>
    <w:rsid w:val="0081171F"/>
    <w:rsid w:val="00812A81"/>
    <w:rsid w:val="008134EA"/>
    <w:rsid w:val="0081499C"/>
    <w:rsid w:val="0081574C"/>
    <w:rsid w:val="00815FCA"/>
    <w:rsid w:val="008164F6"/>
    <w:rsid w:val="008175EB"/>
    <w:rsid w:val="00817F0E"/>
    <w:rsid w:val="00821A89"/>
    <w:rsid w:val="00823E66"/>
    <w:rsid w:val="00826FBA"/>
    <w:rsid w:val="008272F5"/>
    <w:rsid w:val="00830EB6"/>
    <w:rsid w:val="00832050"/>
    <w:rsid w:val="00833DCD"/>
    <w:rsid w:val="008352C7"/>
    <w:rsid w:val="0083618F"/>
    <w:rsid w:val="008361F3"/>
    <w:rsid w:val="00840456"/>
    <w:rsid w:val="0084052F"/>
    <w:rsid w:val="00840CD1"/>
    <w:rsid w:val="0084163D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71E8"/>
    <w:rsid w:val="008675E4"/>
    <w:rsid w:val="008676F2"/>
    <w:rsid w:val="00867759"/>
    <w:rsid w:val="0087419E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49B4"/>
    <w:rsid w:val="008A5BA3"/>
    <w:rsid w:val="008A6CB7"/>
    <w:rsid w:val="008B024F"/>
    <w:rsid w:val="008B15A1"/>
    <w:rsid w:val="008B1845"/>
    <w:rsid w:val="008B47A7"/>
    <w:rsid w:val="008B5C61"/>
    <w:rsid w:val="008B69C0"/>
    <w:rsid w:val="008B6EAF"/>
    <w:rsid w:val="008C063B"/>
    <w:rsid w:val="008C2988"/>
    <w:rsid w:val="008C3C4D"/>
    <w:rsid w:val="008C3F85"/>
    <w:rsid w:val="008C4991"/>
    <w:rsid w:val="008C4B6B"/>
    <w:rsid w:val="008C520B"/>
    <w:rsid w:val="008C57ED"/>
    <w:rsid w:val="008C59EF"/>
    <w:rsid w:val="008C5F4A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539"/>
    <w:rsid w:val="00911A46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A59"/>
    <w:rsid w:val="00930460"/>
    <w:rsid w:val="00931923"/>
    <w:rsid w:val="00932259"/>
    <w:rsid w:val="009359D8"/>
    <w:rsid w:val="00935ADA"/>
    <w:rsid w:val="009372C0"/>
    <w:rsid w:val="009407E2"/>
    <w:rsid w:val="00941F52"/>
    <w:rsid w:val="00942F9E"/>
    <w:rsid w:val="00943691"/>
    <w:rsid w:val="0094384D"/>
    <w:rsid w:val="009438DF"/>
    <w:rsid w:val="00945716"/>
    <w:rsid w:val="00946802"/>
    <w:rsid w:val="0094774D"/>
    <w:rsid w:val="00947FEA"/>
    <w:rsid w:val="009509F2"/>
    <w:rsid w:val="00950DD6"/>
    <w:rsid w:val="00950E94"/>
    <w:rsid w:val="00951509"/>
    <w:rsid w:val="00951BDB"/>
    <w:rsid w:val="00952FB1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12D"/>
    <w:rsid w:val="00964F0B"/>
    <w:rsid w:val="009657A5"/>
    <w:rsid w:val="009667F1"/>
    <w:rsid w:val="009672D6"/>
    <w:rsid w:val="0097076F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660"/>
    <w:rsid w:val="00995D61"/>
    <w:rsid w:val="00997A1A"/>
    <w:rsid w:val="009A0956"/>
    <w:rsid w:val="009A0BB5"/>
    <w:rsid w:val="009A1787"/>
    <w:rsid w:val="009A238B"/>
    <w:rsid w:val="009A31FB"/>
    <w:rsid w:val="009A6043"/>
    <w:rsid w:val="009A734F"/>
    <w:rsid w:val="009B0601"/>
    <w:rsid w:val="009B07A2"/>
    <w:rsid w:val="009B113B"/>
    <w:rsid w:val="009B140C"/>
    <w:rsid w:val="009B2787"/>
    <w:rsid w:val="009B3849"/>
    <w:rsid w:val="009B438A"/>
    <w:rsid w:val="009B6C38"/>
    <w:rsid w:val="009B6F36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1DAC"/>
    <w:rsid w:val="009D3BEA"/>
    <w:rsid w:val="009D3C0B"/>
    <w:rsid w:val="009D474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4738"/>
    <w:rsid w:val="009F51DC"/>
    <w:rsid w:val="009F5AB7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9E2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33E"/>
    <w:rsid w:val="00A46BFD"/>
    <w:rsid w:val="00A50600"/>
    <w:rsid w:val="00A508DE"/>
    <w:rsid w:val="00A52F03"/>
    <w:rsid w:val="00A53E03"/>
    <w:rsid w:val="00A543E5"/>
    <w:rsid w:val="00A54BE6"/>
    <w:rsid w:val="00A56801"/>
    <w:rsid w:val="00A577BA"/>
    <w:rsid w:val="00A5785E"/>
    <w:rsid w:val="00A612E9"/>
    <w:rsid w:val="00A61376"/>
    <w:rsid w:val="00A61460"/>
    <w:rsid w:val="00A6271D"/>
    <w:rsid w:val="00A6349A"/>
    <w:rsid w:val="00A63E53"/>
    <w:rsid w:val="00A6523A"/>
    <w:rsid w:val="00A658C2"/>
    <w:rsid w:val="00A6711B"/>
    <w:rsid w:val="00A7342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3BF9"/>
    <w:rsid w:val="00AA5C72"/>
    <w:rsid w:val="00AA61E7"/>
    <w:rsid w:val="00AA6832"/>
    <w:rsid w:val="00AA6A6E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452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4EB3"/>
    <w:rsid w:val="00AD556E"/>
    <w:rsid w:val="00AD56D8"/>
    <w:rsid w:val="00AD5D24"/>
    <w:rsid w:val="00AD60BE"/>
    <w:rsid w:val="00AE0C22"/>
    <w:rsid w:val="00AE1905"/>
    <w:rsid w:val="00AE24FE"/>
    <w:rsid w:val="00AE29C3"/>
    <w:rsid w:val="00AE6309"/>
    <w:rsid w:val="00AE65DF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AF7347"/>
    <w:rsid w:val="00B0039E"/>
    <w:rsid w:val="00B00E69"/>
    <w:rsid w:val="00B01B0C"/>
    <w:rsid w:val="00B01F65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26E5C"/>
    <w:rsid w:val="00B3006E"/>
    <w:rsid w:val="00B32409"/>
    <w:rsid w:val="00B327AE"/>
    <w:rsid w:val="00B32C31"/>
    <w:rsid w:val="00B33BC0"/>
    <w:rsid w:val="00B33F9C"/>
    <w:rsid w:val="00B350B0"/>
    <w:rsid w:val="00B36D2D"/>
    <w:rsid w:val="00B37E14"/>
    <w:rsid w:val="00B40215"/>
    <w:rsid w:val="00B40C89"/>
    <w:rsid w:val="00B4113E"/>
    <w:rsid w:val="00B41628"/>
    <w:rsid w:val="00B42380"/>
    <w:rsid w:val="00B430B6"/>
    <w:rsid w:val="00B46262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6D82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766D9"/>
    <w:rsid w:val="00B80A0B"/>
    <w:rsid w:val="00B80E5F"/>
    <w:rsid w:val="00B81ECA"/>
    <w:rsid w:val="00B82262"/>
    <w:rsid w:val="00B8319C"/>
    <w:rsid w:val="00B8347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6544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67E"/>
    <w:rsid w:val="00BF5822"/>
    <w:rsid w:val="00BF5E92"/>
    <w:rsid w:val="00BF636C"/>
    <w:rsid w:val="00BF6394"/>
    <w:rsid w:val="00BF63B8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155A"/>
    <w:rsid w:val="00C21D92"/>
    <w:rsid w:val="00C22400"/>
    <w:rsid w:val="00C2248D"/>
    <w:rsid w:val="00C26C6E"/>
    <w:rsid w:val="00C26F04"/>
    <w:rsid w:val="00C30EEA"/>
    <w:rsid w:val="00C32ACE"/>
    <w:rsid w:val="00C36651"/>
    <w:rsid w:val="00C371BC"/>
    <w:rsid w:val="00C37FB8"/>
    <w:rsid w:val="00C43020"/>
    <w:rsid w:val="00C47B50"/>
    <w:rsid w:val="00C50D88"/>
    <w:rsid w:val="00C51855"/>
    <w:rsid w:val="00C52AEA"/>
    <w:rsid w:val="00C560B2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1C7D"/>
    <w:rsid w:val="00C72A8F"/>
    <w:rsid w:val="00C763DA"/>
    <w:rsid w:val="00C76496"/>
    <w:rsid w:val="00C7787A"/>
    <w:rsid w:val="00C779F4"/>
    <w:rsid w:val="00C8115D"/>
    <w:rsid w:val="00C827CB"/>
    <w:rsid w:val="00C830A4"/>
    <w:rsid w:val="00C8416E"/>
    <w:rsid w:val="00C84670"/>
    <w:rsid w:val="00C85BE3"/>
    <w:rsid w:val="00C85D22"/>
    <w:rsid w:val="00C85E24"/>
    <w:rsid w:val="00C86F18"/>
    <w:rsid w:val="00C914AE"/>
    <w:rsid w:val="00C9276C"/>
    <w:rsid w:val="00C9382E"/>
    <w:rsid w:val="00C95421"/>
    <w:rsid w:val="00CA0FBD"/>
    <w:rsid w:val="00CA1571"/>
    <w:rsid w:val="00CA2855"/>
    <w:rsid w:val="00CA5AE0"/>
    <w:rsid w:val="00CA7CC6"/>
    <w:rsid w:val="00CB0358"/>
    <w:rsid w:val="00CB0DF2"/>
    <w:rsid w:val="00CB28BC"/>
    <w:rsid w:val="00CB3A81"/>
    <w:rsid w:val="00CB4C48"/>
    <w:rsid w:val="00CB5253"/>
    <w:rsid w:val="00CB5330"/>
    <w:rsid w:val="00CB710D"/>
    <w:rsid w:val="00CB725E"/>
    <w:rsid w:val="00CC0107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1333"/>
    <w:rsid w:val="00CE202F"/>
    <w:rsid w:val="00CE5921"/>
    <w:rsid w:val="00CF1A81"/>
    <w:rsid w:val="00CF321B"/>
    <w:rsid w:val="00CF365A"/>
    <w:rsid w:val="00CF6193"/>
    <w:rsid w:val="00CF6455"/>
    <w:rsid w:val="00D00D59"/>
    <w:rsid w:val="00D02CA4"/>
    <w:rsid w:val="00D040CC"/>
    <w:rsid w:val="00D048F2"/>
    <w:rsid w:val="00D050F0"/>
    <w:rsid w:val="00D065D3"/>
    <w:rsid w:val="00D0752F"/>
    <w:rsid w:val="00D102FB"/>
    <w:rsid w:val="00D10E0C"/>
    <w:rsid w:val="00D10FDF"/>
    <w:rsid w:val="00D11683"/>
    <w:rsid w:val="00D12273"/>
    <w:rsid w:val="00D131B3"/>
    <w:rsid w:val="00D148C9"/>
    <w:rsid w:val="00D15989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547"/>
    <w:rsid w:val="00D33CA2"/>
    <w:rsid w:val="00D40F07"/>
    <w:rsid w:val="00D42FF0"/>
    <w:rsid w:val="00D43328"/>
    <w:rsid w:val="00D444D2"/>
    <w:rsid w:val="00D4537B"/>
    <w:rsid w:val="00D4622E"/>
    <w:rsid w:val="00D47ECC"/>
    <w:rsid w:val="00D501AD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21BD"/>
    <w:rsid w:val="00D9321E"/>
    <w:rsid w:val="00D94859"/>
    <w:rsid w:val="00D96583"/>
    <w:rsid w:val="00D977D0"/>
    <w:rsid w:val="00D97DFD"/>
    <w:rsid w:val="00D97EC6"/>
    <w:rsid w:val="00DA13CC"/>
    <w:rsid w:val="00DA1556"/>
    <w:rsid w:val="00DA2EBE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B76"/>
    <w:rsid w:val="00DC4196"/>
    <w:rsid w:val="00DC4395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E6229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3099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11E"/>
    <w:rsid w:val="00E72D79"/>
    <w:rsid w:val="00E7596D"/>
    <w:rsid w:val="00E759E1"/>
    <w:rsid w:val="00E75A54"/>
    <w:rsid w:val="00E77051"/>
    <w:rsid w:val="00E772B6"/>
    <w:rsid w:val="00E77841"/>
    <w:rsid w:val="00E77D56"/>
    <w:rsid w:val="00E82211"/>
    <w:rsid w:val="00E826FF"/>
    <w:rsid w:val="00E84436"/>
    <w:rsid w:val="00E84F77"/>
    <w:rsid w:val="00E85373"/>
    <w:rsid w:val="00E85683"/>
    <w:rsid w:val="00E85C16"/>
    <w:rsid w:val="00E85E70"/>
    <w:rsid w:val="00E86604"/>
    <w:rsid w:val="00E87136"/>
    <w:rsid w:val="00E904EE"/>
    <w:rsid w:val="00E906A4"/>
    <w:rsid w:val="00E90B51"/>
    <w:rsid w:val="00E90B90"/>
    <w:rsid w:val="00E93798"/>
    <w:rsid w:val="00E94B74"/>
    <w:rsid w:val="00EA0396"/>
    <w:rsid w:val="00EA14AB"/>
    <w:rsid w:val="00EA164A"/>
    <w:rsid w:val="00EA1923"/>
    <w:rsid w:val="00EA439F"/>
    <w:rsid w:val="00EA51C2"/>
    <w:rsid w:val="00EA6A97"/>
    <w:rsid w:val="00EB0DC6"/>
    <w:rsid w:val="00EB3200"/>
    <w:rsid w:val="00EB399F"/>
    <w:rsid w:val="00EB3AF3"/>
    <w:rsid w:val="00EB4605"/>
    <w:rsid w:val="00EB4A9F"/>
    <w:rsid w:val="00EB4ECA"/>
    <w:rsid w:val="00EB502A"/>
    <w:rsid w:val="00EB5BBB"/>
    <w:rsid w:val="00EB7333"/>
    <w:rsid w:val="00EB773A"/>
    <w:rsid w:val="00EB7883"/>
    <w:rsid w:val="00EC1FEB"/>
    <w:rsid w:val="00EC24C4"/>
    <w:rsid w:val="00EC3EA7"/>
    <w:rsid w:val="00EC3FDB"/>
    <w:rsid w:val="00EC4233"/>
    <w:rsid w:val="00EC4497"/>
    <w:rsid w:val="00EC46D0"/>
    <w:rsid w:val="00EC4B01"/>
    <w:rsid w:val="00EC53DD"/>
    <w:rsid w:val="00EC6AEA"/>
    <w:rsid w:val="00EC6F99"/>
    <w:rsid w:val="00EC725F"/>
    <w:rsid w:val="00ED06FD"/>
    <w:rsid w:val="00ED0BF9"/>
    <w:rsid w:val="00ED2AC5"/>
    <w:rsid w:val="00ED42E7"/>
    <w:rsid w:val="00ED46D5"/>
    <w:rsid w:val="00ED4B71"/>
    <w:rsid w:val="00ED60E3"/>
    <w:rsid w:val="00EE09B9"/>
    <w:rsid w:val="00EE343E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388A"/>
    <w:rsid w:val="00F048BE"/>
    <w:rsid w:val="00F055E0"/>
    <w:rsid w:val="00F05C3C"/>
    <w:rsid w:val="00F0648B"/>
    <w:rsid w:val="00F12085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05DA"/>
    <w:rsid w:val="00F4325F"/>
    <w:rsid w:val="00F43D43"/>
    <w:rsid w:val="00F452E1"/>
    <w:rsid w:val="00F478D7"/>
    <w:rsid w:val="00F51385"/>
    <w:rsid w:val="00F62FAB"/>
    <w:rsid w:val="00F63FAE"/>
    <w:rsid w:val="00F64274"/>
    <w:rsid w:val="00F647B6"/>
    <w:rsid w:val="00F64F51"/>
    <w:rsid w:val="00F64F66"/>
    <w:rsid w:val="00F650A4"/>
    <w:rsid w:val="00F6560E"/>
    <w:rsid w:val="00F66B40"/>
    <w:rsid w:val="00F673F9"/>
    <w:rsid w:val="00F707B5"/>
    <w:rsid w:val="00F7118B"/>
    <w:rsid w:val="00F71DEC"/>
    <w:rsid w:val="00F72F86"/>
    <w:rsid w:val="00F72FB9"/>
    <w:rsid w:val="00F73559"/>
    <w:rsid w:val="00F7397A"/>
    <w:rsid w:val="00F7398E"/>
    <w:rsid w:val="00F7473E"/>
    <w:rsid w:val="00F75A10"/>
    <w:rsid w:val="00F77783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5B89"/>
    <w:rsid w:val="00F8610F"/>
    <w:rsid w:val="00F866EA"/>
    <w:rsid w:val="00F86DDC"/>
    <w:rsid w:val="00F90778"/>
    <w:rsid w:val="00F91511"/>
    <w:rsid w:val="00F92336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5B4B"/>
    <w:rsid w:val="00FA6437"/>
    <w:rsid w:val="00FA651A"/>
    <w:rsid w:val="00FA7A27"/>
    <w:rsid w:val="00FB1220"/>
    <w:rsid w:val="00FB2260"/>
    <w:rsid w:val="00FB2CE8"/>
    <w:rsid w:val="00FB2EFD"/>
    <w:rsid w:val="00FB4674"/>
    <w:rsid w:val="00FB6035"/>
    <w:rsid w:val="00FB6AB8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2D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rgievsk.ru/munzakupki/doc/post_849.zi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E14D1-7A5C-4ED6-9624-B61EF75B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10298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2022-08-01T06:52:00Z</cp:lastPrinted>
  <dcterms:created xsi:type="dcterms:W3CDTF">2022-08-18T12:39:00Z</dcterms:created>
  <dcterms:modified xsi:type="dcterms:W3CDTF">2022-08-18T12:39:00Z</dcterms:modified>
</cp:coreProperties>
</file>