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BE" w:rsidRPr="00F4076E" w:rsidRDefault="005200BE" w:rsidP="005200BE">
      <w:pPr>
        <w:jc w:val="center"/>
        <w:rPr>
          <w:b/>
          <w:sz w:val="32"/>
          <w:szCs w:val="32"/>
        </w:rPr>
      </w:pPr>
      <w:r w:rsidRPr="00F4076E">
        <w:rPr>
          <w:b/>
          <w:sz w:val="32"/>
          <w:szCs w:val="32"/>
        </w:rPr>
        <w:t>ПОСТАНОВЛЕНИЕ</w:t>
      </w:r>
    </w:p>
    <w:p w:rsidR="005200BE" w:rsidRPr="00F4076E" w:rsidRDefault="005200BE" w:rsidP="005200BE">
      <w:pPr>
        <w:jc w:val="center"/>
        <w:rPr>
          <w:b/>
          <w:sz w:val="28"/>
          <w:szCs w:val="28"/>
        </w:rPr>
      </w:pPr>
      <w:r w:rsidRPr="00F4076E">
        <w:rPr>
          <w:b/>
          <w:sz w:val="28"/>
          <w:szCs w:val="28"/>
        </w:rPr>
        <w:t xml:space="preserve">АДМИНИСТРАЦИИ </w:t>
      </w:r>
      <w:proofErr w:type="gramStart"/>
      <w:r w:rsidRPr="00F4076E">
        <w:rPr>
          <w:b/>
          <w:sz w:val="28"/>
          <w:szCs w:val="28"/>
        </w:rPr>
        <w:t>ГЕОРГИЕВСКОГО</w:t>
      </w:r>
      <w:proofErr w:type="gramEnd"/>
    </w:p>
    <w:p w:rsidR="005200BE" w:rsidRPr="00F4076E" w:rsidRDefault="005200BE" w:rsidP="005200BE">
      <w:pPr>
        <w:jc w:val="center"/>
        <w:rPr>
          <w:b/>
          <w:sz w:val="28"/>
          <w:szCs w:val="28"/>
        </w:rPr>
      </w:pPr>
      <w:r w:rsidRPr="00F4076E">
        <w:rPr>
          <w:b/>
          <w:sz w:val="28"/>
          <w:szCs w:val="28"/>
        </w:rPr>
        <w:t>ГОРОДСКОГО ОКРУГА</w:t>
      </w:r>
    </w:p>
    <w:p w:rsidR="005200BE" w:rsidRPr="00F4076E" w:rsidRDefault="005200BE" w:rsidP="005200BE">
      <w:pPr>
        <w:jc w:val="center"/>
        <w:rPr>
          <w:b/>
          <w:sz w:val="28"/>
          <w:szCs w:val="28"/>
        </w:rPr>
      </w:pPr>
      <w:r w:rsidRPr="00F4076E">
        <w:rPr>
          <w:b/>
          <w:sz w:val="28"/>
          <w:szCs w:val="28"/>
        </w:rPr>
        <w:t>СТАВРОПОЛЬСКОГО КРАЯ</w:t>
      </w:r>
    </w:p>
    <w:p w:rsidR="005200BE" w:rsidRPr="00F4076E" w:rsidRDefault="005200BE" w:rsidP="005200BE">
      <w:pPr>
        <w:jc w:val="center"/>
        <w:rPr>
          <w:sz w:val="28"/>
          <w:szCs w:val="28"/>
        </w:rPr>
      </w:pPr>
    </w:p>
    <w:p w:rsidR="005200BE" w:rsidRPr="00F4076E" w:rsidRDefault="000D4F8F" w:rsidP="005200BE">
      <w:pPr>
        <w:jc w:val="both"/>
        <w:rPr>
          <w:sz w:val="28"/>
          <w:szCs w:val="28"/>
        </w:rPr>
      </w:pPr>
      <w:r>
        <w:rPr>
          <w:sz w:val="28"/>
          <w:szCs w:val="28"/>
        </w:rPr>
        <w:t xml:space="preserve">01 июня </w:t>
      </w:r>
      <w:r w:rsidR="005200BE" w:rsidRPr="00F4076E">
        <w:rPr>
          <w:sz w:val="28"/>
          <w:szCs w:val="28"/>
        </w:rPr>
        <w:t xml:space="preserve">2022 г.       </w:t>
      </w:r>
      <w:r w:rsidR="00650DCA" w:rsidRPr="00F4076E">
        <w:rPr>
          <w:sz w:val="28"/>
          <w:szCs w:val="28"/>
        </w:rPr>
        <w:t xml:space="preserve">        </w:t>
      </w:r>
      <w:r>
        <w:rPr>
          <w:sz w:val="28"/>
          <w:szCs w:val="28"/>
        </w:rPr>
        <w:t xml:space="preserve">  </w:t>
      </w:r>
      <w:r w:rsidR="00650DCA" w:rsidRPr="00F4076E">
        <w:rPr>
          <w:sz w:val="28"/>
          <w:szCs w:val="28"/>
        </w:rPr>
        <w:t xml:space="preserve"> </w:t>
      </w:r>
      <w:r w:rsidR="005200BE" w:rsidRPr="00F4076E">
        <w:rPr>
          <w:sz w:val="28"/>
          <w:szCs w:val="28"/>
        </w:rPr>
        <w:t xml:space="preserve">         г. Георгиевск                  </w:t>
      </w:r>
      <w:r>
        <w:rPr>
          <w:sz w:val="28"/>
          <w:szCs w:val="28"/>
        </w:rPr>
        <w:t xml:space="preserve"> </w:t>
      </w:r>
      <w:r w:rsidR="005200BE" w:rsidRPr="00F4076E">
        <w:rPr>
          <w:sz w:val="28"/>
          <w:szCs w:val="28"/>
        </w:rPr>
        <w:t xml:space="preserve"> </w:t>
      </w:r>
      <w:r w:rsidR="00650DCA" w:rsidRPr="00F4076E">
        <w:rPr>
          <w:sz w:val="28"/>
          <w:szCs w:val="28"/>
        </w:rPr>
        <w:t xml:space="preserve">  </w:t>
      </w:r>
      <w:r w:rsidR="005200BE" w:rsidRPr="00F4076E">
        <w:rPr>
          <w:sz w:val="28"/>
          <w:szCs w:val="28"/>
        </w:rPr>
        <w:t xml:space="preserve">                      № </w:t>
      </w:r>
      <w:r>
        <w:rPr>
          <w:sz w:val="28"/>
          <w:szCs w:val="28"/>
        </w:rPr>
        <w:t>1819</w:t>
      </w:r>
    </w:p>
    <w:p w:rsidR="00A124BF" w:rsidRPr="00F4076E" w:rsidRDefault="00A124BF" w:rsidP="00A124BF">
      <w:pPr>
        <w:rPr>
          <w:rFonts w:eastAsia="Calibri"/>
          <w:sz w:val="28"/>
          <w:szCs w:val="28"/>
          <w:lang w:eastAsia="en-US"/>
        </w:rPr>
      </w:pPr>
    </w:p>
    <w:p w:rsidR="00A124BF" w:rsidRPr="00F4076E" w:rsidRDefault="00A124BF" w:rsidP="00A124BF">
      <w:pPr>
        <w:rPr>
          <w:sz w:val="28"/>
          <w:szCs w:val="28"/>
        </w:rPr>
      </w:pPr>
    </w:p>
    <w:p w:rsidR="00A124BF" w:rsidRPr="00F4076E" w:rsidRDefault="00A124BF" w:rsidP="00A124BF">
      <w:pPr>
        <w:rPr>
          <w:sz w:val="28"/>
          <w:szCs w:val="28"/>
        </w:rPr>
      </w:pPr>
    </w:p>
    <w:p w:rsidR="00BD74D2" w:rsidRPr="00F4076E" w:rsidRDefault="00BD74D2" w:rsidP="00731C3F">
      <w:pPr>
        <w:spacing w:line="240" w:lineRule="exact"/>
        <w:jc w:val="both"/>
        <w:rPr>
          <w:rStyle w:val="af7"/>
          <w:bCs/>
          <w:color w:val="auto"/>
          <w:sz w:val="28"/>
          <w:szCs w:val="28"/>
        </w:rPr>
      </w:pPr>
      <w:r w:rsidRPr="00F4076E">
        <w:rPr>
          <w:rStyle w:val="af7"/>
          <w:bCs/>
          <w:color w:val="auto"/>
          <w:sz w:val="28"/>
          <w:szCs w:val="28"/>
        </w:rPr>
        <w:t>Об утверждении примерн</w:t>
      </w:r>
      <w:r w:rsidR="00731C3F" w:rsidRPr="00F4076E">
        <w:rPr>
          <w:rStyle w:val="af7"/>
          <w:bCs/>
          <w:color w:val="auto"/>
          <w:sz w:val="28"/>
          <w:szCs w:val="28"/>
        </w:rPr>
        <w:t>ых форм документов, направляемых заказчиками в администрацию Георгиевского городского округа Ставропольского края для определения поставщиков (подрядчиков, исполнителей)</w:t>
      </w:r>
    </w:p>
    <w:p w:rsidR="00731C3F" w:rsidRPr="00F4076E" w:rsidRDefault="00731C3F" w:rsidP="00731C3F">
      <w:pPr>
        <w:widowControl w:val="0"/>
        <w:autoSpaceDE w:val="0"/>
        <w:autoSpaceDN w:val="0"/>
        <w:adjustRightInd w:val="0"/>
        <w:jc w:val="both"/>
        <w:rPr>
          <w:sz w:val="28"/>
          <w:szCs w:val="28"/>
        </w:rPr>
      </w:pPr>
    </w:p>
    <w:p w:rsidR="00A124BF" w:rsidRPr="00F4076E" w:rsidRDefault="00A124BF" w:rsidP="00C410DB">
      <w:pPr>
        <w:widowControl w:val="0"/>
        <w:autoSpaceDE w:val="0"/>
        <w:autoSpaceDN w:val="0"/>
        <w:adjustRightInd w:val="0"/>
        <w:jc w:val="both"/>
        <w:rPr>
          <w:sz w:val="28"/>
          <w:szCs w:val="28"/>
        </w:rPr>
      </w:pPr>
    </w:p>
    <w:p w:rsidR="00A124BF" w:rsidRPr="00F4076E" w:rsidRDefault="00A124BF" w:rsidP="00A124BF">
      <w:pPr>
        <w:widowControl w:val="0"/>
        <w:autoSpaceDE w:val="0"/>
        <w:autoSpaceDN w:val="0"/>
        <w:adjustRightInd w:val="0"/>
        <w:jc w:val="both"/>
        <w:rPr>
          <w:sz w:val="28"/>
          <w:szCs w:val="28"/>
        </w:rPr>
      </w:pPr>
    </w:p>
    <w:p w:rsidR="00A124BF" w:rsidRPr="00F4076E" w:rsidRDefault="00A124BF" w:rsidP="00A124BF">
      <w:pPr>
        <w:autoSpaceDE w:val="0"/>
        <w:autoSpaceDN w:val="0"/>
        <w:adjustRightInd w:val="0"/>
        <w:ind w:firstLine="709"/>
        <w:jc w:val="both"/>
        <w:rPr>
          <w:sz w:val="28"/>
          <w:szCs w:val="28"/>
        </w:rPr>
      </w:pPr>
      <w:proofErr w:type="gramStart"/>
      <w:r w:rsidRPr="00F4076E">
        <w:rPr>
          <w:sz w:val="28"/>
          <w:szCs w:val="28"/>
        </w:rPr>
        <w:t>В целях реализации Федерального закона от 05 апреля 2013 г. № 44-ФЗ «О контрактной системе в сфере закупок товаров, работ, услуг для обеспеч</w:t>
      </w:r>
      <w:r w:rsidRPr="00F4076E">
        <w:rPr>
          <w:sz w:val="28"/>
          <w:szCs w:val="28"/>
        </w:rPr>
        <w:t>е</w:t>
      </w:r>
      <w:r w:rsidRPr="00F4076E">
        <w:rPr>
          <w:sz w:val="28"/>
          <w:szCs w:val="28"/>
        </w:rPr>
        <w:t>ния государственных и муниципальных нужд»</w:t>
      </w:r>
      <w:r w:rsidR="00093F26" w:rsidRPr="00F4076E">
        <w:rPr>
          <w:sz w:val="28"/>
          <w:szCs w:val="28"/>
        </w:rPr>
        <w:t xml:space="preserve"> (далее – Федеральный закон № 44-</w:t>
      </w:r>
      <w:r w:rsidR="00764D8F" w:rsidRPr="00F4076E">
        <w:rPr>
          <w:sz w:val="28"/>
          <w:szCs w:val="28"/>
        </w:rPr>
        <w:t>ФЗ)</w:t>
      </w:r>
      <w:r w:rsidRPr="00F4076E">
        <w:rPr>
          <w:sz w:val="28"/>
          <w:szCs w:val="28"/>
        </w:rPr>
        <w:t xml:space="preserve">, в соответствии с постановлением администрации Георгиевского </w:t>
      </w:r>
      <w:r w:rsidRPr="00F4076E">
        <w:rPr>
          <w:bCs/>
          <w:sz w:val="28"/>
          <w:szCs w:val="28"/>
        </w:rPr>
        <w:t xml:space="preserve">городского округа </w:t>
      </w:r>
      <w:r w:rsidRPr="00F4076E">
        <w:rPr>
          <w:sz w:val="28"/>
          <w:szCs w:val="28"/>
        </w:rPr>
        <w:t>Ставропольского края от 2</w:t>
      </w:r>
      <w:r w:rsidR="008D72C6" w:rsidRPr="00F4076E">
        <w:rPr>
          <w:sz w:val="28"/>
          <w:szCs w:val="28"/>
        </w:rPr>
        <w:t>6 июня</w:t>
      </w:r>
      <w:r w:rsidRPr="00F4076E">
        <w:rPr>
          <w:sz w:val="28"/>
          <w:szCs w:val="28"/>
        </w:rPr>
        <w:t xml:space="preserve"> 201</w:t>
      </w:r>
      <w:r w:rsidR="008D72C6" w:rsidRPr="00F4076E">
        <w:rPr>
          <w:sz w:val="28"/>
          <w:szCs w:val="28"/>
        </w:rPr>
        <w:t>8</w:t>
      </w:r>
      <w:r w:rsidRPr="00F4076E">
        <w:rPr>
          <w:sz w:val="28"/>
          <w:szCs w:val="28"/>
        </w:rPr>
        <w:t xml:space="preserve"> г. № 1</w:t>
      </w:r>
      <w:r w:rsidR="008D72C6" w:rsidRPr="00F4076E">
        <w:rPr>
          <w:sz w:val="28"/>
          <w:szCs w:val="28"/>
        </w:rPr>
        <w:t>621</w:t>
      </w:r>
      <w:r w:rsidRPr="00F4076E">
        <w:rPr>
          <w:sz w:val="28"/>
          <w:szCs w:val="28"/>
        </w:rPr>
        <w:t xml:space="preserve"> «О це</w:t>
      </w:r>
      <w:r w:rsidRPr="00F4076E">
        <w:rPr>
          <w:sz w:val="28"/>
          <w:szCs w:val="28"/>
        </w:rPr>
        <w:t>н</w:t>
      </w:r>
      <w:r w:rsidRPr="00F4076E">
        <w:rPr>
          <w:sz w:val="28"/>
          <w:szCs w:val="28"/>
        </w:rPr>
        <w:t xml:space="preserve">трализации закупок товаров, работ, услуг для обеспечения муниципальных нужд Георгиевского </w:t>
      </w:r>
      <w:r w:rsidRPr="00F4076E">
        <w:rPr>
          <w:bCs/>
          <w:sz w:val="28"/>
          <w:szCs w:val="28"/>
        </w:rPr>
        <w:t xml:space="preserve">городского округа </w:t>
      </w:r>
      <w:r w:rsidRPr="00F4076E">
        <w:rPr>
          <w:sz w:val="28"/>
          <w:szCs w:val="28"/>
        </w:rPr>
        <w:t>Ставропольского</w:t>
      </w:r>
      <w:proofErr w:type="gramEnd"/>
      <w:r w:rsidRPr="00F4076E">
        <w:rPr>
          <w:sz w:val="28"/>
          <w:szCs w:val="28"/>
        </w:rPr>
        <w:t xml:space="preserve"> края»,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 </w:t>
      </w:r>
    </w:p>
    <w:p w:rsidR="00A124BF" w:rsidRPr="00F4076E" w:rsidRDefault="00A124BF" w:rsidP="00A124BF">
      <w:pPr>
        <w:widowControl w:val="0"/>
        <w:autoSpaceDE w:val="0"/>
        <w:autoSpaceDN w:val="0"/>
        <w:adjustRightInd w:val="0"/>
        <w:jc w:val="both"/>
        <w:rPr>
          <w:sz w:val="28"/>
          <w:szCs w:val="28"/>
        </w:rPr>
      </w:pPr>
    </w:p>
    <w:p w:rsidR="00A124BF" w:rsidRPr="00F4076E" w:rsidRDefault="00A124BF" w:rsidP="00A124BF">
      <w:pPr>
        <w:widowControl w:val="0"/>
        <w:autoSpaceDE w:val="0"/>
        <w:autoSpaceDN w:val="0"/>
        <w:adjustRightInd w:val="0"/>
        <w:jc w:val="both"/>
        <w:rPr>
          <w:sz w:val="28"/>
          <w:szCs w:val="28"/>
        </w:rPr>
      </w:pPr>
    </w:p>
    <w:p w:rsidR="00A124BF" w:rsidRPr="00F4076E" w:rsidRDefault="00A124BF" w:rsidP="00E24847">
      <w:pPr>
        <w:widowControl w:val="0"/>
        <w:autoSpaceDE w:val="0"/>
        <w:autoSpaceDN w:val="0"/>
        <w:adjustRightInd w:val="0"/>
        <w:spacing w:line="240" w:lineRule="exact"/>
        <w:jc w:val="both"/>
        <w:rPr>
          <w:sz w:val="28"/>
          <w:szCs w:val="28"/>
        </w:rPr>
      </w:pPr>
      <w:r w:rsidRPr="00F4076E">
        <w:rPr>
          <w:sz w:val="28"/>
          <w:szCs w:val="28"/>
        </w:rPr>
        <w:t>ПОСТАНОВЛЯЕТ:</w:t>
      </w:r>
    </w:p>
    <w:p w:rsidR="00A124BF" w:rsidRPr="00F4076E" w:rsidRDefault="00A124BF" w:rsidP="00A124BF">
      <w:pPr>
        <w:widowControl w:val="0"/>
        <w:autoSpaceDE w:val="0"/>
        <w:autoSpaceDN w:val="0"/>
        <w:adjustRightInd w:val="0"/>
        <w:rPr>
          <w:sz w:val="28"/>
          <w:szCs w:val="28"/>
        </w:rPr>
      </w:pPr>
    </w:p>
    <w:p w:rsidR="00A124BF" w:rsidRPr="00F4076E" w:rsidRDefault="00A124BF" w:rsidP="00A124BF">
      <w:pPr>
        <w:widowControl w:val="0"/>
        <w:autoSpaceDE w:val="0"/>
        <w:autoSpaceDN w:val="0"/>
        <w:adjustRightInd w:val="0"/>
        <w:rPr>
          <w:sz w:val="28"/>
          <w:szCs w:val="28"/>
        </w:rPr>
      </w:pPr>
    </w:p>
    <w:p w:rsidR="00DD6E5D" w:rsidRPr="00F4076E" w:rsidRDefault="00DD6E5D" w:rsidP="005200BE">
      <w:pPr>
        <w:ind w:firstLine="709"/>
        <w:contextualSpacing/>
        <w:jc w:val="both"/>
        <w:rPr>
          <w:rStyle w:val="af7"/>
          <w:bCs/>
          <w:color w:val="auto"/>
          <w:sz w:val="28"/>
          <w:szCs w:val="28"/>
        </w:rPr>
      </w:pPr>
      <w:bookmarkStart w:id="0" w:name="sub_203"/>
      <w:r w:rsidRPr="00F4076E">
        <w:rPr>
          <w:sz w:val="28"/>
          <w:szCs w:val="28"/>
        </w:rPr>
        <w:t>1.</w:t>
      </w:r>
      <w:r w:rsidR="004934BF" w:rsidRPr="00F4076E">
        <w:rPr>
          <w:sz w:val="28"/>
          <w:szCs w:val="28"/>
        </w:rPr>
        <w:t xml:space="preserve"> </w:t>
      </w:r>
      <w:r w:rsidR="008D72C6" w:rsidRPr="00F4076E">
        <w:rPr>
          <w:bCs/>
          <w:sz w:val="28"/>
          <w:szCs w:val="28"/>
        </w:rPr>
        <w:t>Утвердить</w:t>
      </w:r>
      <w:r w:rsidRPr="00F4076E">
        <w:rPr>
          <w:bCs/>
          <w:sz w:val="28"/>
          <w:szCs w:val="28"/>
        </w:rPr>
        <w:t xml:space="preserve"> </w:t>
      </w:r>
      <w:r w:rsidR="00D75E41" w:rsidRPr="00F4076E">
        <w:rPr>
          <w:bCs/>
          <w:sz w:val="28"/>
          <w:szCs w:val="28"/>
        </w:rPr>
        <w:t xml:space="preserve">прилагаемые </w:t>
      </w:r>
      <w:r w:rsidR="00D75E41" w:rsidRPr="00F4076E">
        <w:rPr>
          <w:rStyle w:val="af7"/>
          <w:bCs/>
          <w:color w:val="auto"/>
          <w:sz w:val="28"/>
          <w:szCs w:val="28"/>
        </w:rPr>
        <w:t>примерные формы документов, направля</w:t>
      </w:r>
      <w:r w:rsidR="00D75E41" w:rsidRPr="00F4076E">
        <w:rPr>
          <w:rStyle w:val="af7"/>
          <w:bCs/>
          <w:color w:val="auto"/>
          <w:sz w:val="28"/>
          <w:szCs w:val="28"/>
        </w:rPr>
        <w:t>е</w:t>
      </w:r>
      <w:r w:rsidR="00D75E41" w:rsidRPr="00F4076E">
        <w:rPr>
          <w:rStyle w:val="af7"/>
          <w:bCs/>
          <w:color w:val="auto"/>
          <w:sz w:val="28"/>
          <w:szCs w:val="28"/>
        </w:rPr>
        <w:t>мых заказчиками в администрацию Георгиевского городского округа Ста</w:t>
      </w:r>
      <w:r w:rsidR="00D75E41" w:rsidRPr="00F4076E">
        <w:rPr>
          <w:rStyle w:val="af7"/>
          <w:bCs/>
          <w:color w:val="auto"/>
          <w:sz w:val="28"/>
          <w:szCs w:val="28"/>
        </w:rPr>
        <w:t>в</w:t>
      </w:r>
      <w:r w:rsidR="00D75E41" w:rsidRPr="00F4076E">
        <w:rPr>
          <w:rStyle w:val="af7"/>
          <w:bCs/>
          <w:color w:val="auto"/>
          <w:sz w:val="28"/>
          <w:szCs w:val="28"/>
        </w:rPr>
        <w:t>ропольского края для определения поставщиков (подрядчиков, исполнит</w:t>
      </w:r>
      <w:r w:rsidR="00D75E41" w:rsidRPr="00F4076E">
        <w:rPr>
          <w:rStyle w:val="af7"/>
          <w:bCs/>
          <w:color w:val="auto"/>
          <w:sz w:val="28"/>
          <w:szCs w:val="28"/>
        </w:rPr>
        <w:t>е</w:t>
      </w:r>
      <w:r w:rsidR="00D75E41" w:rsidRPr="00F4076E">
        <w:rPr>
          <w:rStyle w:val="af7"/>
          <w:bCs/>
          <w:color w:val="auto"/>
          <w:sz w:val="28"/>
          <w:szCs w:val="28"/>
        </w:rPr>
        <w:t>лей):</w:t>
      </w:r>
    </w:p>
    <w:p w:rsidR="0063265A" w:rsidRPr="00F4076E" w:rsidRDefault="00D75E41" w:rsidP="005200BE">
      <w:pPr>
        <w:ind w:firstLine="709"/>
        <w:contextualSpacing/>
        <w:jc w:val="both"/>
        <w:rPr>
          <w:sz w:val="28"/>
          <w:szCs w:val="28"/>
        </w:rPr>
      </w:pPr>
      <w:r w:rsidRPr="00F4076E">
        <w:rPr>
          <w:rStyle w:val="af7"/>
          <w:bCs/>
          <w:color w:val="auto"/>
          <w:sz w:val="28"/>
          <w:szCs w:val="28"/>
        </w:rPr>
        <w:t xml:space="preserve">1.1. </w:t>
      </w:r>
      <w:r w:rsidR="0063265A" w:rsidRPr="00F4076E">
        <w:rPr>
          <w:sz w:val="28"/>
          <w:szCs w:val="28"/>
        </w:rPr>
        <w:t>Проект извещения об осуществлении закупки.</w:t>
      </w:r>
    </w:p>
    <w:p w:rsidR="0063265A" w:rsidRPr="00F4076E" w:rsidRDefault="0063265A" w:rsidP="005200BE">
      <w:pPr>
        <w:ind w:firstLine="709"/>
        <w:jc w:val="both"/>
        <w:rPr>
          <w:sz w:val="28"/>
          <w:szCs w:val="28"/>
        </w:rPr>
      </w:pPr>
      <w:r w:rsidRPr="00F4076E">
        <w:rPr>
          <w:sz w:val="28"/>
          <w:szCs w:val="28"/>
        </w:rPr>
        <w:t>1.2.</w:t>
      </w:r>
      <w:r w:rsidR="00EA62AF" w:rsidRPr="00F4076E">
        <w:rPr>
          <w:sz w:val="28"/>
          <w:szCs w:val="28"/>
        </w:rPr>
        <w:t xml:space="preserve"> </w:t>
      </w:r>
      <w:r w:rsidRPr="00F4076E">
        <w:rPr>
          <w:sz w:val="28"/>
          <w:szCs w:val="28"/>
        </w:rPr>
        <w:t>Описание объекта закупки в соответствии со статьей 33 Федерал</w:t>
      </w:r>
      <w:r w:rsidRPr="00F4076E">
        <w:rPr>
          <w:sz w:val="28"/>
          <w:szCs w:val="28"/>
        </w:rPr>
        <w:t>ь</w:t>
      </w:r>
      <w:r w:rsidRPr="00F4076E">
        <w:rPr>
          <w:sz w:val="28"/>
          <w:szCs w:val="28"/>
        </w:rPr>
        <w:t>ного</w:t>
      </w:r>
      <w:r w:rsidR="00EA62AF" w:rsidRPr="00F4076E">
        <w:rPr>
          <w:sz w:val="28"/>
          <w:szCs w:val="28"/>
        </w:rPr>
        <w:t xml:space="preserve"> </w:t>
      </w:r>
      <w:r w:rsidRPr="00F4076E">
        <w:rPr>
          <w:sz w:val="28"/>
          <w:szCs w:val="28"/>
        </w:rPr>
        <w:t xml:space="preserve">закона </w:t>
      </w:r>
      <w:r w:rsidR="00DB79DE" w:rsidRPr="00F4076E">
        <w:rPr>
          <w:sz w:val="28"/>
          <w:szCs w:val="28"/>
        </w:rPr>
        <w:t>№ 44-ФЗ (</w:t>
      </w:r>
      <w:r w:rsidRPr="00F4076E">
        <w:rPr>
          <w:sz w:val="28"/>
          <w:szCs w:val="28"/>
        </w:rPr>
        <w:t xml:space="preserve">приложение </w:t>
      </w:r>
      <w:r w:rsidR="00DB79DE" w:rsidRPr="00F4076E">
        <w:rPr>
          <w:sz w:val="28"/>
          <w:szCs w:val="28"/>
        </w:rPr>
        <w:t>1 к извещению об осуществлении заку</w:t>
      </w:r>
      <w:r w:rsidR="00DB79DE" w:rsidRPr="00F4076E">
        <w:rPr>
          <w:sz w:val="28"/>
          <w:szCs w:val="28"/>
        </w:rPr>
        <w:t>п</w:t>
      </w:r>
      <w:r w:rsidR="00DB79DE" w:rsidRPr="00F4076E">
        <w:rPr>
          <w:sz w:val="28"/>
          <w:szCs w:val="28"/>
        </w:rPr>
        <w:t>ки)</w:t>
      </w:r>
      <w:r w:rsidRPr="00F4076E">
        <w:rPr>
          <w:sz w:val="28"/>
          <w:szCs w:val="28"/>
        </w:rPr>
        <w:t>.</w:t>
      </w:r>
    </w:p>
    <w:p w:rsidR="0063265A" w:rsidRPr="00F4076E" w:rsidRDefault="0063265A" w:rsidP="005200BE">
      <w:pPr>
        <w:ind w:firstLine="709"/>
        <w:jc w:val="both"/>
        <w:rPr>
          <w:sz w:val="28"/>
          <w:szCs w:val="28"/>
        </w:rPr>
      </w:pPr>
      <w:r w:rsidRPr="00F4076E">
        <w:rPr>
          <w:sz w:val="28"/>
          <w:szCs w:val="28"/>
        </w:rPr>
        <w:t>1.3.</w:t>
      </w:r>
      <w:r w:rsidR="00EA62AF" w:rsidRPr="00F4076E">
        <w:rPr>
          <w:sz w:val="28"/>
          <w:szCs w:val="28"/>
        </w:rPr>
        <w:t xml:space="preserve"> </w:t>
      </w:r>
      <w:r w:rsidRPr="00F4076E">
        <w:rPr>
          <w:sz w:val="28"/>
          <w:szCs w:val="28"/>
        </w:rPr>
        <w:t>Требования к содержанию, составу заявки на участие в закупке в</w:t>
      </w:r>
      <w:r w:rsidR="00EA62AF" w:rsidRPr="00F4076E">
        <w:rPr>
          <w:sz w:val="28"/>
          <w:szCs w:val="28"/>
        </w:rPr>
        <w:t xml:space="preserve"> </w:t>
      </w:r>
      <w:r w:rsidRPr="00F4076E">
        <w:rPr>
          <w:sz w:val="28"/>
          <w:szCs w:val="28"/>
        </w:rPr>
        <w:t>соответствии с Федеральным законом</w:t>
      </w:r>
      <w:r w:rsidR="008E7024" w:rsidRPr="00F4076E">
        <w:rPr>
          <w:sz w:val="28"/>
          <w:szCs w:val="28"/>
        </w:rPr>
        <w:t xml:space="preserve"> № 44-ФЗ</w:t>
      </w:r>
      <w:r w:rsidRPr="00F4076E">
        <w:rPr>
          <w:sz w:val="28"/>
          <w:szCs w:val="28"/>
        </w:rPr>
        <w:t>, инструкция по ее заполн</w:t>
      </w:r>
      <w:r w:rsidRPr="00F4076E">
        <w:rPr>
          <w:sz w:val="28"/>
          <w:szCs w:val="28"/>
        </w:rPr>
        <w:t>е</w:t>
      </w:r>
      <w:r w:rsidRPr="00F4076E">
        <w:rPr>
          <w:sz w:val="28"/>
          <w:szCs w:val="28"/>
        </w:rPr>
        <w:t xml:space="preserve">нию </w:t>
      </w:r>
      <w:r w:rsidR="008E7024" w:rsidRPr="00F4076E">
        <w:rPr>
          <w:sz w:val="28"/>
          <w:szCs w:val="28"/>
        </w:rPr>
        <w:t>(приложение 3 к извещению об осуществлении закупки)</w:t>
      </w:r>
      <w:r w:rsidRPr="00F4076E">
        <w:rPr>
          <w:sz w:val="28"/>
          <w:szCs w:val="28"/>
        </w:rPr>
        <w:t>.</w:t>
      </w:r>
    </w:p>
    <w:p w:rsidR="0063265A" w:rsidRPr="00F4076E" w:rsidRDefault="0063265A" w:rsidP="005200BE">
      <w:pPr>
        <w:ind w:firstLine="709"/>
        <w:jc w:val="both"/>
        <w:rPr>
          <w:sz w:val="28"/>
          <w:szCs w:val="28"/>
        </w:rPr>
      </w:pPr>
      <w:r w:rsidRPr="00F4076E">
        <w:rPr>
          <w:sz w:val="28"/>
          <w:szCs w:val="28"/>
        </w:rPr>
        <w:t>1.4.</w:t>
      </w:r>
      <w:r w:rsidR="00867EE1" w:rsidRPr="00F4076E">
        <w:rPr>
          <w:sz w:val="28"/>
          <w:szCs w:val="28"/>
        </w:rPr>
        <w:t xml:space="preserve"> </w:t>
      </w:r>
      <w:r w:rsidRPr="00F4076E">
        <w:rPr>
          <w:sz w:val="28"/>
          <w:szCs w:val="28"/>
        </w:rPr>
        <w:t xml:space="preserve">Порядок рассмотрения и оценки заявок на участие в </w:t>
      </w:r>
      <w:r w:rsidR="00274DE6" w:rsidRPr="00F4076E">
        <w:rPr>
          <w:sz w:val="28"/>
          <w:szCs w:val="28"/>
        </w:rPr>
        <w:t xml:space="preserve">электронном </w:t>
      </w:r>
      <w:r w:rsidRPr="00F4076E">
        <w:rPr>
          <w:sz w:val="28"/>
          <w:szCs w:val="28"/>
        </w:rPr>
        <w:t>конкурс</w:t>
      </w:r>
      <w:r w:rsidR="00274DE6" w:rsidRPr="00F4076E">
        <w:rPr>
          <w:sz w:val="28"/>
          <w:szCs w:val="28"/>
        </w:rPr>
        <w:t>е</w:t>
      </w:r>
      <w:r w:rsidRPr="00F4076E">
        <w:rPr>
          <w:sz w:val="28"/>
          <w:szCs w:val="28"/>
        </w:rPr>
        <w:t xml:space="preserve"> в</w:t>
      </w:r>
      <w:r w:rsidR="00867EE1" w:rsidRPr="00F4076E">
        <w:rPr>
          <w:sz w:val="28"/>
          <w:szCs w:val="28"/>
        </w:rPr>
        <w:t xml:space="preserve"> </w:t>
      </w:r>
      <w:r w:rsidRPr="00F4076E">
        <w:rPr>
          <w:sz w:val="28"/>
          <w:szCs w:val="28"/>
        </w:rPr>
        <w:t xml:space="preserve">соответствии с Федеральным законом </w:t>
      </w:r>
      <w:r w:rsidR="00274DE6" w:rsidRPr="00F4076E">
        <w:rPr>
          <w:sz w:val="28"/>
          <w:szCs w:val="28"/>
        </w:rPr>
        <w:t>№ 44-ФЗ (приложение 4 к извещению об осуществлении закупки).</w:t>
      </w:r>
    </w:p>
    <w:p w:rsidR="000B5F5E" w:rsidRPr="00F4076E" w:rsidRDefault="000B5F5E" w:rsidP="005200BE">
      <w:pPr>
        <w:ind w:firstLine="709"/>
        <w:jc w:val="both"/>
        <w:rPr>
          <w:sz w:val="28"/>
          <w:szCs w:val="28"/>
        </w:rPr>
      </w:pPr>
      <w:bookmarkStart w:id="1" w:name="sub_2"/>
    </w:p>
    <w:p w:rsidR="00A124BF" w:rsidRPr="00F4076E" w:rsidRDefault="00DD6E5D" w:rsidP="005200BE">
      <w:pPr>
        <w:ind w:firstLine="709"/>
        <w:jc w:val="both"/>
        <w:rPr>
          <w:sz w:val="28"/>
          <w:szCs w:val="28"/>
        </w:rPr>
      </w:pPr>
      <w:r w:rsidRPr="00F4076E">
        <w:rPr>
          <w:sz w:val="28"/>
          <w:szCs w:val="28"/>
        </w:rPr>
        <w:lastRenderedPageBreak/>
        <w:t>2</w:t>
      </w:r>
      <w:r w:rsidR="00A124BF" w:rsidRPr="00F4076E">
        <w:rPr>
          <w:sz w:val="28"/>
          <w:szCs w:val="28"/>
        </w:rPr>
        <w:t>. Комитету по муниципальным закупкам администрации Георгиевск</w:t>
      </w:r>
      <w:r w:rsidR="00A124BF" w:rsidRPr="00F4076E">
        <w:rPr>
          <w:sz w:val="28"/>
          <w:szCs w:val="28"/>
        </w:rPr>
        <w:t>о</w:t>
      </w:r>
      <w:r w:rsidR="00A124BF" w:rsidRPr="00F4076E">
        <w:rPr>
          <w:sz w:val="28"/>
          <w:szCs w:val="28"/>
        </w:rPr>
        <w:t xml:space="preserve">го городского округа Ставропольского края </w:t>
      </w:r>
      <w:r w:rsidR="003D17EC" w:rsidRPr="00F4076E">
        <w:rPr>
          <w:sz w:val="28"/>
          <w:szCs w:val="28"/>
        </w:rPr>
        <w:t xml:space="preserve">(Блинов) </w:t>
      </w:r>
      <w:r w:rsidR="00A124BF" w:rsidRPr="00F4076E">
        <w:rPr>
          <w:sz w:val="28"/>
          <w:szCs w:val="28"/>
        </w:rPr>
        <w:t xml:space="preserve">обеспечить контроль применения заказчиками Георгиевского городского округа Ставропольского края </w:t>
      </w:r>
      <w:r w:rsidR="000B5F5E" w:rsidRPr="00F4076E">
        <w:rPr>
          <w:rStyle w:val="af7"/>
          <w:bCs/>
          <w:color w:val="auto"/>
          <w:sz w:val="28"/>
          <w:szCs w:val="28"/>
        </w:rPr>
        <w:t>примерных форм документов, направляемых заказчиками в админис</w:t>
      </w:r>
      <w:r w:rsidR="000B5F5E" w:rsidRPr="00F4076E">
        <w:rPr>
          <w:rStyle w:val="af7"/>
          <w:bCs/>
          <w:color w:val="auto"/>
          <w:sz w:val="28"/>
          <w:szCs w:val="28"/>
        </w:rPr>
        <w:t>т</w:t>
      </w:r>
      <w:r w:rsidR="000B5F5E" w:rsidRPr="00F4076E">
        <w:rPr>
          <w:rStyle w:val="af7"/>
          <w:bCs/>
          <w:color w:val="auto"/>
          <w:sz w:val="28"/>
          <w:szCs w:val="28"/>
        </w:rPr>
        <w:t>рацию Георгиевского городского округа Ставропольского края для опред</w:t>
      </w:r>
      <w:r w:rsidR="000B5F5E" w:rsidRPr="00F4076E">
        <w:rPr>
          <w:rStyle w:val="af7"/>
          <w:bCs/>
          <w:color w:val="auto"/>
          <w:sz w:val="28"/>
          <w:szCs w:val="28"/>
        </w:rPr>
        <w:t>е</w:t>
      </w:r>
      <w:r w:rsidR="000B5F5E" w:rsidRPr="00F4076E">
        <w:rPr>
          <w:rStyle w:val="af7"/>
          <w:bCs/>
          <w:color w:val="auto"/>
          <w:sz w:val="28"/>
          <w:szCs w:val="28"/>
        </w:rPr>
        <w:t>ления поставщиков (подрядчиков, исполнителей)</w:t>
      </w:r>
      <w:r w:rsidR="00A124BF" w:rsidRPr="00F4076E">
        <w:rPr>
          <w:sz w:val="28"/>
          <w:szCs w:val="28"/>
        </w:rPr>
        <w:t>.</w:t>
      </w:r>
    </w:p>
    <w:p w:rsidR="00A124BF" w:rsidRPr="00F4076E" w:rsidRDefault="00A124BF" w:rsidP="005200BE">
      <w:pPr>
        <w:ind w:firstLine="709"/>
        <w:jc w:val="both"/>
        <w:rPr>
          <w:sz w:val="28"/>
          <w:szCs w:val="28"/>
        </w:rPr>
      </w:pPr>
      <w:bookmarkStart w:id="2" w:name="sub_3"/>
      <w:bookmarkEnd w:id="1"/>
    </w:p>
    <w:p w:rsidR="00A7677F" w:rsidRPr="00F4076E" w:rsidRDefault="00A7677F" w:rsidP="005200BE">
      <w:pPr>
        <w:ind w:firstLine="709"/>
        <w:jc w:val="both"/>
        <w:rPr>
          <w:sz w:val="28"/>
          <w:szCs w:val="28"/>
        </w:rPr>
      </w:pPr>
      <w:r w:rsidRPr="00F4076E">
        <w:rPr>
          <w:sz w:val="28"/>
          <w:szCs w:val="28"/>
        </w:rPr>
        <w:t>3. Признать утратившим силу постановление администрации Георгие</w:t>
      </w:r>
      <w:r w:rsidRPr="00F4076E">
        <w:rPr>
          <w:sz w:val="28"/>
          <w:szCs w:val="28"/>
        </w:rPr>
        <w:t>в</w:t>
      </w:r>
      <w:r w:rsidRPr="00F4076E">
        <w:rPr>
          <w:sz w:val="28"/>
          <w:szCs w:val="28"/>
        </w:rPr>
        <w:t xml:space="preserve">ского городского округа Ставропольского края от </w:t>
      </w:r>
      <w:r w:rsidR="00950AE6" w:rsidRPr="00F4076E">
        <w:rPr>
          <w:sz w:val="28"/>
          <w:szCs w:val="28"/>
        </w:rPr>
        <w:t>11</w:t>
      </w:r>
      <w:r w:rsidRPr="00F4076E">
        <w:rPr>
          <w:sz w:val="28"/>
          <w:szCs w:val="28"/>
        </w:rPr>
        <w:t xml:space="preserve"> февраля 2022 г. № </w:t>
      </w:r>
      <w:r w:rsidR="00950AE6" w:rsidRPr="00F4076E">
        <w:rPr>
          <w:sz w:val="28"/>
          <w:szCs w:val="28"/>
        </w:rPr>
        <w:t>446</w:t>
      </w:r>
      <w:r w:rsidRPr="00F4076E">
        <w:rPr>
          <w:sz w:val="28"/>
          <w:szCs w:val="28"/>
        </w:rPr>
        <w:t xml:space="preserve"> «</w:t>
      </w:r>
      <w:r w:rsidR="00950AE6" w:rsidRPr="00F4076E">
        <w:rPr>
          <w:sz w:val="28"/>
          <w:szCs w:val="28"/>
        </w:rPr>
        <w:t>Об утверждении примерных форм документов, направляемых заказчиками в администрацию Георгиевского городского округа Ставропольского края для определения поставщиков (подрядчиков, исполнителей)</w:t>
      </w:r>
      <w:r w:rsidRPr="00F4076E">
        <w:rPr>
          <w:sz w:val="28"/>
          <w:szCs w:val="28"/>
        </w:rPr>
        <w:t>».</w:t>
      </w:r>
    </w:p>
    <w:p w:rsidR="00A7677F" w:rsidRPr="00F4076E" w:rsidRDefault="00A7677F" w:rsidP="005200BE">
      <w:pPr>
        <w:ind w:firstLine="709"/>
        <w:jc w:val="both"/>
        <w:rPr>
          <w:sz w:val="28"/>
          <w:szCs w:val="28"/>
        </w:rPr>
      </w:pPr>
    </w:p>
    <w:p w:rsidR="00FF7A72" w:rsidRPr="00F4076E" w:rsidRDefault="00A7677F" w:rsidP="005200BE">
      <w:pPr>
        <w:ind w:firstLine="709"/>
        <w:jc w:val="both"/>
        <w:rPr>
          <w:sz w:val="28"/>
          <w:szCs w:val="28"/>
        </w:rPr>
      </w:pPr>
      <w:r w:rsidRPr="00F4076E">
        <w:rPr>
          <w:sz w:val="28"/>
          <w:szCs w:val="28"/>
        </w:rPr>
        <w:t>4</w:t>
      </w:r>
      <w:r w:rsidR="00A124BF" w:rsidRPr="00F4076E">
        <w:rPr>
          <w:sz w:val="28"/>
          <w:szCs w:val="28"/>
        </w:rPr>
        <w:t>.</w:t>
      </w:r>
      <w:bookmarkEnd w:id="2"/>
      <w:r w:rsidR="003F0D26" w:rsidRPr="00F4076E">
        <w:rPr>
          <w:sz w:val="28"/>
          <w:szCs w:val="28"/>
        </w:rPr>
        <w:t xml:space="preserve"> </w:t>
      </w:r>
      <w:proofErr w:type="gramStart"/>
      <w:r w:rsidR="00FF7A72" w:rsidRPr="00F4076E">
        <w:rPr>
          <w:sz w:val="28"/>
          <w:szCs w:val="28"/>
        </w:rPr>
        <w:t>Контроль за</w:t>
      </w:r>
      <w:proofErr w:type="gramEnd"/>
      <w:r w:rsidR="00FF7A72" w:rsidRPr="00F4076E">
        <w:rPr>
          <w:sz w:val="28"/>
          <w:szCs w:val="28"/>
        </w:rPr>
        <w:t xml:space="preserve"> выполнением настоящего постановления оставляю за собой.</w:t>
      </w:r>
    </w:p>
    <w:p w:rsidR="00A92C92" w:rsidRPr="00F4076E" w:rsidRDefault="00A92C92" w:rsidP="005200BE">
      <w:pPr>
        <w:ind w:firstLine="709"/>
        <w:jc w:val="both"/>
        <w:rPr>
          <w:sz w:val="28"/>
          <w:szCs w:val="28"/>
        </w:rPr>
      </w:pPr>
    </w:p>
    <w:p w:rsidR="004E1707" w:rsidRPr="00F4076E" w:rsidRDefault="00A7677F" w:rsidP="005200BE">
      <w:pPr>
        <w:ind w:firstLine="709"/>
        <w:jc w:val="both"/>
        <w:rPr>
          <w:sz w:val="28"/>
          <w:szCs w:val="28"/>
        </w:rPr>
      </w:pPr>
      <w:r w:rsidRPr="00F4076E">
        <w:rPr>
          <w:sz w:val="28"/>
          <w:szCs w:val="28"/>
        </w:rPr>
        <w:t>5</w:t>
      </w:r>
      <w:r w:rsidR="00A124BF" w:rsidRPr="00F4076E">
        <w:rPr>
          <w:sz w:val="28"/>
          <w:szCs w:val="28"/>
        </w:rPr>
        <w:t>. </w:t>
      </w:r>
      <w:bookmarkEnd w:id="0"/>
      <w:r w:rsidR="00A124BF" w:rsidRPr="00F4076E">
        <w:rPr>
          <w:sz w:val="28"/>
          <w:szCs w:val="28"/>
        </w:rPr>
        <w:t xml:space="preserve">Настоящее постановление вступает в силу со дня его </w:t>
      </w:r>
      <w:r w:rsidR="001E065B" w:rsidRPr="00F4076E">
        <w:rPr>
          <w:sz w:val="28"/>
          <w:szCs w:val="28"/>
        </w:rPr>
        <w:t>принятия</w:t>
      </w:r>
      <w:r w:rsidR="004E1707" w:rsidRPr="00F4076E">
        <w:rPr>
          <w:sz w:val="28"/>
          <w:szCs w:val="28"/>
        </w:rPr>
        <w:t xml:space="preserve"> и</w:t>
      </w:r>
      <w:r w:rsidR="00BE3E6C" w:rsidRPr="00F4076E">
        <w:rPr>
          <w:sz w:val="28"/>
          <w:szCs w:val="28"/>
        </w:rPr>
        <w:t xml:space="preserve"> подлежит </w:t>
      </w:r>
      <w:r w:rsidR="004E1707" w:rsidRPr="00F4076E">
        <w:rPr>
          <w:sz w:val="28"/>
          <w:szCs w:val="28"/>
        </w:rPr>
        <w:t>разме</w:t>
      </w:r>
      <w:r w:rsidR="00BE3E6C" w:rsidRPr="00F4076E">
        <w:rPr>
          <w:sz w:val="28"/>
          <w:szCs w:val="28"/>
        </w:rPr>
        <w:t>щению</w:t>
      </w:r>
      <w:r w:rsidR="004E1707" w:rsidRPr="00F4076E">
        <w:rPr>
          <w:sz w:val="28"/>
          <w:szCs w:val="28"/>
        </w:rPr>
        <w:t xml:space="preserve"> на официальном сайте Георгиевского городского о</w:t>
      </w:r>
      <w:r w:rsidR="004E1707" w:rsidRPr="00F4076E">
        <w:rPr>
          <w:sz w:val="28"/>
          <w:szCs w:val="28"/>
        </w:rPr>
        <w:t>к</w:t>
      </w:r>
      <w:r w:rsidR="004E1707" w:rsidRPr="00F4076E">
        <w:rPr>
          <w:sz w:val="28"/>
          <w:szCs w:val="28"/>
        </w:rPr>
        <w:t>руга Ставропольского края в информационно-телекоммуникационной се</w:t>
      </w:r>
      <w:r w:rsidR="003F0D26" w:rsidRPr="00F4076E">
        <w:rPr>
          <w:sz w:val="28"/>
          <w:szCs w:val="28"/>
        </w:rPr>
        <w:t xml:space="preserve">ти </w:t>
      </w:r>
      <w:r w:rsidR="004E1707" w:rsidRPr="00F4076E">
        <w:rPr>
          <w:sz w:val="28"/>
          <w:szCs w:val="28"/>
        </w:rPr>
        <w:t>«Интернет».</w:t>
      </w:r>
    </w:p>
    <w:p w:rsidR="00A124BF" w:rsidRPr="00F4076E" w:rsidRDefault="00A124BF" w:rsidP="00A124BF">
      <w:pPr>
        <w:jc w:val="both"/>
        <w:rPr>
          <w:sz w:val="28"/>
          <w:szCs w:val="28"/>
        </w:rPr>
      </w:pPr>
    </w:p>
    <w:p w:rsidR="00A124BF" w:rsidRPr="00F4076E" w:rsidRDefault="00A124BF" w:rsidP="00A124BF">
      <w:pPr>
        <w:jc w:val="both"/>
        <w:rPr>
          <w:sz w:val="28"/>
          <w:szCs w:val="28"/>
        </w:rPr>
      </w:pPr>
    </w:p>
    <w:p w:rsidR="00A124BF" w:rsidRPr="00F4076E" w:rsidRDefault="00A124BF" w:rsidP="00A124BF">
      <w:pPr>
        <w:jc w:val="both"/>
        <w:rPr>
          <w:sz w:val="28"/>
          <w:szCs w:val="28"/>
        </w:rPr>
      </w:pPr>
    </w:p>
    <w:p w:rsidR="003B2F88" w:rsidRPr="00F4076E" w:rsidRDefault="003B2F88" w:rsidP="003B2F88">
      <w:pPr>
        <w:spacing w:line="240" w:lineRule="exact"/>
        <w:jc w:val="both"/>
        <w:rPr>
          <w:sz w:val="28"/>
          <w:szCs w:val="28"/>
        </w:rPr>
      </w:pPr>
      <w:r w:rsidRPr="00F4076E">
        <w:rPr>
          <w:sz w:val="28"/>
          <w:szCs w:val="28"/>
        </w:rPr>
        <w:t>Глава</w:t>
      </w:r>
    </w:p>
    <w:p w:rsidR="003B2F88" w:rsidRPr="00F4076E" w:rsidRDefault="003B2F88" w:rsidP="003B2F88">
      <w:pPr>
        <w:spacing w:line="240" w:lineRule="exact"/>
        <w:jc w:val="both"/>
        <w:rPr>
          <w:sz w:val="28"/>
          <w:szCs w:val="28"/>
        </w:rPr>
      </w:pPr>
      <w:r w:rsidRPr="00F4076E">
        <w:rPr>
          <w:sz w:val="28"/>
          <w:szCs w:val="28"/>
        </w:rPr>
        <w:t xml:space="preserve">Георгиевского городского округа </w:t>
      </w:r>
    </w:p>
    <w:p w:rsidR="003B2F88" w:rsidRPr="00F4076E" w:rsidRDefault="003B2F88" w:rsidP="003B2F88">
      <w:pPr>
        <w:spacing w:line="240" w:lineRule="exact"/>
        <w:jc w:val="both"/>
        <w:rPr>
          <w:sz w:val="28"/>
          <w:szCs w:val="28"/>
        </w:rPr>
      </w:pPr>
      <w:r w:rsidRPr="00F4076E">
        <w:rPr>
          <w:sz w:val="28"/>
          <w:szCs w:val="28"/>
        </w:rPr>
        <w:t xml:space="preserve">Ставропольского края                                                                      </w:t>
      </w:r>
      <w:r w:rsidR="005200BE" w:rsidRPr="00F4076E">
        <w:rPr>
          <w:sz w:val="28"/>
          <w:szCs w:val="28"/>
        </w:rPr>
        <w:t xml:space="preserve">  </w:t>
      </w:r>
      <w:r w:rsidRPr="00F4076E">
        <w:rPr>
          <w:sz w:val="28"/>
          <w:szCs w:val="28"/>
        </w:rPr>
        <w:t xml:space="preserve">    А.В.Зайцев</w:t>
      </w:r>
    </w:p>
    <w:p w:rsidR="003B2F88" w:rsidRPr="00F4076E" w:rsidRDefault="003B2F88" w:rsidP="003B2F88">
      <w:pPr>
        <w:rPr>
          <w:sz w:val="28"/>
          <w:szCs w:val="28"/>
        </w:rPr>
      </w:pPr>
    </w:p>
    <w:p w:rsidR="003B2F88" w:rsidRPr="00F4076E" w:rsidRDefault="003B2F88" w:rsidP="003B2F88">
      <w:pPr>
        <w:rPr>
          <w:sz w:val="28"/>
          <w:szCs w:val="28"/>
        </w:rPr>
      </w:pPr>
    </w:p>
    <w:p w:rsidR="003B2F88" w:rsidRPr="00F4076E" w:rsidRDefault="003B2F88" w:rsidP="003B2F88">
      <w:pPr>
        <w:rPr>
          <w:sz w:val="28"/>
          <w:szCs w:val="28"/>
        </w:rPr>
      </w:pPr>
    </w:p>
    <w:p w:rsidR="003B2F88" w:rsidRPr="00F4076E" w:rsidRDefault="003B2F88" w:rsidP="003B2F88">
      <w:pPr>
        <w:rPr>
          <w:sz w:val="28"/>
          <w:szCs w:val="28"/>
        </w:rPr>
      </w:pPr>
    </w:p>
    <w:p w:rsidR="001E25A1" w:rsidRPr="00F4076E" w:rsidRDefault="001E25A1" w:rsidP="001E25A1">
      <w:pPr>
        <w:spacing w:line="240" w:lineRule="exact"/>
        <w:rPr>
          <w:sz w:val="28"/>
          <w:szCs w:val="28"/>
        </w:rPr>
      </w:pPr>
      <w:r w:rsidRPr="00F4076E">
        <w:rPr>
          <w:sz w:val="28"/>
          <w:szCs w:val="28"/>
        </w:rPr>
        <w:t>Проект подготовлен и внесен комитетом по муниципальным закупкам адм</w:t>
      </w:r>
      <w:r w:rsidRPr="00F4076E">
        <w:rPr>
          <w:sz w:val="28"/>
          <w:szCs w:val="28"/>
        </w:rPr>
        <w:t>и</w:t>
      </w:r>
      <w:r w:rsidRPr="00F4076E">
        <w:rPr>
          <w:sz w:val="28"/>
          <w:szCs w:val="28"/>
        </w:rPr>
        <w:t>нистрации                                                                                               А.В.Блинов</w:t>
      </w:r>
    </w:p>
    <w:p w:rsidR="001E25A1" w:rsidRPr="00F4076E" w:rsidRDefault="001E25A1" w:rsidP="001E25A1">
      <w:pPr>
        <w:spacing w:line="240" w:lineRule="exact"/>
        <w:rPr>
          <w:sz w:val="28"/>
          <w:szCs w:val="28"/>
        </w:rPr>
      </w:pPr>
    </w:p>
    <w:p w:rsidR="001E25A1" w:rsidRPr="00F4076E" w:rsidRDefault="001E25A1" w:rsidP="001E25A1">
      <w:pPr>
        <w:spacing w:line="240" w:lineRule="exact"/>
        <w:rPr>
          <w:sz w:val="28"/>
          <w:szCs w:val="28"/>
        </w:rPr>
      </w:pPr>
      <w:r w:rsidRPr="00F4076E">
        <w:rPr>
          <w:sz w:val="28"/>
          <w:szCs w:val="28"/>
        </w:rPr>
        <w:t>Проект визируют:</w:t>
      </w:r>
    </w:p>
    <w:p w:rsidR="001E25A1" w:rsidRPr="00F4076E" w:rsidRDefault="001E25A1" w:rsidP="001E25A1">
      <w:pPr>
        <w:spacing w:line="240" w:lineRule="exact"/>
        <w:rPr>
          <w:sz w:val="28"/>
          <w:szCs w:val="28"/>
        </w:rPr>
      </w:pPr>
    </w:p>
    <w:p w:rsidR="001E25A1" w:rsidRPr="00F4076E" w:rsidRDefault="001E25A1" w:rsidP="001E25A1">
      <w:pPr>
        <w:spacing w:line="240" w:lineRule="exact"/>
        <w:rPr>
          <w:sz w:val="28"/>
          <w:szCs w:val="28"/>
        </w:rPr>
      </w:pPr>
      <w:r w:rsidRPr="00F4076E">
        <w:rPr>
          <w:sz w:val="28"/>
          <w:szCs w:val="28"/>
        </w:rPr>
        <w:t xml:space="preserve">управляющий делами администрации                                             </w:t>
      </w:r>
      <w:proofErr w:type="spellStart"/>
      <w:r w:rsidRPr="00F4076E">
        <w:rPr>
          <w:sz w:val="28"/>
          <w:szCs w:val="28"/>
        </w:rPr>
        <w:t>Л.С.Сеськова</w:t>
      </w:r>
      <w:proofErr w:type="spellEnd"/>
    </w:p>
    <w:p w:rsidR="001E25A1" w:rsidRPr="00F4076E" w:rsidRDefault="001E25A1" w:rsidP="001E25A1">
      <w:pPr>
        <w:spacing w:line="240" w:lineRule="exact"/>
        <w:rPr>
          <w:sz w:val="28"/>
          <w:szCs w:val="28"/>
        </w:rPr>
      </w:pPr>
    </w:p>
    <w:p w:rsidR="001E25A1" w:rsidRPr="00F4076E" w:rsidRDefault="001E25A1" w:rsidP="001E25A1">
      <w:pPr>
        <w:spacing w:line="240" w:lineRule="exact"/>
        <w:rPr>
          <w:sz w:val="28"/>
          <w:szCs w:val="28"/>
        </w:rPr>
      </w:pPr>
      <w:r w:rsidRPr="00F4076E">
        <w:rPr>
          <w:sz w:val="28"/>
          <w:szCs w:val="28"/>
        </w:rPr>
        <w:t xml:space="preserve">начальник </w:t>
      </w:r>
      <w:proofErr w:type="gramStart"/>
      <w:r w:rsidRPr="00F4076E">
        <w:rPr>
          <w:sz w:val="28"/>
          <w:szCs w:val="28"/>
        </w:rPr>
        <w:t>правового</w:t>
      </w:r>
      <w:proofErr w:type="gramEnd"/>
    </w:p>
    <w:p w:rsidR="001E25A1" w:rsidRPr="00F4076E" w:rsidRDefault="001E25A1" w:rsidP="001E25A1">
      <w:pPr>
        <w:spacing w:line="240" w:lineRule="exact"/>
        <w:rPr>
          <w:sz w:val="28"/>
          <w:szCs w:val="28"/>
        </w:rPr>
      </w:pPr>
      <w:r w:rsidRPr="00F4076E">
        <w:rPr>
          <w:sz w:val="28"/>
          <w:szCs w:val="28"/>
        </w:rPr>
        <w:t>управления администрации                                                                    И.В.Кельм</w:t>
      </w:r>
    </w:p>
    <w:p w:rsidR="001E25A1" w:rsidRPr="00F4076E" w:rsidRDefault="001E25A1" w:rsidP="001E25A1">
      <w:pPr>
        <w:spacing w:line="240" w:lineRule="exact"/>
        <w:rPr>
          <w:sz w:val="28"/>
          <w:szCs w:val="28"/>
        </w:rPr>
      </w:pPr>
    </w:p>
    <w:p w:rsidR="001E25A1" w:rsidRPr="00F4076E" w:rsidRDefault="001E25A1" w:rsidP="001E25A1">
      <w:pPr>
        <w:spacing w:line="240" w:lineRule="exact"/>
        <w:rPr>
          <w:sz w:val="28"/>
          <w:szCs w:val="28"/>
        </w:rPr>
      </w:pPr>
      <w:r w:rsidRPr="00F4076E">
        <w:rPr>
          <w:sz w:val="28"/>
          <w:szCs w:val="28"/>
        </w:rPr>
        <w:t>начальник отдела общего делопроизводства</w:t>
      </w:r>
    </w:p>
    <w:p w:rsidR="009F3A6A" w:rsidRPr="00F4076E" w:rsidRDefault="001E25A1" w:rsidP="001E25A1">
      <w:pPr>
        <w:spacing w:line="240" w:lineRule="exact"/>
        <w:rPr>
          <w:sz w:val="28"/>
          <w:szCs w:val="28"/>
        </w:rPr>
      </w:pPr>
      <w:r w:rsidRPr="00F4076E">
        <w:rPr>
          <w:sz w:val="28"/>
          <w:szCs w:val="28"/>
        </w:rPr>
        <w:t xml:space="preserve">и протокола администрации                                                          </w:t>
      </w:r>
      <w:proofErr w:type="spellStart"/>
      <w:r w:rsidRPr="00F4076E">
        <w:rPr>
          <w:sz w:val="28"/>
          <w:szCs w:val="28"/>
        </w:rPr>
        <w:t>М.И.Коблякова</w:t>
      </w:r>
      <w:proofErr w:type="spellEnd"/>
    </w:p>
    <w:p w:rsidR="009F3A6A" w:rsidRPr="00F4076E" w:rsidRDefault="009F3A6A" w:rsidP="009F3A6A">
      <w:pPr>
        <w:spacing w:line="240" w:lineRule="exact"/>
        <w:jc w:val="center"/>
        <w:rPr>
          <w:sz w:val="28"/>
          <w:szCs w:val="28"/>
        </w:rPr>
      </w:pPr>
    </w:p>
    <w:p w:rsidR="009F3A6A" w:rsidRPr="00F4076E" w:rsidRDefault="009F3A6A" w:rsidP="009F3A6A">
      <w:pPr>
        <w:rPr>
          <w:sz w:val="28"/>
          <w:szCs w:val="28"/>
        </w:rPr>
        <w:sectPr w:rsidR="009F3A6A" w:rsidRPr="00F4076E" w:rsidSect="00CB1A9C">
          <w:headerReference w:type="default" r:id="rId8"/>
          <w:pgSz w:w="11906" w:h="16838"/>
          <w:pgMar w:top="1418" w:right="567" w:bottom="1134" w:left="1985" w:header="709" w:footer="709" w:gutter="0"/>
          <w:cols w:space="708"/>
          <w:titlePg/>
          <w:docGrid w:linePitch="360"/>
        </w:sectPr>
      </w:pPr>
    </w:p>
    <w:p w:rsidR="00F27BE1" w:rsidRPr="00F4076E" w:rsidRDefault="00F27BE1" w:rsidP="00F27BE1">
      <w:pPr>
        <w:spacing w:line="240" w:lineRule="exact"/>
        <w:jc w:val="center"/>
        <w:rPr>
          <w:bCs/>
          <w:caps/>
          <w:sz w:val="28"/>
          <w:szCs w:val="28"/>
        </w:rPr>
      </w:pPr>
      <w:r w:rsidRPr="00F4076E">
        <w:rPr>
          <w:bCs/>
          <w:caps/>
          <w:sz w:val="28"/>
          <w:szCs w:val="28"/>
        </w:rPr>
        <w:lastRenderedPageBreak/>
        <w:t>Указатель рассылки</w:t>
      </w:r>
    </w:p>
    <w:p w:rsidR="00F27BE1" w:rsidRPr="00F4076E" w:rsidRDefault="00F27BE1" w:rsidP="00F27BE1">
      <w:pPr>
        <w:shd w:val="clear" w:color="auto" w:fill="FFFFFF"/>
        <w:spacing w:line="240" w:lineRule="exact"/>
        <w:jc w:val="center"/>
        <w:textAlignment w:val="baseline"/>
        <w:rPr>
          <w:sz w:val="28"/>
          <w:szCs w:val="28"/>
        </w:rPr>
      </w:pPr>
      <w:r w:rsidRPr="00F4076E">
        <w:rPr>
          <w:sz w:val="28"/>
          <w:szCs w:val="28"/>
        </w:rPr>
        <w:t xml:space="preserve">постановления администрации Георгиевского городского округа </w:t>
      </w:r>
    </w:p>
    <w:p w:rsidR="00F27BE1" w:rsidRPr="00F4076E" w:rsidRDefault="00F27BE1" w:rsidP="00F27BE1">
      <w:pPr>
        <w:shd w:val="clear" w:color="auto" w:fill="FFFFFF"/>
        <w:spacing w:line="240" w:lineRule="exact"/>
        <w:jc w:val="center"/>
        <w:textAlignment w:val="baseline"/>
        <w:rPr>
          <w:sz w:val="28"/>
          <w:szCs w:val="28"/>
        </w:rPr>
      </w:pPr>
      <w:r w:rsidRPr="00F4076E">
        <w:rPr>
          <w:sz w:val="28"/>
          <w:szCs w:val="28"/>
        </w:rPr>
        <w:t xml:space="preserve">Ставропольского края от ______________ 2022 г. № ____ </w:t>
      </w:r>
    </w:p>
    <w:p w:rsidR="00F27BE1" w:rsidRPr="00F4076E" w:rsidRDefault="00F27BE1" w:rsidP="00F27BE1">
      <w:pPr>
        <w:spacing w:line="240" w:lineRule="exact"/>
        <w:jc w:val="center"/>
      </w:pPr>
      <w:r w:rsidRPr="00F4076E">
        <w:rPr>
          <w:sz w:val="28"/>
          <w:szCs w:val="28"/>
        </w:rPr>
        <w:t>«</w:t>
      </w:r>
      <w:r w:rsidRPr="00F4076E">
        <w:rPr>
          <w:rStyle w:val="af7"/>
          <w:bCs/>
          <w:color w:val="auto"/>
          <w:sz w:val="28"/>
          <w:szCs w:val="28"/>
        </w:rPr>
        <w:t>Об утверждении примерных форм документов, направляемых заказчиками в администрацию Георгиевского городского округа Ставропольского края для определения поставщиков (подрядчиков, исполнителей)</w:t>
      </w:r>
      <w:r w:rsidRPr="00F4076E">
        <w:rPr>
          <w:sz w:val="28"/>
          <w:szCs w:val="28"/>
        </w:rPr>
        <w:t>»</w:t>
      </w:r>
    </w:p>
    <w:p w:rsidR="00F27BE1" w:rsidRPr="00F4076E" w:rsidRDefault="00F27BE1" w:rsidP="00F27BE1">
      <w:pPr>
        <w:autoSpaceDE w:val="0"/>
        <w:autoSpaceDN w:val="0"/>
        <w:adjustRightInd w:val="0"/>
        <w:spacing w:line="240" w:lineRule="exact"/>
        <w:rPr>
          <w:rFonts w:eastAsia="Microsoft Sans Serif"/>
          <w:sz w:val="28"/>
          <w:szCs w:val="28"/>
        </w:rPr>
      </w:pPr>
    </w:p>
    <w:p w:rsidR="00F27BE1" w:rsidRPr="00F4076E" w:rsidRDefault="00F27BE1" w:rsidP="00F27BE1">
      <w:pPr>
        <w:autoSpaceDE w:val="0"/>
        <w:autoSpaceDN w:val="0"/>
        <w:adjustRightInd w:val="0"/>
        <w:spacing w:line="240" w:lineRule="exact"/>
        <w:rPr>
          <w:rFonts w:eastAsia="Microsoft Sans Serif"/>
          <w:sz w:val="28"/>
          <w:szCs w:val="2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716"/>
        <w:gridCol w:w="1134"/>
        <w:gridCol w:w="1815"/>
        <w:gridCol w:w="1986"/>
      </w:tblGrid>
      <w:tr w:rsidR="00F27BE1" w:rsidRPr="00F4076E" w:rsidTr="00B213FA">
        <w:trPr>
          <w:trHeight w:val="724"/>
        </w:trPr>
        <w:tc>
          <w:tcPr>
            <w:tcW w:w="709" w:type="dxa"/>
            <w:tcBorders>
              <w:top w:val="single" w:sz="4" w:space="0" w:color="000000"/>
              <w:left w:val="single" w:sz="4" w:space="0" w:color="000000"/>
              <w:bottom w:val="single" w:sz="4" w:space="0" w:color="000000"/>
              <w:right w:val="single" w:sz="4" w:space="0" w:color="000000"/>
            </w:tcBorders>
            <w:vAlign w:val="center"/>
            <w:hideMark/>
          </w:tcPr>
          <w:p w:rsidR="00F27BE1" w:rsidRPr="00F4076E" w:rsidRDefault="00F27BE1" w:rsidP="00B213FA">
            <w:pPr>
              <w:spacing w:line="240" w:lineRule="exact"/>
              <w:jc w:val="center"/>
              <w:rPr>
                <w:sz w:val="28"/>
                <w:szCs w:val="28"/>
              </w:rPr>
            </w:pPr>
            <w:r w:rsidRPr="00F4076E">
              <w:rPr>
                <w:sz w:val="28"/>
                <w:szCs w:val="28"/>
              </w:rPr>
              <w:t>№</w:t>
            </w:r>
          </w:p>
          <w:p w:rsidR="00F27BE1" w:rsidRPr="00F4076E" w:rsidRDefault="00F27BE1" w:rsidP="00B213FA">
            <w:pPr>
              <w:spacing w:line="240" w:lineRule="exact"/>
              <w:jc w:val="center"/>
              <w:rPr>
                <w:sz w:val="28"/>
                <w:szCs w:val="28"/>
              </w:rPr>
            </w:pPr>
            <w:proofErr w:type="spellStart"/>
            <w:proofErr w:type="gramStart"/>
            <w:r w:rsidRPr="00F4076E">
              <w:rPr>
                <w:sz w:val="28"/>
                <w:szCs w:val="28"/>
              </w:rPr>
              <w:t>п</w:t>
            </w:r>
            <w:proofErr w:type="spellEnd"/>
            <w:proofErr w:type="gramEnd"/>
            <w:r w:rsidRPr="00F4076E">
              <w:rPr>
                <w:sz w:val="28"/>
                <w:szCs w:val="28"/>
              </w:rPr>
              <w:t>/</w:t>
            </w:r>
            <w:proofErr w:type="spellStart"/>
            <w:r w:rsidRPr="00F4076E">
              <w:rPr>
                <w:sz w:val="28"/>
                <w:szCs w:val="28"/>
              </w:rPr>
              <w:t>п</w:t>
            </w:r>
            <w:proofErr w:type="spellEnd"/>
          </w:p>
        </w:tc>
        <w:tc>
          <w:tcPr>
            <w:tcW w:w="3714" w:type="dxa"/>
            <w:tcBorders>
              <w:top w:val="single" w:sz="4" w:space="0" w:color="000000"/>
              <w:left w:val="single" w:sz="4" w:space="0" w:color="000000"/>
              <w:bottom w:val="single" w:sz="4" w:space="0" w:color="000000"/>
              <w:right w:val="single" w:sz="4" w:space="0" w:color="000000"/>
            </w:tcBorders>
            <w:vAlign w:val="center"/>
            <w:hideMark/>
          </w:tcPr>
          <w:p w:rsidR="00F27BE1" w:rsidRPr="00F4076E" w:rsidRDefault="00F27BE1" w:rsidP="00B213FA">
            <w:pPr>
              <w:spacing w:line="240" w:lineRule="exact"/>
              <w:jc w:val="center"/>
              <w:rPr>
                <w:sz w:val="28"/>
                <w:szCs w:val="28"/>
              </w:rPr>
            </w:pPr>
            <w:r w:rsidRPr="00F4076E">
              <w:rPr>
                <w:sz w:val="28"/>
                <w:szCs w:val="28"/>
              </w:rPr>
              <w:t>Адресат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27BE1" w:rsidRPr="00F4076E" w:rsidRDefault="00F27BE1" w:rsidP="00B213FA">
            <w:pPr>
              <w:spacing w:line="240" w:lineRule="exact"/>
              <w:jc w:val="center"/>
              <w:rPr>
                <w:sz w:val="28"/>
                <w:szCs w:val="28"/>
              </w:rPr>
            </w:pPr>
            <w:r w:rsidRPr="00F4076E">
              <w:rPr>
                <w:sz w:val="28"/>
                <w:szCs w:val="28"/>
              </w:rPr>
              <w:t>Кол-во экзе</w:t>
            </w:r>
            <w:r w:rsidRPr="00F4076E">
              <w:rPr>
                <w:sz w:val="28"/>
                <w:szCs w:val="28"/>
              </w:rPr>
              <w:t>м</w:t>
            </w:r>
            <w:r w:rsidRPr="00F4076E">
              <w:rPr>
                <w:sz w:val="28"/>
                <w:szCs w:val="28"/>
              </w:rPr>
              <w:t>пляров</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F27BE1" w:rsidRPr="00F4076E" w:rsidRDefault="00F27BE1" w:rsidP="00B213FA">
            <w:pPr>
              <w:spacing w:line="240" w:lineRule="exact"/>
              <w:jc w:val="center"/>
              <w:rPr>
                <w:sz w:val="28"/>
                <w:szCs w:val="28"/>
              </w:rPr>
            </w:pPr>
            <w:r w:rsidRPr="00F4076E">
              <w:rPr>
                <w:sz w:val="28"/>
                <w:szCs w:val="28"/>
              </w:rPr>
              <w:t>Дата</w:t>
            </w:r>
          </w:p>
          <w:p w:rsidR="00F27BE1" w:rsidRPr="00F4076E" w:rsidRDefault="00F27BE1" w:rsidP="00B213FA">
            <w:pPr>
              <w:spacing w:line="240" w:lineRule="exact"/>
              <w:jc w:val="center"/>
              <w:rPr>
                <w:sz w:val="28"/>
                <w:szCs w:val="28"/>
              </w:rPr>
            </w:pPr>
            <w:r w:rsidRPr="00F4076E">
              <w:rPr>
                <w:sz w:val="28"/>
                <w:szCs w:val="28"/>
              </w:rPr>
              <w:t>получения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27BE1" w:rsidRPr="00F4076E" w:rsidRDefault="00F27BE1" w:rsidP="00B213FA">
            <w:pPr>
              <w:spacing w:line="240" w:lineRule="exact"/>
              <w:jc w:val="center"/>
              <w:rPr>
                <w:sz w:val="28"/>
                <w:szCs w:val="28"/>
              </w:rPr>
            </w:pPr>
            <w:r w:rsidRPr="00F4076E">
              <w:rPr>
                <w:sz w:val="28"/>
                <w:szCs w:val="28"/>
              </w:rPr>
              <w:t>Ф.И.О.</w:t>
            </w:r>
          </w:p>
          <w:p w:rsidR="00F27BE1" w:rsidRPr="00F4076E" w:rsidRDefault="00F27BE1" w:rsidP="00B213FA">
            <w:pPr>
              <w:spacing w:line="240" w:lineRule="exact"/>
              <w:jc w:val="center"/>
              <w:rPr>
                <w:sz w:val="28"/>
                <w:szCs w:val="28"/>
              </w:rPr>
            </w:pPr>
            <w:r w:rsidRPr="00F4076E">
              <w:rPr>
                <w:sz w:val="28"/>
                <w:szCs w:val="28"/>
              </w:rPr>
              <w:t>роспись</w:t>
            </w:r>
          </w:p>
          <w:p w:rsidR="00F27BE1" w:rsidRPr="00F4076E" w:rsidRDefault="00F27BE1" w:rsidP="00B213FA">
            <w:pPr>
              <w:spacing w:line="240" w:lineRule="exact"/>
              <w:jc w:val="center"/>
              <w:rPr>
                <w:sz w:val="28"/>
                <w:szCs w:val="28"/>
              </w:rPr>
            </w:pPr>
            <w:r w:rsidRPr="00F4076E">
              <w:rPr>
                <w:sz w:val="28"/>
                <w:szCs w:val="28"/>
              </w:rPr>
              <w:t>получателя</w:t>
            </w:r>
          </w:p>
        </w:tc>
      </w:tr>
      <w:tr w:rsidR="00F27BE1" w:rsidRPr="00F4076E" w:rsidTr="00B213FA">
        <w:trPr>
          <w:trHeight w:val="724"/>
        </w:trPr>
        <w:tc>
          <w:tcPr>
            <w:tcW w:w="709" w:type="dxa"/>
            <w:tcBorders>
              <w:top w:val="single" w:sz="4" w:space="0" w:color="000000"/>
              <w:left w:val="single" w:sz="4" w:space="0" w:color="000000"/>
              <w:bottom w:val="single" w:sz="4" w:space="0" w:color="000000"/>
              <w:right w:val="single" w:sz="4" w:space="0" w:color="000000"/>
            </w:tcBorders>
            <w:vAlign w:val="center"/>
            <w:hideMark/>
          </w:tcPr>
          <w:p w:rsidR="00F27BE1" w:rsidRPr="00F4076E" w:rsidRDefault="00F27BE1" w:rsidP="00B213FA">
            <w:pPr>
              <w:spacing w:line="240" w:lineRule="exact"/>
              <w:jc w:val="center"/>
              <w:rPr>
                <w:sz w:val="28"/>
                <w:szCs w:val="28"/>
              </w:rPr>
            </w:pPr>
            <w:r w:rsidRPr="00F4076E">
              <w:rPr>
                <w:sz w:val="28"/>
                <w:szCs w:val="28"/>
              </w:rPr>
              <w:t>1.</w:t>
            </w:r>
          </w:p>
        </w:tc>
        <w:tc>
          <w:tcPr>
            <w:tcW w:w="3714" w:type="dxa"/>
            <w:tcBorders>
              <w:top w:val="single" w:sz="4" w:space="0" w:color="000000"/>
              <w:left w:val="single" w:sz="4" w:space="0" w:color="000000"/>
              <w:bottom w:val="single" w:sz="4" w:space="0" w:color="000000"/>
              <w:right w:val="single" w:sz="4" w:space="0" w:color="000000"/>
            </w:tcBorders>
            <w:vAlign w:val="center"/>
            <w:hideMark/>
          </w:tcPr>
          <w:p w:rsidR="00F27BE1" w:rsidRPr="00F4076E" w:rsidRDefault="00F27BE1" w:rsidP="00B213FA">
            <w:pPr>
              <w:spacing w:line="240" w:lineRule="exact"/>
              <w:rPr>
                <w:sz w:val="28"/>
                <w:szCs w:val="28"/>
              </w:rPr>
            </w:pPr>
            <w:r w:rsidRPr="00F4076E">
              <w:rPr>
                <w:sz w:val="28"/>
                <w:szCs w:val="28"/>
              </w:rPr>
              <w:t>Комитет</w:t>
            </w:r>
            <w:r w:rsidRPr="00F4076E">
              <w:rPr>
                <w:sz w:val="28"/>
              </w:rPr>
              <w:t xml:space="preserve"> по </w:t>
            </w:r>
            <w:r w:rsidRPr="00F4076E">
              <w:rPr>
                <w:sz w:val="28"/>
                <w:szCs w:val="28"/>
              </w:rPr>
              <w:t>муниципальным</w:t>
            </w:r>
            <w:r w:rsidRPr="00F4076E">
              <w:rPr>
                <w:sz w:val="28"/>
              </w:rPr>
              <w:t xml:space="preserve"> закупкам администрации Георгиевского городского округа Ставропольского края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27BE1" w:rsidRPr="00F4076E" w:rsidRDefault="00F27BE1" w:rsidP="00B213FA">
            <w:pPr>
              <w:spacing w:line="240" w:lineRule="exact"/>
              <w:jc w:val="center"/>
              <w:rPr>
                <w:sz w:val="28"/>
                <w:szCs w:val="28"/>
              </w:rPr>
            </w:pPr>
            <w:r w:rsidRPr="00F4076E">
              <w:rPr>
                <w:sz w:val="28"/>
                <w:szCs w:val="28"/>
              </w:rPr>
              <w:t>1</w:t>
            </w:r>
          </w:p>
        </w:tc>
        <w:tc>
          <w:tcPr>
            <w:tcW w:w="1814" w:type="dxa"/>
            <w:tcBorders>
              <w:top w:val="single" w:sz="4" w:space="0" w:color="000000"/>
              <w:left w:val="single" w:sz="4" w:space="0" w:color="000000"/>
              <w:bottom w:val="single" w:sz="4" w:space="0" w:color="000000"/>
              <w:right w:val="single" w:sz="4" w:space="0" w:color="000000"/>
            </w:tcBorders>
            <w:vAlign w:val="center"/>
          </w:tcPr>
          <w:p w:rsidR="00F27BE1" w:rsidRPr="00F4076E" w:rsidRDefault="00F27BE1" w:rsidP="00B213FA">
            <w:pPr>
              <w:spacing w:line="240" w:lineRule="exact"/>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F27BE1" w:rsidRPr="00F4076E" w:rsidRDefault="00F27BE1" w:rsidP="00B213FA">
            <w:pPr>
              <w:spacing w:line="240" w:lineRule="exact"/>
              <w:jc w:val="center"/>
              <w:rPr>
                <w:sz w:val="28"/>
                <w:szCs w:val="28"/>
              </w:rPr>
            </w:pPr>
          </w:p>
        </w:tc>
      </w:tr>
    </w:tbl>
    <w:p w:rsidR="00F27BE1" w:rsidRPr="00F4076E" w:rsidRDefault="00F27BE1" w:rsidP="00F27BE1">
      <w:pPr>
        <w:autoSpaceDE w:val="0"/>
        <w:autoSpaceDN w:val="0"/>
        <w:adjustRightInd w:val="0"/>
        <w:rPr>
          <w:rFonts w:eastAsia="Microsoft Sans Serif"/>
          <w:sz w:val="28"/>
          <w:szCs w:val="28"/>
        </w:rPr>
      </w:pPr>
    </w:p>
    <w:p w:rsidR="00F27BE1" w:rsidRPr="00F4076E" w:rsidRDefault="00F27BE1" w:rsidP="00F27BE1">
      <w:pPr>
        <w:autoSpaceDE w:val="0"/>
        <w:autoSpaceDN w:val="0"/>
        <w:adjustRightInd w:val="0"/>
        <w:rPr>
          <w:rFonts w:eastAsia="Microsoft Sans Serif"/>
          <w:sz w:val="28"/>
          <w:szCs w:val="28"/>
        </w:rPr>
      </w:pPr>
    </w:p>
    <w:p w:rsidR="00F27BE1" w:rsidRPr="00F4076E" w:rsidRDefault="00F27BE1" w:rsidP="00F27BE1">
      <w:pPr>
        <w:autoSpaceDE w:val="0"/>
        <w:autoSpaceDN w:val="0"/>
        <w:adjustRightInd w:val="0"/>
        <w:rPr>
          <w:rFonts w:eastAsia="Microsoft Sans Serif"/>
          <w:sz w:val="28"/>
          <w:szCs w:val="28"/>
        </w:rPr>
      </w:pPr>
    </w:p>
    <w:p w:rsidR="00F27BE1" w:rsidRPr="00F4076E" w:rsidRDefault="00F27BE1" w:rsidP="00F27BE1">
      <w:pPr>
        <w:autoSpaceDE w:val="0"/>
        <w:autoSpaceDN w:val="0"/>
        <w:adjustRightInd w:val="0"/>
        <w:rPr>
          <w:rFonts w:eastAsia="Microsoft Sans Serif"/>
          <w:sz w:val="28"/>
          <w:szCs w:val="28"/>
        </w:rPr>
      </w:pPr>
    </w:p>
    <w:p w:rsidR="00F27BE1" w:rsidRPr="00F4076E" w:rsidRDefault="00F27BE1" w:rsidP="00F27BE1">
      <w:pPr>
        <w:spacing w:line="240" w:lineRule="exact"/>
        <w:jc w:val="both"/>
        <w:rPr>
          <w:sz w:val="28"/>
          <w:szCs w:val="28"/>
        </w:rPr>
      </w:pPr>
      <w:r w:rsidRPr="00F4076E">
        <w:rPr>
          <w:sz w:val="28"/>
          <w:szCs w:val="28"/>
        </w:rPr>
        <w:t xml:space="preserve">Председатель комитета </w:t>
      </w:r>
    </w:p>
    <w:p w:rsidR="00F27BE1" w:rsidRPr="00F4076E" w:rsidRDefault="00F27BE1" w:rsidP="00F27BE1">
      <w:pPr>
        <w:spacing w:line="240" w:lineRule="exact"/>
        <w:jc w:val="both"/>
        <w:rPr>
          <w:sz w:val="28"/>
          <w:szCs w:val="28"/>
        </w:rPr>
      </w:pPr>
      <w:r w:rsidRPr="00F4076E">
        <w:rPr>
          <w:sz w:val="28"/>
          <w:szCs w:val="28"/>
        </w:rPr>
        <w:t>по муниципальным закупкам администрации</w:t>
      </w:r>
    </w:p>
    <w:p w:rsidR="00F27BE1" w:rsidRPr="00F4076E" w:rsidRDefault="00F27BE1" w:rsidP="00F27BE1">
      <w:pPr>
        <w:spacing w:line="240" w:lineRule="exact"/>
        <w:jc w:val="both"/>
        <w:rPr>
          <w:sz w:val="28"/>
          <w:szCs w:val="28"/>
        </w:rPr>
      </w:pPr>
      <w:r w:rsidRPr="00F4076E">
        <w:rPr>
          <w:sz w:val="28"/>
          <w:szCs w:val="28"/>
        </w:rPr>
        <w:t>Георгиевского городского округа</w:t>
      </w:r>
    </w:p>
    <w:p w:rsidR="00F27BE1" w:rsidRPr="00F4076E" w:rsidRDefault="00F27BE1" w:rsidP="00F27BE1">
      <w:pPr>
        <w:spacing w:line="240" w:lineRule="exact"/>
        <w:jc w:val="both"/>
        <w:rPr>
          <w:sz w:val="28"/>
          <w:szCs w:val="28"/>
        </w:rPr>
      </w:pPr>
      <w:r w:rsidRPr="00F4076E">
        <w:rPr>
          <w:sz w:val="28"/>
          <w:szCs w:val="28"/>
        </w:rPr>
        <w:t xml:space="preserve">Ставропольского края </w:t>
      </w:r>
      <w:r w:rsidRPr="00F4076E">
        <w:rPr>
          <w:sz w:val="28"/>
          <w:szCs w:val="28"/>
        </w:rPr>
        <w:tab/>
      </w:r>
      <w:r w:rsidRPr="00F4076E">
        <w:rPr>
          <w:sz w:val="28"/>
          <w:szCs w:val="28"/>
        </w:rPr>
        <w:tab/>
      </w:r>
      <w:r w:rsidRPr="00F4076E">
        <w:rPr>
          <w:sz w:val="28"/>
          <w:szCs w:val="28"/>
        </w:rPr>
        <w:tab/>
      </w:r>
      <w:r w:rsidRPr="00F4076E">
        <w:rPr>
          <w:sz w:val="28"/>
          <w:szCs w:val="28"/>
        </w:rPr>
        <w:tab/>
      </w:r>
      <w:r w:rsidRPr="00F4076E">
        <w:rPr>
          <w:sz w:val="28"/>
          <w:szCs w:val="28"/>
        </w:rPr>
        <w:tab/>
      </w:r>
      <w:r w:rsidRPr="00F4076E">
        <w:rPr>
          <w:sz w:val="28"/>
          <w:szCs w:val="28"/>
        </w:rPr>
        <w:tab/>
      </w:r>
      <w:r w:rsidRPr="00F4076E">
        <w:rPr>
          <w:sz w:val="28"/>
          <w:szCs w:val="28"/>
        </w:rPr>
        <w:tab/>
      </w:r>
      <w:r w:rsidRPr="00F4076E">
        <w:rPr>
          <w:sz w:val="28"/>
          <w:szCs w:val="28"/>
        </w:rPr>
        <w:tab/>
        <w:t xml:space="preserve">  А.В.Блинов</w:t>
      </w:r>
    </w:p>
    <w:p w:rsidR="00F27BE1" w:rsidRPr="00F4076E" w:rsidRDefault="00F27BE1" w:rsidP="00F27BE1">
      <w:pPr>
        <w:spacing w:line="240" w:lineRule="exact"/>
        <w:jc w:val="both"/>
        <w:rPr>
          <w:sz w:val="28"/>
          <w:szCs w:val="28"/>
        </w:rPr>
      </w:pPr>
    </w:p>
    <w:p w:rsidR="00F27BE1" w:rsidRPr="00F4076E" w:rsidRDefault="00F27BE1" w:rsidP="00F27BE1">
      <w:pPr>
        <w:spacing w:line="240" w:lineRule="exact"/>
        <w:jc w:val="both"/>
        <w:rPr>
          <w:sz w:val="28"/>
          <w:szCs w:val="28"/>
        </w:rPr>
      </w:pPr>
    </w:p>
    <w:p w:rsidR="00F27BE1" w:rsidRPr="00F4076E" w:rsidRDefault="00F27BE1" w:rsidP="00F27BE1">
      <w:pPr>
        <w:spacing w:line="240" w:lineRule="exact"/>
        <w:jc w:val="both"/>
        <w:rPr>
          <w:sz w:val="28"/>
          <w:szCs w:val="28"/>
        </w:rPr>
      </w:pPr>
    </w:p>
    <w:p w:rsidR="00F27BE1" w:rsidRDefault="00F27BE1" w:rsidP="00916CA7">
      <w:pPr>
        <w:widowControl w:val="0"/>
        <w:autoSpaceDE w:val="0"/>
        <w:autoSpaceDN w:val="0"/>
        <w:adjustRightInd w:val="0"/>
        <w:spacing w:line="240" w:lineRule="exact"/>
        <w:ind w:firstLine="5245"/>
        <w:jc w:val="center"/>
        <w:rPr>
          <w:sz w:val="28"/>
          <w:szCs w:val="28"/>
        </w:rPr>
        <w:sectPr w:rsidR="00F27BE1" w:rsidSect="00ED3663">
          <w:headerReference w:type="default" r:id="rId9"/>
          <w:pgSz w:w="11906" w:h="16838"/>
          <w:pgMar w:top="1418" w:right="567" w:bottom="1134" w:left="1985" w:header="709" w:footer="709" w:gutter="0"/>
          <w:pgNumType w:start="1"/>
          <w:cols w:space="708"/>
          <w:titlePg/>
          <w:docGrid w:linePitch="360"/>
        </w:sectPr>
      </w:pPr>
    </w:p>
    <w:p w:rsidR="00916CA7" w:rsidRPr="00F4076E" w:rsidRDefault="00916CA7" w:rsidP="00916CA7">
      <w:pPr>
        <w:widowControl w:val="0"/>
        <w:autoSpaceDE w:val="0"/>
        <w:autoSpaceDN w:val="0"/>
        <w:adjustRightInd w:val="0"/>
        <w:spacing w:line="240" w:lineRule="exact"/>
        <w:ind w:firstLine="5245"/>
        <w:jc w:val="center"/>
        <w:rPr>
          <w:sz w:val="28"/>
          <w:szCs w:val="28"/>
        </w:rPr>
      </w:pPr>
      <w:r w:rsidRPr="00F4076E">
        <w:rPr>
          <w:sz w:val="28"/>
          <w:szCs w:val="28"/>
        </w:rPr>
        <w:lastRenderedPageBreak/>
        <w:t>УТВЕРЖДЕН</w:t>
      </w:r>
    </w:p>
    <w:p w:rsidR="00916CA7" w:rsidRPr="00F4076E" w:rsidRDefault="00916CA7" w:rsidP="00916CA7">
      <w:pPr>
        <w:widowControl w:val="0"/>
        <w:autoSpaceDE w:val="0"/>
        <w:autoSpaceDN w:val="0"/>
        <w:adjustRightInd w:val="0"/>
        <w:spacing w:line="240" w:lineRule="exact"/>
        <w:ind w:firstLine="5245"/>
        <w:jc w:val="both"/>
        <w:rPr>
          <w:sz w:val="28"/>
          <w:szCs w:val="28"/>
        </w:rPr>
      </w:pPr>
    </w:p>
    <w:p w:rsidR="00916CA7" w:rsidRPr="00F4076E" w:rsidRDefault="00916CA7" w:rsidP="00916CA7">
      <w:pPr>
        <w:widowControl w:val="0"/>
        <w:autoSpaceDE w:val="0"/>
        <w:autoSpaceDN w:val="0"/>
        <w:adjustRightInd w:val="0"/>
        <w:spacing w:line="240" w:lineRule="exact"/>
        <w:ind w:firstLine="5245"/>
        <w:jc w:val="both"/>
        <w:rPr>
          <w:sz w:val="28"/>
          <w:szCs w:val="28"/>
        </w:rPr>
      </w:pPr>
      <w:r w:rsidRPr="00F4076E">
        <w:rPr>
          <w:sz w:val="28"/>
          <w:szCs w:val="28"/>
        </w:rPr>
        <w:t>постановлением администрации</w:t>
      </w:r>
    </w:p>
    <w:p w:rsidR="00916CA7" w:rsidRPr="00F4076E" w:rsidRDefault="00916CA7" w:rsidP="00916CA7">
      <w:pPr>
        <w:widowControl w:val="0"/>
        <w:autoSpaceDE w:val="0"/>
        <w:autoSpaceDN w:val="0"/>
        <w:adjustRightInd w:val="0"/>
        <w:spacing w:line="240" w:lineRule="exact"/>
        <w:ind w:firstLine="5245"/>
        <w:jc w:val="both"/>
        <w:rPr>
          <w:sz w:val="28"/>
          <w:szCs w:val="28"/>
        </w:rPr>
      </w:pPr>
      <w:r w:rsidRPr="00F4076E">
        <w:rPr>
          <w:sz w:val="28"/>
          <w:szCs w:val="28"/>
        </w:rPr>
        <w:t>Георгиевского городского</w:t>
      </w:r>
    </w:p>
    <w:p w:rsidR="00916CA7" w:rsidRPr="00F4076E" w:rsidRDefault="00916CA7" w:rsidP="00916CA7">
      <w:pPr>
        <w:widowControl w:val="0"/>
        <w:autoSpaceDE w:val="0"/>
        <w:autoSpaceDN w:val="0"/>
        <w:adjustRightInd w:val="0"/>
        <w:spacing w:line="240" w:lineRule="exact"/>
        <w:ind w:firstLine="5245"/>
        <w:jc w:val="both"/>
        <w:rPr>
          <w:sz w:val="28"/>
          <w:szCs w:val="28"/>
        </w:rPr>
      </w:pPr>
      <w:r w:rsidRPr="00F4076E">
        <w:rPr>
          <w:sz w:val="28"/>
          <w:szCs w:val="28"/>
        </w:rPr>
        <w:t>округа Ставропольского края</w:t>
      </w:r>
    </w:p>
    <w:p w:rsidR="00916CA7" w:rsidRPr="00F4076E" w:rsidRDefault="00916CA7" w:rsidP="00916CA7">
      <w:pPr>
        <w:widowControl w:val="0"/>
        <w:autoSpaceDE w:val="0"/>
        <w:autoSpaceDN w:val="0"/>
        <w:adjustRightInd w:val="0"/>
        <w:spacing w:line="240" w:lineRule="exact"/>
        <w:ind w:firstLine="5245"/>
        <w:jc w:val="both"/>
        <w:rPr>
          <w:sz w:val="28"/>
          <w:szCs w:val="28"/>
        </w:rPr>
      </w:pPr>
      <w:r w:rsidRPr="00F4076E">
        <w:rPr>
          <w:sz w:val="28"/>
          <w:szCs w:val="28"/>
        </w:rPr>
        <w:t>от</w:t>
      </w:r>
      <w:r w:rsidR="00650DCA" w:rsidRPr="00F4076E">
        <w:rPr>
          <w:sz w:val="28"/>
          <w:szCs w:val="28"/>
        </w:rPr>
        <w:t xml:space="preserve"> </w:t>
      </w:r>
      <w:r w:rsidR="00290975">
        <w:rPr>
          <w:sz w:val="28"/>
          <w:szCs w:val="28"/>
        </w:rPr>
        <w:t xml:space="preserve">01 июня </w:t>
      </w:r>
      <w:r w:rsidRPr="00F4076E">
        <w:rPr>
          <w:sz w:val="28"/>
          <w:szCs w:val="28"/>
        </w:rPr>
        <w:t>2022</w:t>
      </w:r>
      <w:r w:rsidR="00650DCA" w:rsidRPr="00F4076E">
        <w:rPr>
          <w:sz w:val="28"/>
          <w:szCs w:val="28"/>
        </w:rPr>
        <w:t xml:space="preserve"> г. № </w:t>
      </w:r>
      <w:r w:rsidR="00290975">
        <w:rPr>
          <w:sz w:val="28"/>
          <w:szCs w:val="28"/>
        </w:rPr>
        <w:t>1819</w:t>
      </w:r>
    </w:p>
    <w:p w:rsidR="00916CA7" w:rsidRPr="00F4076E" w:rsidRDefault="00916CA7" w:rsidP="00916CA7">
      <w:pPr>
        <w:widowControl w:val="0"/>
        <w:autoSpaceDE w:val="0"/>
        <w:autoSpaceDN w:val="0"/>
        <w:adjustRightInd w:val="0"/>
        <w:jc w:val="center"/>
        <w:rPr>
          <w:sz w:val="28"/>
          <w:szCs w:val="28"/>
        </w:rPr>
      </w:pPr>
    </w:p>
    <w:p w:rsidR="00916CA7" w:rsidRPr="00F4076E" w:rsidRDefault="00916CA7" w:rsidP="00916CA7">
      <w:pPr>
        <w:widowControl w:val="0"/>
        <w:autoSpaceDE w:val="0"/>
        <w:autoSpaceDN w:val="0"/>
        <w:adjustRightInd w:val="0"/>
        <w:jc w:val="center"/>
        <w:rPr>
          <w:sz w:val="28"/>
          <w:szCs w:val="28"/>
        </w:rPr>
      </w:pPr>
    </w:p>
    <w:p w:rsidR="00916CA7" w:rsidRPr="00F4076E" w:rsidRDefault="00916CA7" w:rsidP="00916CA7">
      <w:pPr>
        <w:widowControl w:val="0"/>
        <w:jc w:val="center"/>
        <w:rPr>
          <w:bCs/>
          <w:caps/>
          <w:sz w:val="28"/>
          <w:szCs w:val="28"/>
        </w:rPr>
      </w:pPr>
    </w:p>
    <w:p w:rsidR="00916CA7" w:rsidRPr="00F4076E" w:rsidRDefault="00916CA7" w:rsidP="00916CA7">
      <w:pPr>
        <w:widowControl w:val="0"/>
        <w:jc w:val="center"/>
        <w:rPr>
          <w:bCs/>
          <w:caps/>
          <w:sz w:val="28"/>
          <w:szCs w:val="28"/>
        </w:rPr>
      </w:pPr>
    </w:p>
    <w:p w:rsidR="0012035D" w:rsidRPr="00F4076E" w:rsidRDefault="0012035D" w:rsidP="0012035D">
      <w:pPr>
        <w:spacing w:line="240" w:lineRule="exact"/>
        <w:jc w:val="center"/>
        <w:rPr>
          <w:rFonts w:eastAsia="Calibri"/>
          <w:bCs/>
          <w:sz w:val="28"/>
          <w:szCs w:val="28"/>
          <w:lang w:eastAsia="en-US"/>
        </w:rPr>
      </w:pPr>
      <w:r w:rsidRPr="00F4076E">
        <w:rPr>
          <w:rFonts w:eastAsia="Calibri"/>
          <w:bCs/>
          <w:sz w:val="28"/>
          <w:szCs w:val="28"/>
          <w:lang w:eastAsia="en-US"/>
        </w:rPr>
        <w:t>ПРОЕКТ ИЗВЕЩЕНИЯ</w:t>
      </w:r>
    </w:p>
    <w:p w:rsidR="0012035D" w:rsidRPr="00F4076E" w:rsidRDefault="0012035D" w:rsidP="0012035D">
      <w:pPr>
        <w:spacing w:line="240" w:lineRule="exact"/>
        <w:jc w:val="center"/>
        <w:rPr>
          <w:rFonts w:eastAsia="Calibri"/>
          <w:bCs/>
          <w:sz w:val="28"/>
          <w:szCs w:val="28"/>
          <w:lang w:eastAsia="en-US"/>
        </w:rPr>
      </w:pPr>
    </w:p>
    <w:p w:rsidR="0012035D" w:rsidRPr="00F4076E" w:rsidRDefault="0012035D" w:rsidP="0012035D">
      <w:pPr>
        <w:spacing w:line="240" w:lineRule="exact"/>
        <w:jc w:val="center"/>
        <w:rPr>
          <w:rFonts w:eastAsia="Calibri"/>
          <w:bCs/>
          <w:sz w:val="28"/>
          <w:szCs w:val="28"/>
          <w:lang w:eastAsia="en-US"/>
        </w:rPr>
      </w:pPr>
      <w:r w:rsidRPr="00F4076E">
        <w:rPr>
          <w:rFonts w:eastAsia="Calibri"/>
          <w:bCs/>
          <w:sz w:val="28"/>
          <w:szCs w:val="28"/>
          <w:lang w:eastAsia="en-US"/>
        </w:rPr>
        <w:t>об осуществлении закупки</w:t>
      </w:r>
    </w:p>
    <w:p w:rsidR="0012035D" w:rsidRPr="00F4076E" w:rsidRDefault="0012035D" w:rsidP="0012035D">
      <w:pPr>
        <w:spacing w:line="240" w:lineRule="exact"/>
        <w:jc w:val="center"/>
        <w:rPr>
          <w:rFonts w:eastAsia="Calibri"/>
          <w:bCs/>
          <w:sz w:val="28"/>
          <w:szCs w:val="28"/>
          <w:lang w:eastAsia="en-US"/>
        </w:rPr>
      </w:pPr>
    </w:p>
    <w:p w:rsidR="0012035D" w:rsidRPr="00F4076E" w:rsidRDefault="0012035D" w:rsidP="0012035D">
      <w:pPr>
        <w:spacing w:line="240" w:lineRule="exact"/>
        <w:jc w:val="center"/>
        <w:rPr>
          <w:rFonts w:eastAsia="Calibri"/>
          <w:lang w:eastAsia="en-US"/>
        </w:rPr>
      </w:pPr>
    </w:p>
    <w:tbl>
      <w:tblPr>
        <w:tblW w:w="9631" w:type="dxa"/>
        <w:tblCellMar>
          <w:top w:w="15" w:type="dxa"/>
          <w:left w:w="15" w:type="dxa"/>
          <w:bottom w:w="15" w:type="dxa"/>
          <w:right w:w="15" w:type="dxa"/>
        </w:tblCellMar>
        <w:tblLook w:val="0600"/>
      </w:tblPr>
      <w:tblGrid>
        <w:gridCol w:w="3194"/>
        <w:gridCol w:w="6437"/>
      </w:tblGrid>
      <w:tr w:rsidR="0012035D" w:rsidRPr="00F4076E" w:rsidTr="0012035D">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035D" w:rsidRPr="00F4076E" w:rsidRDefault="0012035D" w:rsidP="0012035D">
            <w:pPr>
              <w:rPr>
                <w:rFonts w:eastAsia="Calibri"/>
                <w:lang w:eastAsia="en-US"/>
              </w:rPr>
            </w:pPr>
            <w:r w:rsidRPr="00F4076E">
              <w:rPr>
                <w:rFonts w:eastAsia="Calibri"/>
                <w:lang w:eastAsia="en-US"/>
              </w:rPr>
              <w:t>Наименование закупки</w:t>
            </w:r>
          </w:p>
        </w:tc>
        <w:tc>
          <w:tcPr>
            <w:tcW w:w="643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2035D" w:rsidRPr="00F4076E" w:rsidRDefault="0012035D" w:rsidP="0012035D">
            <w:pPr>
              <w:rPr>
                <w:rFonts w:eastAsia="Calibri"/>
                <w:lang w:val="en-US" w:eastAsia="en-US"/>
              </w:rPr>
            </w:pPr>
          </w:p>
        </w:tc>
      </w:tr>
      <w:tr w:rsidR="0012035D" w:rsidRPr="00F4076E" w:rsidTr="0012035D">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035D" w:rsidRPr="00F4076E" w:rsidRDefault="0012035D" w:rsidP="0012035D">
            <w:pPr>
              <w:rPr>
                <w:rFonts w:eastAsia="Calibri"/>
                <w:lang w:val="en-US" w:eastAsia="en-US"/>
              </w:rPr>
            </w:pPr>
            <w:proofErr w:type="spellStart"/>
            <w:r w:rsidRPr="00F4076E">
              <w:rPr>
                <w:rFonts w:eastAsia="Calibri"/>
                <w:lang w:val="en-US" w:eastAsia="en-US"/>
              </w:rPr>
              <w:t>Идентификационный</w:t>
            </w:r>
            <w:proofErr w:type="spellEnd"/>
            <w:r w:rsidRPr="00F4076E">
              <w:rPr>
                <w:rFonts w:eastAsia="Calibri"/>
                <w:lang w:val="en-US" w:eastAsia="en-US"/>
              </w:rPr>
              <w:t xml:space="preserve"> </w:t>
            </w:r>
            <w:proofErr w:type="spellStart"/>
            <w:r w:rsidRPr="00F4076E">
              <w:rPr>
                <w:rFonts w:eastAsia="Calibri"/>
                <w:lang w:val="en-US" w:eastAsia="en-US"/>
              </w:rPr>
              <w:t>код</w:t>
            </w:r>
            <w:proofErr w:type="spellEnd"/>
            <w:r w:rsidRPr="00F4076E">
              <w:rPr>
                <w:rFonts w:eastAsia="Calibri"/>
                <w:lang w:val="en-US" w:eastAsia="en-US"/>
              </w:rPr>
              <w:t xml:space="preserve"> </w:t>
            </w:r>
            <w:proofErr w:type="spellStart"/>
            <w:r w:rsidRPr="00F4076E">
              <w:rPr>
                <w:rFonts w:eastAsia="Calibri"/>
                <w:lang w:val="en-US" w:eastAsia="en-US"/>
              </w:rPr>
              <w:t>закупки</w:t>
            </w:r>
            <w:proofErr w:type="spellEnd"/>
          </w:p>
        </w:tc>
        <w:tc>
          <w:tcPr>
            <w:tcW w:w="643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2035D" w:rsidRPr="00F4076E" w:rsidRDefault="0012035D" w:rsidP="0012035D">
            <w:pPr>
              <w:rPr>
                <w:rFonts w:eastAsia="Calibri"/>
                <w:lang w:val="en-US" w:eastAsia="en-US"/>
              </w:rPr>
            </w:pPr>
          </w:p>
        </w:tc>
      </w:tr>
      <w:tr w:rsidR="0012035D" w:rsidRPr="00F4076E" w:rsidTr="0012035D">
        <w:tc>
          <w:tcPr>
            <w:tcW w:w="31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035D" w:rsidRPr="00F4076E" w:rsidRDefault="0012035D" w:rsidP="0012035D">
            <w:pPr>
              <w:rPr>
                <w:rFonts w:eastAsia="Calibri"/>
                <w:lang w:eastAsia="en-US"/>
              </w:rPr>
            </w:pPr>
            <w:r w:rsidRPr="00F4076E">
              <w:rPr>
                <w:rFonts w:eastAsia="Calibri"/>
                <w:lang w:eastAsia="en-US"/>
              </w:rPr>
              <w:t>Способ определения поста</w:t>
            </w:r>
            <w:r w:rsidRPr="00F4076E">
              <w:rPr>
                <w:rFonts w:eastAsia="Calibri"/>
                <w:lang w:eastAsia="en-US"/>
              </w:rPr>
              <w:t>в</w:t>
            </w:r>
            <w:r w:rsidRPr="00F4076E">
              <w:rPr>
                <w:rFonts w:eastAsia="Calibri"/>
                <w:lang w:eastAsia="en-US"/>
              </w:rPr>
              <w:t>щика (подрядчика, исполн</w:t>
            </w:r>
            <w:r w:rsidRPr="00F4076E">
              <w:rPr>
                <w:rFonts w:eastAsia="Calibri"/>
                <w:lang w:eastAsia="en-US"/>
              </w:rPr>
              <w:t>и</w:t>
            </w:r>
            <w:r w:rsidRPr="00F4076E">
              <w:rPr>
                <w:rFonts w:eastAsia="Calibri"/>
                <w:lang w:eastAsia="en-US"/>
              </w:rPr>
              <w:t>теля)</w:t>
            </w:r>
          </w:p>
        </w:tc>
        <w:tc>
          <w:tcPr>
            <w:tcW w:w="64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2035D" w:rsidRPr="00F4076E" w:rsidRDefault="0012035D" w:rsidP="0012035D">
            <w:pPr>
              <w:rPr>
                <w:rFonts w:eastAsia="Calibri"/>
                <w:lang w:eastAsia="en-US"/>
              </w:rPr>
            </w:pPr>
          </w:p>
        </w:tc>
      </w:tr>
    </w:tbl>
    <w:p w:rsidR="0012035D" w:rsidRPr="00F4076E" w:rsidRDefault="0012035D" w:rsidP="0012035D">
      <w:pPr>
        <w:spacing w:before="100" w:beforeAutospacing="1" w:after="100" w:afterAutospacing="1"/>
        <w:rPr>
          <w:rFonts w:eastAsia="Calibri"/>
          <w:lang w:val="en-US" w:eastAsia="en-US"/>
        </w:rPr>
      </w:pPr>
      <w:proofErr w:type="spellStart"/>
      <w:r w:rsidRPr="00F4076E">
        <w:rPr>
          <w:rFonts w:eastAsia="Calibri"/>
          <w:b/>
          <w:bCs/>
          <w:lang w:val="en-US" w:eastAsia="en-US"/>
        </w:rPr>
        <w:t>Заказчик</w:t>
      </w:r>
      <w:proofErr w:type="spellEnd"/>
    </w:p>
    <w:tbl>
      <w:tblPr>
        <w:tblW w:w="9573" w:type="dxa"/>
        <w:tblLayout w:type="fixed"/>
        <w:tblCellMar>
          <w:top w:w="15" w:type="dxa"/>
          <w:left w:w="15" w:type="dxa"/>
          <w:bottom w:w="15" w:type="dxa"/>
          <w:right w:w="15" w:type="dxa"/>
        </w:tblCellMar>
        <w:tblLook w:val="0600"/>
      </w:tblPr>
      <w:tblGrid>
        <w:gridCol w:w="3194"/>
        <w:gridCol w:w="6379"/>
      </w:tblGrid>
      <w:tr w:rsidR="0012035D" w:rsidRPr="00F4076E" w:rsidTr="0012035D">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2035D" w:rsidRPr="00F4076E" w:rsidRDefault="0012035D" w:rsidP="0012035D">
            <w:pPr>
              <w:rPr>
                <w:rFonts w:eastAsia="Calibri"/>
                <w:lang w:eastAsia="en-US"/>
              </w:rPr>
            </w:pPr>
            <w:r w:rsidRPr="00F4076E">
              <w:rPr>
                <w:rFonts w:eastAsia="Calibri"/>
                <w:lang w:eastAsia="en-US"/>
              </w:rPr>
              <w:t>Полное наименование</w:t>
            </w:r>
          </w:p>
          <w:p w:rsidR="0012035D" w:rsidRPr="00F4076E" w:rsidRDefault="0012035D" w:rsidP="0012035D">
            <w:pPr>
              <w:rPr>
                <w:rFonts w:eastAsia="Calibri"/>
                <w:lang w:eastAsia="en-US"/>
              </w:rPr>
            </w:pPr>
            <w:r w:rsidRPr="00F4076E">
              <w:rPr>
                <w:rFonts w:eastAsia="Calibri"/>
                <w:lang w:eastAsia="en-US"/>
              </w:rPr>
              <w:t>Адрес местонахождения</w:t>
            </w:r>
          </w:p>
          <w:p w:rsidR="0012035D" w:rsidRPr="00F4076E" w:rsidRDefault="0012035D" w:rsidP="0012035D">
            <w:pPr>
              <w:rPr>
                <w:rFonts w:eastAsia="Calibri"/>
                <w:lang w:eastAsia="en-US"/>
              </w:rPr>
            </w:pPr>
            <w:r w:rsidRPr="00F4076E">
              <w:rPr>
                <w:rFonts w:eastAsia="Calibri"/>
                <w:lang w:eastAsia="en-US"/>
              </w:rPr>
              <w:t>Почтовый адрес</w:t>
            </w:r>
          </w:p>
          <w:p w:rsidR="0012035D" w:rsidRPr="00F4076E" w:rsidRDefault="0012035D" w:rsidP="0012035D">
            <w:pPr>
              <w:rPr>
                <w:rFonts w:eastAsia="Calibri"/>
                <w:lang w:eastAsia="en-US"/>
              </w:rPr>
            </w:pPr>
            <w:r w:rsidRPr="00F4076E">
              <w:rPr>
                <w:rFonts w:eastAsia="Calibri"/>
                <w:lang w:eastAsia="en-US"/>
              </w:rPr>
              <w:t>Адрес электронной почты</w:t>
            </w:r>
          </w:p>
          <w:p w:rsidR="0012035D" w:rsidRPr="00F4076E" w:rsidRDefault="0012035D" w:rsidP="0012035D">
            <w:pPr>
              <w:rPr>
                <w:rFonts w:eastAsia="Calibri"/>
                <w:lang w:eastAsia="en-US"/>
              </w:rPr>
            </w:pPr>
            <w:r w:rsidRPr="00F4076E">
              <w:rPr>
                <w:rFonts w:eastAsia="Calibri"/>
                <w:lang w:eastAsia="en-US"/>
              </w:rPr>
              <w:t>Номер контактного телефона</w:t>
            </w:r>
          </w:p>
          <w:p w:rsidR="0012035D" w:rsidRPr="00F4076E" w:rsidRDefault="0012035D" w:rsidP="0012035D">
            <w:pPr>
              <w:rPr>
                <w:rFonts w:eastAsia="Calibri"/>
                <w:lang w:eastAsia="en-US"/>
              </w:rPr>
            </w:pPr>
            <w:proofErr w:type="spellStart"/>
            <w:r w:rsidRPr="00F4076E">
              <w:rPr>
                <w:rFonts w:eastAsia="Calibri"/>
                <w:lang w:val="en-US" w:eastAsia="en-US"/>
              </w:rPr>
              <w:t>Ответственное</w:t>
            </w:r>
            <w:proofErr w:type="spellEnd"/>
            <w:r w:rsidRPr="00F4076E">
              <w:rPr>
                <w:rFonts w:eastAsia="Calibri"/>
                <w:lang w:val="en-US" w:eastAsia="en-US"/>
              </w:rPr>
              <w:t xml:space="preserve"> </w:t>
            </w:r>
            <w:proofErr w:type="spellStart"/>
            <w:r w:rsidRPr="00F4076E">
              <w:rPr>
                <w:rFonts w:eastAsia="Calibri"/>
                <w:lang w:val="en-US" w:eastAsia="en-US"/>
              </w:rPr>
              <w:t>должностное</w:t>
            </w:r>
            <w:proofErr w:type="spellEnd"/>
            <w:r w:rsidRPr="00F4076E">
              <w:rPr>
                <w:rFonts w:eastAsia="Calibri"/>
                <w:lang w:val="en-US" w:eastAsia="en-US"/>
              </w:rPr>
              <w:t xml:space="preserve"> </w:t>
            </w:r>
            <w:proofErr w:type="spellStart"/>
            <w:r w:rsidRPr="00F4076E">
              <w:rPr>
                <w:rFonts w:eastAsia="Calibri"/>
                <w:lang w:val="en-US" w:eastAsia="en-US"/>
              </w:rPr>
              <w:t>лицо</w:t>
            </w:r>
            <w:proofErr w:type="spellEnd"/>
            <w:r w:rsidRPr="00F4076E">
              <w:rPr>
                <w:rFonts w:eastAsia="Calibri"/>
                <w:lang w:val="en-US" w:eastAsia="en-US"/>
              </w:rPr>
              <w:t xml:space="preserve"> </w:t>
            </w:r>
            <w:proofErr w:type="spellStart"/>
            <w:r w:rsidRPr="00F4076E">
              <w:rPr>
                <w:rFonts w:eastAsia="Calibri"/>
                <w:lang w:val="en-US" w:eastAsia="en-US"/>
              </w:rPr>
              <w:t>заказчика</w:t>
            </w:r>
            <w:proofErr w:type="spellEnd"/>
          </w:p>
        </w:tc>
        <w:tc>
          <w:tcPr>
            <w:tcW w:w="637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2035D" w:rsidRPr="00F4076E" w:rsidRDefault="0012035D" w:rsidP="0012035D">
            <w:pPr>
              <w:rPr>
                <w:rFonts w:eastAsia="Calibri"/>
                <w:lang w:val="en-US" w:eastAsia="en-US"/>
              </w:rPr>
            </w:pPr>
          </w:p>
        </w:tc>
      </w:tr>
    </w:tbl>
    <w:p w:rsidR="0012035D" w:rsidRPr="00F4076E" w:rsidRDefault="0012035D" w:rsidP="0012035D">
      <w:pPr>
        <w:spacing w:before="100" w:beforeAutospacing="1" w:after="100" w:afterAutospacing="1"/>
        <w:rPr>
          <w:rFonts w:ascii="Calibri" w:eastAsia="Calibri"/>
          <w:bCs/>
          <w:lang w:eastAsia="en-US"/>
        </w:rPr>
      </w:pPr>
      <w:r w:rsidRPr="00F4076E">
        <w:rPr>
          <w:rFonts w:ascii="Calibri" w:eastAsia="Calibri"/>
          <w:b/>
          <w:bCs/>
          <w:lang w:eastAsia="en-US"/>
        </w:rPr>
        <w:t>Условия</w:t>
      </w:r>
      <w:r w:rsidRPr="00F4076E">
        <w:rPr>
          <w:rFonts w:ascii="Calibri" w:eastAsia="Calibri"/>
          <w:b/>
          <w:bCs/>
          <w:lang w:eastAsia="en-US"/>
        </w:rPr>
        <w:t xml:space="preserve"> </w:t>
      </w:r>
      <w:r w:rsidRPr="00F4076E">
        <w:rPr>
          <w:rFonts w:ascii="Calibri" w:eastAsia="Calibri"/>
          <w:b/>
          <w:bCs/>
          <w:lang w:eastAsia="en-US"/>
        </w:rPr>
        <w:t>закупки</w:t>
      </w:r>
    </w:p>
    <w:tbl>
      <w:tblPr>
        <w:tblStyle w:val="aff"/>
        <w:tblW w:w="9606" w:type="dxa"/>
        <w:tblLayout w:type="fixed"/>
        <w:tblLook w:val="04A0"/>
      </w:tblPr>
      <w:tblGrid>
        <w:gridCol w:w="3227"/>
        <w:gridCol w:w="6379"/>
      </w:tblGrid>
      <w:tr w:rsidR="0012035D" w:rsidRPr="00F4076E" w:rsidTr="0012035D">
        <w:trPr>
          <w:trHeight w:val="337"/>
        </w:trPr>
        <w:tc>
          <w:tcPr>
            <w:tcW w:w="3227" w:type="dxa"/>
          </w:tcPr>
          <w:p w:rsidR="0012035D" w:rsidRPr="00F4076E" w:rsidRDefault="0012035D" w:rsidP="0012035D">
            <w:pPr>
              <w:jc w:val="center"/>
              <w:rPr>
                <w:rFonts w:ascii="Times New Roman" w:hAnsi="Times New Roman"/>
                <w:szCs w:val="24"/>
              </w:rPr>
            </w:pPr>
            <w:r w:rsidRPr="00F4076E">
              <w:rPr>
                <w:rFonts w:ascii="Times New Roman" w:hAnsi="Times New Roman"/>
                <w:szCs w:val="24"/>
              </w:rPr>
              <w:t>1</w:t>
            </w:r>
          </w:p>
        </w:tc>
        <w:tc>
          <w:tcPr>
            <w:tcW w:w="6379" w:type="dxa"/>
          </w:tcPr>
          <w:p w:rsidR="0012035D" w:rsidRPr="00F4076E" w:rsidRDefault="0012035D" w:rsidP="0012035D">
            <w:pPr>
              <w:jc w:val="center"/>
              <w:rPr>
                <w:rFonts w:ascii="Times New Roman" w:hAnsi="Times New Roman"/>
                <w:bCs/>
                <w:szCs w:val="24"/>
              </w:rPr>
            </w:pPr>
            <w:r w:rsidRPr="00F4076E">
              <w:rPr>
                <w:rFonts w:ascii="Times New Roman" w:hAnsi="Times New Roman"/>
                <w:bCs/>
                <w:szCs w:val="24"/>
              </w:rPr>
              <w:t>2</w:t>
            </w:r>
          </w:p>
        </w:tc>
      </w:tr>
      <w:tr w:rsidR="0012035D" w:rsidRPr="00F4076E" w:rsidTr="0012035D">
        <w:trPr>
          <w:trHeight w:val="494"/>
        </w:trPr>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proofErr w:type="gramStart"/>
            <w:r w:rsidRPr="00F4076E">
              <w:rPr>
                <w:rFonts w:ascii="Times New Roman" w:hAnsi="Times New Roman"/>
                <w:szCs w:val="24"/>
              </w:rPr>
              <w:t>Наименование объекта з</w:t>
            </w:r>
            <w:r w:rsidRPr="00F4076E">
              <w:rPr>
                <w:rFonts w:ascii="Times New Roman" w:hAnsi="Times New Roman"/>
                <w:szCs w:val="24"/>
              </w:rPr>
              <w:t>а</w:t>
            </w:r>
            <w:r w:rsidRPr="00F4076E">
              <w:rPr>
                <w:rFonts w:ascii="Times New Roman" w:hAnsi="Times New Roman"/>
                <w:szCs w:val="24"/>
              </w:rPr>
              <w:t>купки, информация (при нал</w:t>
            </w:r>
            <w:r w:rsidRPr="00F4076E">
              <w:rPr>
                <w:rFonts w:ascii="Times New Roman" w:hAnsi="Times New Roman"/>
                <w:szCs w:val="24"/>
              </w:rPr>
              <w:t>и</w:t>
            </w:r>
            <w:r w:rsidRPr="00F4076E">
              <w:rPr>
                <w:rFonts w:ascii="Times New Roman" w:hAnsi="Times New Roman"/>
                <w:szCs w:val="24"/>
              </w:rPr>
              <w:t>чии), предусмотренная прав</w:t>
            </w:r>
            <w:r w:rsidRPr="00F4076E">
              <w:rPr>
                <w:rFonts w:ascii="Times New Roman" w:hAnsi="Times New Roman"/>
                <w:szCs w:val="24"/>
              </w:rPr>
              <w:t>и</w:t>
            </w:r>
            <w:r w:rsidRPr="00F4076E">
              <w:rPr>
                <w:rFonts w:ascii="Times New Roman" w:hAnsi="Times New Roman"/>
                <w:szCs w:val="24"/>
              </w:rPr>
              <w:t>лами использования каталога товаров, работ, услуг для обе</w:t>
            </w:r>
            <w:r w:rsidRPr="00F4076E">
              <w:rPr>
                <w:rFonts w:ascii="Times New Roman" w:hAnsi="Times New Roman"/>
                <w:szCs w:val="24"/>
              </w:rPr>
              <w:t>с</w:t>
            </w:r>
            <w:r w:rsidRPr="00F4076E">
              <w:rPr>
                <w:rFonts w:ascii="Times New Roman" w:hAnsi="Times New Roman"/>
                <w:szCs w:val="24"/>
              </w:rPr>
              <w:t>печения государственных и муниципальных нужд, уст</w:t>
            </w:r>
            <w:r w:rsidRPr="00F4076E">
              <w:rPr>
                <w:rFonts w:ascii="Times New Roman" w:hAnsi="Times New Roman"/>
                <w:szCs w:val="24"/>
              </w:rPr>
              <w:t>а</w:t>
            </w:r>
            <w:r w:rsidRPr="00F4076E">
              <w:rPr>
                <w:rFonts w:ascii="Times New Roman" w:hAnsi="Times New Roman"/>
                <w:szCs w:val="24"/>
              </w:rPr>
              <w:t>новленными в соответствии с частью 6 статьи 23 Федерал</w:t>
            </w:r>
            <w:r w:rsidRPr="00F4076E">
              <w:rPr>
                <w:rFonts w:ascii="Times New Roman" w:hAnsi="Times New Roman"/>
                <w:szCs w:val="24"/>
              </w:rPr>
              <w:t>ь</w:t>
            </w:r>
            <w:r w:rsidRPr="00F4076E">
              <w:rPr>
                <w:rFonts w:ascii="Times New Roman" w:hAnsi="Times New Roman"/>
                <w:szCs w:val="24"/>
              </w:rPr>
              <w:t>ного закона от 05 апреля 2013 г. № 44-ФЗ «О контрактной системе в сфере закупок тов</w:t>
            </w:r>
            <w:r w:rsidRPr="00F4076E">
              <w:rPr>
                <w:rFonts w:ascii="Times New Roman" w:hAnsi="Times New Roman"/>
                <w:szCs w:val="24"/>
              </w:rPr>
              <w:t>а</w:t>
            </w:r>
            <w:r w:rsidRPr="00F4076E">
              <w:rPr>
                <w:rFonts w:ascii="Times New Roman" w:hAnsi="Times New Roman"/>
                <w:szCs w:val="24"/>
              </w:rPr>
              <w:t>ров, работ, услуг для обеспеч</w:t>
            </w:r>
            <w:r w:rsidRPr="00F4076E">
              <w:rPr>
                <w:rFonts w:ascii="Times New Roman" w:hAnsi="Times New Roman"/>
                <w:szCs w:val="24"/>
              </w:rPr>
              <w:t>е</w:t>
            </w:r>
            <w:r w:rsidRPr="00F4076E">
              <w:rPr>
                <w:rFonts w:ascii="Times New Roman" w:hAnsi="Times New Roman"/>
                <w:szCs w:val="24"/>
              </w:rPr>
              <w:t>ния государственных и мун</w:t>
            </w:r>
            <w:r w:rsidRPr="00F4076E">
              <w:rPr>
                <w:rFonts w:ascii="Times New Roman" w:hAnsi="Times New Roman"/>
                <w:szCs w:val="24"/>
              </w:rPr>
              <w:t>и</w:t>
            </w:r>
            <w:r w:rsidRPr="00F4076E">
              <w:rPr>
                <w:rFonts w:ascii="Times New Roman" w:hAnsi="Times New Roman"/>
                <w:szCs w:val="24"/>
              </w:rPr>
              <w:t>ципальных нужд» (далее – Ф</w:t>
            </w:r>
            <w:r w:rsidRPr="00F4076E">
              <w:rPr>
                <w:rFonts w:ascii="Times New Roman" w:hAnsi="Times New Roman"/>
                <w:szCs w:val="24"/>
              </w:rPr>
              <w:t>е</w:t>
            </w:r>
            <w:r w:rsidRPr="00F4076E">
              <w:rPr>
                <w:rFonts w:ascii="Times New Roman" w:hAnsi="Times New Roman"/>
                <w:szCs w:val="24"/>
              </w:rPr>
              <w:t xml:space="preserve">дерального закона № 44-ФЗ), </w:t>
            </w:r>
            <w:r w:rsidRPr="00F4076E">
              <w:rPr>
                <w:rFonts w:ascii="Times New Roman" w:hAnsi="Times New Roman"/>
                <w:szCs w:val="24"/>
              </w:rPr>
              <w:lastRenderedPageBreak/>
              <w:t>указание (в случае осуществл</w:t>
            </w:r>
            <w:r w:rsidRPr="00F4076E">
              <w:rPr>
                <w:rFonts w:ascii="Times New Roman" w:hAnsi="Times New Roman"/>
                <w:szCs w:val="24"/>
              </w:rPr>
              <w:t>е</w:t>
            </w:r>
            <w:r w:rsidRPr="00F4076E">
              <w:rPr>
                <w:rFonts w:ascii="Times New Roman" w:hAnsi="Times New Roman"/>
                <w:szCs w:val="24"/>
              </w:rPr>
              <w:t>ния закупки лекарственных</w:t>
            </w:r>
            <w:proofErr w:type="gramEnd"/>
            <w:r w:rsidRPr="00F4076E">
              <w:rPr>
                <w:rFonts w:ascii="Times New Roman" w:hAnsi="Times New Roman"/>
                <w:szCs w:val="24"/>
              </w:rPr>
              <w:t xml:space="preserve"> средств) на международные непатентованные наименов</w:t>
            </w:r>
            <w:r w:rsidRPr="00F4076E">
              <w:rPr>
                <w:rFonts w:ascii="Times New Roman" w:hAnsi="Times New Roman"/>
                <w:szCs w:val="24"/>
              </w:rPr>
              <w:t>а</w:t>
            </w:r>
            <w:r w:rsidRPr="00F4076E">
              <w:rPr>
                <w:rFonts w:ascii="Times New Roman" w:hAnsi="Times New Roman"/>
                <w:szCs w:val="24"/>
              </w:rPr>
              <w:t>ния лекарственных средств или при отсутствии таких наимен</w:t>
            </w:r>
            <w:r w:rsidRPr="00F4076E">
              <w:rPr>
                <w:rFonts w:ascii="Times New Roman" w:hAnsi="Times New Roman"/>
                <w:szCs w:val="24"/>
              </w:rPr>
              <w:t>о</w:t>
            </w:r>
            <w:r w:rsidRPr="00F4076E">
              <w:rPr>
                <w:rFonts w:ascii="Times New Roman" w:hAnsi="Times New Roman"/>
                <w:szCs w:val="24"/>
              </w:rPr>
              <w:t xml:space="preserve">ваний химические, </w:t>
            </w:r>
            <w:proofErr w:type="spellStart"/>
            <w:r w:rsidRPr="00F4076E">
              <w:rPr>
                <w:rFonts w:ascii="Times New Roman" w:hAnsi="Times New Roman"/>
                <w:szCs w:val="24"/>
              </w:rPr>
              <w:t>группир</w:t>
            </w:r>
            <w:r w:rsidRPr="00F4076E">
              <w:rPr>
                <w:rFonts w:ascii="Times New Roman" w:hAnsi="Times New Roman"/>
                <w:szCs w:val="24"/>
              </w:rPr>
              <w:t>о</w:t>
            </w:r>
            <w:r w:rsidRPr="00F4076E">
              <w:rPr>
                <w:rFonts w:ascii="Times New Roman" w:hAnsi="Times New Roman"/>
                <w:szCs w:val="24"/>
              </w:rPr>
              <w:t>вочные</w:t>
            </w:r>
            <w:proofErr w:type="spellEnd"/>
            <w:r w:rsidRPr="00F4076E">
              <w:rPr>
                <w:rFonts w:ascii="Times New Roman" w:hAnsi="Times New Roman"/>
                <w:szCs w:val="24"/>
              </w:rPr>
              <w:t xml:space="preserve"> наименования</w:t>
            </w:r>
          </w:p>
        </w:tc>
        <w:tc>
          <w:tcPr>
            <w:tcW w:w="6379" w:type="dxa"/>
          </w:tcPr>
          <w:p w:rsidR="0012035D" w:rsidRPr="00F4076E" w:rsidRDefault="0012035D" w:rsidP="0012035D">
            <w:pPr>
              <w:jc w:val="both"/>
              <w:rPr>
                <w:rFonts w:ascii="Times New Roman" w:hAnsi="Times New Roman"/>
                <w:bCs/>
                <w:szCs w:val="24"/>
              </w:rPr>
            </w:pPr>
            <w:r w:rsidRPr="00F4076E">
              <w:rPr>
                <w:rFonts w:ascii="Times New Roman" w:hAnsi="Times New Roman"/>
                <w:bCs/>
                <w:szCs w:val="24"/>
              </w:rPr>
              <w:lastRenderedPageBreak/>
              <w:t>указано в приложении 1 к извещению об осуществлении закупки</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 xml:space="preserve">Указать (в случае, если не указано </w:t>
            </w:r>
            <w:r w:rsidRPr="00F4076E">
              <w:rPr>
                <w:rFonts w:ascii="Times New Roman" w:hAnsi="Times New Roman"/>
                <w:bCs/>
                <w:i/>
                <w:szCs w:val="24"/>
              </w:rPr>
              <w:t>в приложении 1 к извещению об осуществлении закупки)</w:t>
            </w:r>
            <w:r w:rsidRPr="00F4076E">
              <w:rPr>
                <w:rFonts w:ascii="Times New Roman" w:hAnsi="Times New Roman"/>
                <w:i/>
                <w:szCs w:val="24"/>
              </w:rPr>
              <w:t>:</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код объекта закупки по КТРУ/ОКПД</w:t>
            </w:r>
            <w:proofErr w:type="gramStart"/>
            <w:r w:rsidRPr="00F4076E">
              <w:rPr>
                <w:rFonts w:ascii="Times New Roman" w:hAnsi="Times New Roman"/>
                <w:i/>
                <w:szCs w:val="24"/>
              </w:rPr>
              <w:t>2</w:t>
            </w:r>
            <w:proofErr w:type="gramEnd"/>
            <w:r w:rsidRPr="00F4076E">
              <w:rPr>
                <w:rFonts w:ascii="Times New Roman" w:hAnsi="Times New Roman"/>
                <w:i/>
                <w:szCs w:val="24"/>
              </w:rPr>
              <w:t>,</w:t>
            </w:r>
          </w:p>
          <w:p w:rsidR="004A3B45" w:rsidRPr="00F4076E" w:rsidRDefault="0012035D" w:rsidP="0012035D">
            <w:pPr>
              <w:jc w:val="both"/>
              <w:rPr>
                <w:rFonts w:ascii="Times New Roman" w:hAnsi="Times New Roman"/>
                <w:i/>
                <w:szCs w:val="24"/>
              </w:rPr>
            </w:pPr>
            <w:r w:rsidRPr="00F4076E">
              <w:rPr>
                <w:rFonts w:ascii="Times New Roman" w:hAnsi="Times New Roman"/>
                <w:i/>
                <w:szCs w:val="24"/>
              </w:rPr>
              <w:t xml:space="preserve">количество (объем) закупаемых товаров (работ, услуг), </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единица измерения закупаемых товаров (работ, услуг)</w:t>
            </w:r>
          </w:p>
          <w:p w:rsidR="0012035D" w:rsidRPr="00F4076E" w:rsidRDefault="0012035D" w:rsidP="0012035D">
            <w:pPr>
              <w:jc w:val="both"/>
              <w:rPr>
                <w:rFonts w:ascii="Times New Roman" w:hAnsi="Times New Roman"/>
                <w:szCs w:val="24"/>
              </w:rPr>
            </w:pPr>
          </w:p>
        </w:tc>
      </w:tr>
      <w:tr w:rsidR="0012035D" w:rsidRPr="00F4076E" w:rsidTr="0012035D">
        <w:trPr>
          <w:trHeight w:val="494"/>
        </w:trPr>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lastRenderedPageBreak/>
              <w:t>Место поставки товара, выполнения работы или оказ</w:t>
            </w:r>
            <w:r w:rsidRPr="00F4076E">
              <w:rPr>
                <w:rFonts w:ascii="Times New Roman" w:hAnsi="Times New Roman"/>
                <w:szCs w:val="24"/>
              </w:rPr>
              <w:t>а</w:t>
            </w:r>
            <w:r w:rsidRPr="00F4076E">
              <w:rPr>
                <w:rFonts w:ascii="Times New Roman" w:hAnsi="Times New Roman"/>
                <w:szCs w:val="24"/>
              </w:rPr>
              <w:t>ния услуги</w:t>
            </w:r>
          </w:p>
        </w:tc>
        <w:tc>
          <w:tcPr>
            <w:tcW w:w="6379" w:type="dxa"/>
          </w:tcPr>
          <w:p w:rsidR="0012035D" w:rsidRPr="00F4076E" w:rsidRDefault="0012035D" w:rsidP="0012035D">
            <w:pPr>
              <w:jc w:val="both"/>
              <w:rPr>
                <w:rFonts w:ascii="Times New Roman" w:hAnsi="Times New Roman"/>
                <w:b/>
                <w:szCs w:val="24"/>
              </w:rPr>
            </w:pPr>
          </w:p>
        </w:tc>
      </w:tr>
      <w:tr w:rsidR="0012035D" w:rsidRPr="00F4076E" w:rsidTr="0012035D">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t>Срок исполнения контра</w:t>
            </w:r>
            <w:r w:rsidRPr="00F4076E">
              <w:rPr>
                <w:rFonts w:ascii="Times New Roman" w:hAnsi="Times New Roman"/>
                <w:szCs w:val="24"/>
              </w:rPr>
              <w:t>к</w:t>
            </w:r>
            <w:r w:rsidRPr="00F4076E">
              <w:rPr>
                <w:rFonts w:ascii="Times New Roman" w:hAnsi="Times New Roman"/>
                <w:szCs w:val="24"/>
              </w:rPr>
              <w:t>та (отдельных этапов исполн</w:t>
            </w:r>
            <w:r w:rsidRPr="00F4076E">
              <w:rPr>
                <w:rFonts w:ascii="Times New Roman" w:hAnsi="Times New Roman"/>
                <w:szCs w:val="24"/>
              </w:rPr>
              <w:t>е</w:t>
            </w:r>
            <w:r w:rsidRPr="00F4076E">
              <w:rPr>
                <w:rFonts w:ascii="Times New Roman" w:hAnsi="Times New Roman"/>
                <w:szCs w:val="24"/>
              </w:rPr>
              <w:t>ния контракта, если проектом контракта предусмотрены т</w:t>
            </w:r>
            <w:r w:rsidRPr="00F4076E">
              <w:rPr>
                <w:rFonts w:ascii="Times New Roman" w:hAnsi="Times New Roman"/>
                <w:szCs w:val="24"/>
              </w:rPr>
              <w:t>а</w:t>
            </w:r>
            <w:r w:rsidRPr="00F4076E">
              <w:rPr>
                <w:rFonts w:ascii="Times New Roman" w:hAnsi="Times New Roman"/>
                <w:szCs w:val="24"/>
              </w:rPr>
              <w:t>кие этапы)</w:t>
            </w:r>
          </w:p>
        </w:tc>
        <w:tc>
          <w:tcPr>
            <w:tcW w:w="6379" w:type="dxa"/>
          </w:tcPr>
          <w:p w:rsidR="0012035D" w:rsidRPr="00F4076E" w:rsidRDefault="0012035D" w:rsidP="0012035D">
            <w:pPr>
              <w:jc w:val="both"/>
              <w:rPr>
                <w:rFonts w:ascii="Times New Roman" w:hAnsi="Times New Roman"/>
                <w:b/>
                <w:szCs w:val="24"/>
              </w:rPr>
            </w:pPr>
          </w:p>
        </w:tc>
      </w:tr>
      <w:tr w:rsidR="0012035D" w:rsidRPr="00F4076E" w:rsidTr="0012035D">
        <w:tc>
          <w:tcPr>
            <w:tcW w:w="3227" w:type="dxa"/>
            <w:vAlign w:val="center"/>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t>Начальная (максимальная) цена контракта (цена отдел</w:t>
            </w:r>
            <w:r w:rsidRPr="00F4076E">
              <w:rPr>
                <w:rFonts w:ascii="Times New Roman" w:hAnsi="Times New Roman"/>
                <w:szCs w:val="24"/>
              </w:rPr>
              <w:t>ь</w:t>
            </w:r>
            <w:r w:rsidRPr="00F4076E">
              <w:rPr>
                <w:rFonts w:ascii="Times New Roman" w:hAnsi="Times New Roman"/>
                <w:szCs w:val="24"/>
              </w:rPr>
              <w:t>ных этапов исполнения ко</w:t>
            </w:r>
            <w:r w:rsidRPr="00F4076E">
              <w:rPr>
                <w:rFonts w:ascii="Times New Roman" w:hAnsi="Times New Roman"/>
                <w:szCs w:val="24"/>
              </w:rPr>
              <w:t>н</w:t>
            </w:r>
            <w:r w:rsidRPr="00F4076E">
              <w:rPr>
                <w:rFonts w:ascii="Times New Roman" w:hAnsi="Times New Roman"/>
                <w:szCs w:val="24"/>
              </w:rPr>
              <w:t>тракта, если проектом контра</w:t>
            </w:r>
            <w:r w:rsidRPr="00F4076E">
              <w:rPr>
                <w:rFonts w:ascii="Times New Roman" w:hAnsi="Times New Roman"/>
                <w:szCs w:val="24"/>
              </w:rPr>
              <w:t>к</w:t>
            </w:r>
            <w:r w:rsidRPr="00F4076E">
              <w:rPr>
                <w:rFonts w:ascii="Times New Roman" w:hAnsi="Times New Roman"/>
                <w:szCs w:val="24"/>
              </w:rPr>
              <w:t>та предусмотрены такие этапы) (в российских рублях).</w:t>
            </w:r>
          </w:p>
          <w:p w:rsidR="0012035D" w:rsidRPr="00F4076E" w:rsidRDefault="0012035D" w:rsidP="0012035D">
            <w:pPr>
              <w:tabs>
                <w:tab w:val="left" w:pos="426"/>
              </w:tabs>
              <w:rPr>
                <w:rFonts w:ascii="Times New Roman" w:hAnsi="Times New Roman"/>
                <w:szCs w:val="24"/>
              </w:rPr>
            </w:pPr>
            <w:r w:rsidRPr="00F4076E">
              <w:rPr>
                <w:rFonts w:ascii="Times New Roman" w:hAnsi="Times New Roman"/>
                <w:szCs w:val="24"/>
              </w:rPr>
              <w:t>В случае, предусмотренном частью 24 статьи 22 Федерал</w:t>
            </w:r>
            <w:r w:rsidRPr="00F4076E">
              <w:rPr>
                <w:rFonts w:ascii="Times New Roman" w:hAnsi="Times New Roman"/>
                <w:szCs w:val="24"/>
              </w:rPr>
              <w:t>ь</w:t>
            </w:r>
            <w:r w:rsidRPr="00F4076E">
              <w:rPr>
                <w:rFonts w:ascii="Times New Roman" w:hAnsi="Times New Roman"/>
                <w:szCs w:val="24"/>
              </w:rPr>
              <w:t>ного закона №44-ФЗ, указыв</w:t>
            </w:r>
            <w:r w:rsidRPr="00F4076E">
              <w:rPr>
                <w:rFonts w:ascii="Times New Roman" w:hAnsi="Times New Roman"/>
                <w:szCs w:val="24"/>
              </w:rPr>
              <w:t>а</w:t>
            </w:r>
            <w:r w:rsidRPr="00F4076E">
              <w:rPr>
                <w:rFonts w:ascii="Times New Roman" w:hAnsi="Times New Roman"/>
                <w:szCs w:val="24"/>
              </w:rPr>
              <w:t>ются начальная цена единицы товара, работы, услуги, а также начальная сумма цен указа</w:t>
            </w:r>
            <w:r w:rsidRPr="00F4076E">
              <w:rPr>
                <w:rFonts w:ascii="Times New Roman" w:hAnsi="Times New Roman"/>
                <w:szCs w:val="24"/>
              </w:rPr>
              <w:t>н</w:t>
            </w:r>
            <w:r w:rsidRPr="00F4076E">
              <w:rPr>
                <w:rFonts w:ascii="Times New Roman" w:hAnsi="Times New Roman"/>
                <w:szCs w:val="24"/>
              </w:rPr>
              <w:t>ных единиц и максимальное значение цены контракта.</w:t>
            </w:r>
          </w:p>
          <w:p w:rsidR="0012035D" w:rsidRPr="00F4076E" w:rsidRDefault="0012035D" w:rsidP="0012035D">
            <w:pPr>
              <w:tabs>
                <w:tab w:val="left" w:pos="426"/>
              </w:tabs>
              <w:rPr>
                <w:rFonts w:ascii="Times New Roman" w:hAnsi="Times New Roman"/>
                <w:szCs w:val="24"/>
              </w:rPr>
            </w:pPr>
            <w:r w:rsidRPr="00F4076E">
              <w:rPr>
                <w:rFonts w:ascii="Times New Roman" w:hAnsi="Times New Roman"/>
                <w:szCs w:val="24"/>
              </w:rPr>
              <w:t>В случаях, установленных Пр</w:t>
            </w:r>
            <w:r w:rsidRPr="00F4076E">
              <w:rPr>
                <w:rFonts w:ascii="Times New Roman" w:hAnsi="Times New Roman"/>
                <w:szCs w:val="24"/>
              </w:rPr>
              <w:t>а</w:t>
            </w:r>
            <w:r w:rsidRPr="00F4076E">
              <w:rPr>
                <w:rFonts w:ascii="Times New Roman" w:hAnsi="Times New Roman"/>
                <w:szCs w:val="24"/>
              </w:rPr>
              <w:t>вительством Российской Фед</w:t>
            </w:r>
            <w:r w:rsidRPr="00F4076E">
              <w:rPr>
                <w:rFonts w:ascii="Times New Roman" w:hAnsi="Times New Roman"/>
                <w:szCs w:val="24"/>
              </w:rPr>
              <w:t>е</w:t>
            </w:r>
            <w:r w:rsidRPr="00F4076E">
              <w:rPr>
                <w:rFonts w:ascii="Times New Roman" w:hAnsi="Times New Roman"/>
                <w:szCs w:val="24"/>
              </w:rPr>
              <w:t>рации в соответствии с частью 2 статьи 34 Федерального зак</w:t>
            </w:r>
            <w:r w:rsidRPr="00F4076E">
              <w:rPr>
                <w:rFonts w:ascii="Times New Roman" w:hAnsi="Times New Roman"/>
                <w:szCs w:val="24"/>
              </w:rPr>
              <w:t>о</w:t>
            </w:r>
            <w:r w:rsidRPr="00F4076E">
              <w:rPr>
                <w:rFonts w:ascii="Times New Roman" w:hAnsi="Times New Roman"/>
                <w:szCs w:val="24"/>
              </w:rPr>
              <w:t>на №44-ФЗ, указываются ор</w:t>
            </w:r>
            <w:r w:rsidRPr="00F4076E">
              <w:rPr>
                <w:rFonts w:ascii="Times New Roman" w:hAnsi="Times New Roman"/>
                <w:szCs w:val="24"/>
              </w:rPr>
              <w:t>и</w:t>
            </w:r>
            <w:r w:rsidRPr="00F4076E">
              <w:rPr>
                <w:rFonts w:ascii="Times New Roman" w:hAnsi="Times New Roman"/>
                <w:szCs w:val="24"/>
              </w:rPr>
              <w:t>ентировочное значение цены контракта либо формула цены и максимальное значение цены контракта</w:t>
            </w:r>
          </w:p>
        </w:tc>
        <w:tc>
          <w:tcPr>
            <w:tcW w:w="6379" w:type="dxa"/>
          </w:tcPr>
          <w:p w:rsidR="0012035D" w:rsidRPr="00F4076E" w:rsidRDefault="0012035D" w:rsidP="0012035D">
            <w:pPr>
              <w:jc w:val="both"/>
              <w:rPr>
                <w:rFonts w:ascii="Times New Roman" w:hAnsi="Times New Roman"/>
                <w:szCs w:val="24"/>
              </w:rPr>
            </w:pPr>
            <w:r w:rsidRPr="00F4076E">
              <w:rPr>
                <w:rFonts w:ascii="Times New Roman" w:hAnsi="Times New Roman"/>
                <w:szCs w:val="24"/>
              </w:rPr>
              <w:t>______________ руб.</w:t>
            </w:r>
          </w:p>
          <w:p w:rsidR="0012035D" w:rsidRPr="00F4076E" w:rsidRDefault="0012035D" w:rsidP="0012035D">
            <w:pPr>
              <w:jc w:val="both"/>
              <w:rPr>
                <w:rFonts w:ascii="Times New Roman" w:hAnsi="Times New Roman"/>
                <w:b/>
                <w:szCs w:val="24"/>
              </w:rPr>
            </w:pPr>
            <w:r w:rsidRPr="00F4076E">
              <w:rPr>
                <w:rFonts w:ascii="Times New Roman" w:hAnsi="Times New Roman"/>
                <w:szCs w:val="24"/>
              </w:rPr>
              <w:t xml:space="preserve">указано в приложении 2 </w:t>
            </w:r>
            <w:r w:rsidRPr="00F4076E">
              <w:rPr>
                <w:rFonts w:ascii="Times New Roman" w:hAnsi="Times New Roman"/>
                <w:bCs/>
                <w:szCs w:val="24"/>
              </w:rPr>
              <w:t>к извещению об осуществлении закупки</w:t>
            </w:r>
          </w:p>
        </w:tc>
      </w:tr>
      <w:tr w:rsidR="0012035D" w:rsidRPr="00F4076E" w:rsidTr="0012035D">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t>Финансовое обеспечение закупки, объем финансового обеспечения, детализирова</w:t>
            </w:r>
            <w:r w:rsidRPr="00F4076E">
              <w:rPr>
                <w:rFonts w:ascii="Times New Roman" w:hAnsi="Times New Roman"/>
                <w:szCs w:val="24"/>
              </w:rPr>
              <w:t>н</w:t>
            </w:r>
            <w:r w:rsidRPr="00F4076E">
              <w:rPr>
                <w:rFonts w:ascii="Times New Roman" w:hAnsi="Times New Roman"/>
                <w:szCs w:val="24"/>
              </w:rPr>
              <w:t>ный по кодам бюджетной кла</w:t>
            </w:r>
            <w:r w:rsidRPr="00F4076E">
              <w:rPr>
                <w:rFonts w:ascii="Times New Roman" w:hAnsi="Times New Roman"/>
                <w:szCs w:val="24"/>
              </w:rPr>
              <w:t>с</w:t>
            </w:r>
            <w:r w:rsidRPr="00F4076E">
              <w:rPr>
                <w:rFonts w:ascii="Times New Roman" w:hAnsi="Times New Roman"/>
                <w:szCs w:val="24"/>
              </w:rPr>
              <w:t>сификации</w:t>
            </w:r>
          </w:p>
        </w:tc>
        <w:tc>
          <w:tcPr>
            <w:tcW w:w="6379" w:type="dxa"/>
          </w:tcPr>
          <w:p w:rsidR="0012035D" w:rsidRPr="00F4076E" w:rsidRDefault="0012035D" w:rsidP="0012035D">
            <w:pPr>
              <w:jc w:val="both"/>
              <w:rPr>
                <w:rFonts w:ascii="Times New Roman" w:hAnsi="Times New Roman"/>
                <w:szCs w:val="24"/>
              </w:rPr>
            </w:pPr>
          </w:p>
        </w:tc>
      </w:tr>
      <w:tr w:rsidR="0012035D" w:rsidRPr="00F4076E" w:rsidTr="0012035D">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t>Источник финансирования</w:t>
            </w:r>
            <w:r w:rsidRPr="00F4076E">
              <w:t xml:space="preserve"> </w:t>
            </w:r>
          </w:p>
        </w:tc>
        <w:tc>
          <w:tcPr>
            <w:tcW w:w="6379" w:type="dxa"/>
          </w:tcPr>
          <w:p w:rsidR="0012035D" w:rsidRPr="00F4076E" w:rsidRDefault="0012035D" w:rsidP="0012035D">
            <w:pPr>
              <w:jc w:val="both"/>
              <w:rPr>
                <w:rFonts w:ascii="Times New Roman" w:hAnsi="Times New Roman"/>
                <w:szCs w:val="24"/>
              </w:rPr>
            </w:pPr>
          </w:p>
        </w:tc>
      </w:tr>
      <w:tr w:rsidR="0012035D" w:rsidRPr="00F4076E" w:rsidTr="002C2B0C">
        <w:trPr>
          <w:trHeight w:val="742"/>
        </w:trPr>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t>Наименование валюты в соответствии с общеросси</w:t>
            </w:r>
            <w:r w:rsidRPr="00F4076E">
              <w:rPr>
                <w:rFonts w:ascii="Times New Roman" w:hAnsi="Times New Roman"/>
                <w:szCs w:val="24"/>
              </w:rPr>
              <w:t>й</w:t>
            </w:r>
            <w:r w:rsidRPr="00F4076E">
              <w:rPr>
                <w:rFonts w:ascii="Times New Roman" w:hAnsi="Times New Roman"/>
                <w:szCs w:val="24"/>
              </w:rPr>
              <w:t>ским классификатором валют</w:t>
            </w:r>
          </w:p>
        </w:tc>
        <w:tc>
          <w:tcPr>
            <w:tcW w:w="6379" w:type="dxa"/>
          </w:tcPr>
          <w:p w:rsidR="0012035D" w:rsidRPr="00F4076E" w:rsidRDefault="0012035D" w:rsidP="0012035D">
            <w:pPr>
              <w:jc w:val="both"/>
              <w:rPr>
                <w:rFonts w:ascii="Times New Roman" w:hAnsi="Times New Roman"/>
                <w:b/>
                <w:szCs w:val="24"/>
              </w:rPr>
            </w:pPr>
          </w:p>
        </w:tc>
      </w:tr>
      <w:tr w:rsidR="0012035D" w:rsidRPr="00F4076E" w:rsidTr="0012035D">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t>Размер аванса (если пред</w:t>
            </w:r>
            <w:r w:rsidRPr="00F4076E">
              <w:rPr>
                <w:rFonts w:ascii="Times New Roman" w:hAnsi="Times New Roman"/>
                <w:szCs w:val="24"/>
              </w:rPr>
              <w:t>у</w:t>
            </w:r>
            <w:r w:rsidRPr="00F4076E">
              <w:rPr>
                <w:rFonts w:ascii="Times New Roman" w:hAnsi="Times New Roman"/>
                <w:szCs w:val="24"/>
              </w:rPr>
              <w:t>смотрена выплата аванса)</w:t>
            </w:r>
          </w:p>
        </w:tc>
        <w:tc>
          <w:tcPr>
            <w:tcW w:w="6379" w:type="dxa"/>
          </w:tcPr>
          <w:p w:rsidR="0012035D" w:rsidRPr="00F4076E" w:rsidRDefault="0012035D" w:rsidP="0012035D">
            <w:pPr>
              <w:jc w:val="both"/>
              <w:rPr>
                <w:rFonts w:ascii="Times New Roman" w:hAnsi="Times New Roman"/>
                <w:i/>
                <w:szCs w:val="24"/>
              </w:rPr>
            </w:pPr>
            <w:proofErr w:type="gramStart"/>
            <w:r w:rsidRPr="00F4076E">
              <w:rPr>
                <w:rFonts w:ascii="Times New Roman" w:hAnsi="Times New Roman"/>
                <w:i/>
                <w:szCs w:val="24"/>
              </w:rPr>
              <w:t>предусмотрено</w:t>
            </w:r>
            <w:proofErr w:type="gramEnd"/>
            <w:r w:rsidRPr="00F4076E">
              <w:rPr>
                <w:rFonts w:ascii="Times New Roman" w:hAnsi="Times New Roman"/>
                <w:i/>
                <w:szCs w:val="24"/>
              </w:rPr>
              <w:t>/не предусмотрено</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 xml:space="preserve">(если предусмотрено указать размер аванса </w:t>
            </w:r>
            <w:proofErr w:type="gramStart"/>
            <w:r w:rsidRPr="00F4076E">
              <w:rPr>
                <w:rFonts w:ascii="Times New Roman" w:hAnsi="Times New Roman"/>
                <w:i/>
                <w:szCs w:val="24"/>
              </w:rPr>
              <w:t>в</w:t>
            </w:r>
            <w:proofErr w:type="gramEnd"/>
            <w:r w:rsidRPr="00F4076E">
              <w:rPr>
                <w:rFonts w:ascii="Times New Roman" w:hAnsi="Times New Roman"/>
                <w:i/>
                <w:szCs w:val="24"/>
              </w:rPr>
              <w:t xml:space="preserve"> %)</w:t>
            </w:r>
          </w:p>
        </w:tc>
      </w:tr>
      <w:tr w:rsidR="0012035D" w:rsidRPr="00F4076E" w:rsidTr="0012035D">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t xml:space="preserve">Критерии оценки заявок на участие в конкурсах, величины значимости этих критериев в </w:t>
            </w:r>
            <w:r w:rsidRPr="00F4076E">
              <w:rPr>
                <w:rFonts w:ascii="Times New Roman" w:hAnsi="Times New Roman"/>
                <w:szCs w:val="24"/>
              </w:rPr>
              <w:lastRenderedPageBreak/>
              <w:t>соответствии с Федеральным законом №44-ФЗ</w:t>
            </w:r>
            <w:r w:rsidRPr="00F4076E">
              <w:rPr>
                <w:rFonts w:ascii="Times New Roman" w:hAnsi="Times New Roman"/>
                <w:vertAlign w:val="superscript"/>
              </w:rPr>
              <w:footnoteReference w:id="2"/>
            </w:r>
          </w:p>
        </w:tc>
        <w:tc>
          <w:tcPr>
            <w:tcW w:w="6379" w:type="dxa"/>
          </w:tcPr>
          <w:p w:rsidR="0012035D" w:rsidRPr="00F4076E" w:rsidRDefault="0012035D" w:rsidP="0012035D">
            <w:pPr>
              <w:jc w:val="both"/>
              <w:rPr>
                <w:rFonts w:ascii="Times New Roman" w:hAnsi="Times New Roman"/>
                <w:bCs/>
                <w:szCs w:val="24"/>
              </w:rPr>
            </w:pPr>
            <w:proofErr w:type="gramStart"/>
            <w:r w:rsidRPr="00F4076E">
              <w:rPr>
                <w:rFonts w:ascii="Times New Roman" w:hAnsi="Times New Roman"/>
                <w:bCs/>
                <w:szCs w:val="24"/>
              </w:rPr>
              <w:lastRenderedPageBreak/>
              <w:t>В соответствии с Порядком рассмотрения и оценки заявок на участие в конкурсе, утвержденн</w:t>
            </w:r>
            <w:r w:rsidR="00D3337D">
              <w:rPr>
                <w:rFonts w:ascii="Times New Roman" w:hAnsi="Times New Roman"/>
                <w:bCs/>
                <w:szCs w:val="24"/>
              </w:rPr>
              <w:t>ы</w:t>
            </w:r>
            <w:r w:rsidRPr="00F4076E">
              <w:rPr>
                <w:rFonts w:ascii="Times New Roman" w:hAnsi="Times New Roman"/>
                <w:bCs/>
                <w:szCs w:val="24"/>
              </w:rPr>
              <w:t>м постановлением Правител</w:t>
            </w:r>
            <w:r w:rsidRPr="00F4076E">
              <w:rPr>
                <w:rFonts w:ascii="Times New Roman" w:hAnsi="Times New Roman"/>
                <w:bCs/>
                <w:szCs w:val="24"/>
              </w:rPr>
              <w:t>ь</w:t>
            </w:r>
            <w:r w:rsidRPr="00F4076E">
              <w:rPr>
                <w:rFonts w:ascii="Times New Roman" w:hAnsi="Times New Roman"/>
                <w:bCs/>
                <w:szCs w:val="24"/>
              </w:rPr>
              <w:t xml:space="preserve">ства Российской Федерации от 31 декабря 2021 г. № 2604 «Об </w:t>
            </w:r>
            <w:r w:rsidRPr="00F4076E">
              <w:rPr>
                <w:rFonts w:ascii="Times New Roman" w:hAnsi="Times New Roman"/>
                <w:bCs/>
                <w:szCs w:val="24"/>
              </w:rPr>
              <w:lastRenderedPageBreak/>
              <w:t>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w:t>
            </w:r>
            <w:r w:rsidRPr="00F4076E">
              <w:rPr>
                <w:rFonts w:ascii="Times New Roman" w:hAnsi="Times New Roman"/>
                <w:bCs/>
                <w:szCs w:val="24"/>
              </w:rPr>
              <w:t>в</w:t>
            </w:r>
            <w:r w:rsidRPr="00F4076E">
              <w:rPr>
                <w:rFonts w:ascii="Times New Roman" w:hAnsi="Times New Roman"/>
                <w:bCs/>
                <w:szCs w:val="24"/>
              </w:rPr>
              <w:t>шими силу некоторых актов</w:t>
            </w:r>
            <w:proofErr w:type="gramEnd"/>
            <w:r w:rsidRPr="00F4076E">
              <w:rPr>
                <w:rFonts w:ascii="Times New Roman" w:hAnsi="Times New Roman"/>
                <w:bCs/>
                <w:szCs w:val="24"/>
              </w:rPr>
              <w:t xml:space="preserve"> и отдельных положений некоторых актов Правительства Российской Федерации». </w:t>
            </w:r>
          </w:p>
          <w:p w:rsidR="0012035D" w:rsidRPr="00F4076E" w:rsidRDefault="0012035D" w:rsidP="0012035D">
            <w:pPr>
              <w:jc w:val="both"/>
              <w:rPr>
                <w:rFonts w:ascii="Times New Roman" w:hAnsi="Times New Roman"/>
                <w:szCs w:val="24"/>
              </w:rPr>
            </w:pPr>
            <w:r w:rsidRPr="00F4076E">
              <w:rPr>
                <w:rFonts w:ascii="Times New Roman" w:hAnsi="Times New Roman"/>
                <w:bCs/>
                <w:szCs w:val="24"/>
              </w:rPr>
              <w:t>Указано</w:t>
            </w:r>
            <w:r w:rsidRPr="00F4076E">
              <w:rPr>
                <w:rFonts w:ascii="Times New Roman" w:hAnsi="Times New Roman"/>
                <w:bCs/>
                <w:i/>
                <w:szCs w:val="24"/>
              </w:rPr>
              <w:t xml:space="preserve"> </w:t>
            </w:r>
            <w:r w:rsidRPr="00F4076E">
              <w:rPr>
                <w:rFonts w:ascii="Times New Roman" w:hAnsi="Times New Roman"/>
                <w:szCs w:val="24"/>
              </w:rPr>
              <w:t>в приложении 4</w:t>
            </w:r>
            <w:r w:rsidRPr="00F4076E">
              <w:rPr>
                <w:rFonts w:ascii="Times New Roman" w:hAnsi="Times New Roman"/>
                <w:bCs/>
                <w:szCs w:val="24"/>
              </w:rPr>
              <w:t xml:space="preserve"> к извещению об осуществлении заку</w:t>
            </w:r>
            <w:r w:rsidRPr="00F4076E">
              <w:rPr>
                <w:rFonts w:ascii="Times New Roman" w:hAnsi="Times New Roman"/>
                <w:bCs/>
                <w:szCs w:val="24"/>
              </w:rPr>
              <w:t>п</w:t>
            </w:r>
            <w:r w:rsidRPr="00F4076E">
              <w:rPr>
                <w:rFonts w:ascii="Times New Roman" w:hAnsi="Times New Roman"/>
                <w:bCs/>
                <w:szCs w:val="24"/>
              </w:rPr>
              <w:t>ки</w:t>
            </w:r>
          </w:p>
        </w:tc>
      </w:tr>
      <w:tr w:rsidR="0012035D" w:rsidRPr="00F4076E" w:rsidTr="0012035D">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lastRenderedPageBreak/>
              <w:t>Единые требования, предъявляемые к участникам закупки в соответствии с ч</w:t>
            </w:r>
            <w:r w:rsidRPr="00F4076E">
              <w:rPr>
                <w:rFonts w:ascii="Times New Roman" w:hAnsi="Times New Roman"/>
                <w:szCs w:val="24"/>
              </w:rPr>
              <w:t>а</w:t>
            </w:r>
            <w:r w:rsidRPr="00F4076E">
              <w:rPr>
                <w:rFonts w:ascii="Times New Roman" w:hAnsi="Times New Roman"/>
                <w:szCs w:val="24"/>
              </w:rPr>
              <w:t xml:space="preserve">стью 1 статьи 31 Федерального закона №44-ФЗ </w:t>
            </w:r>
          </w:p>
        </w:tc>
        <w:tc>
          <w:tcPr>
            <w:tcW w:w="6379" w:type="dxa"/>
          </w:tcPr>
          <w:p w:rsidR="0012035D" w:rsidRPr="00F4076E" w:rsidRDefault="0012035D" w:rsidP="0012035D">
            <w:pPr>
              <w:jc w:val="both"/>
              <w:rPr>
                <w:rFonts w:ascii="Times New Roman" w:hAnsi="Times New Roman"/>
                <w:szCs w:val="24"/>
              </w:rPr>
            </w:pPr>
            <w:r w:rsidRPr="00F4076E">
              <w:rPr>
                <w:rFonts w:ascii="Times New Roman" w:hAnsi="Times New Roman"/>
                <w:szCs w:val="24"/>
              </w:rPr>
              <w:t>Установлены требования, предъявляемые к участникам закупки в соответствии с пунктами 3 - 5, 7 - 11 части 1 статьи 31 Фед</w:t>
            </w:r>
            <w:r w:rsidRPr="00F4076E">
              <w:rPr>
                <w:rFonts w:ascii="Times New Roman" w:hAnsi="Times New Roman"/>
                <w:szCs w:val="24"/>
              </w:rPr>
              <w:t>е</w:t>
            </w:r>
            <w:r w:rsidRPr="00F4076E">
              <w:rPr>
                <w:rFonts w:ascii="Times New Roman" w:hAnsi="Times New Roman"/>
                <w:szCs w:val="24"/>
              </w:rPr>
              <w:t>рального закона № 44-ФЗ</w:t>
            </w:r>
          </w:p>
          <w:p w:rsidR="0012035D" w:rsidRPr="00F4076E" w:rsidRDefault="0012035D" w:rsidP="0012035D">
            <w:pPr>
              <w:jc w:val="both"/>
              <w:rPr>
                <w:rFonts w:ascii="Times New Roman" w:hAnsi="Times New Roman"/>
                <w:szCs w:val="24"/>
              </w:rPr>
            </w:pPr>
          </w:p>
          <w:p w:rsidR="0012035D" w:rsidRPr="00F4076E" w:rsidRDefault="0012035D" w:rsidP="0012035D">
            <w:pPr>
              <w:jc w:val="both"/>
              <w:rPr>
                <w:rFonts w:ascii="Times New Roman" w:hAnsi="Times New Roman"/>
                <w:szCs w:val="24"/>
              </w:rPr>
            </w:pPr>
          </w:p>
        </w:tc>
      </w:tr>
      <w:tr w:rsidR="0012035D" w:rsidRPr="00F4076E" w:rsidTr="0012035D">
        <w:tc>
          <w:tcPr>
            <w:tcW w:w="3227" w:type="dxa"/>
          </w:tcPr>
          <w:p w:rsidR="0012035D" w:rsidRPr="00F4076E" w:rsidRDefault="0012035D" w:rsidP="0080183F">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t>Требования, предъявля</w:t>
            </w:r>
            <w:r w:rsidRPr="00F4076E">
              <w:rPr>
                <w:rFonts w:ascii="Times New Roman" w:hAnsi="Times New Roman"/>
                <w:szCs w:val="24"/>
              </w:rPr>
              <w:t>е</w:t>
            </w:r>
            <w:r w:rsidRPr="00F4076E">
              <w:rPr>
                <w:rFonts w:ascii="Times New Roman" w:hAnsi="Times New Roman"/>
                <w:szCs w:val="24"/>
              </w:rPr>
              <w:t>мые к участникам закупки в соответствии с пунктом 1 част</w:t>
            </w:r>
            <w:r w:rsidR="0080183F">
              <w:rPr>
                <w:rFonts w:ascii="Times New Roman" w:hAnsi="Times New Roman"/>
                <w:szCs w:val="24"/>
              </w:rPr>
              <w:t>и</w:t>
            </w:r>
            <w:r w:rsidRPr="00F4076E">
              <w:rPr>
                <w:rFonts w:ascii="Times New Roman" w:hAnsi="Times New Roman"/>
                <w:szCs w:val="24"/>
              </w:rPr>
              <w:t xml:space="preserve"> 1 статьи 31 Федерального зак</w:t>
            </w:r>
            <w:r w:rsidRPr="00F4076E">
              <w:rPr>
                <w:rFonts w:ascii="Times New Roman" w:hAnsi="Times New Roman"/>
                <w:szCs w:val="24"/>
              </w:rPr>
              <w:t>о</w:t>
            </w:r>
            <w:r w:rsidRPr="00F4076E">
              <w:rPr>
                <w:rFonts w:ascii="Times New Roman" w:hAnsi="Times New Roman"/>
                <w:szCs w:val="24"/>
              </w:rPr>
              <w:t>на №44-ФЗ и исчерпывающий перечень документов, по</w:t>
            </w:r>
            <w:r w:rsidRPr="00F4076E">
              <w:rPr>
                <w:rFonts w:ascii="Times New Roman" w:hAnsi="Times New Roman"/>
                <w:szCs w:val="24"/>
              </w:rPr>
              <w:t>д</w:t>
            </w:r>
            <w:r w:rsidRPr="00F4076E">
              <w:rPr>
                <w:rFonts w:ascii="Times New Roman" w:hAnsi="Times New Roman"/>
                <w:szCs w:val="24"/>
              </w:rPr>
              <w:t>тверждающих соответствие участника закупки таким тр</w:t>
            </w:r>
            <w:r w:rsidRPr="00F4076E">
              <w:rPr>
                <w:rFonts w:ascii="Times New Roman" w:hAnsi="Times New Roman"/>
                <w:szCs w:val="24"/>
              </w:rPr>
              <w:t>е</w:t>
            </w:r>
            <w:r w:rsidRPr="00F4076E">
              <w:rPr>
                <w:rFonts w:ascii="Times New Roman" w:hAnsi="Times New Roman"/>
                <w:szCs w:val="24"/>
              </w:rPr>
              <w:t>бованиям</w:t>
            </w:r>
          </w:p>
        </w:tc>
        <w:tc>
          <w:tcPr>
            <w:tcW w:w="6379" w:type="dxa"/>
          </w:tcPr>
          <w:p w:rsidR="0012035D" w:rsidRPr="00F4076E" w:rsidRDefault="0012035D" w:rsidP="0012035D">
            <w:pPr>
              <w:jc w:val="both"/>
              <w:rPr>
                <w:rFonts w:ascii="Times New Roman" w:hAnsi="Times New Roman"/>
                <w:i/>
                <w:szCs w:val="24"/>
              </w:rPr>
            </w:pPr>
            <w:proofErr w:type="gramStart"/>
            <w:r w:rsidRPr="00F4076E">
              <w:rPr>
                <w:rFonts w:ascii="Times New Roman" w:hAnsi="Times New Roman"/>
                <w:i/>
                <w:szCs w:val="24"/>
              </w:rPr>
              <w:t>установлены</w:t>
            </w:r>
            <w:proofErr w:type="gramEnd"/>
            <w:r w:rsidRPr="00F4076E">
              <w:rPr>
                <w:rFonts w:ascii="Times New Roman" w:hAnsi="Times New Roman"/>
                <w:i/>
                <w:szCs w:val="24"/>
              </w:rPr>
              <w:t>/не установлены</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 xml:space="preserve">Если </w:t>
            </w:r>
            <w:proofErr w:type="gramStart"/>
            <w:r w:rsidRPr="00F4076E">
              <w:rPr>
                <w:rFonts w:ascii="Times New Roman" w:hAnsi="Times New Roman"/>
                <w:i/>
                <w:szCs w:val="24"/>
              </w:rPr>
              <w:t>установлены</w:t>
            </w:r>
            <w:proofErr w:type="gramEnd"/>
            <w:r w:rsidRPr="00F4076E">
              <w:rPr>
                <w:rFonts w:ascii="Times New Roman" w:hAnsi="Times New Roman"/>
                <w:i/>
                <w:szCs w:val="24"/>
              </w:rPr>
              <w:t>, то указать:</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Наличие___________________________________________</w:t>
            </w:r>
          </w:p>
          <w:p w:rsidR="0012035D" w:rsidRPr="00F4076E" w:rsidRDefault="0012035D" w:rsidP="0012035D">
            <w:pPr>
              <w:jc w:val="both"/>
              <w:rPr>
                <w:rFonts w:ascii="Times New Roman" w:hAnsi="Times New Roman"/>
                <w:szCs w:val="24"/>
              </w:rPr>
            </w:pPr>
            <w:r w:rsidRPr="00F4076E">
              <w:rPr>
                <w:rFonts w:ascii="Times New Roman" w:hAnsi="Times New Roman"/>
                <w:i/>
                <w:szCs w:val="24"/>
              </w:rPr>
              <w:t xml:space="preserve">Требование установлено в соответствии </w:t>
            </w:r>
            <w:proofErr w:type="gramStart"/>
            <w:r w:rsidRPr="00F4076E">
              <w:rPr>
                <w:rFonts w:ascii="Times New Roman" w:hAnsi="Times New Roman"/>
                <w:i/>
                <w:szCs w:val="24"/>
              </w:rPr>
              <w:t>с</w:t>
            </w:r>
            <w:proofErr w:type="gramEnd"/>
            <w:r w:rsidRPr="00F4076E">
              <w:rPr>
                <w:rFonts w:ascii="Times New Roman" w:hAnsi="Times New Roman"/>
                <w:i/>
                <w:szCs w:val="24"/>
              </w:rPr>
              <w:t xml:space="preserve"> _____________</w:t>
            </w:r>
          </w:p>
          <w:p w:rsidR="0012035D" w:rsidRPr="00F4076E" w:rsidRDefault="0012035D" w:rsidP="0012035D">
            <w:pPr>
              <w:jc w:val="both"/>
              <w:rPr>
                <w:rFonts w:ascii="Times New Roman" w:hAnsi="Times New Roman"/>
                <w:i/>
                <w:szCs w:val="24"/>
              </w:rPr>
            </w:pPr>
          </w:p>
          <w:p w:rsidR="0012035D" w:rsidRPr="00F4076E" w:rsidRDefault="0012035D" w:rsidP="0012035D">
            <w:pPr>
              <w:jc w:val="both"/>
              <w:rPr>
                <w:rFonts w:ascii="Times New Roman" w:hAnsi="Times New Roman"/>
                <w:i/>
                <w:szCs w:val="24"/>
              </w:rPr>
            </w:pPr>
            <w:r w:rsidRPr="00F4076E">
              <w:rPr>
                <w:rFonts w:ascii="Times New Roman" w:hAnsi="Times New Roman"/>
                <w:i/>
                <w:szCs w:val="24"/>
              </w:rPr>
              <w:t>Например: Установлено. Участник закупки должен быть чл</w:t>
            </w:r>
            <w:r w:rsidRPr="00F4076E">
              <w:rPr>
                <w:rFonts w:ascii="Times New Roman" w:hAnsi="Times New Roman"/>
                <w:i/>
                <w:szCs w:val="24"/>
              </w:rPr>
              <w:t>е</w:t>
            </w:r>
            <w:r w:rsidRPr="00F4076E">
              <w:rPr>
                <w:rFonts w:ascii="Times New Roman" w:hAnsi="Times New Roman"/>
                <w:i/>
                <w:szCs w:val="24"/>
              </w:rPr>
              <w:t>ном саморегулируемой организации в области строительства, реконструкции, капитального ремонта объектов капитального строительства. Данные требования устанавливаются в соо</w:t>
            </w:r>
            <w:r w:rsidRPr="00F4076E">
              <w:rPr>
                <w:rFonts w:ascii="Times New Roman" w:hAnsi="Times New Roman"/>
                <w:i/>
                <w:szCs w:val="24"/>
              </w:rPr>
              <w:t>т</w:t>
            </w:r>
            <w:r w:rsidRPr="00F4076E">
              <w:rPr>
                <w:rFonts w:ascii="Times New Roman" w:hAnsi="Times New Roman"/>
                <w:i/>
                <w:szCs w:val="24"/>
              </w:rPr>
              <w:t>ветствии с Градостроительным кодексом Российской Федер</w:t>
            </w:r>
            <w:r w:rsidRPr="00F4076E">
              <w:rPr>
                <w:rFonts w:ascii="Times New Roman" w:hAnsi="Times New Roman"/>
                <w:i/>
                <w:szCs w:val="24"/>
              </w:rPr>
              <w:t>а</w:t>
            </w:r>
            <w:r w:rsidRPr="00F4076E">
              <w:rPr>
                <w:rFonts w:ascii="Times New Roman" w:hAnsi="Times New Roman"/>
                <w:i/>
                <w:szCs w:val="24"/>
              </w:rPr>
              <w:t>ции от 29 декабря 2004 года № 190-ФЗ</w:t>
            </w:r>
          </w:p>
          <w:p w:rsidR="0012035D" w:rsidRPr="00F4076E" w:rsidRDefault="0012035D" w:rsidP="0012035D">
            <w:pPr>
              <w:jc w:val="center"/>
              <w:rPr>
                <w:rFonts w:ascii="Times New Roman" w:hAnsi="Times New Roman"/>
                <w:i/>
                <w:szCs w:val="24"/>
              </w:rPr>
            </w:pPr>
            <w:r w:rsidRPr="00F4076E">
              <w:rPr>
                <w:rFonts w:ascii="Times New Roman" w:hAnsi="Times New Roman"/>
                <w:i/>
                <w:szCs w:val="24"/>
              </w:rPr>
              <w:t>или</w:t>
            </w:r>
          </w:p>
          <w:p w:rsidR="0012035D" w:rsidRPr="00F4076E" w:rsidRDefault="0012035D" w:rsidP="0012035D">
            <w:pPr>
              <w:jc w:val="both"/>
              <w:rPr>
                <w:rFonts w:ascii="Times New Roman" w:hAnsi="Times New Roman"/>
                <w:i/>
                <w:szCs w:val="24"/>
              </w:rPr>
            </w:pPr>
            <w:proofErr w:type="gramStart"/>
            <w:r w:rsidRPr="00F4076E">
              <w:rPr>
                <w:rFonts w:ascii="Times New Roman" w:hAnsi="Times New Roman"/>
                <w:i/>
                <w:szCs w:val="24"/>
              </w:rPr>
              <w:t>Наличие лицензии на осуществление частной охранной деятел</w:t>
            </w:r>
            <w:r w:rsidRPr="00F4076E">
              <w:rPr>
                <w:rFonts w:ascii="Times New Roman" w:hAnsi="Times New Roman"/>
                <w:i/>
                <w:szCs w:val="24"/>
              </w:rPr>
              <w:t>ь</w:t>
            </w:r>
            <w:r w:rsidRPr="00F4076E">
              <w:rPr>
                <w:rFonts w:ascii="Times New Roman" w:hAnsi="Times New Roman"/>
                <w:i/>
                <w:szCs w:val="24"/>
              </w:rPr>
              <w:t>ности, выданной в соответствие с Законом РФ от 11.03.1992 № 2487-1 «О частной детективной и охранной деятельности в Российской Федерации») с разрешенными видами охранных у</w:t>
            </w:r>
            <w:r w:rsidRPr="00F4076E">
              <w:rPr>
                <w:rFonts w:ascii="Times New Roman" w:hAnsi="Times New Roman"/>
                <w:i/>
                <w:szCs w:val="24"/>
              </w:rPr>
              <w:t>с</w:t>
            </w:r>
            <w:r w:rsidRPr="00F4076E">
              <w:rPr>
                <w:rFonts w:ascii="Times New Roman" w:hAnsi="Times New Roman"/>
                <w:i/>
                <w:szCs w:val="24"/>
              </w:rPr>
              <w:t>луг, предусмотренных п. 1-7 ст.3</w:t>
            </w:r>
            <w:proofErr w:type="gramEnd"/>
          </w:p>
          <w:p w:rsidR="0012035D" w:rsidRPr="00F4076E" w:rsidRDefault="0012035D" w:rsidP="0012035D">
            <w:pPr>
              <w:jc w:val="both"/>
              <w:rPr>
                <w:rFonts w:ascii="Times New Roman" w:hAnsi="Times New Roman"/>
                <w:i/>
                <w:szCs w:val="24"/>
              </w:rPr>
            </w:pPr>
          </w:p>
          <w:p w:rsidR="0012035D" w:rsidRPr="00F4076E" w:rsidRDefault="0012035D" w:rsidP="0012035D">
            <w:pPr>
              <w:jc w:val="both"/>
              <w:rPr>
                <w:rFonts w:ascii="Times New Roman" w:hAnsi="Times New Roman"/>
                <w:i/>
                <w:szCs w:val="24"/>
              </w:rPr>
            </w:pPr>
            <w:r w:rsidRPr="00F4076E">
              <w:rPr>
                <w:rFonts w:ascii="Times New Roman" w:hAnsi="Times New Roman"/>
                <w:i/>
                <w:szCs w:val="24"/>
              </w:rPr>
              <w:t>Исчерпывающий перечень документов, подтверждающих соо</w:t>
            </w:r>
            <w:r w:rsidRPr="00F4076E">
              <w:rPr>
                <w:rFonts w:ascii="Times New Roman" w:hAnsi="Times New Roman"/>
                <w:i/>
                <w:szCs w:val="24"/>
              </w:rPr>
              <w:t>т</w:t>
            </w:r>
            <w:r w:rsidRPr="00F4076E">
              <w:rPr>
                <w:rFonts w:ascii="Times New Roman" w:hAnsi="Times New Roman"/>
                <w:i/>
                <w:szCs w:val="24"/>
              </w:rPr>
              <w:t>ветствие участника закупки таким требованиям, установлен в разделе 1 Приложения 3 к извещению об осуществлении закупки</w:t>
            </w:r>
          </w:p>
        </w:tc>
      </w:tr>
      <w:tr w:rsidR="0012035D" w:rsidRPr="00F4076E" w:rsidTr="0012035D">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t>Требования, предъявля</w:t>
            </w:r>
            <w:r w:rsidRPr="00F4076E">
              <w:rPr>
                <w:rFonts w:ascii="Times New Roman" w:hAnsi="Times New Roman"/>
                <w:szCs w:val="24"/>
              </w:rPr>
              <w:t>е</w:t>
            </w:r>
            <w:r w:rsidRPr="00F4076E">
              <w:rPr>
                <w:rFonts w:ascii="Times New Roman" w:hAnsi="Times New Roman"/>
                <w:szCs w:val="24"/>
              </w:rPr>
              <w:t>мые к участникам закупки в соответствии с частями 2 и 2.1 (при наличии таких требов</w:t>
            </w:r>
            <w:r w:rsidRPr="00F4076E">
              <w:rPr>
                <w:rFonts w:ascii="Times New Roman" w:hAnsi="Times New Roman"/>
                <w:szCs w:val="24"/>
              </w:rPr>
              <w:t>а</w:t>
            </w:r>
            <w:r w:rsidRPr="00F4076E">
              <w:rPr>
                <w:rFonts w:ascii="Times New Roman" w:hAnsi="Times New Roman"/>
                <w:szCs w:val="24"/>
              </w:rPr>
              <w:t>ний) статьи 31 Федерального закона №44-ФЗ, и исчерп</w:t>
            </w:r>
            <w:r w:rsidRPr="00F4076E">
              <w:rPr>
                <w:rFonts w:ascii="Times New Roman" w:hAnsi="Times New Roman"/>
                <w:szCs w:val="24"/>
              </w:rPr>
              <w:t>ы</w:t>
            </w:r>
            <w:r w:rsidRPr="00F4076E">
              <w:rPr>
                <w:rFonts w:ascii="Times New Roman" w:hAnsi="Times New Roman"/>
                <w:szCs w:val="24"/>
              </w:rPr>
              <w:t>вающий перечень документов, подтверждающих соответствие участника закупки таким тр</w:t>
            </w:r>
            <w:r w:rsidRPr="00F4076E">
              <w:rPr>
                <w:rFonts w:ascii="Times New Roman" w:hAnsi="Times New Roman"/>
                <w:szCs w:val="24"/>
              </w:rPr>
              <w:t>е</w:t>
            </w:r>
            <w:r w:rsidRPr="00F4076E">
              <w:rPr>
                <w:rFonts w:ascii="Times New Roman" w:hAnsi="Times New Roman"/>
                <w:szCs w:val="24"/>
              </w:rPr>
              <w:t>бованиям</w:t>
            </w:r>
          </w:p>
          <w:p w:rsidR="0012035D" w:rsidRPr="00F4076E" w:rsidRDefault="0012035D" w:rsidP="0012035D">
            <w:pPr>
              <w:tabs>
                <w:tab w:val="left" w:pos="426"/>
              </w:tabs>
              <w:rPr>
                <w:rFonts w:ascii="Times New Roman" w:hAnsi="Times New Roman"/>
                <w:szCs w:val="24"/>
              </w:rPr>
            </w:pPr>
          </w:p>
        </w:tc>
        <w:tc>
          <w:tcPr>
            <w:tcW w:w="6379" w:type="dxa"/>
          </w:tcPr>
          <w:p w:rsidR="0012035D" w:rsidRPr="00F4076E" w:rsidRDefault="0012035D" w:rsidP="0012035D">
            <w:pPr>
              <w:jc w:val="both"/>
              <w:rPr>
                <w:rFonts w:ascii="Times New Roman" w:hAnsi="Times New Roman"/>
                <w:szCs w:val="24"/>
              </w:rPr>
            </w:pPr>
            <w:r w:rsidRPr="00F4076E">
              <w:rPr>
                <w:rFonts w:ascii="Times New Roman" w:hAnsi="Times New Roman"/>
                <w:szCs w:val="24"/>
              </w:rPr>
              <w:t xml:space="preserve">Требование по части 2 статьи 31 Федерального закона №44-ФЗ: </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Если не установлено, то указать: не установлено.</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 xml:space="preserve">Если установлено, то указать: </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Установлено. Исчерпывающий перечень документов, подтве</w:t>
            </w:r>
            <w:r w:rsidRPr="00F4076E">
              <w:rPr>
                <w:rFonts w:ascii="Times New Roman" w:hAnsi="Times New Roman"/>
                <w:i/>
                <w:szCs w:val="24"/>
              </w:rPr>
              <w:t>р</w:t>
            </w:r>
            <w:r w:rsidRPr="00F4076E">
              <w:rPr>
                <w:rFonts w:ascii="Times New Roman" w:hAnsi="Times New Roman"/>
                <w:i/>
                <w:szCs w:val="24"/>
              </w:rPr>
              <w:t>ждающий соответствие участника закупки требованиям в с</w:t>
            </w:r>
            <w:r w:rsidRPr="00F4076E">
              <w:rPr>
                <w:rFonts w:ascii="Times New Roman" w:hAnsi="Times New Roman"/>
                <w:i/>
                <w:szCs w:val="24"/>
              </w:rPr>
              <w:t>о</w:t>
            </w:r>
            <w:r w:rsidRPr="00F4076E">
              <w:rPr>
                <w:rFonts w:ascii="Times New Roman" w:hAnsi="Times New Roman"/>
                <w:i/>
                <w:szCs w:val="24"/>
              </w:rPr>
              <w:t>ответствии с частью 2 статьи 31 Федерального закона № 44-ФЗ, указан в разделе 1 Приложения 3 к извещению об осущест</w:t>
            </w:r>
            <w:r w:rsidRPr="00F4076E">
              <w:rPr>
                <w:rFonts w:ascii="Times New Roman" w:hAnsi="Times New Roman"/>
                <w:i/>
                <w:szCs w:val="24"/>
              </w:rPr>
              <w:t>в</w:t>
            </w:r>
            <w:r w:rsidRPr="00F4076E">
              <w:rPr>
                <w:rFonts w:ascii="Times New Roman" w:hAnsi="Times New Roman"/>
                <w:i/>
                <w:szCs w:val="24"/>
              </w:rPr>
              <w:t>лении закупки.</w:t>
            </w:r>
          </w:p>
          <w:p w:rsidR="0012035D" w:rsidRPr="00F4076E" w:rsidRDefault="0012035D" w:rsidP="0012035D">
            <w:pPr>
              <w:jc w:val="both"/>
              <w:rPr>
                <w:rFonts w:ascii="Times New Roman" w:hAnsi="Times New Roman"/>
                <w:i/>
                <w:szCs w:val="24"/>
              </w:rPr>
            </w:pPr>
          </w:p>
          <w:p w:rsidR="0012035D" w:rsidRPr="00F4076E" w:rsidRDefault="0012035D" w:rsidP="0012035D">
            <w:pPr>
              <w:jc w:val="both"/>
              <w:rPr>
                <w:rFonts w:ascii="Times New Roman" w:hAnsi="Times New Roman"/>
                <w:i/>
                <w:szCs w:val="24"/>
              </w:rPr>
            </w:pPr>
            <w:proofErr w:type="gramStart"/>
            <w:r w:rsidRPr="00F4076E">
              <w:rPr>
                <w:rFonts w:ascii="Times New Roman" w:hAnsi="Times New Roman"/>
                <w:i/>
                <w:szCs w:val="24"/>
              </w:rPr>
              <w:t>Дополнительные требования к участникам закупки, устано</w:t>
            </w:r>
            <w:r w:rsidRPr="00F4076E">
              <w:rPr>
                <w:rFonts w:ascii="Times New Roman" w:hAnsi="Times New Roman"/>
                <w:i/>
                <w:szCs w:val="24"/>
              </w:rPr>
              <w:t>в</w:t>
            </w:r>
            <w:r w:rsidRPr="00F4076E">
              <w:rPr>
                <w:rFonts w:ascii="Times New Roman" w:hAnsi="Times New Roman"/>
                <w:i/>
                <w:szCs w:val="24"/>
              </w:rPr>
              <w:t>ленные в соответствии с постановлением Правительства Ро</w:t>
            </w:r>
            <w:r w:rsidRPr="00F4076E">
              <w:rPr>
                <w:rFonts w:ascii="Times New Roman" w:hAnsi="Times New Roman"/>
                <w:i/>
                <w:szCs w:val="24"/>
              </w:rPr>
              <w:t>с</w:t>
            </w:r>
            <w:r w:rsidRPr="00F4076E">
              <w:rPr>
                <w:rFonts w:ascii="Times New Roman" w:hAnsi="Times New Roman"/>
                <w:i/>
                <w:szCs w:val="24"/>
              </w:rPr>
              <w:t>сийской Федерации от 29 декабря 2021г. № 2571 «О дополн</w:t>
            </w:r>
            <w:r w:rsidRPr="00F4076E">
              <w:rPr>
                <w:rFonts w:ascii="Times New Roman" w:hAnsi="Times New Roman"/>
                <w:i/>
                <w:szCs w:val="24"/>
              </w:rPr>
              <w:t>и</w:t>
            </w:r>
            <w:r w:rsidRPr="00F4076E">
              <w:rPr>
                <w:rFonts w:ascii="Times New Roman" w:hAnsi="Times New Roman"/>
                <w:i/>
                <w:szCs w:val="24"/>
              </w:rPr>
              <w:t>тельных требованиях к участникам закупки отдельных видов товаров, работ, услуг для обеспечения государственных и мун</w:t>
            </w:r>
            <w:r w:rsidRPr="00F4076E">
              <w:rPr>
                <w:rFonts w:ascii="Times New Roman" w:hAnsi="Times New Roman"/>
                <w:i/>
                <w:szCs w:val="24"/>
              </w:rPr>
              <w:t>и</w:t>
            </w:r>
            <w:r w:rsidRPr="00F4076E">
              <w:rPr>
                <w:rFonts w:ascii="Times New Roman" w:hAnsi="Times New Roman"/>
                <w:i/>
                <w:szCs w:val="24"/>
              </w:rPr>
              <w:t>ципальных нужд, а также об информации и документах, по</w:t>
            </w:r>
            <w:r w:rsidRPr="00F4076E">
              <w:rPr>
                <w:rFonts w:ascii="Times New Roman" w:hAnsi="Times New Roman"/>
                <w:i/>
                <w:szCs w:val="24"/>
              </w:rPr>
              <w:t>д</w:t>
            </w:r>
            <w:r w:rsidRPr="00F4076E">
              <w:rPr>
                <w:rFonts w:ascii="Times New Roman" w:hAnsi="Times New Roman"/>
                <w:i/>
                <w:szCs w:val="24"/>
              </w:rPr>
              <w:t>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w:t>
            </w:r>
            <w:r w:rsidRPr="00F4076E">
              <w:rPr>
                <w:rFonts w:ascii="Times New Roman" w:hAnsi="Times New Roman"/>
                <w:i/>
                <w:szCs w:val="24"/>
              </w:rPr>
              <w:t>т</w:t>
            </w:r>
            <w:r w:rsidRPr="00F4076E">
              <w:rPr>
                <w:rFonts w:ascii="Times New Roman" w:hAnsi="Times New Roman"/>
                <w:i/>
                <w:szCs w:val="24"/>
              </w:rPr>
              <w:lastRenderedPageBreak/>
              <w:t>ва Российской</w:t>
            </w:r>
            <w:proofErr w:type="gramEnd"/>
            <w:r w:rsidRPr="00F4076E">
              <w:rPr>
                <w:rFonts w:ascii="Times New Roman" w:hAnsi="Times New Roman"/>
                <w:i/>
                <w:szCs w:val="24"/>
              </w:rPr>
              <w:t xml:space="preserve"> Федерации» (далее – Постановление № 2571): </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указать номер позиции и требование из соответствующей п</w:t>
            </w:r>
            <w:r w:rsidRPr="00F4076E">
              <w:rPr>
                <w:rFonts w:ascii="Times New Roman" w:hAnsi="Times New Roman"/>
                <w:i/>
                <w:szCs w:val="24"/>
              </w:rPr>
              <w:t>о</w:t>
            </w:r>
            <w:r w:rsidRPr="00F4076E">
              <w:rPr>
                <w:rFonts w:ascii="Times New Roman" w:hAnsi="Times New Roman"/>
                <w:i/>
                <w:szCs w:val="24"/>
              </w:rPr>
              <w:t>зиции приложения к Постановлению № 2571.</w:t>
            </w:r>
          </w:p>
          <w:p w:rsidR="0012035D" w:rsidRPr="00F4076E" w:rsidRDefault="0012035D" w:rsidP="0012035D">
            <w:pPr>
              <w:jc w:val="both"/>
              <w:rPr>
                <w:rFonts w:ascii="Times New Roman" w:hAnsi="Times New Roman"/>
                <w:i/>
                <w:szCs w:val="24"/>
              </w:rPr>
            </w:pPr>
          </w:p>
          <w:p w:rsidR="0012035D" w:rsidRPr="00F4076E" w:rsidRDefault="0012035D" w:rsidP="0012035D">
            <w:pPr>
              <w:jc w:val="both"/>
              <w:rPr>
                <w:rFonts w:ascii="Times New Roman" w:hAnsi="Times New Roman"/>
                <w:i/>
                <w:szCs w:val="24"/>
              </w:rPr>
            </w:pPr>
            <w:r w:rsidRPr="00F4076E">
              <w:rPr>
                <w:rFonts w:ascii="Times New Roman" w:hAnsi="Times New Roman"/>
                <w:szCs w:val="24"/>
              </w:rPr>
              <w:t xml:space="preserve">Требование по части 2.1 статьи 31 Федерального закона №44-ФЗ: </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Если не установлено, то указать: не установлено.</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 xml:space="preserve">Если установлено, то указать: </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Установлено. Исчерпывающий перечень документов, подтве</w:t>
            </w:r>
            <w:r w:rsidRPr="00F4076E">
              <w:rPr>
                <w:rFonts w:ascii="Times New Roman" w:hAnsi="Times New Roman"/>
                <w:i/>
                <w:szCs w:val="24"/>
              </w:rPr>
              <w:t>р</w:t>
            </w:r>
            <w:r w:rsidRPr="00F4076E">
              <w:rPr>
                <w:rFonts w:ascii="Times New Roman" w:hAnsi="Times New Roman"/>
                <w:i/>
                <w:szCs w:val="24"/>
              </w:rPr>
              <w:t>ждающий соответствие участника закупки требованиям в с</w:t>
            </w:r>
            <w:r w:rsidRPr="00F4076E">
              <w:rPr>
                <w:rFonts w:ascii="Times New Roman" w:hAnsi="Times New Roman"/>
                <w:i/>
                <w:szCs w:val="24"/>
              </w:rPr>
              <w:t>о</w:t>
            </w:r>
            <w:r w:rsidRPr="00F4076E">
              <w:rPr>
                <w:rFonts w:ascii="Times New Roman" w:hAnsi="Times New Roman"/>
                <w:i/>
                <w:szCs w:val="24"/>
              </w:rPr>
              <w:t>ответствии с частью 2.1 статьи 31 Федерального закона № 44-ФЗ, указан в разделе 1 Приложения 3 к извещению об осущ</w:t>
            </w:r>
            <w:r w:rsidRPr="00F4076E">
              <w:rPr>
                <w:rFonts w:ascii="Times New Roman" w:hAnsi="Times New Roman"/>
                <w:i/>
                <w:szCs w:val="24"/>
              </w:rPr>
              <w:t>е</w:t>
            </w:r>
            <w:r w:rsidRPr="00F4076E">
              <w:rPr>
                <w:rFonts w:ascii="Times New Roman" w:hAnsi="Times New Roman"/>
                <w:i/>
                <w:szCs w:val="24"/>
              </w:rPr>
              <w:t>ствлении закупки.</w:t>
            </w:r>
          </w:p>
          <w:p w:rsidR="0012035D" w:rsidRPr="00F4076E" w:rsidRDefault="0012035D" w:rsidP="0012035D">
            <w:pPr>
              <w:jc w:val="both"/>
              <w:rPr>
                <w:rFonts w:ascii="Times New Roman" w:hAnsi="Times New Roman"/>
                <w:i/>
                <w:szCs w:val="24"/>
              </w:rPr>
            </w:pPr>
          </w:p>
          <w:p w:rsidR="0012035D" w:rsidRPr="00F4076E" w:rsidRDefault="0012035D" w:rsidP="0012035D">
            <w:pPr>
              <w:jc w:val="both"/>
              <w:rPr>
                <w:rFonts w:ascii="Times New Roman" w:hAnsi="Times New Roman"/>
                <w:i/>
                <w:szCs w:val="24"/>
              </w:rPr>
            </w:pPr>
            <w:r w:rsidRPr="00F4076E">
              <w:rPr>
                <w:rFonts w:ascii="Times New Roman" w:hAnsi="Times New Roman"/>
                <w:i/>
                <w:szCs w:val="24"/>
              </w:rPr>
              <w:t>Требования в соответствии c пунктом 4 Постановления № 2571:</w:t>
            </w:r>
          </w:p>
          <w:p w:rsidR="0012035D" w:rsidRPr="00F4076E" w:rsidRDefault="0012035D" w:rsidP="0012035D">
            <w:pPr>
              <w:jc w:val="both"/>
              <w:rPr>
                <w:rFonts w:ascii="Times New Roman" w:hAnsi="Times New Roman"/>
                <w:i/>
                <w:szCs w:val="24"/>
              </w:rPr>
            </w:pPr>
            <w:proofErr w:type="gramStart"/>
            <w:r w:rsidRPr="00F4076E">
              <w:rPr>
                <w:rFonts w:ascii="Times New Roman" w:hAnsi="Times New Roman"/>
                <w:i/>
                <w:szCs w:val="24"/>
              </w:rPr>
              <w:t>Если при применении конкурентных способов начальная (макс</w:t>
            </w:r>
            <w:r w:rsidRPr="00F4076E">
              <w:rPr>
                <w:rFonts w:ascii="Times New Roman" w:hAnsi="Times New Roman"/>
                <w:i/>
                <w:szCs w:val="24"/>
              </w:rPr>
              <w:t>и</w:t>
            </w:r>
            <w:r w:rsidRPr="00F4076E">
              <w:rPr>
                <w:rFonts w:ascii="Times New Roman" w:hAnsi="Times New Roman"/>
                <w:i/>
                <w:szCs w:val="24"/>
              </w:rPr>
              <w:t>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w:t>
            </w:r>
            <w:r w:rsidRPr="00F4076E">
              <w:rPr>
                <w:rFonts w:ascii="Times New Roman" w:hAnsi="Times New Roman"/>
                <w:i/>
                <w:szCs w:val="24"/>
              </w:rPr>
              <w:t>а</w:t>
            </w:r>
            <w:r w:rsidRPr="00F4076E">
              <w:rPr>
                <w:rFonts w:ascii="Times New Roman" w:hAnsi="Times New Roman"/>
                <w:i/>
                <w:szCs w:val="24"/>
              </w:rPr>
              <w:t>казчик (за исключением случая осуществления закупок отдел</w:t>
            </w:r>
            <w:r w:rsidRPr="00F4076E">
              <w:rPr>
                <w:rFonts w:ascii="Times New Roman" w:hAnsi="Times New Roman"/>
                <w:i/>
                <w:szCs w:val="24"/>
              </w:rPr>
              <w:t>ь</w:t>
            </w:r>
            <w:r w:rsidRPr="00F4076E">
              <w:rPr>
                <w:rFonts w:ascii="Times New Roman" w:hAnsi="Times New Roman"/>
                <w:i/>
                <w:szCs w:val="24"/>
              </w:rPr>
              <w:t>ных видов товаров, работ, услуг, в отношении участников к</w:t>
            </w:r>
            <w:r w:rsidRPr="00F4076E">
              <w:rPr>
                <w:rFonts w:ascii="Times New Roman" w:hAnsi="Times New Roman"/>
                <w:i/>
                <w:szCs w:val="24"/>
              </w:rPr>
              <w:t>о</w:t>
            </w:r>
            <w:r w:rsidRPr="00F4076E">
              <w:rPr>
                <w:rFonts w:ascii="Times New Roman" w:hAnsi="Times New Roman"/>
                <w:i/>
                <w:szCs w:val="24"/>
              </w:rPr>
              <w:t>торых Правительством Российской Федерации установлены дополнительные требования в соответствии с частью 2 ст</w:t>
            </w:r>
            <w:r w:rsidRPr="00F4076E">
              <w:rPr>
                <w:rFonts w:ascii="Times New Roman" w:hAnsi="Times New Roman"/>
                <w:i/>
                <w:szCs w:val="24"/>
              </w:rPr>
              <w:t>а</w:t>
            </w:r>
            <w:r w:rsidRPr="00F4076E">
              <w:rPr>
                <w:rFonts w:ascii="Times New Roman" w:hAnsi="Times New Roman"/>
                <w:i/>
                <w:szCs w:val="24"/>
              </w:rPr>
              <w:t>тьи 31 Федерального закона №44-ФЗ) устанавливает дополн</w:t>
            </w:r>
            <w:r w:rsidRPr="00F4076E">
              <w:rPr>
                <w:rFonts w:ascii="Times New Roman" w:hAnsi="Times New Roman"/>
                <w:i/>
                <w:szCs w:val="24"/>
              </w:rPr>
              <w:t>и</w:t>
            </w:r>
            <w:r w:rsidRPr="00F4076E">
              <w:rPr>
                <w:rFonts w:ascii="Times New Roman" w:hAnsi="Times New Roman"/>
                <w:i/>
                <w:szCs w:val="24"/>
              </w:rPr>
              <w:t>тельное</w:t>
            </w:r>
            <w:proofErr w:type="gramEnd"/>
            <w:r w:rsidRPr="00F4076E">
              <w:rPr>
                <w:rFonts w:ascii="Times New Roman" w:hAnsi="Times New Roman"/>
                <w:i/>
                <w:szCs w:val="24"/>
              </w:rPr>
              <w:t xml:space="preserve"> </w:t>
            </w:r>
            <w:proofErr w:type="gramStart"/>
            <w:r w:rsidRPr="00F4076E">
              <w:rPr>
                <w:rFonts w:ascii="Times New Roman" w:hAnsi="Times New Roman"/>
                <w:i/>
                <w:szCs w:val="24"/>
              </w:rPr>
              <w:t>требование об исполнении участником закупки (с уч</w:t>
            </w:r>
            <w:r w:rsidRPr="00F4076E">
              <w:rPr>
                <w:rFonts w:ascii="Times New Roman" w:hAnsi="Times New Roman"/>
                <w:i/>
                <w:szCs w:val="24"/>
              </w:rPr>
              <w:t>е</w:t>
            </w:r>
            <w:r w:rsidRPr="00F4076E">
              <w:rPr>
                <w:rFonts w:ascii="Times New Roman" w:hAnsi="Times New Roman"/>
                <w:i/>
                <w:szCs w:val="24"/>
              </w:rPr>
              <w:t>том правопреемства) в течение трех лет до даты подачи зая</w:t>
            </w:r>
            <w:r w:rsidRPr="00F4076E">
              <w:rPr>
                <w:rFonts w:ascii="Times New Roman" w:hAnsi="Times New Roman"/>
                <w:i/>
                <w:szCs w:val="24"/>
              </w:rPr>
              <w:t>в</w:t>
            </w:r>
            <w:r w:rsidRPr="00F4076E">
              <w:rPr>
                <w:rFonts w:ascii="Times New Roman" w:hAnsi="Times New Roman"/>
                <w:i/>
                <w:szCs w:val="24"/>
              </w:rPr>
              <w:t>ки на участие в закупке контракта или договора, заключенного в соответствии с Федеральным законом от 18 июля 2011 г. №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w:t>
            </w:r>
            <w:proofErr w:type="gramEnd"/>
            <w:r w:rsidRPr="00F4076E">
              <w:rPr>
                <w:rFonts w:ascii="Times New Roman" w:hAnsi="Times New Roman"/>
                <w:i/>
                <w:szCs w:val="24"/>
              </w:rPr>
              <w:t xml:space="preserve"> контракта, договора. Стоимость исполненных обязательств по таким контракту, договору должна составлять не менее двадцати процентов н</w:t>
            </w:r>
            <w:r w:rsidRPr="00F4076E">
              <w:rPr>
                <w:rFonts w:ascii="Times New Roman" w:hAnsi="Times New Roman"/>
                <w:i/>
                <w:szCs w:val="24"/>
              </w:rPr>
              <w:t>а</w:t>
            </w:r>
            <w:r w:rsidRPr="00F4076E">
              <w:rPr>
                <w:rFonts w:ascii="Times New Roman" w:hAnsi="Times New Roman"/>
                <w:i/>
                <w:szCs w:val="24"/>
              </w:rPr>
              <w:t>чальной (максимальной) цены контракта</w:t>
            </w:r>
          </w:p>
        </w:tc>
      </w:tr>
      <w:tr w:rsidR="0012035D" w:rsidRPr="00F4076E" w:rsidTr="0012035D">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lastRenderedPageBreak/>
              <w:t>Требование, предъявля</w:t>
            </w:r>
            <w:r w:rsidRPr="00F4076E">
              <w:rPr>
                <w:rFonts w:ascii="Times New Roman" w:hAnsi="Times New Roman"/>
                <w:szCs w:val="24"/>
              </w:rPr>
              <w:t>е</w:t>
            </w:r>
            <w:r w:rsidRPr="00F4076E">
              <w:rPr>
                <w:rFonts w:ascii="Times New Roman" w:hAnsi="Times New Roman"/>
                <w:szCs w:val="24"/>
              </w:rPr>
              <w:t>мое к участникам закупки в соответствии с частью 1.1 ст</w:t>
            </w:r>
            <w:r w:rsidRPr="00F4076E">
              <w:rPr>
                <w:rFonts w:ascii="Times New Roman" w:hAnsi="Times New Roman"/>
                <w:szCs w:val="24"/>
              </w:rPr>
              <w:t>а</w:t>
            </w:r>
            <w:r w:rsidRPr="00F4076E">
              <w:rPr>
                <w:rFonts w:ascii="Times New Roman" w:hAnsi="Times New Roman"/>
                <w:szCs w:val="24"/>
              </w:rPr>
              <w:t>тьи 31 Федерального закона №44-ФЗ (при наличии такого требования).</w:t>
            </w:r>
          </w:p>
          <w:p w:rsidR="0012035D" w:rsidRPr="00F4076E" w:rsidRDefault="0012035D" w:rsidP="0012035D">
            <w:pPr>
              <w:tabs>
                <w:tab w:val="left" w:pos="426"/>
              </w:tabs>
              <w:rPr>
                <w:rFonts w:ascii="Times New Roman" w:hAnsi="Times New Roman"/>
                <w:i/>
                <w:szCs w:val="24"/>
              </w:rPr>
            </w:pPr>
            <w:proofErr w:type="gramStart"/>
            <w:r w:rsidRPr="00F4076E">
              <w:rPr>
                <w:rFonts w:ascii="Times New Roman" w:hAnsi="Times New Roman"/>
                <w:i/>
                <w:szCs w:val="24"/>
              </w:rPr>
              <w:t>Заказчик вправе установить требование об отсутствии в предусмотренном Федерал</w:t>
            </w:r>
            <w:r w:rsidRPr="00F4076E">
              <w:rPr>
                <w:rFonts w:ascii="Times New Roman" w:hAnsi="Times New Roman"/>
                <w:i/>
                <w:szCs w:val="24"/>
              </w:rPr>
              <w:t>ь</w:t>
            </w:r>
            <w:r w:rsidRPr="00F4076E">
              <w:rPr>
                <w:rFonts w:ascii="Times New Roman" w:hAnsi="Times New Roman"/>
                <w:i/>
                <w:szCs w:val="24"/>
              </w:rPr>
              <w:t>ным законом № 44-ФЗ реестре недобросовестных поставщ</w:t>
            </w:r>
            <w:r w:rsidRPr="00F4076E">
              <w:rPr>
                <w:rFonts w:ascii="Times New Roman" w:hAnsi="Times New Roman"/>
                <w:i/>
                <w:szCs w:val="24"/>
              </w:rPr>
              <w:t>и</w:t>
            </w:r>
            <w:r w:rsidRPr="00F4076E">
              <w:rPr>
                <w:rFonts w:ascii="Times New Roman" w:hAnsi="Times New Roman"/>
                <w:i/>
                <w:szCs w:val="24"/>
              </w:rPr>
              <w:t>ков (подрядчиков, исполнит</w:t>
            </w:r>
            <w:r w:rsidRPr="00F4076E">
              <w:rPr>
                <w:rFonts w:ascii="Times New Roman" w:hAnsi="Times New Roman"/>
                <w:i/>
                <w:szCs w:val="24"/>
              </w:rPr>
              <w:t>е</w:t>
            </w:r>
            <w:r w:rsidRPr="00F4076E">
              <w:rPr>
                <w:rFonts w:ascii="Times New Roman" w:hAnsi="Times New Roman"/>
                <w:i/>
                <w:szCs w:val="24"/>
              </w:rPr>
              <w:t>лей) информации об участнике закупки, в том числе о лицах, информация о которых с</w:t>
            </w:r>
            <w:r w:rsidRPr="00F4076E">
              <w:rPr>
                <w:rFonts w:ascii="Times New Roman" w:hAnsi="Times New Roman"/>
                <w:i/>
                <w:szCs w:val="24"/>
              </w:rPr>
              <w:t>о</w:t>
            </w:r>
            <w:r w:rsidRPr="00F4076E">
              <w:rPr>
                <w:rFonts w:ascii="Times New Roman" w:hAnsi="Times New Roman"/>
                <w:i/>
                <w:szCs w:val="24"/>
              </w:rPr>
              <w:t>держится в заявке на участие в закупке в соответствии с подпунктом "в" пункта 1 ча</w:t>
            </w:r>
            <w:r w:rsidRPr="00F4076E">
              <w:rPr>
                <w:rFonts w:ascii="Times New Roman" w:hAnsi="Times New Roman"/>
                <w:i/>
                <w:szCs w:val="24"/>
              </w:rPr>
              <w:t>с</w:t>
            </w:r>
            <w:r w:rsidRPr="00F4076E">
              <w:rPr>
                <w:rFonts w:ascii="Times New Roman" w:hAnsi="Times New Roman"/>
                <w:i/>
                <w:szCs w:val="24"/>
              </w:rPr>
              <w:t>ти 1 статьи 43 Федерального закона № 44-ФЗ, если Прав</w:t>
            </w:r>
            <w:r w:rsidRPr="00F4076E">
              <w:rPr>
                <w:rFonts w:ascii="Times New Roman" w:hAnsi="Times New Roman"/>
                <w:i/>
                <w:szCs w:val="24"/>
              </w:rPr>
              <w:t>и</w:t>
            </w:r>
            <w:r w:rsidRPr="00F4076E">
              <w:rPr>
                <w:rFonts w:ascii="Times New Roman" w:hAnsi="Times New Roman"/>
                <w:i/>
                <w:szCs w:val="24"/>
              </w:rPr>
              <w:lastRenderedPageBreak/>
              <w:t>тельством Российской Фед</w:t>
            </w:r>
            <w:r w:rsidRPr="00F4076E">
              <w:rPr>
                <w:rFonts w:ascii="Times New Roman" w:hAnsi="Times New Roman"/>
                <w:i/>
                <w:szCs w:val="24"/>
              </w:rPr>
              <w:t>е</w:t>
            </w:r>
            <w:r w:rsidRPr="00F4076E">
              <w:rPr>
                <w:rFonts w:ascii="Times New Roman" w:hAnsi="Times New Roman"/>
                <w:i/>
                <w:szCs w:val="24"/>
              </w:rPr>
              <w:t>рации не установлено иное.</w:t>
            </w:r>
            <w:proofErr w:type="gramEnd"/>
          </w:p>
        </w:tc>
        <w:tc>
          <w:tcPr>
            <w:tcW w:w="6379" w:type="dxa"/>
          </w:tcPr>
          <w:p w:rsidR="0012035D" w:rsidRPr="00F4076E" w:rsidRDefault="0012035D" w:rsidP="0012035D">
            <w:pPr>
              <w:jc w:val="both"/>
              <w:rPr>
                <w:rFonts w:ascii="Times New Roman" w:hAnsi="Times New Roman"/>
                <w:i/>
                <w:szCs w:val="24"/>
              </w:rPr>
            </w:pPr>
            <w:r w:rsidRPr="00F4076E">
              <w:rPr>
                <w:rFonts w:ascii="Times New Roman" w:hAnsi="Times New Roman"/>
                <w:i/>
                <w:szCs w:val="24"/>
              </w:rPr>
              <w:lastRenderedPageBreak/>
              <w:t>Если не установлено, то указать: не установлено.</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 xml:space="preserve">Если установлено, то указать: </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Установлено требование об отсутствии в предусмотренном Федеральным законом № 44-ФЗ реестре недобросовестных п</w:t>
            </w:r>
            <w:r w:rsidRPr="00F4076E">
              <w:rPr>
                <w:rFonts w:ascii="Times New Roman" w:hAnsi="Times New Roman"/>
                <w:i/>
                <w:szCs w:val="24"/>
              </w:rPr>
              <w:t>о</w:t>
            </w:r>
            <w:r w:rsidRPr="00F4076E">
              <w:rPr>
                <w:rFonts w:ascii="Times New Roman" w:hAnsi="Times New Roman"/>
                <w:i/>
                <w:szCs w:val="24"/>
              </w:rPr>
              <w:t>ставщиков (подрядчиков, исполнителей) информации об учас</w:t>
            </w:r>
            <w:r w:rsidRPr="00F4076E">
              <w:rPr>
                <w:rFonts w:ascii="Times New Roman" w:hAnsi="Times New Roman"/>
                <w:i/>
                <w:szCs w:val="24"/>
              </w:rPr>
              <w:t>т</w:t>
            </w:r>
            <w:r w:rsidRPr="00F4076E">
              <w:rPr>
                <w:rFonts w:ascii="Times New Roman" w:hAnsi="Times New Roman"/>
                <w:i/>
                <w:szCs w:val="24"/>
              </w:rPr>
              <w:t>нике закупки, в том числе о лицах, информация о которых с</w:t>
            </w:r>
            <w:r w:rsidRPr="00F4076E">
              <w:rPr>
                <w:rFonts w:ascii="Times New Roman" w:hAnsi="Times New Roman"/>
                <w:i/>
                <w:szCs w:val="24"/>
              </w:rPr>
              <w:t>о</w:t>
            </w:r>
            <w:r w:rsidRPr="00F4076E">
              <w:rPr>
                <w:rFonts w:ascii="Times New Roman" w:hAnsi="Times New Roman"/>
                <w:i/>
                <w:szCs w:val="24"/>
              </w:rPr>
              <w:t>держится в заявке на участие в закупке в соответствии с по</w:t>
            </w:r>
            <w:r w:rsidRPr="00F4076E">
              <w:rPr>
                <w:rFonts w:ascii="Times New Roman" w:hAnsi="Times New Roman"/>
                <w:i/>
                <w:szCs w:val="24"/>
              </w:rPr>
              <w:t>д</w:t>
            </w:r>
            <w:r w:rsidRPr="00F4076E">
              <w:rPr>
                <w:rFonts w:ascii="Times New Roman" w:hAnsi="Times New Roman"/>
                <w:i/>
                <w:szCs w:val="24"/>
              </w:rPr>
              <w:t>пунктом "в" пункта 1 части 1 статьи 43 Федерального закона № 44-ФЗ.</w:t>
            </w:r>
          </w:p>
        </w:tc>
      </w:tr>
      <w:tr w:rsidR="0012035D" w:rsidRPr="00F4076E" w:rsidTr="0012035D">
        <w:tc>
          <w:tcPr>
            <w:tcW w:w="3227" w:type="dxa"/>
          </w:tcPr>
          <w:p w:rsidR="0012035D" w:rsidRPr="00F4076E" w:rsidRDefault="0012035D" w:rsidP="0012035D">
            <w:pPr>
              <w:numPr>
                <w:ilvl w:val="0"/>
                <w:numId w:val="12"/>
              </w:numPr>
              <w:tabs>
                <w:tab w:val="left" w:pos="426"/>
              </w:tabs>
              <w:ind w:left="0" w:right="-108" w:firstLine="0"/>
              <w:contextualSpacing/>
              <w:rPr>
                <w:rFonts w:ascii="Times New Roman" w:hAnsi="Times New Roman"/>
                <w:szCs w:val="24"/>
              </w:rPr>
            </w:pPr>
            <w:r w:rsidRPr="00F4076E">
              <w:rPr>
                <w:rFonts w:ascii="Times New Roman" w:hAnsi="Times New Roman"/>
                <w:szCs w:val="24"/>
              </w:rPr>
              <w:lastRenderedPageBreak/>
              <w:t>Информация о предоста</w:t>
            </w:r>
            <w:r w:rsidRPr="00F4076E">
              <w:rPr>
                <w:rFonts w:ascii="Times New Roman" w:hAnsi="Times New Roman"/>
                <w:szCs w:val="24"/>
              </w:rPr>
              <w:t>в</w:t>
            </w:r>
            <w:r w:rsidRPr="00F4076E">
              <w:rPr>
                <w:rFonts w:ascii="Times New Roman" w:hAnsi="Times New Roman"/>
                <w:szCs w:val="24"/>
              </w:rPr>
              <w:t>лении преимущества в соотве</w:t>
            </w:r>
            <w:r w:rsidRPr="00F4076E">
              <w:rPr>
                <w:rFonts w:ascii="Times New Roman" w:hAnsi="Times New Roman"/>
                <w:szCs w:val="24"/>
              </w:rPr>
              <w:t>т</w:t>
            </w:r>
            <w:r w:rsidRPr="00F4076E">
              <w:rPr>
                <w:rFonts w:ascii="Times New Roman" w:hAnsi="Times New Roman"/>
                <w:szCs w:val="24"/>
              </w:rPr>
              <w:t>ствии со статьей 28 Федеральн</w:t>
            </w:r>
            <w:r w:rsidRPr="00F4076E">
              <w:rPr>
                <w:rFonts w:ascii="Times New Roman" w:hAnsi="Times New Roman"/>
                <w:szCs w:val="24"/>
              </w:rPr>
              <w:t>о</w:t>
            </w:r>
            <w:r w:rsidRPr="00F4076E">
              <w:rPr>
                <w:rFonts w:ascii="Times New Roman" w:hAnsi="Times New Roman"/>
                <w:szCs w:val="24"/>
              </w:rPr>
              <w:t>го закона №44-ФЗ</w:t>
            </w:r>
          </w:p>
        </w:tc>
        <w:tc>
          <w:tcPr>
            <w:tcW w:w="6379" w:type="dxa"/>
          </w:tcPr>
          <w:p w:rsidR="0012035D" w:rsidRPr="00F4076E" w:rsidRDefault="0012035D" w:rsidP="0012035D">
            <w:pPr>
              <w:jc w:val="both"/>
              <w:rPr>
                <w:rFonts w:ascii="Times New Roman" w:hAnsi="Times New Roman"/>
                <w:i/>
                <w:szCs w:val="24"/>
              </w:rPr>
            </w:pPr>
            <w:proofErr w:type="gramStart"/>
            <w:r w:rsidRPr="00F4076E">
              <w:rPr>
                <w:rFonts w:ascii="Times New Roman" w:hAnsi="Times New Roman"/>
                <w:i/>
                <w:szCs w:val="24"/>
              </w:rPr>
              <w:t>установлено</w:t>
            </w:r>
            <w:proofErr w:type="gramEnd"/>
            <w:r w:rsidRPr="00F4076E">
              <w:rPr>
                <w:rFonts w:ascii="Times New Roman" w:hAnsi="Times New Roman"/>
                <w:i/>
                <w:vertAlign w:val="superscript"/>
              </w:rPr>
              <w:footnoteReference w:id="3"/>
            </w:r>
            <w:r w:rsidRPr="00F4076E">
              <w:rPr>
                <w:rFonts w:ascii="Times New Roman" w:hAnsi="Times New Roman"/>
                <w:i/>
                <w:szCs w:val="24"/>
              </w:rPr>
              <w:t>/не установлено</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Если установлено, то указать:</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Установлено преимущество  ____%</w:t>
            </w:r>
          </w:p>
        </w:tc>
      </w:tr>
      <w:tr w:rsidR="0012035D" w:rsidRPr="00F4076E" w:rsidTr="0012035D">
        <w:tc>
          <w:tcPr>
            <w:tcW w:w="3227" w:type="dxa"/>
          </w:tcPr>
          <w:p w:rsidR="0012035D" w:rsidRPr="00F4076E" w:rsidRDefault="0012035D" w:rsidP="00715FC7">
            <w:pPr>
              <w:numPr>
                <w:ilvl w:val="0"/>
                <w:numId w:val="12"/>
              </w:numPr>
              <w:tabs>
                <w:tab w:val="left" w:pos="426"/>
              </w:tabs>
              <w:ind w:left="0" w:right="-108" w:firstLine="0"/>
              <w:contextualSpacing/>
              <w:rPr>
                <w:rFonts w:ascii="Times New Roman" w:hAnsi="Times New Roman"/>
                <w:szCs w:val="24"/>
              </w:rPr>
            </w:pPr>
            <w:r w:rsidRPr="00F4076E">
              <w:rPr>
                <w:rFonts w:ascii="Times New Roman" w:hAnsi="Times New Roman"/>
                <w:szCs w:val="24"/>
              </w:rPr>
              <w:t>Информация о предоста</w:t>
            </w:r>
            <w:r w:rsidRPr="00F4076E">
              <w:rPr>
                <w:rFonts w:ascii="Times New Roman" w:hAnsi="Times New Roman"/>
                <w:szCs w:val="24"/>
              </w:rPr>
              <w:t>в</w:t>
            </w:r>
            <w:r w:rsidRPr="00F4076E">
              <w:rPr>
                <w:rFonts w:ascii="Times New Roman" w:hAnsi="Times New Roman"/>
                <w:szCs w:val="24"/>
              </w:rPr>
              <w:t>лении преимущества в соотве</w:t>
            </w:r>
            <w:r w:rsidRPr="00F4076E">
              <w:rPr>
                <w:rFonts w:ascii="Times New Roman" w:hAnsi="Times New Roman"/>
                <w:szCs w:val="24"/>
              </w:rPr>
              <w:t>т</w:t>
            </w:r>
            <w:r w:rsidRPr="00F4076E">
              <w:rPr>
                <w:rFonts w:ascii="Times New Roman" w:hAnsi="Times New Roman"/>
                <w:szCs w:val="24"/>
              </w:rPr>
              <w:t>ствии со статьей 29 Федеральн</w:t>
            </w:r>
            <w:r w:rsidRPr="00F4076E">
              <w:rPr>
                <w:rFonts w:ascii="Times New Roman" w:hAnsi="Times New Roman"/>
                <w:szCs w:val="24"/>
              </w:rPr>
              <w:t>о</w:t>
            </w:r>
            <w:r w:rsidRPr="00F4076E">
              <w:rPr>
                <w:rFonts w:ascii="Times New Roman" w:hAnsi="Times New Roman"/>
                <w:szCs w:val="24"/>
              </w:rPr>
              <w:t>го закона №44-ФЗ</w:t>
            </w:r>
          </w:p>
        </w:tc>
        <w:tc>
          <w:tcPr>
            <w:tcW w:w="6379" w:type="dxa"/>
          </w:tcPr>
          <w:p w:rsidR="0012035D" w:rsidRPr="00F4076E" w:rsidRDefault="0012035D" w:rsidP="0012035D">
            <w:pPr>
              <w:jc w:val="both"/>
              <w:rPr>
                <w:rFonts w:ascii="Times New Roman" w:hAnsi="Times New Roman"/>
                <w:i/>
                <w:szCs w:val="24"/>
              </w:rPr>
            </w:pPr>
            <w:proofErr w:type="gramStart"/>
            <w:r w:rsidRPr="00F4076E">
              <w:rPr>
                <w:rFonts w:ascii="Times New Roman" w:hAnsi="Times New Roman"/>
                <w:i/>
                <w:szCs w:val="24"/>
              </w:rPr>
              <w:t>установлено</w:t>
            </w:r>
            <w:proofErr w:type="gramEnd"/>
            <w:r w:rsidRPr="00F4076E">
              <w:rPr>
                <w:rFonts w:ascii="Times New Roman" w:hAnsi="Times New Roman"/>
                <w:i/>
                <w:vertAlign w:val="superscript"/>
              </w:rPr>
              <w:footnoteReference w:id="4"/>
            </w:r>
            <w:r w:rsidRPr="00F4076E">
              <w:rPr>
                <w:rFonts w:ascii="Times New Roman" w:hAnsi="Times New Roman"/>
                <w:i/>
                <w:szCs w:val="24"/>
              </w:rPr>
              <w:t>/не установлено</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Если установлено, то указать:</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Установлено преимущество  ____%</w:t>
            </w:r>
          </w:p>
        </w:tc>
      </w:tr>
      <w:tr w:rsidR="0012035D" w:rsidRPr="00F4076E" w:rsidTr="0012035D">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t>Информация о преимущ</w:t>
            </w:r>
            <w:r w:rsidRPr="00F4076E">
              <w:rPr>
                <w:rFonts w:ascii="Times New Roman" w:hAnsi="Times New Roman"/>
                <w:szCs w:val="24"/>
              </w:rPr>
              <w:t>е</w:t>
            </w:r>
            <w:r w:rsidRPr="00F4076E">
              <w:rPr>
                <w:rFonts w:ascii="Times New Roman" w:hAnsi="Times New Roman"/>
                <w:szCs w:val="24"/>
              </w:rPr>
              <w:t>ствах участия в определении поставщика (подрядчика, и</w:t>
            </w:r>
            <w:r w:rsidRPr="00F4076E">
              <w:rPr>
                <w:rFonts w:ascii="Times New Roman" w:hAnsi="Times New Roman"/>
                <w:szCs w:val="24"/>
              </w:rPr>
              <w:t>с</w:t>
            </w:r>
            <w:r w:rsidRPr="00F4076E">
              <w:rPr>
                <w:rFonts w:ascii="Times New Roman" w:hAnsi="Times New Roman"/>
                <w:szCs w:val="24"/>
              </w:rPr>
              <w:t>полнителя) в соответствии с частью 3 статьи 30 Федерал</w:t>
            </w:r>
            <w:r w:rsidRPr="00F4076E">
              <w:rPr>
                <w:rFonts w:ascii="Times New Roman" w:hAnsi="Times New Roman"/>
                <w:szCs w:val="24"/>
              </w:rPr>
              <w:t>ь</w:t>
            </w:r>
            <w:r w:rsidRPr="00F4076E">
              <w:rPr>
                <w:rFonts w:ascii="Times New Roman" w:hAnsi="Times New Roman"/>
                <w:szCs w:val="24"/>
              </w:rPr>
              <w:t>ного закона №44-ФЗ.</w:t>
            </w:r>
          </w:p>
          <w:p w:rsidR="0012035D" w:rsidRPr="00F4076E" w:rsidRDefault="0012035D" w:rsidP="0012035D">
            <w:pPr>
              <w:tabs>
                <w:tab w:val="left" w:pos="426"/>
              </w:tabs>
              <w:rPr>
                <w:rFonts w:ascii="Times New Roman" w:hAnsi="Times New Roman"/>
                <w:i/>
                <w:szCs w:val="24"/>
              </w:rPr>
            </w:pPr>
            <w:r w:rsidRPr="00F4076E">
              <w:rPr>
                <w:rFonts w:ascii="Times New Roman" w:hAnsi="Times New Roman"/>
                <w:i/>
                <w:szCs w:val="24"/>
              </w:rPr>
              <w:t>В извещении об осуществлении закупки устанавливается пр</w:t>
            </w:r>
            <w:r w:rsidRPr="00F4076E">
              <w:rPr>
                <w:rFonts w:ascii="Times New Roman" w:hAnsi="Times New Roman"/>
                <w:i/>
                <w:szCs w:val="24"/>
              </w:rPr>
              <w:t>е</w:t>
            </w:r>
            <w:r w:rsidRPr="00F4076E">
              <w:rPr>
                <w:rFonts w:ascii="Times New Roman" w:hAnsi="Times New Roman"/>
                <w:i/>
                <w:szCs w:val="24"/>
              </w:rPr>
              <w:t>имущество участникам зак</w:t>
            </w:r>
            <w:r w:rsidRPr="00F4076E">
              <w:rPr>
                <w:rFonts w:ascii="Times New Roman" w:hAnsi="Times New Roman"/>
                <w:i/>
                <w:szCs w:val="24"/>
              </w:rPr>
              <w:t>у</w:t>
            </w:r>
            <w:r w:rsidRPr="00F4076E">
              <w:rPr>
                <w:rFonts w:ascii="Times New Roman" w:hAnsi="Times New Roman"/>
                <w:i/>
                <w:szCs w:val="24"/>
              </w:rPr>
              <w:t>пок, которыми могут быть только субъекты малого пре</w:t>
            </w:r>
            <w:r w:rsidRPr="00F4076E">
              <w:rPr>
                <w:rFonts w:ascii="Times New Roman" w:hAnsi="Times New Roman"/>
                <w:i/>
                <w:szCs w:val="24"/>
              </w:rPr>
              <w:t>д</w:t>
            </w:r>
            <w:r w:rsidRPr="00F4076E">
              <w:rPr>
                <w:rFonts w:ascii="Times New Roman" w:hAnsi="Times New Roman"/>
                <w:i/>
                <w:szCs w:val="24"/>
              </w:rPr>
              <w:t>принимательства, социально ориентированные некоммерч</w:t>
            </w:r>
            <w:r w:rsidRPr="00F4076E">
              <w:rPr>
                <w:rFonts w:ascii="Times New Roman" w:hAnsi="Times New Roman"/>
                <w:i/>
                <w:szCs w:val="24"/>
              </w:rPr>
              <w:t>е</w:t>
            </w:r>
            <w:r w:rsidRPr="00F4076E">
              <w:rPr>
                <w:rFonts w:ascii="Times New Roman" w:hAnsi="Times New Roman"/>
                <w:i/>
                <w:szCs w:val="24"/>
              </w:rPr>
              <w:t>ские организации</w:t>
            </w:r>
          </w:p>
        </w:tc>
        <w:tc>
          <w:tcPr>
            <w:tcW w:w="6379" w:type="dxa"/>
          </w:tcPr>
          <w:p w:rsidR="0012035D" w:rsidRPr="00F4076E" w:rsidRDefault="0012035D" w:rsidP="0012035D">
            <w:pPr>
              <w:jc w:val="both"/>
              <w:rPr>
                <w:rFonts w:ascii="Times New Roman" w:hAnsi="Times New Roman"/>
                <w:i/>
                <w:szCs w:val="24"/>
              </w:rPr>
            </w:pPr>
            <w:proofErr w:type="gramStart"/>
            <w:r w:rsidRPr="00F4076E">
              <w:rPr>
                <w:rFonts w:ascii="Times New Roman" w:hAnsi="Times New Roman"/>
                <w:i/>
                <w:szCs w:val="24"/>
              </w:rPr>
              <w:t>установлено</w:t>
            </w:r>
            <w:proofErr w:type="gramEnd"/>
            <w:r w:rsidRPr="00F4076E">
              <w:rPr>
                <w:rFonts w:ascii="Times New Roman" w:hAnsi="Times New Roman"/>
                <w:i/>
                <w:szCs w:val="24"/>
              </w:rPr>
              <w:t>/не установлено</w:t>
            </w:r>
          </w:p>
        </w:tc>
      </w:tr>
      <w:tr w:rsidR="0012035D" w:rsidRPr="00F4076E" w:rsidTr="0012035D">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t>Требование, установле</w:t>
            </w:r>
            <w:r w:rsidRPr="00F4076E">
              <w:rPr>
                <w:rFonts w:ascii="Times New Roman" w:hAnsi="Times New Roman"/>
                <w:szCs w:val="24"/>
              </w:rPr>
              <w:t>н</w:t>
            </w:r>
            <w:r w:rsidRPr="00F4076E">
              <w:rPr>
                <w:rFonts w:ascii="Times New Roman" w:hAnsi="Times New Roman"/>
                <w:szCs w:val="24"/>
              </w:rPr>
              <w:t>ное в соответствии с частью 5 статьи 30 Федерального закона №44-ФЗ, с указанием в соо</w:t>
            </w:r>
            <w:r w:rsidRPr="00F4076E">
              <w:rPr>
                <w:rFonts w:ascii="Times New Roman" w:hAnsi="Times New Roman"/>
                <w:szCs w:val="24"/>
              </w:rPr>
              <w:t>т</w:t>
            </w:r>
            <w:r w:rsidRPr="00F4076E">
              <w:rPr>
                <w:rFonts w:ascii="Times New Roman" w:hAnsi="Times New Roman"/>
                <w:szCs w:val="24"/>
              </w:rPr>
              <w:t>ветствии с частью 6 статьи 30 Федерального закона №44-ФЗ объема привлечения к испо</w:t>
            </w:r>
            <w:r w:rsidRPr="00F4076E">
              <w:rPr>
                <w:rFonts w:ascii="Times New Roman" w:hAnsi="Times New Roman"/>
                <w:szCs w:val="24"/>
              </w:rPr>
              <w:t>л</w:t>
            </w:r>
            <w:r w:rsidRPr="00F4076E">
              <w:rPr>
                <w:rFonts w:ascii="Times New Roman" w:hAnsi="Times New Roman"/>
                <w:szCs w:val="24"/>
              </w:rPr>
              <w:t>нению контрактов субподря</w:t>
            </w:r>
            <w:r w:rsidRPr="00F4076E">
              <w:rPr>
                <w:rFonts w:ascii="Times New Roman" w:hAnsi="Times New Roman"/>
                <w:szCs w:val="24"/>
              </w:rPr>
              <w:t>д</w:t>
            </w:r>
            <w:r w:rsidRPr="00F4076E">
              <w:rPr>
                <w:rFonts w:ascii="Times New Roman" w:hAnsi="Times New Roman"/>
                <w:szCs w:val="24"/>
              </w:rPr>
              <w:t>чиков, соисполнителей из чи</w:t>
            </w:r>
            <w:r w:rsidRPr="00F4076E">
              <w:rPr>
                <w:rFonts w:ascii="Times New Roman" w:hAnsi="Times New Roman"/>
                <w:szCs w:val="24"/>
              </w:rPr>
              <w:t>с</w:t>
            </w:r>
            <w:r w:rsidRPr="00F4076E">
              <w:rPr>
                <w:rFonts w:ascii="Times New Roman" w:hAnsi="Times New Roman"/>
                <w:szCs w:val="24"/>
              </w:rPr>
              <w:t>ла субъектов малого предпр</w:t>
            </w:r>
            <w:r w:rsidRPr="00F4076E">
              <w:rPr>
                <w:rFonts w:ascii="Times New Roman" w:hAnsi="Times New Roman"/>
                <w:szCs w:val="24"/>
              </w:rPr>
              <w:t>и</w:t>
            </w:r>
            <w:r w:rsidRPr="00F4076E">
              <w:rPr>
                <w:rFonts w:ascii="Times New Roman" w:hAnsi="Times New Roman"/>
                <w:szCs w:val="24"/>
              </w:rPr>
              <w:t>нимательства, социально ор</w:t>
            </w:r>
            <w:r w:rsidRPr="00F4076E">
              <w:rPr>
                <w:rFonts w:ascii="Times New Roman" w:hAnsi="Times New Roman"/>
                <w:szCs w:val="24"/>
              </w:rPr>
              <w:t>и</w:t>
            </w:r>
            <w:r w:rsidRPr="00F4076E">
              <w:rPr>
                <w:rFonts w:ascii="Times New Roman" w:hAnsi="Times New Roman"/>
                <w:szCs w:val="24"/>
              </w:rPr>
              <w:t>ентированных некоммерческих организаций</w:t>
            </w:r>
          </w:p>
        </w:tc>
        <w:tc>
          <w:tcPr>
            <w:tcW w:w="6379" w:type="dxa"/>
          </w:tcPr>
          <w:p w:rsidR="0012035D" w:rsidRPr="00F4076E" w:rsidRDefault="0012035D" w:rsidP="0012035D">
            <w:pPr>
              <w:jc w:val="both"/>
              <w:rPr>
                <w:rFonts w:ascii="Times New Roman" w:hAnsi="Times New Roman"/>
                <w:i/>
                <w:szCs w:val="24"/>
              </w:rPr>
            </w:pPr>
            <w:proofErr w:type="gramStart"/>
            <w:r w:rsidRPr="00F4076E">
              <w:rPr>
                <w:rFonts w:ascii="Times New Roman" w:hAnsi="Times New Roman"/>
                <w:i/>
                <w:szCs w:val="24"/>
              </w:rPr>
              <w:t>установлено</w:t>
            </w:r>
            <w:proofErr w:type="gramEnd"/>
            <w:r w:rsidRPr="00F4076E">
              <w:rPr>
                <w:rFonts w:ascii="Times New Roman" w:hAnsi="Times New Roman"/>
                <w:i/>
                <w:szCs w:val="24"/>
              </w:rPr>
              <w:t>/не установлено</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(если установлено, указать конкретный объем привлечения в виде % от цены контракта)</w:t>
            </w:r>
          </w:p>
          <w:p w:rsidR="0012035D" w:rsidRPr="00F4076E" w:rsidRDefault="0012035D" w:rsidP="0012035D">
            <w:pPr>
              <w:jc w:val="both"/>
              <w:rPr>
                <w:rFonts w:ascii="Times New Roman" w:hAnsi="Times New Roman"/>
                <w:b/>
                <w:szCs w:val="24"/>
              </w:rPr>
            </w:pPr>
          </w:p>
        </w:tc>
      </w:tr>
      <w:tr w:rsidR="0012035D" w:rsidRPr="00F4076E" w:rsidTr="0012035D">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t xml:space="preserve">Информация об условиях, </w:t>
            </w:r>
            <w:r w:rsidRPr="00F4076E">
              <w:rPr>
                <w:rFonts w:ascii="Times New Roman" w:hAnsi="Times New Roman"/>
                <w:szCs w:val="24"/>
              </w:rPr>
              <w:lastRenderedPageBreak/>
              <w:t>о запретах и об ограничениях допуска товаров, происход</w:t>
            </w:r>
            <w:r w:rsidRPr="00F4076E">
              <w:rPr>
                <w:rFonts w:ascii="Times New Roman" w:hAnsi="Times New Roman"/>
                <w:szCs w:val="24"/>
              </w:rPr>
              <w:t>я</w:t>
            </w:r>
            <w:r w:rsidRPr="00F4076E">
              <w:rPr>
                <w:rFonts w:ascii="Times New Roman" w:hAnsi="Times New Roman"/>
                <w:szCs w:val="24"/>
              </w:rPr>
              <w:t>щих из иностранного госуда</w:t>
            </w:r>
            <w:r w:rsidRPr="00F4076E">
              <w:rPr>
                <w:rFonts w:ascii="Times New Roman" w:hAnsi="Times New Roman"/>
                <w:szCs w:val="24"/>
              </w:rPr>
              <w:t>р</w:t>
            </w:r>
            <w:r w:rsidRPr="00F4076E">
              <w:rPr>
                <w:rFonts w:ascii="Times New Roman" w:hAnsi="Times New Roman"/>
                <w:szCs w:val="24"/>
              </w:rPr>
              <w:t>ства или группы иностранных государств, работ, услуг, соо</w:t>
            </w:r>
            <w:r w:rsidRPr="00F4076E">
              <w:rPr>
                <w:rFonts w:ascii="Times New Roman" w:hAnsi="Times New Roman"/>
                <w:szCs w:val="24"/>
              </w:rPr>
              <w:t>т</w:t>
            </w:r>
            <w:r w:rsidRPr="00F4076E">
              <w:rPr>
                <w:rFonts w:ascii="Times New Roman" w:hAnsi="Times New Roman"/>
                <w:szCs w:val="24"/>
              </w:rPr>
              <w:t>ветственно выполняемых, ок</w:t>
            </w:r>
            <w:r w:rsidRPr="00F4076E">
              <w:rPr>
                <w:rFonts w:ascii="Times New Roman" w:hAnsi="Times New Roman"/>
                <w:szCs w:val="24"/>
              </w:rPr>
              <w:t>а</w:t>
            </w:r>
            <w:r w:rsidRPr="00F4076E">
              <w:rPr>
                <w:rFonts w:ascii="Times New Roman" w:hAnsi="Times New Roman"/>
                <w:szCs w:val="24"/>
              </w:rPr>
              <w:t>зываемых иностранными лиц</w:t>
            </w:r>
            <w:r w:rsidRPr="00F4076E">
              <w:rPr>
                <w:rFonts w:ascii="Times New Roman" w:hAnsi="Times New Roman"/>
                <w:szCs w:val="24"/>
              </w:rPr>
              <w:t>а</w:t>
            </w:r>
            <w:r w:rsidRPr="00F4076E">
              <w:rPr>
                <w:rFonts w:ascii="Times New Roman" w:hAnsi="Times New Roman"/>
                <w:szCs w:val="24"/>
              </w:rPr>
              <w:t>ми, в случае, если такие усл</w:t>
            </w:r>
            <w:r w:rsidRPr="00F4076E">
              <w:rPr>
                <w:rFonts w:ascii="Times New Roman" w:hAnsi="Times New Roman"/>
                <w:szCs w:val="24"/>
              </w:rPr>
              <w:t>о</w:t>
            </w:r>
            <w:r w:rsidRPr="00F4076E">
              <w:rPr>
                <w:rFonts w:ascii="Times New Roman" w:hAnsi="Times New Roman"/>
                <w:szCs w:val="24"/>
              </w:rPr>
              <w:t>вия, запреты и ограничения установлены в соответствии со статьей 14 Федерального зак</w:t>
            </w:r>
            <w:r w:rsidRPr="00F4076E">
              <w:rPr>
                <w:rFonts w:ascii="Times New Roman" w:hAnsi="Times New Roman"/>
                <w:szCs w:val="24"/>
              </w:rPr>
              <w:t>о</w:t>
            </w:r>
            <w:r w:rsidRPr="00F4076E">
              <w:rPr>
                <w:rFonts w:ascii="Times New Roman" w:hAnsi="Times New Roman"/>
                <w:szCs w:val="24"/>
              </w:rPr>
              <w:t>на №44-ФЗ</w:t>
            </w:r>
          </w:p>
          <w:p w:rsidR="0012035D" w:rsidRPr="00F4076E" w:rsidRDefault="0012035D" w:rsidP="0012035D">
            <w:pPr>
              <w:tabs>
                <w:tab w:val="left" w:pos="426"/>
              </w:tabs>
              <w:rPr>
                <w:rFonts w:ascii="Times New Roman" w:hAnsi="Times New Roman"/>
                <w:szCs w:val="24"/>
              </w:rPr>
            </w:pPr>
          </w:p>
        </w:tc>
        <w:tc>
          <w:tcPr>
            <w:tcW w:w="6379" w:type="dxa"/>
          </w:tcPr>
          <w:p w:rsidR="0012035D" w:rsidRPr="00F4076E" w:rsidRDefault="0012035D" w:rsidP="0012035D">
            <w:pPr>
              <w:jc w:val="both"/>
              <w:rPr>
                <w:rFonts w:ascii="Times New Roman" w:hAnsi="Times New Roman"/>
                <w:szCs w:val="24"/>
              </w:rPr>
            </w:pPr>
            <w:r w:rsidRPr="00F4076E">
              <w:rPr>
                <w:rFonts w:ascii="Times New Roman" w:hAnsi="Times New Roman"/>
                <w:szCs w:val="24"/>
              </w:rPr>
              <w:lastRenderedPageBreak/>
              <w:t xml:space="preserve">Условия, запреты и ограничения допуска товаров, происходящих </w:t>
            </w:r>
            <w:r w:rsidRPr="00F4076E">
              <w:rPr>
                <w:rFonts w:ascii="Times New Roman" w:hAnsi="Times New Roman"/>
                <w:szCs w:val="24"/>
              </w:rPr>
              <w:lastRenderedPageBreak/>
              <w:t>из иностранного государства или группы иностранных гос</w:t>
            </w:r>
            <w:r w:rsidRPr="00F4076E">
              <w:rPr>
                <w:rFonts w:ascii="Times New Roman" w:hAnsi="Times New Roman"/>
                <w:szCs w:val="24"/>
              </w:rPr>
              <w:t>у</w:t>
            </w:r>
            <w:r w:rsidRPr="00F4076E">
              <w:rPr>
                <w:rFonts w:ascii="Times New Roman" w:hAnsi="Times New Roman"/>
                <w:szCs w:val="24"/>
              </w:rPr>
              <w:t>дарств, работ, услуг, соответственно выполняемых, оказываемых иностранными лицами:</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Если не установлено, то указать: не установлено.</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Если установлено, то указать:</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1. Установлены условия</w:t>
            </w:r>
            <w:r w:rsidRPr="00F4076E">
              <w:rPr>
                <w:rFonts w:ascii="Times New Roman" w:hAnsi="Times New Roman"/>
                <w:i/>
                <w:vertAlign w:val="superscript"/>
              </w:rPr>
              <w:footnoteReference w:id="5"/>
            </w:r>
            <w:r w:rsidRPr="00F4076E">
              <w:rPr>
                <w:rFonts w:ascii="Times New Roman" w:hAnsi="Times New Roman"/>
                <w:i/>
                <w:szCs w:val="24"/>
              </w:rPr>
              <w:t xml:space="preserve">: </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условия допуска товаров, происходящих из иностранного гос</w:t>
            </w:r>
            <w:r w:rsidRPr="00F4076E">
              <w:rPr>
                <w:rFonts w:ascii="Times New Roman" w:hAnsi="Times New Roman"/>
                <w:i/>
                <w:szCs w:val="24"/>
              </w:rPr>
              <w:t>у</w:t>
            </w:r>
            <w:r w:rsidRPr="00F4076E">
              <w:rPr>
                <w:rFonts w:ascii="Times New Roman" w:hAnsi="Times New Roman"/>
                <w:i/>
                <w:szCs w:val="24"/>
              </w:rPr>
              <w:t>дарства или группы иностранных государств, в соответствии с приказом Министерства финансов Российской Федерации от 04 июня 2018 г. № 126н «Об условиях допуска товаров, происход</w:t>
            </w:r>
            <w:r w:rsidRPr="00F4076E">
              <w:rPr>
                <w:rFonts w:ascii="Times New Roman" w:hAnsi="Times New Roman"/>
                <w:i/>
                <w:szCs w:val="24"/>
              </w:rPr>
              <w:t>я</w:t>
            </w:r>
            <w:r w:rsidRPr="00F4076E">
              <w:rPr>
                <w:rFonts w:ascii="Times New Roman" w:hAnsi="Times New Roman"/>
                <w:i/>
                <w:szCs w:val="24"/>
              </w:rPr>
              <w:t>щих из иностранного государства или группы иностранных г</w:t>
            </w:r>
            <w:r w:rsidRPr="00F4076E">
              <w:rPr>
                <w:rFonts w:ascii="Times New Roman" w:hAnsi="Times New Roman"/>
                <w:i/>
                <w:szCs w:val="24"/>
              </w:rPr>
              <w:t>о</w:t>
            </w:r>
            <w:r w:rsidRPr="00F4076E">
              <w:rPr>
                <w:rFonts w:ascii="Times New Roman" w:hAnsi="Times New Roman"/>
                <w:i/>
                <w:szCs w:val="24"/>
              </w:rPr>
              <w:t>сударств, для целей осуществления закупок товаров для обесп</w:t>
            </w:r>
            <w:r w:rsidRPr="00F4076E">
              <w:rPr>
                <w:rFonts w:ascii="Times New Roman" w:hAnsi="Times New Roman"/>
                <w:i/>
                <w:szCs w:val="24"/>
              </w:rPr>
              <w:t>е</w:t>
            </w:r>
            <w:r w:rsidRPr="00F4076E">
              <w:rPr>
                <w:rFonts w:ascii="Times New Roman" w:hAnsi="Times New Roman"/>
                <w:i/>
                <w:szCs w:val="24"/>
              </w:rPr>
              <w:t>чения государственных и муниципальных нужд».</w:t>
            </w:r>
            <w:r w:rsidRPr="00F4076E">
              <w:t xml:space="preserve"> </w:t>
            </w:r>
            <w:r w:rsidRPr="00F4076E">
              <w:rPr>
                <w:rFonts w:ascii="Times New Roman" w:hAnsi="Times New Roman"/>
                <w:i/>
                <w:szCs w:val="24"/>
              </w:rPr>
              <w:t>Преимущество в отношении цены контракта в размере ___%</w:t>
            </w:r>
            <w:r w:rsidRPr="00F4076E">
              <w:rPr>
                <w:rFonts w:ascii="Times New Roman" w:hAnsi="Times New Roman"/>
                <w:i/>
                <w:vertAlign w:val="superscript"/>
              </w:rPr>
              <w:footnoteReference w:id="6"/>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2. Установлен запрет</w:t>
            </w:r>
            <w:r w:rsidRPr="00F4076E">
              <w:rPr>
                <w:rFonts w:ascii="Times New Roman" w:hAnsi="Times New Roman"/>
                <w:i/>
                <w:vertAlign w:val="superscript"/>
              </w:rPr>
              <w:footnoteReference w:id="7"/>
            </w:r>
            <w:r w:rsidRPr="00F4076E">
              <w:rPr>
                <w:rFonts w:ascii="Times New Roman" w:hAnsi="Times New Roman"/>
                <w:i/>
                <w:szCs w:val="24"/>
              </w:rPr>
              <w:t xml:space="preserve">: </w:t>
            </w:r>
          </w:p>
          <w:p w:rsidR="0012035D" w:rsidRPr="00F4076E" w:rsidRDefault="0012035D" w:rsidP="0012035D">
            <w:pPr>
              <w:jc w:val="both"/>
              <w:rPr>
                <w:rFonts w:ascii="Times New Roman" w:hAnsi="Times New Roman"/>
                <w:i/>
                <w:szCs w:val="24"/>
              </w:rPr>
            </w:pPr>
            <w:proofErr w:type="gramStart"/>
            <w:r w:rsidRPr="00F4076E">
              <w:rPr>
                <w:rFonts w:ascii="Times New Roman" w:hAnsi="Times New Roman"/>
                <w:i/>
                <w:szCs w:val="24"/>
              </w:rPr>
              <w:t>запрет на допуск промышленных товаров, происходящих из ин</w:t>
            </w:r>
            <w:r w:rsidRPr="00F4076E">
              <w:rPr>
                <w:rFonts w:ascii="Times New Roman" w:hAnsi="Times New Roman"/>
                <w:i/>
                <w:szCs w:val="24"/>
              </w:rPr>
              <w:t>о</w:t>
            </w:r>
            <w:r w:rsidRPr="00F4076E">
              <w:rPr>
                <w:rFonts w:ascii="Times New Roman" w:hAnsi="Times New Roman"/>
                <w:i/>
                <w:szCs w:val="24"/>
              </w:rPr>
              <w:t>странных государств, для целей осуществления закупок для г</w:t>
            </w:r>
            <w:r w:rsidRPr="00F4076E">
              <w:rPr>
                <w:rFonts w:ascii="Times New Roman" w:hAnsi="Times New Roman"/>
                <w:i/>
                <w:szCs w:val="24"/>
              </w:rPr>
              <w:t>о</w:t>
            </w:r>
            <w:r w:rsidRPr="00F4076E">
              <w:rPr>
                <w:rFonts w:ascii="Times New Roman" w:hAnsi="Times New Roman"/>
                <w:i/>
                <w:szCs w:val="24"/>
              </w:rPr>
              <w:t>сударственных и муниципальных нужд, а также промышленных товаров, происходящих из иностранных государств, работ (у</w:t>
            </w:r>
            <w:r w:rsidRPr="00F4076E">
              <w:rPr>
                <w:rFonts w:ascii="Times New Roman" w:hAnsi="Times New Roman"/>
                <w:i/>
                <w:szCs w:val="24"/>
              </w:rPr>
              <w:t>с</w:t>
            </w:r>
            <w:r w:rsidRPr="00F4076E">
              <w:rPr>
                <w:rFonts w:ascii="Times New Roman" w:hAnsi="Times New Roman"/>
                <w:i/>
                <w:szCs w:val="24"/>
              </w:rPr>
              <w:t>луг), выполняемых (оказываемых) иностранными лицами, для целей осуществления закупок для нужд обороны страны и без</w:t>
            </w:r>
            <w:r w:rsidRPr="00F4076E">
              <w:rPr>
                <w:rFonts w:ascii="Times New Roman" w:hAnsi="Times New Roman"/>
                <w:i/>
                <w:szCs w:val="24"/>
              </w:rPr>
              <w:t>о</w:t>
            </w:r>
            <w:r w:rsidRPr="00F4076E">
              <w:rPr>
                <w:rFonts w:ascii="Times New Roman" w:hAnsi="Times New Roman"/>
                <w:i/>
                <w:szCs w:val="24"/>
              </w:rPr>
              <w:t>пасности государства в соответствии с постановлением  Пр</w:t>
            </w:r>
            <w:r w:rsidRPr="00F4076E">
              <w:rPr>
                <w:rFonts w:ascii="Times New Roman" w:hAnsi="Times New Roman"/>
                <w:i/>
                <w:szCs w:val="24"/>
              </w:rPr>
              <w:t>а</w:t>
            </w:r>
            <w:r w:rsidRPr="00F4076E">
              <w:rPr>
                <w:rFonts w:ascii="Times New Roman" w:hAnsi="Times New Roman"/>
                <w:i/>
                <w:szCs w:val="24"/>
              </w:rPr>
              <w:t>вительства Российской Федерации от 30 апреля 2020 г. № 616 «Об установлении запрета на</w:t>
            </w:r>
            <w:proofErr w:type="gramEnd"/>
            <w:r w:rsidRPr="00F4076E">
              <w:rPr>
                <w:rFonts w:ascii="Times New Roman" w:hAnsi="Times New Roman"/>
                <w:i/>
                <w:szCs w:val="24"/>
              </w:rPr>
              <w:t xml:space="preserve"> допуск промышленных товаров, происходящих из иностранных государств, для целей осущест</w:t>
            </w:r>
            <w:r w:rsidRPr="00F4076E">
              <w:rPr>
                <w:rFonts w:ascii="Times New Roman" w:hAnsi="Times New Roman"/>
                <w:i/>
                <w:szCs w:val="24"/>
              </w:rPr>
              <w:t>в</w:t>
            </w:r>
            <w:r w:rsidRPr="00F4076E">
              <w:rPr>
                <w:rFonts w:ascii="Times New Roman" w:hAnsi="Times New Roman"/>
                <w:i/>
                <w:szCs w:val="24"/>
              </w:rPr>
              <w:t>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w:t>
            </w:r>
            <w:r w:rsidRPr="00F4076E">
              <w:rPr>
                <w:rFonts w:ascii="Times New Roman" w:hAnsi="Times New Roman"/>
                <w:i/>
                <w:szCs w:val="24"/>
              </w:rPr>
              <w:t>о</w:t>
            </w:r>
            <w:r w:rsidRPr="00F4076E">
              <w:rPr>
                <w:rFonts w:ascii="Times New Roman" w:hAnsi="Times New Roman"/>
                <w:i/>
                <w:szCs w:val="24"/>
              </w:rPr>
              <w:t>странными лицами, для целей осуществления закупок для нужд обороны страны и безопасности государства»</w:t>
            </w:r>
          </w:p>
          <w:p w:rsidR="0012035D" w:rsidRPr="00F4076E" w:rsidRDefault="0012035D" w:rsidP="0012035D">
            <w:pPr>
              <w:jc w:val="center"/>
              <w:rPr>
                <w:rFonts w:ascii="Times New Roman" w:hAnsi="Times New Roman"/>
                <w:i/>
                <w:szCs w:val="24"/>
              </w:rPr>
            </w:pPr>
            <w:r w:rsidRPr="00F4076E">
              <w:rPr>
                <w:rFonts w:ascii="Times New Roman" w:hAnsi="Times New Roman"/>
                <w:i/>
                <w:szCs w:val="24"/>
              </w:rPr>
              <w:t>или</w:t>
            </w:r>
          </w:p>
          <w:p w:rsidR="0012035D" w:rsidRPr="00F4076E" w:rsidRDefault="0012035D" w:rsidP="0012035D">
            <w:pPr>
              <w:widowControl w:val="0"/>
              <w:jc w:val="both"/>
              <w:rPr>
                <w:rFonts w:ascii="Times New Roman" w:hAnsi="Times New Roman"/>
                <w:i/>
                <w:szCs w:val="24"/>
              </w:rPr>
            </w:pPr>
            <w:proofErr w:type="gramStart"/>
            <w:r w:rsidRPr="00F4076E">
              <w:rPr>
                <w:rFonts w:ascii="Times New Roman" w:hAnsi="Times New Roman"/>
                <w:i/>
                <w:szCs w:val="24"/>
              </w:rPr>
              <w:t>запрет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в соо</w:t>
            </w:r>
            <w:r w:rsidRPr="00F4076E">
              <w:rPr>
                <w:rFonts w:ascii="Times New Roman" w:hAnsi="Times New Roman"/>
                <w:i/>
                <w:szCs w:val="24"/>
              </w:rPr>
              <w:t>т</w:t>
            </w:r>
            <w:r w:rsidRPr="00F4076E">
              <w:rPr>
                <w:rFonts w:ascii="Times New Roman" w:hAnsi="Times New Roman"/>
                <w:i/>
                <w:szCs w:val="24"/>
              </w:rPr>
              <w:t>ветствии с постановлением Правительства Российской Фед</w:t>
            </w:r>
            <w:r w:rsidRPr="00F4076E">
              <w:rPr>
                <w:rFonts w:ascii="Times New Roman" w:hAnsi="Times New Roman"/>
                <w:i/>
                <w:szCs w:val="24"/>
              </w:rPr>
              <w:t>е</w:t>
            </w:r>
            <w:r w:rsidRPr="00F4076E">
              <w:rPr>
                <w:rFonts w:ascii="Times New Roman" w:hAnsi="Times New Roman"/>
                <w:i/>
                <w:szCs w:val="24"/>
              </w:rPr>
              <w:t>рации от 16 ноября 2015 г. № 1236 «Об установлении запрета на допуск программного обеспечения, происходящего из ин</w:t>
            </w:r>
            <w:r w:rsidRPr="00F4076E">
              <w:rPr>
                <w:rFonts w:ascii="Times New Roman" w:hAnsi="Times New Roman"/>
                <w:i/>
                <w:szCs w:val="24"/>
              </w:rPr>
              <w:t>о</w:t>
            </w:r>
            <w:r w:rsidRPr="00F4076E">
              <w:rPr>
                <w:rFonts w:ascii="Times New Roman" w:hAnsi="Times New Roman"/>
                <w:i/>
                <w:szCs w:val="24"/>
              </w:rPr>
              <w:t>странных государств, для целей осуществления закупок для обеспечения государственных и муниципальных нужд»</w:t>
            </w:r>
            <w:r w:rsidRPr="00F4076E">
              <w:rPr>
                <w:rFonts w:ascii="Times New Roman" w:hAnsi="Times New Roman"/>
                <w:i/>
                <w:vertAlign w:val="superscript"/>
              </w:rPr>
              <w:footnoteReference w:id="8"/>
            </w:r>
            <w:r w:rsidRPr="00F4076E">
              <w:rPr>
                <w:rFonts w:ascii="Times New Roman" w:hAnsi="Times New Roman"/>
                <w:i/>
                <w:szCs w:val="24"/>
              </w:rPr>
              <w:t>.</w:t>
            </w:r>
            <w:proofErr w:type="gramEnd"/>
          </w:p>
          <w:p w:rsidR="0012035D" w:rsidRPr="00F4076E" w:rsidRDefault="0012035D" w:rsidP="0012035D">
            <w:pPr>
              <w:jc w:val="both"/>
              <w:rPr>
                <w:rFonts w:ascii="Times New Roman" w:hAnsi="Times New Roman"/>
                <w:i/>
                <w:szCs w:val="24"/>
              </w:rPr>
            </w:pPr>
            <w:r w:rsidRPr="00F4076E">
              <w:rPr>
                <w:rFonts w:ascii="Times New Roman" w:hAnsi="Times New Roman"/>
                <w:i/>
                <w:szCs w:val="24"/>
              </w:rPr>
              <w:lastRenderedPageBreak/>
              <w:t>3. Установлено ограничение</w:t>
            </w:r>
            <w:r w:rsidRPr="00F4076E">
              <w:rPr>
                <w:rFonts w:ascii="Times New Roman" w:hAnsi="Times New Roman"/>
                <w:i/>
                <w:vertAlign w:val="superscript"/>
              </w:rPr>
              <w:footnoteReference w:id="9"/>
            </w:r>
            <w:r w:rsidRPr="00F4076E">
              <w:rPr>
                <w:rFonts w:ascii="Times New Roman" w:hAnsi="Times New Roman"/>
                <w:i/>
                <w:szCs w:val="24"/>
              </w:rPr>
              <w:t xml:space="preserve">: </w:t>
            </w:r>
          </w:p>
          <w:p w:rsidR="0012035D" w:rsidRPr="00F4076E" w:rsidRDefault="0012035D" w:rsidP="0012035D">
            <w:pPr>
              <w:jc w:val="both"/>
              <w:rPr>
                <w:rFonts w:ascii="Times New Roman" w:hAnsi="Times New Roman"/>
                <w:i/>
                <w:szCs w:val="24"/>
              </w:rPr>
            </w:pPr>
            <w:proofErr w:type="gramStart"/>
            <w:r w:rsidRPr="00F4076E">
              <w:rPr>
                <w:rFonts w:ascii="Times New Roman" w:hAnsi="Times New Roman"/>
                <w:i/>
                <w:szCs w:val="24"/>
              </w:rPr>
              <w:t>ограничение допуска отдельных видов пищевых продуктов, пр</w:t>
            </w:r>
            <w:r w:rsidRPr="00F4076E">
              <w:rPr>
                <w:rFonts w:ascii="Times New Roman" w:hAnsi="Times New Roman"/>
                <w:i/>
                <w:szCs w:val="24"/>
              </w:rPr>
              <w:t>о</w:t>
            </w:r>
            <w:r w:rsidRPr="00F4076E">
              <w:rPr>
                <w:rFonts w:ascii="Times New Roman" w:hAnsi="Times New Roman"/>
                <w:i/>
                <w:szCs w:val="24"/>
              </w:rPr>
              <w:t>исходящих из иностранных государств, для целей осуществл</w:t>
            </w:r>
            <w:r w:rsidRPr="00F4076E">
              <w:rPr>
                <w:rFonts w:ascii="Times New Roman" w:hAnsi="Times New Roman"/>
                <w:i/>
                <w:szCs w:val="24"/>
              </w:rPr>
              <w:t>е</w:t>
            </w:r>
            <w:r w:rsidRPr="00F4076E">
              <w:rPr>
                <w:rFonts w:ascii="Times New Roman" w:hAnsi="Times New Roman"/>
                <w:i/>
                <w:szCs w:val="24"/>
              </w:rPr>
              <w:t>ния закупок для обеспечения государственных и муниципальных нужд в соответствии с постановлением Правительства Ро</w:t>
            </w:r>
            <w:r w:rsidRPr="00F4076E">
              <w:rPr>
                <w:rFonts w:ascii="Times New Roman" w:hAnsi="Times New Roman"/>
                <w:i/>
                <w:szCs w:val="24"/>
              </w:rPr>
              <w:t>с</w:t>
            </w:r>
            <w:r w:rsidRPr="00F4076E">
              <w:rPr>
                <w:rFonts w:ascii="Times New Roman" w:hAnsi="Times New Roman"/>
                <w:i/>
                <w:szCs w:val="24"/>
              </w:rPr>
              <w:t>сийской Федерации от 22 августа 2016 г. № 832 «Об огранич</w:t>
            </w:r>
            <w:r w:rsidRPr="00F4076E">
              <w:rPr>
                <w:rFonts w:ascii="Times New Roman" w:hAnsi="Times New Roman"/>
                <w:i/>
                <w:szCs w:val="24"/>
              </w:rPr>
              <w:t>е</w:t>
            </w:r>
            <w:r w:rsidRPr="00F4076E">
              <w:rPr>
                <w:rFonts w:ascii="Times New Roman" w:hAnsi="Times New Roman"/>
                <w:i/>
                <w:szCs w:val="24"/>
              </w:rPr>
              <w:t>ниях допуска отдельных видов пищевых продуктов, происход</w:t>
            </w:r>
            <w:r w:rsidRPr="00F4076E">
              <w:rPr>
                <w:rFonts w:ascii="Times New Roman" w:hAnsi="Times New Roman"/>
                <w:i/>
                <w:szCs w:val="24"/>
              </w:rPr>
              <w:t>я</w:t>
            </w:r>
            <w:r w:rsidRPr="00F4076E">
              <w:rPr>
                <w:rFonts w:ascii="Times New Roman" w:hAnsi="Times New Roman"/>
                <w:i/>
                <w:szCs w:val="24"/>
              </w:rPr>
              <w:t>щих из иностранных государств, для целей осуществления зак</w:t>
            </w:r>
            <w:r w:rsidRPr="00F4076E">
              <w:rPr>
                <w:rFonts w:ascii="Times New Roman" w:hAnsi="Times New Roman"/>
                <w:i/>
                <w:szCs w:val="24"/>
              </w:rPr>
              <w:t>у</w:t>
            </w:r>
            <w:r w:rsidRPr="00F4076E">
              <w:rPr>
                <w:rFonts w:ascii="Times New Roman" w:hAnsi="Times New Roman"/>
                <w:i/>
                <w:szCs w:val="24"/>
              </w:rPr>
              <w:t>пок для обеспечения государственных и муниципальных нужд»</w:t>
            </w:r>
            <w:r w:rsidRPr="00F4076E">
              <w:rPr>
                <w:rFonts w:ascii="Times New Roman" w:hAnsi="Times New Roman"/>
                <w:i/>
                <w:vertAlign w:val="superscript"/>
              </w:rPr>
              <w:footnoteReference w:id="10"/>
            </w:r>
            <w:proofErr w:type="gramEnd"/>
          </w:p>
          <w:p w:rsidR="0012035D" w:rsidRPr="00F4076E" w:rsidRDefault="0012035D" w:rsidP="0012035D">
            <w:pPr>
              <w:jc w:val="center"/>
              <w:rPr>
                <w:rFonts w:ascii="Times New Roman" w:hAnsi="Times New Roman"/>
                <w:i/>
                <w:szCs w:val="24"/>
              </w:rPr>
            </w:pPr>
            <w:r w:rsidRPr="00F4076E">
              <w:rPr>
                <w:rFonts w:ascii="Times New Roman" w:hAnsi="Times New Roman"/>
                <w:i/>
                <w:szCs w:val="24"/>
              </w:rPr>
              <w:t>или</w:t>
            </w:r>
          </w:p>
          <w:p w:rsidR="0012035D" w:rsidRPr="00F4076E" w:rsidRDefault="0012035D" w:rsidP="0012035D">
            <w:pPr>
              <w:jc w:val="both"/>
              <w:rPr>
                <w:rFonts w:ascii="Times New Roman" w:hAnsi="Times New Roman"/>
                <w:i/>
                <w:szCs w:val="24"/>
              </w:rPr>
            </w:pPr>
            <w:proofErr w:type="gramStart"/>
            <w:r w:rsidRPr="00F4076E">
              <w:rPr>
                <w:rFonts w:ascii="Times New Roman" w:hAnsi="Times New Roman"/>
                <w:i/>
                <w:szCs w:val="24"/>
              </w:rPr>
              <w:t>ограничение допуска отдельных видов промышленных товаров, происходящих из иностранных государств, для целей осущест</w:t>
            </w:r>
            <w:r w:rsidRPr="00F4076E">
              <w:rPr>
                <w:rFonts w:ascii="Times New Roman" w:hAnsi="Times New Roman"/>
                <w:i/>
                <w:szCs w:val="24"/>
              </w:rPr>
              <w:t>в</w:t>
            </w:r>
            <w:r w:rsidRPr="00F4076E">
              <w:rPr>
                <w:rFonts w:ascii="Times New Roman" w:hAnsi="Times New Roman"/>
                <w:i/>
                <w:szCs w:val="24"/>
              </w:rPr>
              <w:t>ления закупок для обеспечения государственных и муниципал</w:t>
            </w:r>
            <w:r w:rsidRPr="00F4076E">
              <w:rPr>
                <w:rFonts w:ascii="Times New Roman" w:hAnsi="Times New Roman"/>
                <w:i/>
                <w:szCs w:val="24"/>
              </w:rPr>
              <w:t>ь</w:t>
            </w:r>
            <w:r w:rsidRPr="00F4076E">
              <w:rPr>
                <w:rFonts w:ascii="Times New Roman" w:hAnsi="Times New Roman"/>
                <w:i/>
                <w:szCs w:val="24"/>
              </w:rPr>
              <w:t>ных нужд в соответствии с постановлением  Правительства Российской Федерации от 30 апреля 2020 г. № 617 «Об огран</w:t>
            </w:r>
            <w:r w:rsidRPr="00F4076E">
              <w:rPr>
                <w:rFonts w:ascii="Times New Roman" w:hAnsi="Times New Roman"/>
                <w:i/>
                <w:szCs w:val="24"/>
              </w:rPr>
              <w:t>и</w:t>
            </w:r>
            <w:r w:rsidRPr="00F4076E">
              <w:rPr>
                <w:rFonts w:ascii="Times New Roman" w:hAnsi="Times New Roman"/>
                <w:i/>
                <w:szCs w:val="24"/>
              </w:rPr>
              <w:t>чениях допуска отдельных видов промышленных товаров, пр</w:t>
            </w:r>
            <w:r w:rsidRPr="00F4076E">
              <w:rPr>
                <w:rFonts w:ascii="Times New Roman" w:hAnsi="Times New Roman"/>
                <w:i/>
                <w:szCs w:val="24"/>
              </w:rPr>
              <w:t>о</w:t>
            </w:r>
            <w:r w:rsidRPr="00F4076E">
              <w:rPr>
                <w:rFonts w:ascii="Times New Roman" w:hAnsi="Times New Roman"/>
                <w:i/>
                <w:szCs w:val="24"/>
              </w:rPr>
              <w:t>исходящих из иностранных государств, для целей осуществл</w:t>
            </w:r>
            <w:r w:rsidRPr="00F4076E">
              <w:rPr>
                <w:rFonts w:ascii="Times New Roman" w:hAnsi="Times New Roman"/>
                <w:i/>
                <w:szCs w:val="24"/>
              </w:rPr>
              <w:t>е</w:t>
            </w:r>
            <w:r w:rsidRPr="00F4076E">
              <w:rPr>
                <w:rFonts w:ascii="Times New Roman" w:hAnsi="Times New Roman"/>
                <w:i/>
                <w:szCs w:val="24"/>
              </w:rPr>
              <w:t>ния закупок для обеспечения государственных и муниципальных нужд»</w:t>
            </w:r>
            <w:r w:rsidRPr="00F4076E">
              <w:rPr>
                <w:rFonts w:ascii="Times New Roman" w:hAnsi="Times New Roman"/>
                <w:i/>
                <w:vertAlign w:val="superscript"/>
              </w:rPr>
              <w:footnoteReference w:id="11"/>
            </w:r>
            <w:r w:rsidRPr="00F4076E">
              <w:rPr>
                <w:rFonts w:ascii="Times New Roman" w:hAnsi="Times New Roman"/>
                <w:i/>
                <w:szCs w:val="24"/>
              </w:rPr>
              <w:t>.</w:t>
            </w:r>
            <w:proofErr w:type="gramEnd"/>
          </w:p>
          <w:p w:rsidR="0012035D" w:rsidRPr="00F4076E" w:rsidRDefault="0012035D" w:rsidP="0012035D">
            <w:pPr>
              <w:jc w:val="both"/>
              <w:rPr>
                <w:rFonts w:ascii="Times New Roman" w:hAnsi="Times New Roman"/>
                <w:i/>
                <w:szCs w:val="24"/>
              </w:rPr>
            </w:pPr>
            <w:r w:rsidRPr="00F4076E">
              <w:rPr>
                <w:rFonts w:ascii="Times New Roman" w:hAnsi="Times New Roman"/>
                <w:i/>
                <w:szCs w:val="24"/>
              </w:rPr>
              <w:t>4. Установлены ограничения и условия</w:t>
            </w:r>
            <w:r w:rsidRPr="00F4076E">
              <w:rPr>
                <w:rFonts w:ascii="Times New Roman" w:hAnsi="Times New Roman"/>
                <w:i/>
                <w:vertAlign w:val="superscript"/>
              </w:rPr>
              <w:footnoteReference w:id="12"/>
            </w:r>
            <w:r w:rsidRPr="00F4076E">
              <w:rPr>
                <w:rFonts w:ascii="Times New Roman" w:hAnsi="Times New Roman"/>
                <w:i/>
                <w:szCs w:val="24"/>
              </w:rPr>
              <w:t xml:space="preserve">: </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 xml:space="preserve"> </w:t>
            </w:r>
            <w:proofErr w:type="gramStart"/>
            <w:r w:rsidRPr="00F4076E">
              <w:rPr>
                <w:rFonts w:ascii="Times New Roman" w:hAnsi="Times New Roman"/>
                <w:i/>
                <w:szCs w:val="24"/>
              </w:rPr>
              <w:t>ограничение допуска отдельных видов медицинских изделий, происходящих из иностранных государств, для целей осущест</w:t>
            </w:r>
            <w:r w:rsidRPr="00F4076E">
              <w:rPr>
                <w:rFonts w:ascii="Times New Roman" w:hAnsi="Times New Roman"/>
                <w:i/>
                <w:szCs w:val="24"/>
              </w:rPr>
              <w:t>в</w:t>
            </w:r>
            <w:r w:rsidRPr="00F4076E">
              <w:rPr>
                <w:rFonts w:ascii="Times New Roman" w:hAnsi="Times New Roman"/>
                <w:i/>
                <w:szCs w:val="24"/>
              </w:rPr>
              <w:t>ления закупок для обеспечения государственных и муниципал</w:t>
            </w:r>
            <w:r w:rsidRPr="00F4076E">
              <w:rPr>
                <w:rFonts w:ascii="Times New Roman" w:hAnsi="Times New Roman"/>
                <w:i/>
                <w:szCs w:val="24"/>
              </w:rPr>
              <w:t>ь</w:t>
            </w:r>
            <w:r w:rsidRPr="00F4076E">
              <w:rPr>
                <w:rFonts w:ascii="Times New Roman" w:hAnsi="Times New Roman"/>
                <w:i/>
                <w:szCs w:val="24"/>
              </w:rPr>
              <w:t>ных нужд в соответствии с постановлением Правительства Российской Федерации от 05 февраля 2015 г. № 102 «Об огран</w:t>
            </w:r>
            <w:r w:rsidRPr="00F4076E">
              <w:rPr>
                <w:rFonts w:ascii="Times New Roman" w:hAnsi="Times New Roman"/>
                <w:i/>
                <w:szCs w:val="24"/>
              </w:rPr>
              <w:t>и</w:t>
            </w:r>
            <w:r w:rsidRPr="00F4076E">
              <w:rPr>
                <w:rFonts w:ascii="Times New Roman" w:hAnsi="Times New Roman"/>
                <w:i/>
                <w:szCs w:val="24"/>
              </w:rPr>
              <w:t>чениях и условиях допуска отдельных видов медицинских изд</w:t>
            </w:r>
            <w:r w:rsidRPr="00F4076E">
              <w:rPr>
                <w:rFonts w:ascii="Times New Roman" w:hAnsi="Times New Roman"/>
                <w:i/>
                <w:szCs w:val="24"/>
              </w:rPr>
              <w:t>е</w:t>
            </w:r>
            <w:r w:rsidRPr="00F4076E">
              <w:rPr>
                <w:rFonts w:ascii="Times New Roman" w:hAnsi="Times New Roman"/>
                <w:i/>
                <w:szCs w:val="24"/>
              </w:rPr>
              <w:t>лий, происходящих из иностранных государств, для целей ос</w:t>
            </w:r>
            <w:r w:rsidRPr="00F4076E">
              <w:rPr>
                <w:rFonts w:ascii="Times New Roman" w:hAnsi="Times New Roman"/>
                <w:i/>
                <w:szCs w:val="24"/>
              </w:rPr>
              <w:t>у</w:t>
            </w:r>
            <w:r w:rsidRPr="00F4076E">
              <w:rPr>
                <w:rFonts w:ascii="Times New Roman" w:hAnsi="Times New Roman"/>
                <w:i/>
                <w:szCs w:val="24"/>
              </w:rPr>
              <w:lastRenderedPageBreak/>
              <w:t>ществления закупок для обеспечения государственных и мун</w:t>
            </w:r>
            <w:r w:rsidRPr="00F4076E">
              <w:rPr>
                <w:rFonts w:ascii="Times New Roman" w:hAnsi="Times New Roman"/>
                <w:i/>
                <w:szCs w:val="24"/>
              </w:rPr>
              <w:t>и</w:t>
            </w:r>
            <w:r w:rsidRPr="00F4076E">
              <w:rPr>
                <w:rFonts w:ascii="Times New Roman" w:hAnsi="Times New Roman"/>
                <w:i/>
                <w:szCs w:val="24"/>
              </w:rPr>
              <w:t>ципальных нужд»</w:t>
            </w:r>
            <w:r w:rsidRPr="00F4076E">
              <w:rPr>
                <w:rFonts w:ascii="Times New Roman" w:hAnsi="Times New Roman"/>
                <w:i/>
                <w:vertAlign w:val="superscript"/>
              </w:rPr>
              <w:footnoteReference w:id="13"/>
            </w:r>
            <w:r w:rsidRPr="00F4076E">
              <w:rPr>
                <w:rFonts w:ascii="Times New Roman" w:hAnsi="Times New Roman"/>
                <w:i/>
                <w:szCs w:val="24"/>
              </w:rPr>
              <w:t xml:space="preserve"> </w:t>
            </w:r>
            <w:proofErr w:type="gramEnd"/>
          </w:p>
          <w:p w:rsidR="0012035D" w:rsidRPr="00F4076E" w:rsidRDefault="0012035D" w:rsidP="0012035D">
            <w:pPr>
              <w:jc w:val="center"/>
              <w:rPr>
                <w:rFonts w:ascii="Times New Roman" w:hAnsi="Times New Roman"/>
                <w:i/>
                <w:szCs w:val="24"/>
              </w:rPr>
            </w:pPr>
            <w:r w:rsidRPr="00F4076E">
              <w:rPr>
                <w:rFonts w:ascii="Times New Roman" w:hAnsi="Times New Roman"/>
                <w:i/>
                <w:szCs w:val="24"/>
              </w:rPr>
              <w:t>или</w:t>
            </w:r>
          </w:p>
          <w:p w:rsidR="0012035D" w:rsidRPr="00F4076E" w:rsidRDefault="0012035D" w:rsidP="0012035D">
            <w:pPr>
              <w:jc w:val="both"/>
              <w:rPr>
                <w:rFonts w:ascii="Times New Roman" w:hAnsi="Times New Roman"/>
                <w:i/>
                <w:szCs w:val="24"/>
              </w:rPr>
            </w:pPr>
            <w:proofErr w:type="gramStart"/>
            <w:r w:rsidRPr="00F4076E">
              <w:rPr>
                <w:rFonts w:ascii="Times New Roman" w:hAnsi="Times New Roman"/>
                <w:i/>
                <w:szCs w:val="24"/>
              </w:rPr>
              <w:t>ограничение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w:t>
            </w:r>
            <w:r w:rsidRPr="00F4076E">
              <w:rPr>
                <w:rFonts w:ascii="Times New Roman" w:hAnsi="Times New Roman"/>
                <w:i/>
                <w:szCs w:val="24"/>
              </w:rPr>
              <w:t>е</w:t>
            </w:r>
            <w:r w:rsidRPr="00F4076E">
              <w:rPr>
                <w:rFonts w:ascii="Times New Roman" w:hAnsi="Times New Roman"/>
                <w:i/>
                <w:szCs w:val="24"/>
              </w:rPr>
              <w:t>лей осуществления закупок для обеспечения государственных и муниципальных нужд в соответствии с постановлением Пр</w:t>
            </w:r>
            <w:r w:rsidRPr="00F4076E">
              <w:rPr>
                <w:rFonts w:ascii="Times New Roman" w:hAnsi="Times New Roman"/>
                <w:i/>
                <w:szCs w:val="24"/>
              </w:rPr>
              <w:t>а</w:t>
            </w:r>
            <w:r w:rsidRPr="00F4076E">
              <w:rPr>
                <w:rFonts w:ascii="Times New Roman" w:hAnsi="Times New Roman"/>
                <w:i/>
                <w:szCs w:val="24"/>
              </w:rPr>
              <w:t>вительства Российской Федерации от 30 ноября 2015 г. № 1289 «Об ограничениях и условиях допуска происходящих из ин</w:t>
            </w:r>
            <w:r w:rsidRPr="00F4076E">
              <w:rPr>
                <w:rFonts w:ascii="Times New Roman" w:hAnsi="Times New Roman"/>
                <w:i/>
                <w:szCs w:val="24"/>
              </w:rPr>
              <w:t>о</w:t>
            </w:r>
            <w:r w:rsidRPr="00F4076E">
              <w:rPr>
                <w:rFonts w:ascii="Times New Roman" w:hAnsi="Times New Roman"/>
                <w:i/>
                <w:szCs w:val="24"/>
              </w:rPr>
              <w:t>странных государств лекарственных препаратов, включенных в перечень жизненно необходимых и важнейших лекарственных препаратов</w:t>
            </w:r>
            <w:proofErr w:type="gramEnd"/>
            <w:r w:rsidRPr="00F4076E">
              <w:rPr>
                <w:rFonts w:ascii="Times New Roman" w:hAnsi="Times New Roman"/>
                <w:i/>
                <w:szCs w:val="24"/>
              </w:rPr>
              <w:t>, для целей осуществления закупок для обеспечения государственных и муниципальных нужд» (далее – постановл</w:t>
            </w:r>
            <w:r w:rsidRPr="00F4076E">
              <w:rPr>
                <w:rFonts w:ascii="Times New Roman" w:hAnsi="Times New Roman"/>
                <w:i/>
                <w:szCs w:val="24"/>
              </w:rPr>
              <w:t>е</w:t>
            </w:r>
            <w:r w:rsidRPr="00F4076E">
              <w:rPr>
                <w:rFonts w:ascii="Times New Roman" w:hAnsi="Times New Roman"/>
                <w:i/>
                <w:szCs w:val="24"/>
              </w:rPr>
              <w:t>ние № 1289).</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 xml:space="preserve">      В случае</w:t>
            </w:r>
            <w:proofErr w:type="gramStart"/>
            <w:r w:rsidRPr="00F4076E">
              <w:rPr>
                <w:rFonts w:ascii="Times New Roman" w:hAnsi="Times New Roman"/>
                <w:i/>
                <w:szCs w:val="24"/>
              </w:rPr>
              <w:t>,</w:t>
            </w:r>
            <w:proofErr w:type="gramEnd"/>
            <w:r w:rsidRPr="00F4076E">
              <w:rPr>
                <w:rFonts w:ascii="Times New Roman" w:hAnsi="Times New Roman"/>
                <w:i/>
                <w:szCs w:val="24"/>
              </w:rPr>
              <w:t xml:space="preserve"> если заявка, содержащая предложение о поставке лекарственного препарата, происходящего из иностранного г</w:t>
            </w:r>
            <w:r w:rsidRPr="00F4076E">
              <w:rPr>
                <w:rFonts w:ascii="Times New Roman" w:hAnsi="Times New Roman"/>
                <w:i/>
                <w:szCs w:val="24"/>
              </w:rPr>
              <w:t>о</w:t>
            </w:r>
            <w:r w:rsidRPr="00F4076E">
              <w:rPr>
                <w:rFonts w:ascii="Times New Roman" w:hAnsi="Times New Roman"/>
                <w:i/>
                <w:szCs w:val="24"/>
              </w:rPr>
              <w:t>сударства (за исключением государств – членов Евразийского экономического союза</w:t>
            </w:r>
            <w:r w:rsidR="002371E4" w:rsidRPr="002371E4">
              <w:rPr>
                <w:rFonts w:ascii="Times New Roman" w:hAnsi="Times New Roman"/>
                <w:i/>
                <w:szCs w:val="24"/>
              </w:rPr>
              <w:t>, Донецкой Народной Республики, Луга</w:t>
            </w:r>
            <w:r w:rsidR="002371E4" w:rsidRPr="002371E4">
              <w:rPr>
                <w:rFonts w:ascii="Times New Roman" w:hAnsi="Times New Roman"/>
                <w:i/>
                <w:szCs w:val="24"/>
              </w:rPr>
              <w:t>н</w:t>
            </w:r>
            <w:r w:rsidR="002371E4" w:rsidRPr="002371E4">
              <w:rPr>
                <w:rFonts w:ascii="Times New Roman" w:hAnsi="Times New Roman"/>
                <w:i/>
                <w:szCs w:val="24"/>
              </w:rPr>
              <w:t>ской Народной Республики</w:t>
            </w:r>
            <w:r w:rsidRPr="00F4076E">
              <w:rPr>
                <w:rFonts w:ascii="Times New Roman" w:hAnsi="Times New Roman"/>
                <w:i/>
                <w:szCs w:val="24"/>
              </w:rPr>
              <w:t>), не отклоняется в соответствии с установленными постановлением № 1289 ограничениями, пр</w:t>
            </w:r>
            <w:r w:rsidRPr="00F4076E">
              <w:rPr>
                <w:rFonts w:ascii="Times New Roman" w:hAnsi="Times New Roman"/>
                <w:i/>
                <w:szCs w:val="24"/>
              </w:rPr>
              <w:t>и</w:t>
            </w:r>
            <w:r w:rsidRPr="00F4076E">
              <w:rPr>
                <w:rFonts w:ascii="Times New Roman" w:hAnsi="Times New Roman"/>
                <w:i/>
                <w:szCs w:val="24"/>
              </w:rPr>
              <w:t>меняются условия допуска для целей осуществления закупок т</w:t>
            </w:r>
            <w:r w:rsidRPr="00F4076E">
              <w:rPr>
                <w:rFonts w:ascii="Times New Roman" w:hAnsi="Times New Roman"/>
                <w:i/>
                <w:szCs w:val="24"/>
              </w:rPr>
              <w:t>о</w:t>
            </w:r>
            <w:r w:rsidRPr="00F4076E">
              <w:rPr>
                <w:rFonts w:ascii="Times New Roman" w:hAnsi="Times New Roman"/>
                <w:i/>
                <w:szCs w:val="24"/>
              </w:rPr>
              <w:t>варов, происходящих из иностранного государства или группы иностранных государств, устанавливаемые федеральным орг</w:t>
            </w:r>
            <w:r w:rsidRPr="00F4076E">
              <w:rPr>
                <w:rFonts w:ascii="Times New Roman" w:hAnsi="Times New Roman"/>
                <w:i/>
                <w:szCs w:val="24"/>
              </w:rPr>
              <w:t>а</w:t>
            </w:r>
            <w:r w:rsidRPr="00F4076E">
              <w:rPr>
                <w:rFonts w:ascii="Times New Roman" w:hAnsi="Times New Roman"/>
                <w:i/>
                <w:szCs w:val="24"/>
              </w:rPr>
              <w:t>ном исполнительной власти, осуществляющим функции по в</w:t>
            </w:r>
            <w:r w:rsidRPr="00F4076E">
              <w:rPr>
                <w:rFonts w:ascii="Times New Roman" w:hAnsi="Times New Roman"/>
                <w:i/>
                <w:szCs w:val="24"/>
              </w:rPr>
              <w:t>ы</w:t>
            </w:r>
            <w:r w:rsidRPr="00F4076E">
              <w:rPr>
                <w:rFonts w:ascii="Times New Roman" w:hAnsi="Times New Roman"/>
                <w:i/>
                <w:szCs w:val="24"/>
              </w:rPr>
              <w:t>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r w:rsidRPr="00F4076E">
              <w:rPr>
                <w:rFonts w:ascii="Times New Roman" w:hAnsi="Times New Roman"/>
                <w:i/>
                <w:vertAlign w:val="superscript"/>
              </w:rPr>
              <w:footnoteReference w:id="14"/>
            </w:r>
          </w:p>
          <w:p w:rsidR="0012035D" w:rsidRPr="00F4076E" w:rsidRDefault="0012035D" w:rsidP="0012035D">
            <w:pPr>
              <w:jc w:val="center"/>
              <w:rPr>
                <w:rFonts w:ascii="Times New Roman" w:hAnsi="Times New Roman"/>
                <w:i/>
                <w:szCs w:val="24"/>
              </w:rPr>
            </w:pPr>
            <w:r w:rsidRPr="00F4076E">
              <w:rPr>
                <w:rFonts w:ascii="Times New Roman" w:hAnsi="Times New Roman"/>
                <w:i/>
                <w:szCs w:val="24"/>
              </w:rPr>
              <w:t>или</w:t>
            </w:r>
          </w:p>
          <w:p w:rsidR="0012035D" w:rsidRPr="00F4076E" w:rsidRDefault="0012035D" w:rsidP="0012035D">
            <w:pPr>
              <w:jc w:val="both"/>
              <w:rPr>
                <w:rFonts w:ascii="Times New Roman" w:hAnsi="Times New Roman"/>
                <w:szCs w:val="24"/>
              </w:rPr>
            </w:pPr>
            <w:proofErr w:type="gramStart"/>
            <w:r w:rsidRPr="00F4076E">
              <w:rPr>
                <w:rFonts w:ascii="Times New Roman" w:hAnsi="Times New Roman"/>
                <w:i/>
                <w:szCs w:val="24"/>
              </w:rPr>
              <w:t>ограничение допуска отдельных видов радиоэлектронной пр</w:t>
            </w:r>
            <w:r w:rsidRPr="00F4076E">
              <w:rPr>
                <w:rFonts w:ascii="Times New Roman" w:hAnsi="Times New Roman"/>
                <w:i/>
                <w:szCs w:val="24"/>
              </w:rPr>
              <w:t>о</w:t>
            </w:r>
            <w:r w:rsidRPr="00F4076E">
              <w:rPr>
                <w:rFonts w:ascii="Times New Roman" w:hAnsi="Times New Roman"/>
                <w:i/>
                <w:szCs w:val="24"/>
              </w:rPr>
              <w:t>дукции, происходящих из иностранных государств, для целей осуществления закупок для обеспечения государственных и м</w:t>
            </w:r>
            <w:r w:rsidRPr="00F4076E">
              <w:rPr>
                <w:rFonts w:ascii="Times New Roman" w:hAnsi="Times New Roman"/>
                <w:i/>
                <w:szCs w:val="24"/>
              </w:rPr>
              <w:t>у</w:t>
            </w:r>
            <w:r w:rsidRPr="00F4076E">
              <w:rPr>
                <w:rFonts w:ascii="Times New Roman" w:hAnsi="Times New Roman"/>
                <w:i/>
                <w:szCs w:val="24"/>
              </w:rPr>
              <w:t>ниципальных нужд в соответствии с постановлением Прав</w:t>
            </w:r>
            <w:r w:rsidRPr="00F4076E">
              <w:rPr>
                <w:rFonts w:ascii="Times New Roman" w:hAnsi="Times New Roman"/>
                <w:i/>
                <w:szCs w:val="24"/>
              </w:rPr>
              <w:t>и</w:t>
            </w:r>
            <w:r w:rsidRPr="00F4076E">
              <w:rPr>
                <w:rFonts w:ascii="Times New Roman" w:hAnsi="Times New Roman"/>
                <w:i/>
                <w:szCs w:val="24"/>
              </w:rPr>
              <w:t>тельства Российской Федерации от 10 июля 2019 г. № 878 «О мерах стимулирования производства радиоэлектронной проду</w:t>
            </w:r>
            <w:r w:rsidRPr="00F4076E">
              <w:rPr>
                <w:rFonts w:ascii="Times New Roman" w:hAnsi="Times New Roman"/>
                <w:i/>
                <w:szCs w:val="24"/>
              </w:rPr>
              <w:t>к</w:t>
            </w:r>
            <w:r w:rsidRPr="00F4076E">
              <w:rPr>
                <w:rFonts w:ascii="Times New Roman" w:hAnsi="Times New Roman"/>
                <w:i/>
                <w:szCs w:val="24"/>
              </w:rPr>
              <w:t>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w:t>
            </w:r>
            <w:proofErr w:type="gramEnd"/>
            <w:r w:rsidRPr="00F4076E">
              <w:rPr>
                <w:rFonts w:ascii="Times New Roman" w:hAnsi="Times New Roman"/>
                <w:i/>
                <w:szCs w:val="24"/>
              </w:rPr>
              <w:t xml:space="preserve"> Правительства Российской Федерации от 16 сентября 2016 г. № 925 и признании утратившими силу некоторых актов Пр</w:t>
            </w:r>
            <w:r w:rsidRPr="00F4076E">
              <w:rPr>
                <w:rFonts w:ascii="Times New Roman" w:hAnsi="Times New Roman"/>
                <w:i/>
                <w:szCs w:val="24"/>
              </w:rPr>
              <w:t>а</w:t>
            </w:r>
            <w:r w:rsidRPr="00F4076E">
              <w:rPr>
                <w:rFonts w:ascii="Times New Roman" w:hAnsi="Times New Roman"/>
                <w:i/>
                <w:szCs w:val="24"/>
              </w:rPr>
              <w:t>вительства Российской Федерации»</w:t>
            </w:r>
            <w:r w:rsidRPr="00F4076E">
              <w:rPr>
                <w:rFonts w:ascii="Times New Roman" w:hAnsi="Times New Roman"/>
                <w:i/>
                <w:vertAlign w:val="superscript"/>
              </w:rPr>
              <w:footnoteReference w:id="15"/>
            </w:r>
          </w:p>
        </w:tc>
      </w:tr>
      <w:tr w:rsidR="0012035D" w:rsidRPr="00F4076E" w:rsidTr="0012035D">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lastRenderedPageBreak/>
              <w:t>Размер и порядок внесения денежных сре</w:t>
            </w:r>
            <w:proofErr w:type="gramStart"/>
            <w:r w:rsidRPr="00F4076E">
              <w:rPr>
                <w:rFonts w:ascii="Times New Roman" w:hAnsi="Times New Roman"/>
                <w:szCs w:val="24"/>
              </w:rPr>
              <w:t>дств в к</w:t>
            </w:r>
            <w:proofErr w:type="gramEnd"/>
            <w:r w:rsidRPr="00F4076E">
              <w:rPr>
                <w:rFonts w:ascii="Times New Roman" w:hAnsi="Times New Roman"/>
                <w:szCs w:val="24"/>
              </w:rPr>
              <w:t>ачестве обеспечения заявки на участие в закупке (если требование обеспечения заявки установл</w:t>
            </w:r>
            <w:r w:rsidRPr="00F4076E">
              <w:rPr>
                <w:rFonts w:ascii="Times New Roman" w:hAnsi="Times New Roman"/>
                <w:szCs w:val="24"/>
              </w:rPr>
              <w:t>е</w:t>
            </w:r>
            <w:r w:rsidRPr="00F4076E">
              <w:rPr>
                <w:rFonts w:ascii="Times New Roman" w:hAnsi="Times New Roman"/>
                <w:szCs w:val="24"/>
              </w:rPr>
              <w:t xml:space="preserve">но в соответствии со статьей 44 Федерального закона №44-ФЗ) </w:t>
            </w:r>
          </w:p>
        </w:tc>
        <w:tc>
          <w:tcPr>
            <w:tcW w:w="6379" w:type="dxa"/>
          </w:tcPr>
          <w:p w:rsidR="0012035D" w:rsidRPr="00F4076E" w:rsidRDefault="0012035D" w:rsidP="0012035D">
            <w:pPr>
              <w:jc w:val="both"/>
              <w:rPr>
                <w:rFonts w:ascii="Times New Roman" w:hAnsi="Times New Roman"/>
                <w:i/>
                <w:szCs w:val="24"/>
              </w:rPr>
            </w:pPr>
            <w:proofErr w:type="gramStart"/>
            <w:r w:rsidRPr="00F4076E">
              <w:rPr>
                <w:rFonts w:ascii="Times New Roman" w:hAnsi="Times New Roman"/>
                <w:i/>
                <w:szCs w:val="24"/>
              </w:rPr>
              <w:t>установлено</w:t>
            </w:r>
            <w:proofErr w:type="gramEnd"/>
            <w:r w:rsidRPr="00F4076E">
              <w:rPr>
                <w:rFonts w:ascii="Times New Roman" w:hAnsi="Times New Roman"/>
                <w:i/>
                <w:szCs w:val="24"/>
              </w:rPr>
              <w:t>/не установлено</w:t>
            </w:r>
          </w:p>
          <w:p w:rsidR="0012035D" w:rsidRPr="00F4076E" w:rsidRDefault="0012035D" w:rsidP="0012035D">
            <w:pPr>
              <w:rPr>
                <w:rFonts w:ascii="Times New Roman" w:hAnsi="Times New Roman"/>
                <w:i/>
                <w:szCs w:val="24"/>
              </w:rPr>
            </w:pPr>
            <w:r w:rsidRPr="00F4076E">
              <w:rPr>
                <w:rFonts w:ascii="Times New Roman" w:hAnsi="Times New Roman"/>
                <w:i/>
                <w:szCs w:val="24"/>
              </w:rPr>
              <w:t>если установлено указать:</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______% от НМЦК.</w:t>
            </w:r>
          </w:p>
          <w:p w:rsidR="0012035D" w:rsidRPr="00F4076E" w:rsidRDefault="0012035D" w:rsidP="0012035D">
            <w:pPr>
              <w:jc w:val="both"/>
              <w:rPr>
                <w:rFonts w:ascii="Times New Roman" w:hAnsi="Times New Roman"/>
                <w:i/>
                <w:szCs w:val="24"/>
              </w:rPr>
            </w:pPr>
          </w:p>
          <w:p w:rsidR="0012035D" w:rsidRPr="00F4076E" w:rsidRDefault="0012035D" w:rsidP="0012035D">
            <w:pPr>
              <w:jc w:val="both"/>
              <w:rPr>
                <w:rFonts w:ascii="Times New Roman" w:hAnsi="Times New Roman"/>
                <w:szCs w:val="24"/>
              </w:rPr>
            </w:pPr>
            <w:r w:rsidRPr="00F4076E">
              <w:rPr>
                <w:rFonts w:ascii="Times New Roman" w:hAnsi="Times New Roman"/>
                <w:i/>
                <w:szCs w:val="24"/>
              </w:rPr>
              <w:t xml:space="preserve">Порядок внесения денежных средств </w:t>
            </w:r>
            <w:proofErr w:type="gramStart"/>
            <w:r w:rsidRPr="00F4076E">
              <w:rPr>
                <w:rFonts w:ascii="Times New Roman" w:hAnsi="Times New Roman"/>
                <w:i/>
                <w:szCs w:val="24"/>
              </w:rPr>
              <w:t>в качестве обеспечения заявки на участие в закупке установлен в соответствии с ч</w:t>
            </w:r>
            <w:r w:rsidRPr="00F4076E">
              <w:rPr>
                <w:rFonts w:ascii="Times New Roman" w:hAnsi="Times New Roman"/>
                <w:i/>
                <w:szCs w:val="24"/>
              </w:rPr>
              <w:t>а</w:t>
            </w:r>
            <w:r w:rsidRPr="00F4076E">
              <w:rPr>
                <w:rFonts w:ascii="Times New Roman" w:hAnsi="Times New Roman"/>
                <w:i/>
                <w:szCs w:val="24"/>
              </w:rPr>
              <w:t>стью</w:t>
            </w:r>
            <w:proofErr w:type="gramEnd"/>
            <w:r w:rsidRPr="00F4076E">
              <w:rPr>
                <w:rFonts w:ascii="Times New Roman" w:hAnsi="Times New Roman"/>
                <w:i/>
                <w:szCs w:val="24"/>
              </w:rPr>
              <w:t xml:space="preserve"> 5 статьи 44 Федерального закона № 44-ФЗ</w:t>
            </w:r>
          </w:p>
        </w:tc>
      </w:tr>
      <w:tr w:rsidR="0012035D" w:rsidRPr="00F4076E" w:rsidTr="0012035D">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t>Условия независимой г</w:t>
            </w:r>
            <w:r w:rsidRPr="00F4076E">
              <w:rPr>
                <w:rFonts w:ascii="Times New Roman" w:hAnsi="Times New Roman"/>
                <w:szCs w:val="24"/>
              </w:rPr>
              <w:t>а</w:t>
            </w:r>
            <w:r w:rsidRPr="00F4076E">
              <w:rPr>
                <w:rFonts w:ascii="Times New Roman" w:hAnsi="Times New Roman"/>
                <w:szCs w:val="24"/>
              </w:rPr>
              <w:t>рантии (если требование обе</w:t>
            </w:r>
            <w:r w:rsidRPr="00F4076E">
              <w:rPr>
                <w:rFonts w:ascii="Times New Roman" w:hAnsi="Times New Roman"/>
                <w:szCs w:val="24"/>
              </w:rPr>
              <w:t>с</w:t>
            </w:r>
            <w:r w:rsidRPr="00F4076E">
              <w:rPr>
                <w:rFonts w:ascii="Times New Roman" w:hAnsi="Times New Roman"/>
                <w:szCs w:val="24"/>
              </w:rPr>
              <w:t>печения заявки установлено в соответствии со статьей 44 Ф</w:t>
            </w:r>
            <w:r w:rsidRPr="00F4076E">
              <w:rPr>
                <w:rFonts w:ascii="Times New Roman" w:hAnsi="Times New Roman"/>
                <w:szCs w:val="24"/>
              </w:rPr>
              <w:t>е</w:t>
            </w:r>
            <w:r w:rsidRPr="00F4076E">
              <w:rPr>
                <w:rFonts w:ascii="Times New Roman" w:hAnsi="Times New Roman"/>
                <w:szCs w:val="24"/>
              </w:rPr>
              <w:t>дерального закона № 44-ФЗ)</w:t>
            </w:r>
          </w:p>
        </w:tc>
        <w:tc>
          <w:tcPr>
            <w:tcW w:w="6379" w:type="dxa"/>
          </w:tcPr>
          <w:p w:rsidR="0012035D" w:rsidRPr="00F4076E" w:rsidRDefault="0012035D" w:rsidP="0012035D">
            <w:pPr>
              <w:jc w:val="both"/>
              <w:rPr>
                <w:rFonts w:ascii="Times New Roman" w:hAnsi="Times New Roman"/>
                <w:i/>
                <w:szCs w:val="24"/>
              </w:rPr>
            </w:pPr>
            <w:proofErr w:type="gramStart"/>
            <w:r w:rsidRPr="00F4076E">
              <w:rPr>
                <w:rFonts w:ascii="Times New Roman" w:hAnsi="Times New Roman"/>
                <w:i/>
                <w:szCs w:val="24"/>
              </w:rPr>
              <w:t>установлено</w:t>
            </w:r>
            <w:proofErr w:type="gramEnd"/>
            <w:r w:rsidRPr="00F4076E">
              <w:rPr>
                <w:rFonts w:ascii="Times New Roman" w:hAnsi="Times New Roman"/>
                <w:i/>
                <w:szCs w:val="24"/>
              </w:rPr>
              <w:t>/не установлено</w:t>
            </w:r>
          </w:p>
          <w:p w:rsidR="0012035D" w:rsidRPr="00F4076E" w:rsidRDefault="0012035D" w:rsidP="0012035D">
            <w:pPr>
              <w:rPr>
                <w:rFonts w:ascii="Times New Roman" w:hAnsi="Times New Roman"/>
                <w:i/>
                <w:szCs w:val="24"/>
              </w:rPr>
            </w:pPr>
            <w:r w:rsidRPr="00F4076E">
              <w:rPr>
                <w:rFonts w:ascii="Times New Roman" w:hAnsi="Times New Roman"/>
                <w:i/>
                <w:szCs w:val="24"/>
              </w:rPr>
              <w:t>если установлено указать:</w:t>
            </w:r>
          </w:p>
          <w:p w:rsidR="0012035D" w:rsidRPr="00F4076E" w:rsidRDefault="0012035D" w:rsidP="0012035D">
            <w:pPr>
              <w:jc w:val="both"/>
              <w:rPr>
                <w:rFonts w:ascii="Times New Roman" w:hAnsi="Times New Roman"/>
                <w:i/>
                <w:szCs w:val="24"/>
              </w:rPr>
            </w:pPr>
            <w:r w:rsidRPr="00F4076E">
              <w:rPr>
                <w:rFonts w:ascii="Times New Roman" w:hAnsi="Times New Roman"/>
                <w:i/>
                <w:szCs w:val="24"/>
              </w:rPr>
              <w:t>Условия независимой гарантии установлены в соответствии с положениями статьи 45 Федерального закона № 44-ФЗ</w:t>
            </w:r>
          </w:p>
          <w:p w:rsidR="0012035D" w:rsidRPr="00F4076E" w:rsidRDefault="0012035D" w:rsidP="0012035D">
            <w:pPr>
              <w:jc w:val="both"/>
              <w:rPr>
                <w:rFonts w:ascii="Times New Roman" w:hAnsi="Times New Roman"/>
                <w:szCs w:val="24"/>
              </w:rPr>
            </w:pPr>
          </w:p>
        </w:tc>
      </w:tr>
      <w:tr w:rsidR="0012035D" w:rsidRPr="00F4076E" w:rsidTr="0012035D">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t>Реквизиты счета, на кот</w:t>
            </w:r>
            <w:r w:rsidRPr="00F4076E">
              <w:rPr>
                <w:rFonts w:ascii="Times New Roman" w:hAnsi="Times New Roman"/>
                <w:szCs w:val="24"/>
              </w:rPr>
              <w:t>о</w:t>
            </w:r>
            <w:r w:rsidRPr="00F4076E">
              <w:rPr>
                <w:rFonts w:ascii="Times New Roman" w:hAnsi="Times New Roman"/>
                <w:szCs w:val="24"/>
              </w:rPr>
              <w:t>ром в соответствии с законод</w:t>
            </w:r>
            <w:r w:rsidRPr="00F4076E">
              <w:rPr>
                <w:rFonts w:ascii="Times New Roman" w:hAnsi="Times New Roman"/>
                <w:szCs w:val="24"/>
              </w:rPr>
              <w:t>а</w:t>
            </w:r>
            <w:r w:rsidRPr="00F4076E">
              <w:rPr>
                <w:rFonts w:ascii="Times New Roman" w:hAnsi="Times New Roman"/>
                <w:szCs w:val="24"/>
              </w:rPr>
              <w:t>тельством Российской Федер</w:t>
            </w:r>
            <w:r w:rsidRPr="00F4076E">
              <w:rPr>
                <w:rFonts w:ascii="Times New Roman" w:hAnsi="Times New Roman"/>
                <w:szCs w:val="24"/>
              </w:rPr>
              <w:t>а</w:t>
            </w:r>
            <w:r w:rsidRPr="00F4076E">
              <w:rPr>
                <w:rFonts w:ascii="Times New Roman" w:hAnsi="Times New Roman"/>
                <w:szCs w:val="24"/>
              </w:rPr>
              <w:t>ции учитываются операции со средствами, поступающими заказчику, реквизиты счета для перечисления денежных сре</w:t>
            </w:r>
            <w:proofErr w:type="gramStart"/>
            <w:r w:rsidRPr="00F4076E">
              <w:rPr>
                <w:rFonts w:ascii="Times New Roman" w:hAnsi="Times New Roman"/>
                <w:szCs w:val="24"/>
              </w:rPr>
              <w:t>дств в сл</w:t>
            </w:r>
            <w:proofErr w:type="gramEnd"/>
            <w:r w:rsidRPr="00F4076E">
              <w:rPr>
                <w:rFonts w:ascii="Times New Roman" w:hAnsi="Times New Roman"/>
                <w:szCs w:val="24"/>
              </w:rPr>
              <w:t>учае, предусмо</w:t>
            </w:r>
            <w:r w:rsidRPr="00F4076E">
              <w:rPr>
                <w:rFonts w:ascii="Times New Roman" w:hAnsi="Times New Roman"/>
                <w:szCs w:val="24"/>
              </w:rPr>
              <w:t>т</w:t>
            </w:r>
            <w:r w:rsidRPr="00F4076E">
              <w:rPr>
                <w:rFonts w:ascii="Times New Roman" w:hAnsi="Times New Roman"/>
                <w:szCs w:val="24"/>
              </w:rPr>
              <w:t>ренном частью 13 статьи 44 настоящего Федерального з</w:t>
            </w:r>
            <w:r w:rsidRPr="00F4076E">
              <w:rPr>
                <w:rFonts w:ascii="Times New Roman" w:hAnsi="Times New Roman"/>
                <w:szCs w:val="24"/>
              </w:rPr>
              <w:t>а</w:t>
            </w:r>
            <w:r w:rsidRPr="00F4076E">
              <w:rPr>
                <w:rFonts w:ascii="Times New Roman" w:hAnsi="Times New Roman"/>
                <w:szCs w:val="24"/>
              </w:rPr>
              <w:t>кона № 44-ФЗ</w:t>
            </w:r>
          </w:p>
        </w:tc>
        <w:tc>
          <w:tcPr>
            <w:tcW w:w="6379" w:type="dxa"/>
          </w:tcPr>
          <w:p w:rsidR="0012035D" w:rsidRPr="00F4076E" w:rsidRDefault="0012035D" w:rsidP="0012035D">
            <w:pPr>
              <w:jc w:val="both"/>
              <w:rPr>
                <w:rFonts w:ascii="Times New Roman" w:hAnsi="Times New Roman"/>
                <w:szCs w:val="24"/>
              </w:rPr>
            </w:pPr>
          </w:p>
        </w:tc>
      </w:tr>
      <w:tr w:rsidR="0012035D" w:rsidRPr="00F4076E" w:rsidTr="0012035D">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t>Размер обеспечения и</w:t>
            </w:r>
            <w:r w:rsidRPr="00F4076E">
              <w:rPr>
                <w:rFonts w:ascii="Times New Roman" w:hAnsi="Times New Roman"/>
                <w:szCs w:val="24"/>
              </w:rPr>
              <w:t>с</w:t>
            </w:r>
            <w:r w:rsidRPr="00F4076E">
              <w:rPr>
                <w:rFonts w:ascii="Times New Roman" w:hAnsi="Times New Roman"/>
                <w:szCs w:val="24"/>
              </w:rPr>
              <w:t>полнения контракта, порядок предоставления такого обесп</w:t>
            </w:r>
            <w:r w:rsidRPr="00F4076E">
              <w:rPr>
                <w:rFonts w:ascii="Times New Roman" w:hAnsi="Times New Roman"/>
                <w:szCs w:val="24"/>
              </w:rPr>
              <w:t>е</w:t>
            </w:r>
            <w:r w:rsidRPr="00F4076E">
              <w:rPr>
                <w:rFonts w:ascii="Times New Roman" w:hAnsi="Times New Roman"/>
                <w:szCs w:val="24"/>
              </w:rPr>
              <w:t>чения, требования к такому обеспечению (если требование обеспечения исполнения ко</w:t>
            </w:r>
            <w:r w:rsidRPr="00F4076E">
              <w:rPr>
                <w:rFonts w:ascii="Times New Roman" w:hAnsi="Times New Roman"/>
                <w:szCs w:val="24"/>
              </w:rPr>
              <w:t>н</w:t>
            </w:r>
            <w:r w:rsidRPr="00F4076E">
              <w:rPr>
                <w:rFonts w:ascii="Times New Roman" w:hAnsi="Times New Roman"/>
                <w:szCs w:val="24"/>
              </w:rPr>
              <w:t>тракта установлено в соотве</w:t>
            </w:r>
            <w:r w:rsidRPr="00F4076E">
              <w:rPr>
                <w:rFonts w:ascii="Times New Roman" w:hAnsi="Times New Roman"/>
                <w:szCs w:val="24"/>
              </w:rPr>
              <w:t>т</w:t>
            </w:r>
            <w:r w:rsidRPr="00F4076E">
              <w:rPr>
                <w:rFonts w:ascii="Times New Roman" w:hAnsi="Times New Roman"/>
                <w:szCs w:val="24"/>
              </w:rPr>
              <w:t>ствии со статьей 96 Федерал</w:t>
            </w:r>
            <w:r w:rsidRPr="00F4076E">
              <w:rPr>
                <w:rFonts w:ascii="Times New Roman" w:hAnsi="Times New Roman"/>
                <w:szCs w:val="24"/>
              </w:rPr>
              <w:t>ь</w:t>
            </w:r>
            <w:r w:rsidRPr="00F4076E">
              <w:rPr>
                <w:rFonts w:ascii="Times New Roman" w:hAnsi="Times New Roman"/>
                <w:szCs w:val="24"/>
              </w:rPr>
              <w:t>ного закона № 44-ФЗ)</w:t>
            </w:r>
          </w:p>
        </w:tc>
        <w:tc>
          <w:tcPr>
            <w:tcW w:w="6379" w:type="dxa"/>
          </w:tcPr>
          <w:p w:rsidR="0012035D" w:rsidRPr="00F4076E" w:rsidRDefault="0012035D" w:rsidP="0012035D">
            <w:pPr>
              <w:jc w:val="both"/>
              <w:rPr>
                <w:rFonts w:ascii="Times New Roman" w:hAnsi="Times New Roman"/>
                <w:i/>
                <w:szCs w:val="24"/>
              </w:rPr>
            </w:pPr>
            <w:proofErr w:type="gramStart"/>
            <w:r w:rsidRPr="00F4076E">
              <w:rPr>
                <w:rFonts w:ascii="Times New Roman" w:hAnsi="Times New Roman"/>
                <w:i/>
                <w:szCs w:val="24"/>
              </w:rPr>
              <w:t>установлено</w:t>
            </w:r>
            <w:proofErr w:type="gramEnd"/>
            <w:r w:rsidRPr="00F4076E">
              <w:rPr>
                <w:rFonts w:ascii="Times New Roman" w:hAnsi="Times New Roman"/>
                <w:i/>
                <w:szCs w:val="24"/>
              </w:rPr>
              <w:t>/не установлено</w:t>
            </w:r>
          </w:p>
          <w:p w:rsidR="0012035D" w:rsidRPr="00F4076E" w:rsidRDefault="0012035D" w:rsidP="0012035D">
            <w:pPr>
              <w:rPr>
                <w:rFonts w:ascii="Times New Roman" w:hAnsi="Times New Roman"/>
                <w:i/>
                <w:szCs w:val="24"/>
              </w:rPr>
            </w:pPr>
            <w:r w:rsidRPr="00F4076E">
              <w:rPr>
                <w:rFonts w:ascii="Times New Roman" w:hAnsi="Times New Roman"/>
                <w:i/>
                <w:szCs w:val="24"/>
              </w:rPr>
              <w:t>если установлено указать:</w:t>
            </w:r>
          </w:p>
          <w:p w:rsidR="0012035D" w:rsidRPr="00F4076E" w:rsidRDefault="0012035D" w:rsidP="0012035D">
            <w:pPr>
              <w:rPr>
                <w:rFonts w:ascii="Times New Roman" w:hAnsi="Times New Roman"/>
                <w:i/>
                <w:szCs w:val="24"/>
              </w:rPr>
            </w:pPr>
            <w:r w:rsidRPr="00F4076E">
              <w:rPr>
                <w:rFonts w:ascii="Times New Roman" w:hAnsi="Times New Roman"/>
                <w:szCs w:val="24"/>
                <w:lang w:eastAsia="ru-RU"/>
              </w:rPr>
              <w:t xml:space="preserve">__________% </w:t>
            </w:r>
            <w:r w:rsidRPr="00F4076E">
              <w:rPr>
                <w:rFonts w:ascii="Times New Roman" w:hAnsi="Times New Roman"/>
                <w:i/>
                <w:szCs w:val="24"/>
                <w:lang w:eastAsia="ru-RU"/>
              </w:rPr>
              <w:t>начальной (максимальной) цены контракта</w:t>
            </w:r>
            <w:r w:rsidRPr="00F4076E">
              <w:rPr>
                <w:rFonts w:ascii="Times New Roman" w:hAnsi="Times New Roman"/>
                <w:szCs w:val="24"/>
                <w:lang w:eastAsia="ru-RU"/>
              </w:rPr>
              <w:t xml:space="preserve"> (</w:t>
            </w:r>
            <w:r w:rsidRPr="00F4076E">
              <w:rPr>
                <w:rFonts w:ascii="Times New Roman" w:hAnsi="Times New Roman"/>
                <w:i/>
                <w:szCs w:val="24"/>
                <w:lang w:eastAsia="ru-RU"/>
              </w:rPr>
              <w:t>от цены, по которой заключается контракт</w:t>
            </w:r>
            <w:r w:rsidRPr="00F4076E">
              <w:rPr>
                <w:rFonts w:ascii="Times New Roman" w:hAnsi="Times New Roman"/>
                <w:szCs w:val="24"/>
                <w:lang w:eastAsia="ru-RU"/>
              </w:rPr>
              <w:t>)</w:t>
            </w:r>
          </w:p>
          <w:p w:rsidR="0012035D" w:rsidRPr="00F4076E" w:rsidRDefault="0012035D" w:rsidP="0012035D">
            <w:pPr>
              <w:jc w:val="both"/>
              <w:rPr>
                <w:rFonts w:ascii="Times New Roman" w:hAnsi="Times New Roman"/>
                <w:i/>
                <w:szCs w:val="24"/>
              </w:rPr>
            </w:pPr>
          </w:p>
          <w:p w:rsidR="0012035D" w:rsidRPr="00F4076E" w:rsidRDefault="0012035D" w:rsidP="0012035D">
            <w:pPr>
              <w:jc w:val="both"/>
              <w:rPr>
                <w:rFonts w:ascii="Times New Roman" w:hAnsi="Times New Roman"/>
                <w:i/>
                <w:szCs w:val="24"/>
              </w:rPr>
            </w:pPr>
            <w:r w:rsidRPr="00F4076E">
              <w:rPr>
                <w:rFonts w:ascii="Times New Roman" w:hAnsi="Times New Roman"/>
                <w:i/>
                <w:szCs w:val="24"/>
              </w:rPr>
              <w:t>Порядок предоставления обеспечения исполнения контракта, требования к такому обеспечению установлен в соответствии со статьей 96 Федерального закона № 44-ФЗ</w:t>
            </w:r>
            <w:r w:rsidRPr="00F4076E">
              <w:t xml:space="preserve"> </w:t>
            </w:r>
            <w:r w:rsidRPr="00F4076E">
              <w:rPr>
                <w:rFonts w:ascii="Times New Roman" w:hAnsi="Times New Roman"/>
                <w:i/>
                <w:szCs w:val="24"/>
              </w:rPr>
              <w:t>и проектом ко</w:t>
            </w:r>
            <w:r w:rsidRPr="00F4076E">
              <w:rPr>
                <w:rFonts w:ascii="Times New Roman" w:hAnsi="Times New Roman"/>
                <w:i/>
                <w:szCs w:val="24"/>
              </w:rPr>
              <w:t>н</w:t>
            </w:r>
            <w:r w:rsidRPr="00F4076E">
              <w:rPr>
                <w:rFonts w:ascii="Times New Roman" w:hAnsi="Times New Roman"/>
                <w:i/>
                <w:szCs w:val="24"/>
              </w:rPr>
              <w:t>тракта.</w:t>
            </w:r>
          </w:p>
          <w:p w:rsidR="0012035D" w:rsidRPr="00F4076E" w:rsidRDefault="0012035D" w:rsidP="0012035D">
            <w:pPr>
              <w:jc w:val="both"/>
              <w:rPr>
                <w:rFonts w:ascii="Times New Roman" w:hAnsi="Times New Roman"/>
                <w:i/>
                <w:szCs w:val="24"/>
              </w:rPr>
            </w:pPr>
          </w:p>
          <w:p w:rsidR="0012035D" w:rsidRPr="00F4076E" w:rsidRDefault="0012035D" w:rsidP="0012035D">
            <w:pPr>
              <w:jc w:val="both"/>
              <w:rPr>
                <w:rFonts w:ascii="Times New Roman" w:hAnsi="Times New Roman"/>
                <w:i/>
                <w:szCs w:val="24"/>
              </w:rPr>
            </w:pPr>
            <w:r w:rsidRPr="00F4076E">
              <w:rPr>
                <w:rFonts w:ascii="Times New Roman" w:hAnsi="Times New Roman"/>
                <w:i/>
                <w:szCs w:val="24"/>
              </w:rPr>
              <w:t>Реквизиты для перечисления обеспечения исполнения контра</w:t>
            </w:r>
            <w:r w:rsidRPr="00F4076E">
              <w:rPr>
                <w:rFonts w:ascii="Times New Roman" w:hAnsi="Times New Roman"/>
                <w:i/>
                <w:szCs w:val="24"/>
              </w:rPr>
              <w:t>к</w:t>
            </w:r>
            <w:r w:rsidRPr="00F4076E">
              <w:rPr>
                <w:rFonts w:ascii="Times New Roman" w:hAnsi="Times New Roman"/>
                <w:i/>
                <w:szCs w:val="24"/>
              </w:rPr>
              <w:t>та: ___________________________________.</w:t>
            </w:r>
          </w:p>
        </w:tc>
      </w:tr>
      <w:tr w:rsidR="0012035D" w:rsidRPr="00F4076E" w:rsidTr="0012035D">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t>Размер обеспечения и</w:t>
            </w:r>
            <w:r w:rsidRPr="00F4076E">
              <w:rPr>
                <w:rFonts w:ascii="Times New Roman" w:hAnsi="Times New Roman"/>
                <w:szCs w:val="24"/>
              </w:rPr>
              <w:t>с</w:t>
            </w:r>
            <w:r w:rsidRPr="00F4076E">
              <w:rPr>
                <w:rFonts w:ascii="Times New Roman" w:hAnsi="Times New Roman"/>
                <w:szCs w:val="24"/>
              </w:rPr>
              <w:t>полнения гарантийных обяз</w:t>
            </w:r>
            <w:r w:rsidRPr="00F4076E">
              <w:rPr>
                <w:rFonts w:ascii="Times New Roman" w:hAnsi="Times New Roman"/>
                <w:szCs w:val="24"/>
              </w:rPr>
              <w:t>а</w:t>
            </w:r>
            <w:r w:rsidRPr="00F4076E">
              <w:rPr>
                <w:rFonts w:ascii="Times New Roman" w:hAnsi="Times New Roman"/>
                <w:szCs w:val="24"/>
              </w:rPr>
              <w:t>тельств, порядок предоставл</w:t>
            </w:r>
            <w:r w:rsidRPr="00F4076E">
              <w:rPr>
                <w:rFonts w:ascii="Times New Roman" w:hAnsi="Times New Roman"/>
                <w:szCs w:val="24"/>
              </w:rPr>
              <w:t>е</w:t>
            </w:r>
            <w:r w:rsidRPr="00F4076E">
              <w:rPr>
                <w:rFonts w:ascii="Times New Roman" w:hAnsi="Times New Roman"/>
                <w:szCs w:val="24"/>
              </w:rPr>
              <w:t>ния такого обеспечения, треб</w:t>
            </w:r>
            <w:r w:rsidRPr="00F4076E">
              <w:rPr>
                <w:rFonts w:ascii="Times New Roman" w:hAnsi="Times New Roman"/>
                <w:szCs w:val="24"/>
              </w:rPr>
              <w:t>о</w:t>
            </w:r>
            <w:r w:rsidRPr="00F4076E">
              <w:rPr>
                <w:rFonts w:ascii="Times New Roman" w:hAnsi="Times New Roman"/>
                <w:szCs w:val="24"/>
              </w:rPr>
              <w:t>вания к такому обеспечению (если требование обеспечения исполнения гарантийных об</w:t>
            </w:r>
            <w:r w:rsidRPr="00F4076E">
              <w:rPr>
                <w:rFonts w:ascii="Times New Roman" w:hAnsi="Times New Roman"/>
                <w:szCs w:val="24"/>
              </w:rPr>
              <w:t>я</w:t>
            </w:r>
            <w:r w:rsidRPr="00F4076E">
              <w:rPr>
                <w:rFonts w:ascii="Times New Roman" w:hAnsi="Times New Roman"/>
                <w:szCs w:val="24"/>
              </w:rPr>
              <w:t>зательств установлено в соо</w:t>
            </w:r>
            <w:r w:rsidRPr="00F4076E">
              <w:rPr>
                <w:rFonts w:ascii="Times New Roman" w:hAnsi="Times New Roman"/>
                <w:szCs w:val="24"/>
              </w:rPr>
              <w:t>т</w:t>
            </w:r>
            <w:r w:rsidRPr="00F4076E">
              <w:rPr>
                <w:rFonts w:ascii="Times New Roman" w:hAnsi="Times New Roman"/>
                <w:szCs w:val="24"/>
              </w:rPr>
              <w:t>ветствии со статьей 96 Фед</w:t>
            </w:r>
            <w:r w:rsidRPr="00F4076E">
              <w:rPr>
                <w:rFonts w:ascii="Times New Roman" w:hAnsi="Times New Roman"/>
                <w:szCs w:val="24"/>
              </w:rPr>
              <w:t>е</w:t>
            </w:r>
            <w:r w:rsidRPr="00F4076E">
              <w:rPr>
                <w:rFonts w:ascii="Times New Roman" w:hAnsi="Times New Roman"/>
                <w:szCs w:val="24"/>
              </w:rPr>
              <w:t>рального закона № 44-ФЗ)</w:t>
            </w:r>
          </w:p>
        </w:tc>
        <w:tc>
          <w:tcPr>
            <w:tcW w:w="6379" w:type="dxa"/>
          </w:tcPr>
          <w:p w:rsidR="0012035D" w:rsidRPr="00F4076E" w:rsidRDefault="0012035D" w:rsidP="0012035D">
            <w:pPr>
              <w:jc w:val="both"/>
              <w:rPr>
                <w:rFonts w:ascii="Times New Roman" w:hAnsi="Times New Roman"/>
                <w:i/>
                <w:szCs w:val="24"/>
              </w:rPr>
            </w:pPr>
            <w:proofErr w:type="gramStart"/>
            <w:r w:rsidRPr="00F4076E">
              <w:rPr>
                <w:rFonts w:ascii="Times New Roman" w:hAnsi="Times New Roman"/>
                <w:i/>
                <w:szCs w:val="24"/>
              </w:rPr>
              <w:t>установлено</w:t>
            </w:r>
            <w:proofErr w:type="gramEnd"/>
            <w:r w:rsidRPr="00F4076E">
              <w:rPr>
                <w:rFonts w:ascii="Times New Roman" w:hAnsi="Times New Roman"/>
                <w:i/>
                <w:szCs w:val="24"/>
              </w:rPr>
              <w:t>/не установлено</w:t>
            </w:r>
          </w:p>
          <w:p w:rsidR="0012035D" w:rsidRPr="00F4076E" w:rsidRDefault="0012035D" w:rsidP="0012035D">
            <w:pPr>
              <w:rPr>
                <w:rFonts w:ascii="Times New Roman" w:hAnsi="Times New Roman"/>
                <w:i/>
                <w:szCs w:val="24"/>
              </w:rPr>
            </w:pPr>
            <w:r w:rsidRPr="00F4076E">
              <w:rPr>
                <w:rFonts w:ascii="Times New Roman" w:hAnsi="Times New Roman"/>
                <w:i/>
                <w:szCs w:val="24"/>
              </w:rPr>
              <w:t>если установлено указать:</w:t>
            </w:r>
          </w:p>
          <w:p w:rsidR="0012035D" w:rsidRPr="00F4076E" w:rsidRDefault="0012035D" w:rsidP="0012035D">
            <w:pPr>
              <w:rPr>
                <w:rFonts w:ascii="Times New Roman" w:hAnsi="Times New Roman"/>
                <w:szCs w:val="24"/>
                <w:lang w:eastAsia="ru-RU"/>
              </w:rPr>
            </w:pPr>
            <w:r w:rsidRPr="00F4076E">
              <w:rPr>
                <w:rFonts w:ascii="Times New Roman" w:hAnsi="Times New Roman"/>
                <w:szCs w:val="24"/>
                <w:lang w:eastAsia="ru-RU"/>
              </w:rPr>
              <w:t xml:space="preserve">__________% </w:t>
            </w:r>
            <w:r w:rsidRPr="00F4076E">
              <w:rPr>
                <w:rFonts w:ascii="Times New Roman" w:hAnsi="Times New Roman"/>
                <w:i/>
                <w:szCs w:val="24"/>
                <w:lang w:eastAsia="ru-RU"/>
              </w:rPr>
              <w:t>начальной (максимальной) цены контракта</w:t>
            </w:r>
            <w:r w:rsidRPr="00F4076E">
              <w:rPr>
                <w:rFonts w:ascii="Times New Roman" w:hAnsi="Times New Roman"/>
                <w:szCs w:val="24"/>
                <w:lang w:eastAsia="ru-RU"/>
              </w:rPr>
              <w:t xml:space="preserve"> </w:t>
            </w:r>
          </w:p>
          <w:p w:rsidR="0012035D" w:rsidRPr="00F4076E" w:rsidRDefault="0012035D" w:rsidP="0012035D">
            <w:pPr>
              <w:rPr>
                <w:rFonts w:ascii="Times New Roman" w:hAnsi="Times New Roman"/>
                <w:szCs w:val="24"/>
              </w:rPr>
            </w:pPr>
          </w:p>
          <w:p w:rsidR="0012035D" w:rsidRPr="00F4076E" w:rsidRDefault="0012035D" w:rsidP="0012035D">
            <w:pPr>
              <w:jc w:val="both"/>
              <w:rPr>
                <w:rFonts w:ascii="Times New Roman" w:hAnsi="Times New Roman"/>
                <w:i/>
                <w:szCs w:val="24"/>
              </w:rPr>
            </w:pPr>
            <w:r w:rsidRPr="00F4076E">
              <w:rPr>
                <w:rFonts w:ascii="Times New Roman" w:hAnsi="Times New Roman"/>
                <w:i/>
                <w:szCs w:val="24"/>
              </w:rPr>
              <w:t>Порядок предоставления обеспечения гарантийных обяз</w:t>
            </w:r>
            <w:r w:rsidRPr="00F4076E">
              <w:rPr>
                <w:rFonts w:ascii="Times New Roman" w:hAnsi="Times New Roman"/>
                <w:i/>
                <w:szCs w:val="24"/>
              </w:rPr>
              <w:t>а</w:t>
            </w:r>
            <w:r w:rsidRPr="00F4076E">
              <w:rPr>
                <w:rFonts w:ascii="Times New Roman" w:hAnsi="Times New Roman"/>
                <w:i/>
                <w:szCs w:val="24"/>
              </w:rPr>
              <w:t>тельств, требования к такому обеспечению установлен в соо</w:t>
            </w:r>
            <w:r w:rsidRPr="00F4076E">
              <w:rPr>
                <w:rFonts w:ascii="Times New Roman" w:hAnsi="Times New Roman"/>
                <w:i/>
                <w:szCs w:val="24"/>
              </w:rPr>
              <w:t>т</w:t>
            </w:r>
            <w:r w:rsidRPr="00F4076E">
              <w:rPr>
                <w:rFonts w:ascii="Times New Roman" w:hAnsi="Times New Roman"/>
                <w:i/>
                <w:szCs w:val="24"/>
              </w:rPr>
              <w:t>ветствии со статьей 96 Федерального закона № 44-ФЗ и пр</w:t>
            </w:r>
            <w:r w:rsidRPr="00F4076E">
              <w:rPr>
                <w:rFonts w:ascii="Times New Roman" w:hAnsi="Times New Roman"/>
                <w:i/>
                <w:szCs w:val="24"/>
              </w:rPr>
              <w:t>о</w:t>
            </w:r>
            <w:r w:rsidRPr="00F4076E">
              <w:rPr>
                <w:rFonts w:ascii="Times New Roman" w:hAnsi="Times New Roman"/>
                <w:i/>
                <w:szCs w:val="24"/>
              </w:rPr>
              <w:t>ектом контракта.</w:t>
            </w:r>
          </w:p>
          <w:p w:rsidR="0012035D" w:rsidRPr="00F4076E" w:rsidRDefault="0012035D" w:rsidP="0012035D">
            <w:pPr>
              <w:rPr>
                <w:rFonts w:ascii="Times New Roman" w:hAnsi="Times New Roman"/>
                <w:i/>
                <w:szCs w:val="24"/>
              </w:rPr>
            </w:pPr>
          </w:p>
          <w:p w:rsidR="0012035D" w:rsidRPr="00F4076E" w:rsidRDefault="0012035D" w:rsidP="0012035D">
            <w:pPr>
              <w:rPr>
                <w:rFonts w:ascii="Times New Roman" w:hAnsi="Times New Roman"/>
                <w:szCs w:val="24"/>
              </w:rPr>
            </w:pPr>
            <w:r w:rsidRPr="00F4076E">
              <w:rPr>
                <w:rFonts w:ascii="Times New Roman" w:hAnsi="Times New Roman"/>
                <w:i/>
                <w:szCs w:val="24"/>
              </w:rPr>
              <w:t>Реквизиты для перечисления обеспечения гарантийных обяз</w:t>
            </w:r>
            <w:r w:rsidRPr="00F4076E">
              <w:rPr>
                <w:rFonts w:ascii="Times New Roman" w:hAnsi="Times New Roman"/>
                <w:i/>
                <w:szCs w:val="24"/>
              </w:rPr>
              <w:t>а</w:t>
            </w:r>
            <w:r w:rsidRPr="00F4076E">
              <w:rPr>
                <w:rFonts w:ascii="Times New Roman" w:hAnsi="Times New Roman"/>
                <w:i/>
                <w:szCs w:val="24"/>
              </w:rPr>
              <w:t>тельств: ___________________________________.</w:t>
            </w:r>
          </w:p>
        </w:tc>
      </w:tr>
      <w:tr w:rsidR="0012035D" w:rsidRPr="00F4076E" w:rsidTr="0012035D">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t>Информация о банковском сопровождении контракта в соответствии со статьей 35 Ф</w:t>
            </w:r>
            <w:r w:rsidRPr="00F4076E">
              <w:rPr>
                <w:rFonts w:ascii="Times New Roman" w:hAnsi="Times New Roman"/>
                <w:szCs w:val="24"/>
              </w:rPr>
              <w:t>е</w:t>
            </w:r>
            <w:r w:rsidRPr="00F4076E">
              <w:rPr>
                <w:rFonts w:ascii="Times New Roman" w:hAnsi="Times New Roman"/>
                <w:szCs w:val="24"/>
              </w:rPr>
              <w:t>дерального закона № 44-ФЗ</w:t>
            </w:r>
          </w:p>
          <w:p w:rsidR="0012035D" w:rsidRPr="00F4076E" w:rsidRDefault="0012035D" w:rsidP="0012035D">
            <w:pPr>
              <w:tabs>
                <w:tab w:val="left" w:pos="426"/>
              </w:tabs>
              <w:rPr>
                <w:rFonts w:ascii="Times New Roman" w:hAnsi="Times New Roman"/>
                <w:szCs w:val="24"/>
              </w:rPr>
            </w:pPr>
          </w:p>
        </w:tc>
        <w:tc>
          <w:tcPr>
            <w:tcW w:w="6379" w:type="dxa"/>
          </w:tcPr>
          <w:p w:rsidR="0012035D" w:rsidRPr="00F4076E" w:rsidRDefault="0012035D" w:rsidP="0012035D">
            <w:pPr>
              <w:ind w:firstLine="709"/>
              <w:jc w:val="both"/>
              <w:rPr>
                <w:rFonts w:ascii="Times New Roman" w:hAnsi="Times New Roman"/>
                <w:i/>
                <w:szCs w:val="24"/>
              </w:rPr>
            </w:pPr>
            <w:r w:rsidRPr="00F4076E">
              <w:rPr>
                <w:rFonts w:ascii="Times New Roman" w:hAnsi="Times New Roman"/>
                <w:i/>
                <w:iCs/>
                <w:szCs w:val="24"/>
              </w:rPr>
              <w:t>Если не предусмотрено, то указать: Не предусмотрено</w:t>
            </w:r>
            <w:r w:rsidRPr="00F4076E">
              <w:rPr>
                <w:rFonts w:ascii="Times New Roman" w:hAnsi="Times New Roman"/>
                <w:i/>
                <w:szCs w:val="24"/>
              </w:rPr>
              <w:t>.</w:t>
            </w:r>
          </w:p>
          <w:p w:rsidR="0012035D" w:rsidRPr="00F4076E" w:rsidRDefault="0012035D" w:rsidP="0012035D">
            <w:pPr>
              <w:ind w:firstLine="709"/>
              <w:jc w:val="both"/>
              <w:rPr>
                <w:rFonts w:ascii="Times New Roman" w:hAnsi="Times New Roman"/>
                <w:i/>
                <w:iCs/>
                <w:szCs w:val="24"/>
              </w:rPr>
            </w:pPr>
            <w:r w:rsidRPr="00F4076E">
              <w:rPr>
                <w:rFonts w:ascii="Times New Roman" w:hAnsi="Times New Roman"/>
                <w:i/>
                <w:iCs/>
                <w:szCs w:val="24"/>
              </w:rPr>
              <w:t>Если предусмотрено, то указать:</w:t>
            </w:r>
          </w:p>
          <w:p w:rsidR="0012035D" w:rsidRPr="00F4076E" w:rsidRDefault="0012035D" w:rsidP="0012035D">
            <w:pPr>
              <w:ind w:firstLine="709"/>
              <w:jc w:val="both"/>
              <w:rPr>
                <w:rFonts w:ascii="Times New Roman" w:hAnsi="Times New Roman"/>
                <w:i/>
                <w:szCs w:val="24"/>
              </w:rPr>
            </w:pPr>
            <w:proofErr w:type="gramStart"/>
            <w:r w:rsidRPr="00F4076E">
              <w:rPr>
                <w:rFonts w:ascii="Times New Roman" w:hAnsi="Times New Roman"/>
                <w:i/>
                <w:szCs w:val="24"/>
              </w:rPr>
              <w:t xml:space="preserve">Банковское сопровождение контракта осуществляется в соответствии с постановлением Правительства Российской Федерации от 20 сентября 2014 г. № 963 «Об осуществлении банковского сопровождения контрактов» и постановлением </w:t>
            </w:r>
            <w:r w:rsidRPr="00F4076E">
              <w:rPr>
                <w:rFonts w:ascii="Times New Roman" w:hAnsi="Times New Roman"/>
                <w:i/>
                <w:szCs w:val="24"/>
              </w:rPr>
              <w:lastRenderedPageBreak/>
              <w:t>администрации Георгиевского городского округа Ставропол</w:t>
            </w:r>
            <w:r w:rsidRPr="00F4076E">
              <w:rPr>
                <w:rFonts w:ascii="Times New Roman" w:hAnsi="Times New Roman"/>
                <w:i/>
                <w:szCs w:val="24"/>
              </w:rPr>
              <w:t>ь</w:t>
            </w:r>
            <w:r w:rsidRPr="00F4076E">
              <w:rPr>
                <w:rFonts w:ascii="Times New Roman" w:hAnsi="Times New Roman"/>
                <w:i/>
                <w:szCs w:val="24"/>
              </w:rPr>
              <w:t>ского края от 08 ноября 2017 г. № 2056 «Об определении случаев осуществления банковского сопровождения контрактов, пре</w:t>
            </w:r>
            <w:r w:rsidRPr="00F4076E">
              <w:rPr>
                <w:rFonts w:ascii="Times New Roman" w:hAnsi="Times New Roman"/>
                <w:i/>
                <w:szCs w:val="24"/>
              </w:rPr>
              <w:t>д</w:t>
            </w:r>
            <w:r w:rsidRPr="00F4076E">
              <w:rPr>
                <w:rFonts w:ascii="Times New Roman" w:hAnsi="Times New Roman"/>
                <w:i/>
                <w:szCs w:val="24"/>
              </w:rPr>
              <w:t>метом которых являются поставки товаров, выполнение р</w:t>
            </w:r>
            <w:r w:rsidRPr="00F4076E">
              <w:rPr>
                <w:rFonts w:ascii="Times New Roman" w:hAnsi="Times New Roman"/>
                <w:i/>
                <w:szCs w:val="24"/>
              </w:rPr>
              <w:t>а</w:t>
            </w:r>
            <w:r w:rsidRPr="00F4076E">
              <w:rPr>
                <w:rFonts w:ascii="Times New Roman" w:hAnsi="Times New Roman"/>
                <w:i/>
                <w:szCs w:val="24"/>
              </w:rPr>
              <w:t>бот, оказание услуг для муниципальных нужд Георгиевского г</w:t>
            </w:r>
            <w:r w:rsidRPr="00F4076E">
              <w:rPr>
                <w:rFonts w:ascii="Times New Roman" w:hAnsi="Times New Roman"/>
                <w:i/>
                <w:szCs w:val="24"/>
              </w:rPr>
              <w:t>о</w:t>
            </w:r>
            <w:r w:rsidRPr="00F4076E">
              <w:rPr>
                <w:rFonts w:ascii="Times New Roman" w:hAnsi="Times New Roman"/>
                <w:i/>
                <w:szCs w:val="24"/>
              </w:rPr>
              <w:t>родского округа Ставропольского края».</w:t>
            </w:r>
            <w:proofErr w:type="gramEnd"/>
          </w:p>
          <w:p w:rsidR="0012035D" w:rsidRPr="00F4076E" w:rsidRDefault="0012035D" w:rsidP="0012035D">
            <w:pPr>
              <w:ind w:firstLine="709"/>
              <w:jc w:val="both"/>
              <w:rPr>
                <w:rFonts w:ascii="Times New Roman" w:hAnsi="Times New Roman"/>
                <w:i/>
                <w:szCs w:val="24"/>
              </w:rPr>
            </w:pPr>
            <w:r w:rsidRPr="00F4076E">
              <w:rPr>
                <w:rFonts w:ascii="Times New Roman" w:hAnsi="Times New Roman"/>
                <w:i/>
                <w:szCs w:val="24"/>
              </w:rPr>
              <w:t>Администрация Георгиевского городского округа Ста</w:t>
            </w:r>
            <w:r w:rsidRPr="00F4076E">
              <w:rPr>
                <w:rFonts w:ascii="Times New Roman" w:hAnsi="Times New Roman"/>
                <w:i/>
                <w:szCs w:val="24"/>
              </w:rPr>
              <w:t>в</w:t>
            </w:r>
            <w:r w:rsidRPr="00F4076E">
              <w:rPr>
                <w:rFonts w:ascii="Times New Roman" w:hAnsi="Times New Roman"/>
                <w:i/>
                <w:szCs w:val="24"/>
              </w:rPr>
              <w:t>ропольского края определяет случаи осуществления банковского сопровождения контрактов, предметом которых являются п</w:t>
            </w:r>
            <w:r w:rsidRPr="00F4076E">
              <w:rPr>
                <w:rFonts w:ascii="Times New Roman" w:hAnsi="Times New Roman"/>
                <w:i/>
                <w:szCs w:val="24"/>
              </w:rPr>
              <w:t>о</w:t>
            </w:r>
            <w:r w:rsidRPr="00F4076E">
              <w:rPr>
                <w:rFonts w:ascii="Times New Roman" w:hAnsi="Times New Roman"/>
                <w:i/>
                <w:szCs w:val="24"/>
              </w:rPr>
              <w:t>ставки товаров, выполнение работ, оказание услуг для муниц</w:t>
            </w:r>
            <w:r w:rsidRPr="00F4076E">
              <w:rPr>
                <w:rFonts w:ascii="Times New Roman" w:hAnsi="Times New Roman"/>
                <w:i/>
                <w:szCs w:val="24"/>
              </w:rPr>
              <w:t>и</w:t>
            </w:r>
            <w:r w:rsidRPr="00F4076E">
              <w:rPr>
                <w:rFonts w:ascii="Times New Roman" w:hAnsi="Times New Roman"/>
                <w:i/>
                <w:szCs w:val="24"/>
              </w:rPr>
              <w:t>пальных нужд Георгиевского городского округа Ставропольск</w:t>
            </w:r>
            <w:r w:rsidRPr="00F4076E">
              <w:rPr>
                <w:rFonts w:ascii="Times New Roman" w:hAnsi="Times New Roman"/>
                <w:i/>
                <w:szCs w:val="24"/>
              </w:rPr>
              <w:t>о</w:t>
            </w:r>
            <w:r w:rsidRPr="00F4076E">
              <w:rPr>
                <w:rFonts w:ascii="Times New Roman" w:hAnsi="Times New Roman"/>
                <w:i/>
                <w:szCs w:val="24"/>
              </w:rPr>
              <w:t>го края, в форме нормативных правовых актов администрации Георгиевского городского округа Ставропольского края.</w:t>
            </w:r>
          </w:p>
        </w:tc>
      </w:tr>
      <w:tr w:rsidR="0012035D" w:rsidRPr="00F4076E" w:rsidTr="0012035D">
        <w:tc>
          <w:tcPr>
            <w:tcW w:w="3227" w:type="dxa"/>
          </w:tcPr>
          <w:p w:rsidR="0012035D" w:rsidRPr="00F4076E" w:rsidRDefault="0012035D" w:rsidP="00841AA9">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lastRenderedPageBreak/>
              <w:t>Информация о казначе</w:t>
            </w:r>
            <w:r w:rsidRPr="00F4076E">
              <w:rPr>
                <w:rFonts w:ascii="Times New Roman" w:hAnsi="Times New Roman"/>
                <w:szCs w:val="24"/>
              </w:rPr>
              <w:t>й</w:t>
            </w:r>
            <w:r w:rsidRPr="00F4076E">
              <w:rPr>
                <w:rFonts w:ascii="Times New Roman" w:hAnsi="Times New Roman"/>
                <w:szCs w:val="24"/>
              </w:rPr>
              <w:t>ском сопровождении (если в соответствии с законодательс</w:t>
            </w:r>
            <w:r w:rsidRPr="00F4076E">
              <w:rPr>
                <w:rFonts w:ascii="Times New Roman" w:hAnsi="Times New Roman"/>
                <w:szCs w:val="24"/>
              </w:rPr>
              <w:t>т</w:t>
            </w:r>
            <w:r w:rsidRPr="00F4076E">
              <w:rPr>
                <w:rFonts w:ascii="Times New Roman" w:hAnsi="Times New Roman"/>
                <w:szCs w:val="24"/>
              </w:rPr>
              <w:t>вом Российской Федерации расчеты по контракту или ра</w:t>
            </w:r>
            <w:r w:rsidRPr="00F4076E">
              <w:rPr>
                <w:rFonts w:ascii="Times New Roman" w:hAnsi="Times New Roman"/>
                <w:szCs w:val="24"/>
              </w:rPr>
              <w:t>с</w:t>
            </w:r>
            <w:r w:rsidRPr="00F4076E">
              <w:rPr>
                <w:rFonts w:ascii="Times New Roman" w:hAnsi="Times New Roman"/>
                <w:szCs w:val="24"/>
              </w:rPr>
              <w:t>четы по контракту в части в</w:t>
            </w:r>
            <w:r w:rsidRPr="00F4076E">
              <w:rPr>
                <w:rFonts w:ascii="Times New Roman" w:hAnsi="Times New Roman"/>
                <w:szCs w:val="24"/>
              </w:rPr>
              <w:t>ы</w:t>
            </w:r>
            <w:r w:rsidRPr="00F4076E">
              <w:rPr>
                <w:rFonts w:ascii="Times New Roman" w:hAnsi="Times New Roman"/>
                <w:szCs w:val="24"/>
              </w:rPr>
              <w:t>платы аванса подлежат казн</w:t>
            </w:r>
            <w:r w:rsidRPr="00F4076E">
              <w:rPr>
                <w:rFonts w:ascii="Times New Roman" w:hAnsi="Times New Roman"/>
                <w:szCs w:val="24"/>
              </w:rPr>
              <w:t>а</w:t>
            </w:r>
            <w:r w:rsidRPr="00F4076E">
              <w:rPr>
                <w:rFonts w:ascii="Times New Roman" w:hAnsi="Times New Roman"/>
                <w:szCs w:val="24"/>
              </w:rPr>
              <w:t>чейскому сопровождению)</w:t>
            </w:r>
          </w:p>
        </w:tc>
        <w:tc>
          <w:tcPr>
            <w:tcW w:w="6379" w:type="dxa"/>
          </w:tcPr>
          <w:p w:rsidR="0012035D" w:rsidRPr="00F4076E" w:rsidRDefault="0012035D" w:rsidP="0012035D">
            <w:pPr>
              <w:ind w:firstLine="742"/>
              <w:jc w:val="both"/>
              <w:rPr>
                <w:rFonts w:ascii="Times New Roman" w:hAnsi="Times New Roman"/>
                <w:i/>
                <w:szCs w:val="24"/>
              </w:rPr>
            </w:pPr>
            <w:r w:rsidRPr="00F4076E">
              <w:rPr>
                <w:rFonts w:ascii="Times New Roman" w:hAnsi="Times New Roman"/>
                <w:i/>
                <w:szCs w:val="24"/>
              </w:rPr>
              <w:t>Если не предусмотрено, то указать: Не предусмотрено.</w:t>
            </w:r>
          </w:p>
          <w:p w:rsidR="0012035D" w:rsidRPr="00F4076E" w:rsidRDefault="0012035D" w:rsidP="0012035D">
            <w:pPr>
              <w:ind w:firstLine="742"/>
              <w:jc w:val="both"/>
              <w:rPr>
                <w:rFonts w:ascii="Times New Roman" w:hAnsi="Times New Roman"/>
                <w:i/>
                <w:szCs w:val="24"/>
              </w:rPr>
            </w:pPr>
            <w:r w:rsidRPr="00F4076E">
              <w:rPr>
                <w:rFonts w:ascii="Times New Roman" w:hAnsi="Times New Roman"/>
                <w:i/>
                <w:szCs w:val="24"/>
              </w:rPr>
              <w:t>Если предусмотрено, то указать:</w:t>
            </w:r>
          </w:p>
          <w:p w:rsidR="0012035D" w:rsidRPr="00F4076E" w:rsidRDefault="0012035D" w:rsidP="0012035D">
            <w:pPr>
              <w:ind w:firstLine="742"/>
              <w:jc w:val="both"/>
              <w:rPr>
                <w:rFonts w:ascii="Times New Roman" w:hAnsi="Times New Roman"/>
                <w:i/>
                <w:szCs w:val="24"/>
              </w:rPr>
            </w:pPr>
            <w:r w:rsidRPr="00F4076E">
              <w:rPr>
                <w:rFonts w:ascii="Times New Roman" w:hAnsi="Times New Roman"/>
                <w:i/>
                <w:szCs w:val="24"/>
              </w:rPr>
              <w:t>Казначейское сопровождение расчетов по контракту осуществляется в соответствии с Федеральным законом от 06 декабря 2021 г. № 390-ФЗ «О федеральном бюджете на 2022 год и на плановый период 2023 и 2024 годов»</w:t>
            </w:r>
          </w:p>
        </w:tc>
      </w:tr>
      <w:tr w:rsidR="0012035D" w:rsidRPr="00F4076E" w:rsidTr="0012035D">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t>Информация о возможн</w:t>
            </w:r>
            <w:r w:rsidRPr="00F4076E">
              <w:rPr>
                <w:rFonts w:ascii="Times New Roman" w:hAnsi="Times New Roman"/>
                <w:szCs w:val="24"/>
              </w:rPr>
              <w:t>о</w:t>
            </w:r>
            <w:r w:rsidRPr="00F4076E">
              <w:rPr>
                <w:rFonts w:ascii="Times New Roman" w:hAnsi="Times New Roman"/>
                <w:szCs w:val="24"/>
              </w:rPr>
              <w:t>сти заказчика заключить ко</w:t>
            </w:r>
            <w:r w:rsidRPr="00F4076E">
              <w:rPr>
                <w:rFonts w:ascii="Times New Roman" w:hAnsi="Times New Roman"/>
                <w:szCs w:val="24"/>
              </w:rPr>
              <w:t>н</w:t>
            </w:r>
            <w:r w:rsidRPr="00F4076E">
              <w:rPr>
                <w:rFonts w:ascii="Times New Roman" w:hAnsi="Times New Roman"/>
                <w:szCs w:val="24"/>
              </w:rPr>
              <w:t>тракты, указанные в части 10 статьи 34 Федерального закона №44-ФЗ, с несколькими учас</w:t>
            </w:r>
            <w:r w:rsidRPr="00F4076E">
              <w:rPr>
                <w:rFonts w:ascii="Times New Roman" w:hAnsi="Times New Roman"/>
                <w:szCs w:val="24"/>
              </w:rPr>
              <w:t>т</w:t>
            </w:r>
            <w:r w:rsidRPr="00F4076E">
              <w:rPr>
                <w:rFonts w:ascii="Times New Roman" w:hAnsi="Times New Roman"/>
                <w:szCs w:val="24"/>
              </w:rPr>
              <w:t>никами закупки с указанием количества указанных контра</w:t>
            </w:r>
            <w:r w:rsidRPr="00F4076E">
              <w:rPr>
                <w:rFonts w:ascii="Times New Roman" w:hAnsi="Times New Roman"/>
                <w:szCs w:val="24"/>
              </w:rPr>
              <w:t>к</w:t>
            </w:r>
            <w:r w:rsidRPr="00F4076E">
              <w:rPr>
                <w:rFonts w:ascii="Times New Roman" w:hAnsi="Times New Roman"/>
                <w:szCs w:val="24"/>
              </w:rPr>
              <w:t>тов</w:t>
            </w:r>
            <w:r w:rsidRPr="00F4076E">
              <w:rPr>
                <w:rFonts w:ascii="Times New Roman" w:hAnsi="Times New Roman"/>
                <w:vertAlign w:val="superscript"/>
              </w:rPr>
              <w:footnoteReference w:id="16"/>
            </w:r>
          </w:p>
        </w:tc>
        <w:tc>
          <w:tcPr>
            <w:tcW w:w="6379" w:type="dxa"/>
          </w:tcPr>
          <w:p w:rsidR="0012035D" w:rsidRPr="00F4076E" w:rsidRDefault="0012035D" w:rsidP="0012035D">
            <w:pPr>
              <w:jc w:val="both"/>
              <w:rPr>
                <w:rFonts w:ascii="Times New Roman" w:hAnsi="Times New Roman"/>
                <w:i/>
                <w:szCs w:val="24"/>
              </w:rPr>
            </w:pPr>
            <w:proofErr w:type="gramStart"/>
            <w:r w:rsidRPr="00F4076E">
              <w:rPr>
                <w:rFonts w:ascii="Times New Roman" w:hAnsi="Times New Roman"/>
                <w:i/>
                <w:szCs w:val="24"/>
              </w:rPr>
              <w:t>предусмотрено</w:t>
            </w:r>
            <w:proofErr w:type="gramEnd"/>
            <w:r w:rsidRPr="00F4076E">
              <w:rPr>
                <w:rFonts w:ascii="Times New Roman" w:hAnsi="Times New Roman"/>
                <w:i/>
                <w:szCs w:val="24"/>
              </w:rPr>
              <w:t>/не предусмотрено</w:t>
            </w:r>
          </w:p>
          <w:p w:rsidR="0012035D" w:rsidRPr="00F4076E" w:rsidRDefault="0012035D" w:rsidP="0012035D">
            <w:pPr>
              <w:jc w:val="both"/>
              <w:rPr>
                <w:rFonts w:ascii="Times New Roman" w:hAnsi="Times New Roman"/>
                <w:b/>
                <w:i/>
                <w:szCs w:val="24"/>
              </w:rPr>
            </w:pPr>
          </w:p>
        </w:tc>
      </w:tr>
      <w:tr w:rsidR="0012035D" w:rsidRPr="00F4076E" w:rsidTr="0012035D">
        <w:trPr>
          <w:trHeight w:val="1807"/>
        </w:trPr>
        <w:tc>
          <w:tcPr>
            <w:tcW w:w="3227" w:type="dxa"/>
          </w:tcPr>
          <w:p w:rsidR="0012035D" w:rsidRPr="00F4076E" w:rsidRDefault="0012035D" w:rsidP="0012035D">
            <w:pPr>
              <w:numPr>
                <w:ilvl w:val="0"/>
                <w:numId w:val="12"/>
              </w:numPr>
              <w:tabs>
                <w:tab w:val="left" w:pos="426"/>
              </w:tabs>
              <w:ind w:left="0" w:firstLine="0"/>
              <w:contextualSpacing/>
              <w:rPr>
                <w:rFonts w:ascii="Times New Roman" w:hAnsi="Times New Roman"/>
                <w:szCs w:val="24"/>
              </w:rPr>
            </w:pPr>
            <w:r w:rsidRPr="00F4076E">
              <w:rPr>
                <w:rFonts w:ascii="Times New Roman" w:hAnsi="Times New Roman"/>
                <w:szCs w:val="24"/>
              </w:rPr>
              <w:t>Информация о возможн</w:t>
            </w:r>
            <w:r w:rsidRPr="00F4076E">
              <w:rPr>
                <w:rFonts w:ascii="Times New Roman" w:hAnsi="Times New Roman"/>
                <w:szCs w:val="24"/>
              </w:rPr>
              <w:t>о</w:t>
            </w:r>
            <w:r w:rsidRPr="00F4076E">
              <w:rPr>
                <w:rFonts w:ascii="Times New Roman" w:hAnsi="Times New Roman"/>
                <w:szCs w:val="24"/>
              </w:rPr>
              <w:t>сти одностороннего отказа от исполнения контракта в соо</w:t>
            </w:r>
            <w:r w:rsidRPr="00F4076E">
              <w:rPr>
                <w:rFonts w:ascii="Times New Roman" w:hAnsi="Times New Roman"/>
                <w:szCs w:val="24"/>
              </w:rPr>
              <w:t>т</w:t>
            </w:r>
            <w:r w:rsidRPr="00F4076E">
              <w:rPr>
                <w:rFonts w:ascii="Times New Roman" w:hAnsi="Times New Roman"/>
                <w:szCs w:val="24"/>
              </w:rPr>
              <w:t>ветствии со статьей 95 Фед</w:t>
            </w:r>
            <w:r w:rsidRPr="00F4076E">
              <w:rPr>
                <w:rFonts w:ascii="Times New Roman" w:hAnsi="Times New Roman"/>
                <w:szCs w:val="24"/>
              </w:rPr>
              <w:t>е</w:t>
            </w:r>
            <w:r w:rsidRPr="00F4076E">
              <w:rPr>
                <w:rFonts w:ascii="Times New Roman" w:hAnsi="Times New Roman"/>
                <w:szCs w:val="24"/>
              </w:rPr>
              <w:t>рального закона №44-ФЗ</w:t>
            </w:r>
          </w:p>
        </w:tc>
        <w:tc>
          <w:tcPr>
            <w:tcW w:w="6379" w:type="dxa"/>
          </w:tcPr>
          <w:p w:rsidR="0012035D" w:rsidRPr="00F4076E" w:rsidRDefault="0012035D" w:rsidP="0012035D">
            <w:pPr>
              <w:rPr>
                <w:rFonts w:ascii="Times New Roman" w:hAnsi="Times New Roman"/>
                <w:szCs w:val="24"/>
              </w:rPr>
            </w:pPr>
            <w:proofErr w:type="gramStart"/>
            <w:r w:rsidRPr="00F4076E">
              <w:rPr>
                <w:rFonts w:ascii="Times New Roman" w:hAnsi="Times New Roman"/>
                <w:i/>
                <w:szCs w:val="24"/>
              </w:rPr>
              <w:t>предусмотрено</w:t>
            </w:r>
            <w:proofErr w:type="gramEnd"/>
            <w:r w:rsidRPr="00F4076E">
              <w:rPr>
                <w:rFonts w:ascii="Times New Roman" w:hAnsi="Times New Roman"/>
                <w:i/>
                <w:szCs w:val="24"/>
              </w:rPr>
              <w:t>/не предусмотрено</w:t>
            </w:r>
          </w:p>
        </w:tc>
      </w:tr>
    </w:tbl>
    <w:p w:rsidR="0012035D" w:rsidRPr="00F4076E" w:rsidRDefault="0012035D" w:rsidP="0012035D">
      <w:pPr>
        <w:ind w:firstLine="709"/>
        <w:jc w:val="both"/>
        <w:rPr>
          <w:rFonts w:eastAsia="Calibri"/>
          <w:sz w:val="28"/>
          <w:szCs w:val="28"/>
          <w:lang w:eastAsia="en-US"/>
        </w:rPr>
      </w:pPr>
    </w:p>
    <w:p w:rsidR="0012035D" w:rsidRPr="00F4076E" w:rsidRDefault="0012035D" w:rsidP="0012035D">
      <w:pPr>
        <w:ind w:firstLine="709"/>
        <w:jc w:val="both"/>
        <w:rPr>
          <w:rFonts w:eastAsia="Calibri"/>
          <w:sz w:val="28"/>
          <w:szCs w:val="28"/>
          <w:lang w:eastAsia="en-US"/>
        </w:rPr>
      </w:pPr>
      <w:r w:rsidRPr="00F4076E">
        <w:rPr>
          <w:rFonts w:eastAsia="Calibri"/>
          <w:sz w:val="28"/>
          <w:szCs w:val="28"/>
          <w:lang w:eastAsia="en-US"/>
        </w:rPr>
        <w:t>Перечень приложений электронных документов к проекту извещения об осуществлении закупки:</w:t>
      </w:r>
    </w:p>
    <w:p w:rsidR="0012035D" w:rsidRPr="00F4076E" w:rsidRDefault="0012035D" w:rsidP="0012035D">
      <w:pPr>
        <w:ind w:firstLine="708"/>
        <w:jc w:val="both"/>
        <w:rPr>
          <w:rFonts w:eastAsia="Calibri"/>
          <w:sz w:val="28"/>
          <w:szCs w:val="28"/>
          <w:lang w:eastAsia="en-US"/>
        </w:rPr>
      </w:pPr>
      <w:r w:rsidRPr="00F4076E">
        <w:rPr>
          <w:rFonts w:eastAsia="Calibri"/>
          <w:sz w:val="28"/>
          <w:szCs w:val="28"/>
          <w:lang w:eastAsia="en-US"/>
        </w:rPr>
        <w:t>Приложение 1: описание объекта закупки в соответствии со статьей 33 Федерального закона № 44-ФЗ.</w:t>
      </w:r>
    </w:p>
    <w:p w:rsidR="0012035D" w:rsidRPr="00F4076E" w:rsidRDefault="0012035D" w:rsidP="0012035D">
      <w:pPr>
        <w:ind w:firstLine="708"/>
        <w:jc w:val="both"/>
        <w:rPr>
          <w:rFonts w:eastAsia="Calibri"/>
          <w:sz w:val="28"/>
          <w:szCs w:val="28"/>
          <w:lang w:eastAsia="en-US"/>
        </w:rPr>
      </w:pPr>
      <w:r w:rsidRPr="00F4076E">
        <w:rPr>
          <w:rFonts w:eastAsia="Calibri"/>
          <w:sz w:val="28"/>
          <w:szCs w:val="28"/>
          <w:lang w:eastAsia="en-US"/>
        </w:rPr>
        <w:t>Приложение 2: обоснование начальной (максимальной) цены контра</w:t>
      </w:r>
      <w:r w:rsidRPr="00F4076E">
        <w:rPr>
          <w:rFonts w:eastAsia="Calibri"/>
          <w:sz w:val="28"/>
          <w:szCs w:val="28"/>
          <w:lang w:eastAsia="en-US"/>
        </w:rPr>
        <w:t>к</w:t>
      </w:r>
      <w:r w:rsidRPr="00F4076E">
        <w:rPr>
          <w:rFonts w:eastAsia="Calibri"/>
          <w:sz w:val="28"/>
          <w:szCs w:val="28"/>
          <w:lang w:eastAsia="en-US"/>
        </w:rPr>
        <w:t>та.</w:t>
      </w:r>
    </w:p>
    <w:p w:rsidR="0012035D" w:rsidRPr="00F4076E" w:rsidRDefault="0012035D" w:rsidP="0012035D">
      <w:pPr>
        <w:ind w:firstLine="708"/>
        <w:jc w:val="both"/>
        <w:rPr>
          <w:rFonts w:eastAsia="Calibri"/>
          <w:sz w:val="28"/>
          <w:szCs w:val="28"/>
          <w:lang w:eastAsia="en-US"/>
        </w:rPr>
      </w:pPr>
      <w:r w:rsidRPr="00F4076E">
        <w:rPr>
          <w:rFonts w:eastAsia="Calibri"/>
          <w:sz w:val="28"/>
          <w:szCs w:val="28"/>
          <w:lang w:eastAsia="en-US"/>
        </w:rPr>
        <w:t>Приложение 3: требования к содержанию, составу заявки на участие в закупке в соответствии с Федеральным законом № 44-ФЗ, инструкция по ее заполнению.</w:t>
      </w:r>
    </w:p>
    <w:p w:rsidR="0012035D" w:rsidRPr="00F4076E" w:rsidRDefault="0012035D" w:rsidP="0012035D">
      <w:pPr>
        <w:ind w:firstLine="708"/>
        <w:jc w:val="both"/>
        <w:rPr>
          <w:rFonts w:eastAsia="Calibri"/>
          <w:sz w:val="28"/>
          <w:szCs w:val="28"/>
          <w:lang w:eastAsia="en-US"/>
        </w:rPr>
      </w:pPr>
      <w:r w:rsidRPr="00F4076E">
        <w:rPr>
          <w:rFonts w:eastAsia="Calibri"/>
          <w:sz w:val="28"/>
          <w:szCs w:val="28"/>
          <w:lang w:eastAsia="en-US"/>
        </w:rPr>
        <w:lastRenderedPageBreak/>
        <w:t>Приложение 4</w:t>
      </w:r>
      <w:r w:rsidRPr="00F4076E">
        <w:rPr>
          <w:rFonts w:eastAsia="Calibri"/>
          <w:sz w:val="28"/>
          <w:vertAlign w:val="superscript"/>
          <w:lang w:eastAsia="en-US"/>
        </w:rPr>
        <w:footnoteReference w:id="17"/>
      </w:r>
      <w:r w:rsidRPr="00F4076E">
        <w:rPr>
          <w:rFonts w:eastAsia="Calibri"/>
          <w:sz w:val="28"/>
          <w:szCs w:val="28"/>
          <w:lang w:eastAsia="en-US"/>
        </w:rPr>
        <w:t>: порядок рассмотрения и оценки заявок на участие в электронном конкурсе в соответствии с Федеральным законом № 44-ФЗ.</w:t>
      </w:r>
    </w:p>
    <w:p w:rsidR="0012035D" w:rsidRPr="00F4076E" w:rsidRDefault="0012035D" w:rsidP="0012035D">
      <w:pPr>
        <w:ind w:firstLine="708"/>
        <w:jc w:val="both"/>
        <w:rPr>
          <w:rFonts w:eastAsia="Calibri"/>
          <w:sz w:val="28"/>
          <w:szCs w:val="28"/>
          <w:lang w:eastAsia="en-US"/>
        </w:rPr>
      </w:pPr>
      <w:r w:rsidRPr="00F4076E">
        <w:rPr>
          <w:rFonts w:eastAsia="Calibri"/>
          <w:sz w:val="28"/>
          <w:szCs w:val="28"/>
          <w:lang w:eastAsia="en-US"/>
        </w:rPr>
        <w:t>Приложение 5: проект контракта;</w:t>
      </w:r>
    </w:p>
    <w:p w:rsidR="0012035D" w:rsidRPr="00F4076E" w:rsidRDefault="0012035D" w:rsidP="0012035D">
      <w:pPr>
        <w:ind w:firstLine="708"/>
        <w:jc w:val="both"/>
        <w:rPr>
          <w:rFonts w:eastAsia="Calibri"/>
          <w:sz w:val="28"/>
          <w:szCs w:val="28"/>
          <w:lang w:eastAsia="en-US"/>
        </w:rPr>
      </w:pPr>
      <w:proofErr w:type="gramStart"/>
      <w:r w:rsidRPr="00F4076E">
        <w:rPr>
          <w:rFonts w:eastAsia="Calibri"/>
          <w:sz w:val="28"/>
          <w:szCs w:val="28"/>
          <w:lang w:eastAsia="en-US"/>
        </w:rPr>
        <w:t>Приложение 6</w:t>
      </w:r>
      <w:r w:rsidRPr="00F4076E">
        <w:rPr>
          <w:rFonts w:eastAsia="Calibri"/>
          <w:sz w:val="28"/>
          <w:vertAlign w:val="superscript"/>
          <w:lang w:eastAsia="en-US"/>
        </w:rPr>
        <w:footnoteReference w:id="18"/>
      </w:r>
      <w:r w:rsidRPr="00F4076E">
        <w:rPr>
          <w:rFonts w:eastAsia="Calibri"/>
          <w:sz w:val="28"/>
          <w:szCs w:val="28"/>
          <w:lang w:eastAsia="en-US"/>
        </w:rPr>
        <w:t>: возможные виды и объемы работ по строительству, реконструкции объектов капитального строительства на территории Росси</w:t>
      </w:r>
      <w:r w:rsidRPr="00F4076E">
        <w:rPr>
          <w:rFonts w:eastAsia="Calibri"/>
          <w:sz w:val="28"/>
          <w:szCs w:val="28"/>
          <w:lang w:eastAsia="en-US"/>
        </w:rPr>
        <w:t>й</w:t>
      </w:r>
      <w:r w:rsidRPr="00F4076E">
        <w:rPr>
          <w:rFonts w:eastAsia="Calibri"/>
          <w:sz w:val="28"/>
          <w:szCs w:val="28"/>
          <w:lang w:eastAsia="en-US"/>
        </w:rPr>
        <w:t>ской Федерации из числа видов работ, утвержденных постановлением Пр</w:t>
      </w:r>
      <w:r w:rsidRPr="00F4076E">
        <w:rPr>
          <w:rFonts w:eastAsia="Calibri"/>
          <w:sz w:val="28"/>
          <w:szCs w:val="28"/>
          <w:lang w:eastAsia="en-US"/>
        </w:rPr>
        <w:t>а</w:t>
      </w:r>
      <w:r w:rsidRPr="00F4076E">
        <w:rPr>
          <w:rFonts w:eastAsia="Calibri"/>
          <w:sz w:val="28"/>
          <w:szCs w:val="28"/>
          <w:lang w:eastAsia="en-US"/>
        </w:rPr>
        <w:t>вительства Российской Федерации от 15 мая 2017 г. № 570, которые подря</w:t>
      </w:r>
      <w:r w:rsidRPr="00F4076E">
        <w:rPr>
          <w:rFonts w:eastAsia="Calibri"/>
          <w:sz w:val="28"/>
          <w:szCs w:val="28"/>
          <w:lang w:eastAsia="en-US"/>
        </w:rPr>
        <w:t>д</w:t>
      </w:r>
      <w:r w:rsidRPr="00F4076E">
        <w:rPr>
          <w:rFonts w:eastAsia="Calibri"/>
          <w:sz w:val="28"/>
          <w:szCs w:val="28"/>
          <w:lang w:eastAsia="en-US"/>
        </w:rPr>
        <w:t>чик обязан выполнить самостоятельно без привлечения других лиц к испо</w:t>
      </w:r>
      <w:r w:rsidRPr="00F4076E">
        <w:rPr>
          <w:rFonts w:eastAsia="Calibri"/>
          <w:sz w:val="28"/>
          <w:szCs w:val="28"/>
          <w:lang w:eastAsia="en-US"/>
        </w:rPr>
        <w:t>л</w:t>
      </w:r>
      <w:r w:rsidRPr="00F4076E">
        <w:rPr>
          <w:rFonts w:eastAsia="Calibri"/>
          <w:sz w:val="28"/>
          <w:szCs w:val="28"/>
          <w:lang w:eastAsia="en-US"/>
        </w:rPr>
        <w:t>нению своих обязательств по государственному и (или) муниципальному контрактам (в случае, предусмотренном Федеральным законом № 44-ФЗ).</w:t>
      </w:r>
      <w:proofErr w:type="gramEnd"/>
    </w:p>
    <w:p w:rsidR="0012035D" w:rsidRPr="00F4076E" w:rsidRDefault="0012035D" w:rsidP="0012035D">
      <w:pPr>
        <w:jc w:val="right"/>
        <w:outlineLvl w:val="0"/>
        <w:rPr>
          <w:sz w:val="28"/>
          <w:szCs w:val="28"/>
        </w:rPr>
      </w:pPr>
    </w:p>
    <w:p w:rsidR="00F00143" w:rsidRPr="00F4076E" w:rsidRDefault="00F00143" w:rsidP="0012035D">
      <w:pPr>
        <w:jc w:val="right"/>
        <w:outlineLvl w:val="0"/>
        <w:rPr>
          <w:sz w:val="28"/>
          <w:szCs w:val="28"/>
        </w:rPr>
      </w:pPr>
    </w:p>
    <w:p w:rsidR="0012035D" w:rsidRPr="00F4076E" w:rsidRDefault="0012035D" w:rsidP="0012035D">
      <w:pPr>
        <w:jc w:val="right"/>
        <w:outlineLvl w:val="0"/>
        <w:rPr>
          <w:sz w:val="28"/>
          <w:szCs w:val="28"/>
        </w:rPr>
      </w:pPr>
      <w:r w:rsidRPr="00F4076E">
        <w:rPr>
          <w:sz w:val="28"/>
          <w:szCs w:val="28"/>
        </w:rPr>
        <w:t xml:space="preserve">Подпись заказчика </w:t>
      </w:r>
    </w:p>
    <w:p w:rsidR="0012035D" w:rsidRPr="00F4076E" w:rsidRDefault="0012035D" w:rsidP="0012035D">
      <w:pPr>
        <w:jc w:val="right"/>
        <w:outlineLvl w:val="0"/>
        <w:rPr>
          <w:sz w:val="28"/>
          <w:szCs w:val="28"/>
        </w:rPr>
      </w:pPr>
      <w:r w:rsidRPr="00F4076E">
        <w:rPr>
          <w:sz w:val="28"/>
          <w:szCs w:val="28"/>
        </w:rPr>
        <w:t>Дата</w:t>
      </w:r>
    </w:p>
    <w:p w:rsidR="00F00143" w:rsidRPr="00F4076E" w:rsidRDefault="00F00143" w:rsidP="0012035D">
      <w:pPr>
        <w:jc w:val="right"/>
        <w:outlineLvl w:val="0"/>
        <w:rPr>
          <w:sz w:val="28"/>
          <w:szCs w:val="28"/>
        </w:rPr>
      </w:pPr>
    </w:p>
    <w:p w:rsidR="00F00143" w:rsidRPr="00F4076E" w:rsidRDefault="00F00143" w:rsidP="0012035D">
      <w:pPr>
        <w:jc w:val="right"/>
        <w:outlineLvl w:val="0"/>
        <w:rPr>
          <w:sz w:val="28"/>
          <w:szCs w:val="28"/>
        </w:rPr>
      </w:pPr>
    </w:p>
    <w:p w:rsidR="00F00143" w:rsidRPr="00F4076E" w:rsidRDefault="00F00143" w:rsidP="0012035D">
      <w:pPr>
        <w:jc w:val="right"/>
        <w:outlineLvl w:val="0"/>
        <w:rPr>
          <w:sz w:val="28"/>
          <w:szCs w:val="28"/>
        </w:rPr>
      </w:pPr>
    </w:p>
    <w:p w:rsidR="00F00143" w:rsidRPr="00F4076E" w:rsidRDefault="00F00143" w:rsidP="00F00143">
      <w:pPr>
        <w:spacing w:line="240" w:lineRule="exact"/>
        <w:jc w:val="both"/>
        <w:rPr>
          <w:sz w:val="28"/>
          <w:szCs w:val="28"/>
        </w:rPr>
      </w:pPr>
      <w:r w:rsidRPr="00F4076E">
        <w:rPr>
          <w:sz w:val="28"/>
          <w:szCs w:val="28"/>
        </w:rPr>
        <w:t>Управляющий делами администрации</w:t>
      </w:r>
    </w:p>
    <w:p w:rsidR="00F00143" w:rsidRPr="00F4076E" w:rsidRDefault="00F00143" w:rsidP="00F00143">
      <w:pPr>
        <w:spacing w:line="240" w:lineRule="exact"/>
        <w:jc w:val="both"/>
        <w:rPr>
          <w:sz w:val="28"/>
          <w:szCs w:val="28"/>
        </w:rPr>
      </w:pPr>
      <w:r w:rsidRPr="00F4076E">
        <w:rPr>
          <w:sz w:val="28"/>
          <w:szCs w:val="28"/>
        </w:rPr>
        <w:t xml:space="preserve">Георгиевского городского округа </w:t>
      </w:r>
    </w:p>
    <w:p w:rsidR="00F00143" w:rsidRPr="00F4076E" w:rsidRDefault="00F00143" w:rsidP="00F00143">
      <w:pPr>
        <w:spacing w:line="240" w:lineRule="exact"/>
        <w:jc w:val="both"/>
        <w:rPr>
          <w:sz w:val="28"/>
          <w:szCs w:val="28"/>
        </w:rPr>
      </w:pPr>
      <w:r w:rsidRPr="00F4076E">
        <w:rPr>
          <w:sz w:val="28"/>
          <w:szCs w:val="28"/>
        </w:rPr>
        <w:t xml:space="preserve">Ставропольского края                                                                        </w:t>
      </w:r>
      <w:proofErr w:type="spellStart"/>
      <w:r w:rsidRPr="00F4076E">
        <w:rPr>
          <w:sz w:val="28"/>
          <w:szCs w:val="28"/>
        </w:rPr>
        <w:t>Л.С.Сеськова</w:t>
      </w:r>
      <w:proofErr w:type="spellEnd"/>
    </w:p>
    <w:p w:rsidR="00D96614" w:rsidRPr="00F4076E" w:rsidRDefault="00D96614" w:rsidP="00F00143">
      <w:pPr>
        <w:outlineLvl w:val="0"/>
        <w:rPr>
          <w:sz w:val="28"/>
          <w:szCs w:val="28"/>
        </w:rPr>
        <w:sectPr w:rsidR="00D96614" w:rsidRPr="00F4076E" w:rsidSect="00ED3663">
          <w:pgSz w:w="11906" w:h="16838"/>
          <w:pgMar w:top="1418" w:right="567" w:bottom="1134" w:left="1985" w:header="709" w:footer="709" w:gutter="0"/>
          <w:pgNumType w:start="1"/>
          <w:cols w:space="708"/>
          <w:titlePg/>
          <w:docGrid w:linePitch="360"/>
        </w:sectPr>
      </w:pPr>
    </w:p>
    <w:p w:rsidR="00D96614" w:rsidRPr="00F4076E" w:rsidRDefault="00D96614" w:rsidP="00D96614">
      <w:pPr>
        <w:widowControl w:val="0"/>
        <w:autoSpaceDE w:val="0"/>
        <w:autoSpaceDN w:val="0"/>
        <w:adjustRightInd w:val="0"/>
        <w:spacing w:line="240" w:lineRule="exact"/>
        <w:ind w:firstLine="5245"/>
        <w:jc w:val="center"/>
        <w:rPr>
          <w:sz w:val="28"/>
          <w:szCs w:val="28"/>
        </w:rPr>
      </w:pPr>
      <w:r w:rsidRPr="00F4076E">
        <w:rPr>
          <w:sz w:val="28"/>
          <w:szCs w:val="28"/>
        </w:rPr>
        <w:lastRenderedPageBreak/>
        <w:t>УТВЕРЖДЕНО</w:t>
      </w:r>
    </w:p>
    <w:p w:rsidR="00D96614" w:rsidRPr="00F4076E" w:rsidRDefault="00D96614" w:rsidP="00D96614">
      <w:pPr>
        <w:widowControl w:val="0"/>
        <w:autoSpaceDE w:val="0"/>
        <w:autoSpaceDN w:val="0"/>
        <w:adjustRightInd w:val="0"/>
        <w:spacing w:line="240" w:lineRule="exact"/>
        <w:ind w:firstLine="5245"/>
        <w:jc w:val="both"/>
        <w:rPr>
          <w:sz w:val="28"/>
          <w:szCs w:val="28"/>
        </w:rPr>
      </w:pPr>
    </w:p>
    <w:p w:rsidR="00D96614" w:rsidRPr="00F4076E" w:rsidRDefault="00D96614" w:rsidP="00D96614">
      <w:pPr>
        <w:widowControl w:val="0"/>
        <w:autoSpaceDE w:val="0"/>
        <w:autoSpaceDN w:val="0"/>
        <w:adjustRightInd w:val="0"/>
        <w:spacing w:line="240" w:lineRule="exact"/>
        <w:ind w:firstLine="5245"/>
        <w:jc w:val="both"/>
        <w:rPr>
          <w:sz w:val="28"/>
          <w:szCs w:val="28"/>
        </w:rPr>
      </w:pPr>
      <w:r w:rsidRPr="00F4076E">
        <w:rPr>
          <w:sz w:val="28"/>
          <w:szCs w:val="28"/>
        </w:rPr>
        <w:t>постановлением администрации</w:t>
      </w:r>
    </w:p>
    <w:p w:rsidR="00D96614" w:rsidRPr="00F4076E" w:rsidRDefault="00D96614" w:rsidP="00D96614">
      <w:pPr>
        <w:widowControl w:val="0"/>
        <w:autoSpaceDE w:val="0"/>
        <w:autoSpaceDN w:val="0"/>
        <w:adjustRightInd w:val="0"/>
        <w:spacing w:line="240" w:lineRule="exact"/>
        <w:ind w:firstLine="5245"/>
        <w:jc w:val="both"/>
        <w:rPr>
          <w:sz w:val="28"/>
          <w:szCs w:val="28"/>
        </w:rPr>
      </w:pPr>
      <w:r w:rsidRPr="00F4076E">
        <w:rPr>
          <w:sz w:val="28"/>
          <w:szCs w:val="28"/>
        </w:rPr>
        <w:t>Георгиевского городского</w:t>
      </w:r>
    </w:p>
    <w:p w:rsidR="00D96614" w:rsidRPr="00F4076E" w:rsidRDefault="00D96614" w:rsidP="00D96614">
      <w:pPr>
        <w:widowControl w:val="0"/>
        <w:autoSpaceDE w:val="0"/>
        <w:autoSpaceDN w:val="0"/>
        <w:adjustRightInd w:val="0"/>
        <w:spacing w:line="240" w:lineRule="exact"/>
        <w:ind w:firstLine="5245"/>
        <w:jc w:val="both"/>
        <w:rPr>
          <w:sz w:val="28"/>
          <w:szCs w:val="28"/>
        </w:rPr>
      </w:pPr>
      <w:r w:rsidRPr="00F4076E">
        <w:rPr>
          <w:sz w:val="28"/>
          <w:szCs w:val="28"/>
        </w:rPr>
        <w:t>округа Ставропольского края</w:t>
      </w:r>
    </w:p>
    <w:p w:rsidR="00D96614" w:rsidRPr="00F4076E" w:rsidRDefault="00D96614" w:rsidP="00D96614">
      <w:pPr>
        <w:widowControl w:val="0"/>
        <w:autoSpaceDE w:val="0"/>
        <w:autoSpaceDN w:val="0"/>
        <w:adjustRightInd w:val="0"/>
        <w:spacing w:line="240" w:lineRule="exact"/>
        <w:ind w:firstLine="5245"/>
        <w:jc w:val="both"/>
        <w:rPr>
          <w:sz w:val="28"/>
          <w:szCs w:val="28"/>
        </w:rPr>
      </w:pPr>
      <w:r w:rsidRPr="00F4076E">
        <w:rPr>
          <w:sz w:val="28"/>
          <w:szCs w:val="28"/>
        </w:rPr>
        <w:t xml:space="preserve">от </w:t>
      </w:r>
      <w:r w:rsidR="00ED507A">
        <w:rPr>
          <w:sz w:val="28"/>
          <w:szCs w:val="28"/>
        </w:rPr>
        <w:t>01 июня</w:t>
      </w:r>
      <w:r w:rsidRPr="00F4076E">
        <w:rPr>
          <w:sz w:val="28"/>
          <w:szCs w:val="28"/>
        </w:rPr>
        <w:t xml:space="preserve"> 2022 г. № </w:t>
      </w:r>
      <w:r w:rsidR="00ED507A">
        <w:rPr>
          <w:sz w:val="28"/>
          <w:szCs w:val="28"/>
        </w:rPr>
        <w:t>1819</w:t>
      </w:r>
    </w:p>
    <w:p w:rsidR="00D96614" w:rsidRPr="00F4076E" w:rsidRDefault="00D96614" w:rsidP="0012035D">
      <w:pPr>
        <w:widowControl w:val="0"/>
        <w:autoSpaceDE w:val="0"/>
        <w:autoSpaceDN w:val="0"/>
        <w:adjustRightInd w:val="0"/>
        <w:spacing w:line="240" w:lineRule="exact"/>
        <w:ind w:firstLine="5245"/>
        <w:jc w:val="center"/>
        <w:rPr>
          <w:sz w:val="28"/>
          <w:szCs w:val="28"/>
        </w:rPr>
      </w:pPr>
    </w:p>
    <w:p w:rsidR="00D96614" w:rsidRPr="00F4076E" w:rsidRDefault="00D96614" w:rsidP="0012035D">
      <w:pPr>
        <w:widowControl w:val="0"/>
        <w:autoSpaceDE w:val="0"/>
        <w:autoSpaceDN w:val="0"/>
        <w:adjustRightInd w:val="0"/>
        <w:spacing w:line="240" w:lineRule="exact"/>
        <w:ind w:firstLine="5245"/>
        <w:jc w:val="center"/>
        <w:rPr>
          <w:sz w:val="28"/>
          <w:szCs w:val="28"/>
        </w:rPr>
      </w:pPr>
    </w:p>
    <w:p w:rsidR="00D96614" w:rsidRPr="00F4076E" w:rsidRDefault="00D96614" w:rsidP="0012035D">
      <w:pPr>
        <w:widowControl w:val="0"/>
        <w:autoSpaceDE w:val="0"/>
        <w:autoSpaceDN w:val="0"/>
        <w:adjustRightInd w:val="0"/>
        <w:spacing w:line="240" w:lineRule="exact"/>
        <w:ind w:firstLine="5245"/>
        <w:jc w:val="center"/>
        <w:rPr>
          <w:sz w:val="28"/>
          <w:szCs w:val="28"/>
        </w:rPr>
      </w:pPr>
    </w:p>
    <w:p w:rsidR="00893BDD" w:rsidRPr="00F4076E" w:rsidRDefault="00893BDD" w:rsidP="0012035D">
      <w:pPr>
        <w:widowControl w:val="0"/>
        <w:autoSpaceDE w:val="0"/>
        <w:autoSpaceDN w:val="0"/>
        <w:adjustRightInd w:val="0"/>
        <w:spacing w:line="240" w:lineRule="exact"/>
        <w:ind w:firstLine="5245"/>
        <w:jc w:val="center"/>
        <w:rPr>
          <w:sz w:val="28"/>
          <w:szCs w:val="28"/>
        </w:rPr>
      </w:pPr>
    </w:p>
    <w:p w:rsidR="0012035D" w:rsidRPr="00F4076E" w:rsidRDefault="0012035D" w:rsidP="0012035D">
      <w:pPr>
        <w:widowControl w:val="0"/>
        <w:autoSpaceDE w:val="0"/>
        <w:autoSpaceDN w:val="0"/>
        <w:adjustRightInd w:val="0"/>
        <w:spacing w:line="240" w:lineRule="exact"/>
        <w:ind w:firstLine="5245"/>
        <w:jc w:val="center"/>
        <w:rPr>
          <w:sz w:val="28"/>
          <w:szCs w:val="28"/>
        </w:rPr>
      </w:pPr>
      <w:r w:rsidRPr="00F4076E">
        <w:rPr>
          <w:sz w:val="28"/>
          <w:szCs w:val="28"/>
        </w:rPr>
        <w:t>Приложение 1</w:t>
      </w:r>
    </w:p>
    <w:p w:rsidR="0012035D" w:rsidRPr="00F4076E" w:rsidRDefault="0012035D" w:rsidP="0012035D">
      <w:pPr>
        <w:widowControl w:val="0"/>
        <w:autoSpaceDE w:val="0"/>
        <w:autoSpaceDN w:val="0"/>
        <w:adjustRightInd w:val="0"/>
        <w:spacing w:line="240" w:lineRule="exact"/>
        <w:ind w:firstLine="5245"/>
        <w:jc w:val="both"/>
        <w:rPr>
          <w:sz w:val="28"/>
          <w:szCs w:val="28"/>
        </w:rPr>
      </w:pPr>
    </w:p>
    <w:p w:rsidR="0012035D" w:rsidRPr="00F4076E" w:rsidRDefault="0012035D" w:rsidP="0012035D">
      <w:pPr>
        <w:widowControl w:val="0"/>
        <w:autoSpaceDE w:val="0"/>
        <w:autoSpaceDN w:val="0"/>
        <w:adjustRightInd w:val="0"/>
        <w:spacing w:line="240" w:lineRule="exact"/>
        <w:ind w:firstLine="5245"/>
        <w:jc w:val="both"/>
        <w:rPr>
          <w:rFonts w:eastAsia="Calibri"/>
          <w:bCs/>
          <w:sz w:val="28"/>
          <w:szCs w:val="28"/>
          <w:lang w:eastAsia="en-US"/>
        </w:rPr>
      </w:pPr>
      <w:r w:rsidRPr="00F4076E">
        <w:rPr>
          <w:sz w:val="28"/>
          <w:szCs w:val="28"/>
        </w:rPr>
        <w:t>к извещению</w:t>
      </w:r>
      <w:r w:rsidRPr="00F4076E">
        <w:rPr>
          <w:rFonts w:eastAsia="Calibri"/>
          <w:bCs/>
          <w:sz w:val="28"/>
          <w:szCs w:val="28"/>
          <w:lang w:eastAsia="en-US"/>
        </w:rPr>
        <w:t xml:space="preserve"> об осуществлении </w:t>
      </w:r>
    </w:p>
    <w:p w:rsidR="0012035D" w:rsidRPr="00F4076E" w:rsidRDefault="0012035D" w:rsidP="0012035D">
      <w:pPr>
        <w:widowControl w:val="0"/>
        <w:autoSpaceDE w:val="0"/>
        <w:autoSpaceDN w:val="0"/>
        <w:adjustRightInd w:val="0"/>
        <w:spacing w:line="240" w:lineRule="exact"/>
        <w:ind w:firstLine="5245"/>
        <w:jc w:val="both"/>
        <w:rPr>
          <w:sz w:val="28"/>
          <w:szCs w:val="28"/>
        </w:rPr>
      </w:pPr>
      <w:r w:rsidRPr="00F4076E">
        <w:rPr>
          <w:rFonts w:eastAsia="Calibri"/>
          <w:bCs/>
          <w:sz w:val="28"/>
          <w:szCs w:val="28"/>
          <w:lang w:eastAsia="en-US"/>
        </w:rPr>
        <w:t>закупки</w:t>
      </w:r>
    </w:p>
    <w:p w:rsidR="0012035D" w:rsidRPr="00F4076E" w:rsidRDefault="0012035D" w:rsidP="0012035D">
      <w:pPr>
        <w:widowControl w:val="0"/>
        <w:autoSpaceDE w:val="0"/>
        <w:autoSpaceDN w:val="0"/>
        <w:adjustRightInd w:val="0"/>
        <w:jc w:val="center"/>
        <w:rPr>
          <w:sz w:val="28"/>
          <w:szCs w:val="28"/>
        </w:rPr>
      </w:pPr>
    </w:p>
    <w:p w:rsidR="0012035D" w:rsidRPr="00F4076E" w:rsidRDefault="0012035D" w:rsidP="0012035D">
      <w:pPr>
        <w:widowControl w:val="0"/>
        <w:autoSpaceDE w:val="0"/>
        <w:autoSpaceDN w:val="0"/>
        <w:adjustRightInd w:val="0"/>
        <w:jc w:val="center"/>
        <w:rPr>
          <w:sz w:val="28"/>
          <w:szCs w:val="28"/>
        </w:rPr>
      </w:pPr>
    </w:p>
    <w:p w:rsidR="0012035D" w:rsidRPr="00F4076E" w:rsidRDefault="0012035D" w:rsidP="0012035D">
      <w:pPr>
        <w:widowControl w:val="0"/>
        <w:autoSpaceDE w:val="0"/>
        <w:autoSpaceDN w:val="0"/>
        <w:adjustRightInd w:val="0"/>
        <w:jc w:val="center"/>
        <w:rPr>
          <w:sz w:val="28"/>
          <w:szCs w:val="28"/>
        </w:rPr>
      </w:pPr>
    </w:p>
    <w:p w:rsidR="0012035D" w:rsidRPr="00F4076E" w:rsidRDefault="0012035D" w:rsidP="0012035D">
      <w:pPr>
        <w:jc w:val="center"/>
        <w:rPr>
          <w:rFonts w:eastAsia="Calibri"/>
          <w:bCs/>
          <w:sz w:val="28"/>
          <w:szCs w:val="28"/>
          <w:lang w:eastAsia="en-US"/>
        </w:rPr>
      </w:pPr>
    </w:p>
    <w:p w:rsidR="0012035D" w:rsidRPr="00F4076E" w:rsidRDefault="0012035D" w:rsidP="0012035D">
      <w:pPr>
        <w:widowControl w:val="0"/>
        <w:autoSpaceDE w:val="0"/>
        <w:autoSpaceDN w:val="0"/>
        <w:adjustRightInd w:val="0"/>
        <w:jc w:val="center"/>
        <w:rPr>
          <w:sz w:val="28"/>
          <w:szCs w:val="28"/>
        </w:rPr>
      </w:pPr>
      <w:r w:rsidRPr="00F4076E">
        <w:rPr>
          <w:sz w:val="28"/>
          <w:szCs w:val="28"/>
        </w:rPr>
        <w:t>Описание объекта закупки</w:t>
      </w:r>
    </w:p>
    <w:p w:rsidR="0012035D" w:rsidRPr="00F4076E" w:rsidRDefault="0012035D" w:rsidP="0012035D">
      <w:pPr>
        <w:widowControl w:val="0"/>
        <w:autoSpaceDE w:val="0"/>
        <w:autoSpaceDN w:val="0"/>
        <w:adjustRightInd w:val="0"/>
        <w:jc w:val="center"/>
        <w:rPr>
          <w:sz w:val="28"/>
          <w:szCs w:val="28"/>
        </w:rPr>
      </w:pPr>
      <w:r w:rsidRPr="00F4076E">
        <w:rPr>
          <w:rFonts w:eastAsia="Calibri"/>
          <w:sz w:val="28"/>
          <w:szCs w:val="28"/>
          <w:lang w:eastAsia="en-US"/>
        </w:rPr>
        <w:t>в соответствии со статьей 33 Федерального закона № 44-ФЗ</w:t>
      </w:r>
    </w:p>
    <w:p w:rsidR="0012035D" w:rsidRPr="00F4076E" w:rsidRDefault="0012035D" w:rsidP="0012035D">
      <w:pPr>
        <w:widowControl w:val="0"/>
        <w:autoSpaceDE w:val="0"/>
        <w:autoSpaceDN w:val="0"/>
        <w:adjustRightInd w:val="0"/>
        <w:jc w:val="center"/>
        <w:rPr>
          <w:rFonts w:eastAsia="Calibri"/>
          <w:sz w:val="28"/>
          <w:szCs w:val="28"/>
        </w:rPr>
      </w:pPr>
      <w:r w:rsidRPr="00F4076E">
        <w:rPr>
          <w:sz w:val="28"/>
          <w:szCs w:val="28"/>
        </w:rPr>
        <w:t>_________________________________________</w:t>
      </w:r>
    </w:p>
    <w:p w:rsidR="0012035D" w:rsidRPr="00F4076E" w:rsidRDefault="0012035D" w:rsidP="0012035D">
      <w:pPr>
        <w:widowControl w:val="0"/>
        <w:autoSpaceDE w:val="0"/>
        <w:autoSpaceDN w:val="0"/>
        <w:adjustRightInd w:val="0"/>
        <w:jc w:val="center"/>
        <w:rPr>
          <w:rFonts w:eastAsia="Calibri"/>
          <w:i/>
          <w:sz w:val="20"/>
          <w:szCs w:val="20"/>
        </w:rPr>
      </w:pPr>
      <w:r w:rsidRPr="00F4076E">
        <w:rPr>
          <w:rFonts w:eastAsia="Calibri"/>
          <w:i/>
          <w:sz w:val="20"/>
          <w:szCs w:val="20"/>
        </w:rPr>
        <w:t>наименование закупки</w:t>
      </w:r>
    </w:p>
    <w:p w:rsidR="0012035D" w:rsidRPr="00F4076E" w:rsidRDefault="0012035D" w:rsidP="0012035D">
      <w:pPr>
        <w:widowControl w:val="0"/>
        <w:autoSpaceDE w:val="0"/>
        <w:autoSpaceDN w:val="0"/>
        <w:adjustRightInd w:val="0"/>
        <w:jc w:val="center"/>
        <w:rPr>
          <w:sz w:val="28"/>
          <w:szCs w:val="28"/>
        </w:rPr>
      </w:pPr>
    </w:p>
    <w:p w:rsidR="0012035D" w:rsidRPr="00F4076E" w:rsidRDefault="0012035D" w:rsidP="0012035D">
      <w:pPr>
        <w:widowControl w:val="0"/>
        <w:autoSpaceDE w:val="0"/>
        <w:autoSpaceDN w:val="0"/>
        <w:adjustRightInd w:val="0"/>
        <w:jc w:val="center"/>
        <w:rPr>
          <w:i/>
          <w:iCs/>
          <w:sz w:val="28"/>
          <w:szCs w:val="28"/>
        </w:rPr>
      </w:pPr>
      <w:r w:rsidRPr="00F4076E">
        <w:rPr>
          <w:i/>
          <w:sz w:val="28"/>
          <w:szCs w:val="28"/>
        </w:rPr>
        <w:t>(</w:t>
      </w:r>
      <w:r w:rsidRPr="00F4076E">
        <w:rPr>
          <w:i/>
          <w:iCs/>
          <w:sz w:val="28"/>
          <w:szCs w:val="28"/>
        </w:rPr>
        <w:t>если объектом закупки является поставка товара)</w:t>
      </w:r>
    </w:p>
    <w:p w:rsidR="0012035D" w:rsidRPr="00F4076E" w:rsidRDefault="0012035D" w:rsidP="0012035D">
      <w:pPr>
        <w:widowControl w:val="0"/>
        <w:autoSpaceDE w:val="0"/>
        <w:autoSpaceDN w:val="0"/>
        <w:adjustRightInd w:val="0"/>
        <w:jc w:val="center"/>
        <w:rPr>
          <w:i/>
          <w:iCs/>
          <w:sz w:val="28"/>
          <w:szCs w:val="28"/>
        </w:rPr>
      </w:pP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918"/>
        <w:gridCol w:w="1350"/>
        <w:gridCol w:w="1346"/>
        <w:gridCol w:w="1418"/>
        <w:gridCol w:w="1062"/>
        <w:gridCol w:w="1702"/>
        <w:gridCol w:w="709"/>
        <w:gridCol w:w="708"/>
      </w:tblGrid>
      <w:tr w:rsidR="0012035D" w:rsidRPr="00F4076E" w:rsidTr="0012035D">
        <w:trPr>
          <w:trHeight w:val="323"/>
          <w:jc w:val="center"/>
        </w:trPr>
        <w:tc>
          <w:tcPr>
            <w:tcW w:w="569" w:type="dxa"/>
            <w:vMerge w:val="restart"/>
            <w:vAlign w:val="center"/>
          </w:tcPr>
          <w:p w:rsidR="0012035D" w:rsidRPr="00F4076E" w:rsidRDefault="0012035D" w:rsidP="0012035D">
            <w:pPr>
              <w:widowControl w:val="0"/>
              <w:autoSpaceDE w:val="0"/>
              <w:autoSpaceDN w:val="0"/>
              <w:adjustRightInd w:val="0"/>
              <w:spacing w:line="240" w:lineRule="exact"/>
              <w:jc w:val="center"/>
              <w:rPr>
                <w:sz w:val="22"/>
                <w:szCs w:val="22"/>
              </w:rPr>
            </w:pPr>
            <w:r w:rsidRPr="00F4076E">
              <w:rPr>
                <w:sz w:val="22"/>
                <w:szCs w:val="22"/>
              </w:rPr>
              <w:t xml:space="preserve">№ </w:t>
            </w:r>
            <w:proofErr w:type="gramStart"/>
            <w:r w:rsidRPr="00F4076E">
              <w:rPr>
                <w:sz w:val="22"/>
                <w:szCs w:val="22"/>
              </w:rPr>
              <w:t>п</w:t>
            </w:r>
            <w:proofErr w:type="gramEnd"/>
            <w:r w:rsidRPr="00F4076E">
              <w:rPr>
                <w:sz w:val="22"/>
                <w:szCs w:val="22"/>
              </w:rPr>
              <w:t>/п</w:t>
            </w:r>
          </w:p>
        </w:tc>
        <w:tc>
          <w:tcPr>
            <w:tcW w:w="918" w:type="dxa"/>
            <w:vMerge w:val="restart"/>
            <w:vAlign w:val="center"/>
          </w:tcPr>
          <w:p w:rsidR="0012035D" w:rsidRPr="00F4076E" w:rsidRDefault="0012035D" w:rsidP="0012035D">
            <w:pPr>
              <w:autoSpaceDE w:val="0"/>
              <w:autoSpaceDN w:val="0"/>
              <w:adjustRightInd w:val="0"/>
              <w:spacing w:line="240" w:lineRule="exact"/>
              <w:ind w:left="-108" w:right="-108"/>
              <w:jc w:val="center"/>
              <w:rPr>
                <w:sz w:val="22"/>
                <w:szCs w:val="22"/>
              </w:rPr>
            </w:pPr>
            <w:r w:rsidRPr="00F4076E">
              <w:rPr>
                <w:sz w:val="22"/>
                <w:szCs w:val="22"/>
              </w:rPr>
              <w:t>Код</w:t>
            </w:r>
          </w:p>
          <w:p w:rsidR="0012035D" w:rsidRPr="00F4076E" w:rsidRDefault="0012035D" w:rsidP="0012035D">
            <w:pPr>
              <w:autoSpaceDE w:val="0"/>
              <w:autoSpaceDN w:val="0"/>
              <w:adjustRightInd w:val="0"/>
              <w:spacing w:line="240" w:lineRule="exact"/>
              <w:ind w:left="-108" w:right="-108"/>
              <w:jc w:val="center"/>
              <w:rPr>
                <w:sz w:val="22"/>
                <w:szCs w:val="22"/>
              </w:rPr>
            </w:pPr>
            <w:r w:rsidRPr="00F4076E">
              <w:rPr>
                <w:sz w:val="22"/>
                <w:szCs w:val="22"/>
              </w:rPr>
              <w:t>позиции</w:t>
            </w:r>
          </w:p>
          <w:p w:rsidR="0012035D" w:rsidRPr="00F4076E" w:rsidRDefault="0012035D" w:rsidP="0012035D">
            <w:pPr>
              <w:autoSpaceDE w:val="0"/>
              <w:autoSpaceDN w:val="0"/>
              <w:adjustRightInd w:val="0"/>
              <w:spacing w:line="240" w:lineRule="exact"/>
              <w:ind w:left="-108" w:right="-108"/>
              <w:jc w:val="center"/>
              <w:rPr>
                <w:sz w:val="22"/>
                <w:szCs w:val="22"/>
              </w:rPr>
            </w:pPr>
            <w:r w:rsidRPr="00F4076E">
              <w:rPr>
                <w:sz w:val="22"/>
                <w:szCs w:val="22"/>
              </w:rPr>
              <w:t>ОКПД 2 или</w:t>
            </w:r>
          </w:p>
          <w:p w:rsidR="0012035D" w:rsidRPr="00F4076E" w:rsidRDefault="0012035D" w:rsidP="0012035D">
            <w:pPr>
              <w:widowControl w:val="0"/>
              <w:autoSpaceDE w:val="0"/>
              <w:autoSpaceDN w:val="0"/>
              <w:adjustRightInd w:val="0"/>
              <w:spacing w:line="240" w:lineRule="exact"/>
              <w:ind w:left="-108" w:right="-108"/>
              <w:jc w:val="center"/>
              <w:rPr>
                <w:sz w:val="22"/>
                <w:szCs w:val="22"/>
              </w:rPr>
            </w:pPr>
            <w:r w:rsidRPr="00F4076E">
              <w:rPr>
                <w:rFonts w:eastAsia="Calibri"/>
                <w:sz w:val="22"/>
                <w:szCs w:val="22"/>
              </w:rPr>
              <w:t>КТРУ</w:t>
            </w:r>
          </w:p>
        </w:tc>
        <w:tc>
          <w:tcPr>
            <w:tcW w:w="1350" w:type="dxa"/>
            <w:vMerge w:val="restart"/>
            <w:vAlign w:val="center"/>
          </w:tcPr>
          <w:p w:rsidR="0012035D" w:rsidRPr="00F4076E" w:rsidRDefault="0012035D" w:rsidP="0012035D">
            <w:pPr>
              <w:autoSpaceDE w:val="0"/>
              <w:autoSpaceDN w:val="0"/>
              <w:adjustRightInd w:val="0"/>
              <w:spacing w:line="240" w:lineRule="exact"/>
              <w:jc w:val="center"/>
              <w:rPr>
                <w:sz w:val="22"/>
                <w:szCs w:val="22"/>
              </w:rPr>
            </w:pPr>
            <w:r w:rsidRPr="00F4076E">
              <w:rPr>
                <w:sz w:val="22"/>
                <w:szCs w:val="22"/>
              </w:rPr>
              <w:t>Наимен</w:t>
            </w:r>
            <w:r w:rsidRPr="00F4076E">
              <w:rPr>
                <w:sz w:val="22"/>
                <w:szCs w:val="22"/>
              </w:rPr>
              <w:t>о</w:t>
            </w:r>
            <w:r w:rsidRPr="00F4076E">
              <w:rPr>
                <w:sz w:val="22"/>
                <w:szCs w:val="22"/>
              </w:rPr>
              <w:t>вание</w:t>
            </w:r>
          </w:p>
          <w:p w:rsidR="0012035D" w:rsidRPr="00F4076E" w:rsidRDefault="0012035D" w:rsidP="0012035D">
            <w:pPr>
              <w:autoSpaceDE w:val="0"/>
              <w:autoSpaceDN w:val="0"/>
              <w:adjustRightInd w:val="0"/>
              <w:spacing w:line="240" w:lineRule="exact"/>
              <w:jc w:val="center"/>
              <w:rPr>
                <w:sz w:val="22"/>
                <w:szCs w:val="22"/>
              </w:rPr>
            </w:pPr>
            <w:r w:rsidRPr="00F4076E">
              <w:rPr>
                <w:sz w:val="22"/>
                <w:szCs w:val="22"/>
              </w:rPr>
              <w:t>товара</w:t>
            </w:r>
          </w:p>
        </w:tc>
        <w:tc>
          <w:tcPr>
            <w:tcW w:w="3826" w:type="dxa"/>
            <w:gridSpan w:val="3"/>
            <w:vAlign w:val="center"/>
          </w:tcPr>
          <w:p w:rsidR="0012035D" w:rsidRPr="00F4076E" w:rsidRDefault="0012035D" w:rsidP="0012035D">
            <w:pPr>
              <w:autoSpaceDE w:val="0"/>
              <w:autoSpaceDN w:val="0"/>
              <w:adjustRightInd w:val="0"/>
              <w:spacing w:line="240" w:lineRule="exact"/>
              <w:jc w:val="center"/>
              <w:rPr>
                <w:sz w:val="22"/>
                <w:szCs w:val="22"/>
              </w:rPr>
            </w:pPr>
            <w:r w:rsidRPr="00F4076E">
              <w:rPr>
                <w:sz w:val="22"/>
                <w:szCs w:val="22"/>
              </w:rPr>
              <w:t>Характеристика товара</w:t>
            </w:r>
          </w:p>
        </w:tc>
        <w:tc>
          <w:tcPr>
            <w:tcW w:w="1702" w:type="dxa"/>
            <w:vMerge w:val="restart"/>
            <w:vAlign w:val="center"/>
          </w:tcPr>
          <w:p w:rsidR="0012035D" w:rsidRPr="00F4076E" w:rsidRDefault="0012035D" w:rsidP="0012035D">
            <w:pPr>
              <w:autoSpaceDE w:val="0"/>
              <w:autoSpaceDN w:val="0"/>
              <w:adjustRightInd w:val="0"/>
              <w:spacing w:line="240" w:lineRule="exact"/>
              <w:jc w:val="center"/>
              <w:rPr>
                <w:sz w:val="22"/>
                <w:szCs w:val="22"/>
              </w:rPr>
            </w:pPr>
            <w:r w:rsidRPr="00F4076E">
              <w:rPr>
                <w:sz w:val="22"/>
                <w:szCs w:val="22"/>
              </w:rPr>
              <w:t>Обоснование необходимости использования дополнител</w:t>
            </w:r>
            <w:r w:rsidRPr="00F4076E">
              <w:rPr>
                <w:sz w:val="22"/>
                <w:szCs w:val="22"/>
              </w:rPr>
              <w:t>ь</w:t>
            </w:r>
            <w:r w:rsidRPr="00F4076E">
              <w:rPr>
                <w:sz w:val="22"/>
                <w:szCs w:val="22"/>
              </w:rPr>
              <w:t>ной информ</w:t>
            </w:r>
            <w:r w:rsidRPr="00F4076E">
              <w:rPr>
                <w:sz w:val="22"/>
                <w:szCs w:val="22"/>
              </w:rPr>
              <w:t>а</w:t>
            </w:r>
            <w:r w:rsidRPr="00F4076E">
              <w:rPr>
                <w:sz w:val="22"/>
                <w:szCs w:val="22"/>
              </w:rPr>
              <w:t>ции, которая не предусмотрена в позиции КТРУ</w:t>
            </w:r>
            <w:r w:rsidRPr="00F4076E">
              <w:rPr>
                <w:rFonts w:cstheme="minorBidi"/>
                <w:sz w:val="22"/>
                <w:szCs w:val="22"/>
                <w:vertAlign w:val="superscript"/>
              </w:rPr>
              <w:footnoteReference w:id="19"/>
            </w:r>
          </w:p>
        </w:tc>
        <w:tc>
          <w:tcPr>
            <w:tcW w:w="709" w:type="dxa"/>
            <w:vMerge w:val="restart"/>
            <w:vAlign w:val="center"/>
          </w:tcPr>
          <w:p w:rsidR="0012035D" w:rsidRPr="00F4076E" w:rsidRDefault="0012035D" w:rsidP="0012035D">
            <w:pPr>
              <w:widowControl w:val="0"/>
              <w:autoSpaceDE w:val="0"/>
              <w:autoSpaceDN w:val="0"/>
              <w:adjustRightInd w:val="0"/>
              <w:spacing w:line="240" w:lineRule="exact"/>
              <w:jc w:val="center"/>
              <w:rPr>
                <w:sz w:val="22"/>
                <w:szCs w:val="22"/>
              </w:rPr>
            </w:pPr>
            <w:r w:rsidRPr="00F4076E">
              <w:rPr>
                <w:sz w:val="22"/>
                <w:szCs w:val="22"/>
              </w:rPr>
              <w:t>Ед. изм.</w:t>
            </w:r>
          </w:p>
        </w:tc>
        <w:tc>
          <w:tcPr>
            <w:tcW w:w="708" w:type="dxa"/>
            <w:vMerge w:val="restart"/>
            <w:vAlign w:val="center"/>
          </w:tcPr>
          <w:p w:rsidR="0012035D" w:rsidRPr="00F4076E" w:rsidRDefault="0012035D" w:rsidP="0012035D">
            <w:pPr>
              <w:widowControl w:val="0"/>
              <w:autoSpaceDE w:val="0"/>
              <w:autoSpaceDN w:val="0"/>
              <w:adjustRightInd w:val="0"/>
              <w:spacing w:line="240" w:lineRule="exact"/>
              <w:jc w:val="center"/>
              <w:rPr>
                <w:sz w:val="22"/>
                <w:szCs w:val="22"/>
              </w:rPr>
            </w:pPr>
            <w:r w:rsidRPr="00F4076E">
              <w:rPr>
                <w:sz w:val="22"/>
                <w:szCs w:val="22"/>
              </w:rPr>
              <w:t>Кол-во</w:t>
            </w:r>
          </w:p>
        </w:tc>
      </w:tr>
      <w:tr w:rsidR="0012035D" w:rsidRPr="00F4076E" w:rsidTr="0012035D">
        <w:trPr>
          <w:trHeight w:val="938"/>
          <w:jc w:val="center"/>
        </w:trPr>
        <w:tc>
          <w:tcPr>
            <w:tcW w:w="569" w:type="dxa"/>
            <w:vMerge/>
            <w:vAlign w:val="center"/>
          </w:tcPr>
          <w:p w:rsidR="0012035D" w:rsidRPr="00F4076E" w:rsidRDefault="0012035D" w:rsidP="0012035D">
            <w:pPr>
              <w:widowControl w:val="0"/>
              <w:autoSpaceDE w:val="0"/>
              <w:autoSpaceDN w:val="0"/>
              <w:adjustRightInd w:val="0"/>
              <w:spacing w:line="240" w:lineRule="exact"/>
              <w:jc w:val="center"/>
              <w:rPr>
                <w:sz w:val="22"/>
                <w:szCs w:val="22"/>
              </w:rPr>
            </w:pPr>
          </w:p>
        </w:tc>
        <w:tc>
          <w:tcPr>
            <w:tcW w:w="918" w:type="dxa"/>
            <w:vMerge/>
            <w:vAlign w:val="center"/>
          </w:tcPr>
          <w:p w:rsidR="0012035D" w:rsidRPr="00F4076E" w:rsidRDefault="0012035D" w:rsidP="0012035D">
            <w:pPr>
              <w:autoSpaceDE w:val="0"/>
              <w:autoSpaceDN w:val="0"/>
              <w:adjustRightInd w:val="0"/>
              <w:spacing w:line="240" w:lineRule="exact"/>
              <w:ind w:left="-108" w:right="-108"/>
              <w:jc w:val="center"/>
              <w:rPr>
                <w:sz w:val="22"/>
                <w:szCs w:val="22"/>
              </w:rPr>
            </w:pPr>
          </w:p>
        </w:tc>
        <w:tc>
          <w:tcPr>
            <w:tcW w:w="1350" w:type="dxa"/>
            <w:vMerge/>
            <w:vAlign w:val="center"/>
          </w:tcPr>
          <w:p w:rsidR="0012035D" w:rsidRPr="00F4076E" w:rsidRDefault="0012035D" w:rsidP="0012035D">
            <w:pPr>
              <w:autoSpaceDE w:val="0"/>
              <w:autoSpaceDN w:val="0"/>
              <w:adjustRightInd w:val="0"/>
              <w:spacing w:line="240" w:lineRule="exact"/>
              <w:jc w:val="center"/>
              <w:rPr>
                <w:sz w:val="22"/>
                <w:szCs w:val="22"/>
              </w:rPr>
            </w:pPr>
          </w:p>
        </w:tc>
        <w:tc>
          <w:tcPr>
            <w:tcW w:w="1346" w:type="dxa"/>
            <w:vAlign w:val="center"/>
          </w:tcPr>
          <w:p w:rsidR="0012035D" w:rsidRPr="00F4076E" w:rsidRDefault="0012035D" w:rsidP="0012035D">
            <w:pPr>
              <w:autoSpaceDE w:val="0"/>
              <w:autoSpaceDN w:val="0"/>
              <w:adjustRightInd w:val="0"/>
              <w:spacing w:line="240" w:lineRule="exact"/>
              <w:jc w:val="center"/>
              <w:rPr>
                <w:sz w:val="22"/>
                <w:szCs w:val="22"/>
              </w:rPr>
            </w:pPr>
            <w:r w:rsidRPr="00F4076E">
              <w:rPr>
                <w:sz w:val="22"/>
                <w:szCs w:val="22"/>
              </w:rPr>
              <w:t>Наимен</w:t>
            </w:r>
            <w:r w:rsidRPr="00F4076E">
              <w:rPr>
                <w:sz w:val="22"/>
                <w:szCs w:val="22"/>
              </w:rPr>
              <w:t>о</w:t>
            </w:r>
            <w:r w:rsidRPr="00F4076E">
              <w:rPr>
                <w:sz w:val="22"/>
                <w:szCs w:val="22"/>
              </w:rPr>
              <w:t>вание х</w:t>
            </w:r>
            <w:r w:rsidRPr="00F4076E">
              <w:rPr>
                <w:sz w:val="22"/>
                <w:szCs w:val="22"/>
              </w:rPr>
              <w:t>а</w:t>
            </w:r>
            <w:r w:rsidRPr="00F4076E">
              <w:rPr>
                <w:sz w:val="22"/>
                <w:szCs w:val="22"/>
              </w:rPr>
              <w:t>рактер</w:t>
            </w:r>
            <w:r w:rsidRPr="00F4076E">
              <w:rPr>
                <w:sz w:val="22"/>
                <w:szCs w:val="22"/>
              </w:rPr>
              <w:t>и</w:t>
            </w:r>
            <w:r w:rsidRPr="00F4076E">
              <w:rPr>
                <w:sz w:val="22"/>
                <w:szCs w:val="22"/>
              </w:rPr>
              <w:t>стики</w:t>
            </w:r>
          </w:p>
        </w:tc>
        <w:tc>
          <w:tcPr>
            <w:tcW w:w="1418" w:type="dxa"/>
            <w:vAlign w:val="center"/>
          </w:tcPr>
          <w:p w:rsidR="0012035D" w:rsidRPr="00F4076E" w:rsidRDefault="0012035D" w:rsidP="0012035D">
            <w:pPr>
              <w:autoSpaceDE w:val="0"/>
              <w:autoSpaceDN w:val="0"/>
              <w:adjustRightInd w:val="0"/>
              <w:spacing w:line="240" w:lineRule="exact"/>
              <w:jc w:val="center"/>
              <w:rPr>
                <w:sz w:val="22"/>
                <w:szCs w:val="22"/>
              </w:rPr>
            </w:pPr>
            <w:r w:rsidRPr="00F4076E">
              <w:rPr>
                <w:sz w:val="22"/>
                <w:szCs w:val="22"/>
              </w:rPr>
              <w:t>Значение</w:t>
            </w:r>
          </w:p>
          <w:p w:rsidR="0012035D" w:rsidRPr="00F4076E" w:rsidRDefault="0012035D" w:rsidP="0012035D">
            <w:pPr>
              <w:autoSpaceDE w:val="0"/>
              <w:autoSpaceDN w:val="0"/>
              <w:adjustRightInd w:val="0"/>
              <w:spacing w:line="240" w:lineRule="exact"/>
              <w:jc w:val="center"/>
              <w:rPr>
                <w:sz w:val="22"/>
                <w:szCs w:val="22"/>
              </w:rPr>
            </w:pPr>
            <w:r w:rsidRPr="00F4076E">
              <w:rPr>
                <w:sz w:val="22"/>
                <w:szCs w:val="22"/>
              </w:rPr>
              <w:t>характер</w:t>
            </w:r>
            <w:r w:rsidRPr="00F4076E">
              <w:rPr>
                <w:sz w:val="22"/>
                <w:szCs w:val="22"/>
              </w:rPr>
              <w:t>и</w:t>
            </w:r>
            <w:r w:rsidRPr="00F4076E">
              <w:rPr>
                <w:sz w:val="22"/>
                <w:szCs w:val="22"/>
              </w:rPr>
              <w:t>стики</w:t>
            </w:r>
          </w:p>
        </w:tc>
        <w:tc>
          <w:tcPr>
            <w:tcW w:w="1062" w:type="dxa"/>
            <w:vAlign w:val="center"/>
          </w:tcPr>
          <w:p w:rsidR="0012035D" w:rsidRPr="00F4076E" w:rsidRDefault="0012035D" w:rsidP="0012035D">
            <w:pPr>
              <w:autoSpaceDE w:val="0"/>
              <w:autoSpaceDN w:val="0"/>
              <w:adjustRightInd w:val="0"/>
              <w:spacing w:line="240" w:lineRule="exact"/>
              <w:jc w:val="center"/>
              <w:rPr>
                <w:sz w:val="22"/>
                <w:szCs w:val="22"/>
              </w:rPr>
            </w:pPr>
            <w:r w:rsidRPr="00F4076E">
              <w:rPr>
                <w:sz w:val="22"/>
                <w:szCs w:val="22"/>
              </w:rPr>
              <w:t>Единица измер</w:t>
            </w:r>
            <w:r w:rsidRPr="00F4076E">
              <w:rPr>
                <w:sz w:val="22"/>
                <w:szCs w:val="22"/>
              </w:rPr>
              <w:t>е</w:t>
            </w:r>
            <w:r w:rsidRPr="00F4076E">
              <w:rPr>
                <w:sz w:val="22"/>
                <w:szCs w:val="22"/>
              </w:rPr>
              <w:t>ния х</w:t>
            </w:r>
            <w:r w:rsidRPr="00F4076E">
              <w:rPr>
                <w:sz w:val="22"/>
                <w:szCs w:val="22"/>
              </w:rPr>
              <w:t>а</w:t>
            </w:r>
            <w:r w:rsidRPr="00F4076E">
              <w:rPr>
                <w:sz w:val="22"/>
                <w:szCs w:val="22"/>
              </w:rPr>
              <w:t>рактер</w:t>
            </w:r>
            <w:r w:rsidRPr="00F4076E">
              <w:rPr>
                <w:sz w:val="22"/>
                <w:szCs w:val="22"/>
              </w:rPr>
              <w:t>и</w:t>
            </w:r>
            <w:r w:rsidRPr="00F4076E">
              <w:rPr>
                <w:sz w:val="22"/>
                <w:szCs w:val="22"/>
              </w:rPr>
              <w:t>стики</w:t>
            </w:r>
          </w:p>
        </w:tc>
        <w:tc>
          <w:tcPr>
            <w:tcW w:w="1702" w:type="dxa"/>
            <w:vMerge/>
            <w:vAlign w:val="center"/>
          </w:tcPr>
          <w:p w:rsidR="0012035D" w:rsidRPr="00F4076E" w:rsidRDefault="0012035D" w:rsidP="0012035D">
            <w:pPr>
              <w:autoSpaceDE w:val="0"/>
              <w:autoSpaceDN w:val="0"/>
              <w:adjustRightInd w:val="0"/>
              <w:spacing w:line="240" w:lineRule="exact"/>
              <w:jc w:val="center"/>
              <w:rPr>
                <w:sz w:val="22"/>
                <w:szCs w:val="22"/>
              </w:rPr>
            </w:pPr>
          </w:p>
        </w:tc>
        <w:tc>
          <w:tcPr>
            <w:tcW w:w="709" w:type="dxa"/>
            <w:vMerge/>
            <w:vAlign w:val="center"/>
          </w:tcPr>
          <w:p w:rsidR="0012035D" w:rsidRPr="00F4076E" w:rsidRDefault="0012035D" w:rsidP="0012035D">
            <w:pPr>
              <w:widowControl w:val="0"/>
              <w:autoSpaceDE w:val="0"/>
              <w:autoSpaceDN w:val="0"/>
              <w:adjustRightInd w:val="0"/>
              <w:spacing w:line="240" w:lineRule="exact"/>
              <w:jc w:val="center"/>
              <w:rPr>
                <w:sz w:val="22"/>
                <w:szCs w:val="22"/>
              </w:rPr>
            </w:pPr>
          </w:p>
        </w:tc>
        <w:tc>
          <w:tcPr>
            <w:tcW w:w="708" w:type="dxa"/>
            <w:vMerge/>
            <w:vAlign w:val="center"/>
          </w:tcPr>
          <w:p w:rsidR="0012035D" w:rsidRPr="00F4076E" w:rsidRDefault="0012035D" w:rsidP="0012035D">
            <w:pPr>
              <w:widowControl w:val="0"/>
              <w:autoSpaceDE w:val="0"/>
              <w:autoSpaceDN w:val="0"/>
              <w:adjustRightInd w:val="0"/>
              <w:spacing w:line="240" w:lineRule="exact"/>
              <w:jc w:val="center"/>
              <w:rPr>
                <w:sz w:val="22"/>
                <w:szCs w:val="22"/>
              </w:rPr>
            </w:pPr>
          </w:p>
        </w:tc>
      </w:tr>
      <w:tr w:rsidR="0012035D" w:rsidRPr="00F4076E" w:rsidTr="0012035D">
        <w:trPr>
          <w:trHeight w:val="250"/>
          <w:jc w:val="center"/>
        </w:trPr>
        <w:tc>
          <w:tcPr>
            <w:tcW w:w="569" w:type="dxa"/>
          </w:tcPr>
          <w:p w:rsidR="0012035D" w:rsidRPr="00F4076E" w:rsidRDefault="0012035D" w:rsidP="0012035D">
            <w:pPr>
              <w:widowControl w:val="0"/>
              <w:suppressAutoHyphens/>
              <w:autoSpaceDE w:val="0"/>
              <w:autoSpaceDN w:val="0"/>
              <w:adjustRightInd w:val="0"/>
              <w:snapToGrid w:val="0"/>
              <w:spacing w:line="240" w:lineRule="exact"/>
              <w:jc w:val="center"/>
              <w:rPr>
                <w:sz w:val="22"/>
                <w:szCs w:val="22"/>
                <w:lang w:eastAsia="ar-SA"/>
              </w:rPr>
            </w:pPr>
            <w:r w:rsidRPr="00F4076E">
              <w:rPr>
                <w:sz w:val="22"/>
                <w:szCs w:val="22"/>
                <w:lang w:eastAsia="ar-SA"/>
              </w:rPr>
              <w:t>1</w:t>
            </w:r>
          </w:p>
        </w:tc>
        <w:tc>
          <w:tcPr>
            <w:tcW w:w="918" w:type="dxa"/>
          </w:tcPr>
          <w:p w:rsidR="0012035D" w:rsidRPr="00F4076E" w:rsidRDefault="0012035D" w:rsidP="0012035D">
            <w:pPr>
              <w:widowControl w:val="0"/>
              <w:shd w:val="clear" w:color="auto" w:fill="FFFFFF"/>
              <w:autoSpaceDE w:val="0"/>
              <w:autoSpaceDN w:val="0"/>
              <w:adjustRightInd w:val="0"/>
              <w:spacing w:line="240" w:lineRule="exact"/>
              <w:jc w:val="center"/>
              <w:rPr>
                <w:rFonts w:eastAsia="Calibri"/>
                <w:bCs/>
                <w:sz w:val="22"/>
                <w:szCs w:val="22"/>
              </w:rPr>
            </w:pPr>
            <w:r w:rsidRPr="00F4076E">
              <w:rPr>
                <w:rFonts w:eastAsia="Calibri"/>
                <w:bCs/>
                <w:sz w:val="22"/>
                <w:szCs w:val="22"/>
              </w:rPr>
              <w:t>2</w:t>
            </w:r>
          </w:p>
        </w:tc>
        <w:tc>
          <w:tcPr>
            <w:tcW w:w="1350" w:type="dxa"/>
          </w:tcPr>
          <w:p w:rsidR="0012035D" w:rsidRPr="00F4076E" w:rsidRDefault="0012035D" w:rsidP="0012035D">
            <w:pPr>
              <w:widowControl w:val="0"/>
              <w:shd w:val="clear" w:color="auto" w:fill="FFFFFF"/>
              <w:autoSpaceDE w:val="0"/>
              <w:autoSpaceDN w:val="0"/>
              <w:adjustRightInd w:val="0"/>
              <w:spacing w:line="240" w:lineRule="exact"/>
              <w:ind w:left="33" w:hanging="33"/>
              <w:jc w:val="center"/>
              <w:rPr>
                <w:rFonts w:eastAsia="Calibri"/>
                <w:bCs/>
                <w:sz w:val="22"/>
                <w:szCs w:val="22"/>
              </w:rPr>
            </w:pPr>
            <w:r w:rsidRPr="00F4076E">
              <w:rPr>
                <w:rFonts w:eastAsia="Calibri"/>
                <w:bCs/>
                <w:sz w:val="22"/>
                <w:szCs w:val="22"/>
              </w:rPr>
              <w:t>3</w:t>
            </w:r>
          </w:p>
        </w:tc>
        <w:tc>
          <w:tcPr>
            <w:tcW w:w="1346" w:type="dxa"/>
          </w:tcPr>
          <w:p w:rsidR="0012035D" w:rsidRPr="00F4076E" w:rsidRDefault="0012035D" w:rsidP="0012035D">
            <w:pPr>
              <w:widowControl w:val="0"/>
              <w:shd w:val="clear" w:color="auto" w:fill="FFFFFF"/>
              <w:autoSpaceDE w:val="0"/>
              <w:autoSpaceDN w:val="0"/>
              <w:adjustRightInd w:val="0"/>
              <w:spacing w:line="240" w:lineRule="exact"/>
              <w:ind w:left="33" w:hanging="33"/>
              <w:jc w:val="center"/>
              <w:rPr>
                <w:rFonts w:eastAsia="Calibri"/>
                <w:bCs/>
                <w:sz w:val="22"/>
                <w:szCs w:val="22"/>
              </w:rPr>
            </w:pPr>
            <w:r w:rsidRPr="00F4076E">
              <w:rPr>
                <w:rFonts w:eastAsia="Calibri"/>
                <w:bCs/>
                <w:sz w:val="22"/>
                <w:szCs w:val="22"/>
              </w:rPr>
              <w:t>4</w:t>
            </w:r>
          </w:p>
        </w:tc>
        <w:tc>
          <w:tcPr>
            <w:tcW w:w="1418" w:type="dxa"/>
          </w:tcPr>
          <w:p w:rsidR="0012035D" w:rsidRPr="00F4076E" w:rsidRDefault="0012035D" w:rsidP="0012035D">
            <w:pPr>
              <w:widowControl w:val="0"/>
              <w:shd w:val="clear" w:color="auto" w:fill="FFFFFF"/>
              <w:autoSpaceDE w:val="0"/>
              <w:autoSpaceDN w:val="0"/>
              <w:adjustRightInd w:val="0"/>
              <w:spacing w:line="240" w:lineRule="exact"/>
              <w:ind w:left="33" w:hanging="33"/>
              <w:jc w:val="center"/>
              <w:rPr>
                <w:rFonts w:eastAsia="Calibri"/>
                <w:bCs/>
                <w:sz w:val="22"/>
                <w:szCs w:val="22"/>
              </w:rPr>
            </w:pPr>
            <w:r w:rsidRPr="00F4076E">
              <w:rPr>
                <w:rFonts w:eastAsia="Calibri"/>
                <w:bCs/>
                <w:sz w:val="22"/>
                <w:szCs w:val="22"/>
              </w:rPr>
              <w:t>5</w:t>
            </w:r>
          </w:p>
        </w:tc>
        <w:tc>
          <w:tcPr>
            <w:tcW w:w="1062" w:type="dxa"/>
          </w:tcPr>
          <w:p w:rsidR="0012035D" w:rsidRPr="00F4076E" w:rsidRDefault="0012035D" w:rsidP="0012035D">
            <w:pPr>
              <w:widowControl w:val="0"/>
              <w:shd w:val="clear" w:color="auto" w:fill="FFFFFF"/>
              <w:autoSpaceDE w:val="0"/>
              <w:autoSpaceDN w:val="0"/>
              <w:adjustRightInd w:val="0"/>
              <w:spacing w:line="240" w:lineRule="exact"/>
              <w:jc w:val="center"/>
              <w:rPr>
                <w:rFonts w:eastAsia="Calibri"/>
                <w:bCs/>
                <w:sz w:val="22"/>
                <w:szCs w:val="22"/>
              </w:rPr>
            </w:pPr>
            <w:r w:rsidRPr="00F4076E">
              <w:rPr>
                <w:rFonts w:eastAsia="Calibri"/>
                <w:bCs/>
                <w:sz w:val="22"/>
                <w:szCs w:val="22"/>
              </w:rPr>
              <w:t>6</w:t>
            </w:r>
          </w:p>
        </w:tc>
        <w:tc>
          <w:tcPr>
            <w:tcW w:w="1702" w:type="dxa"/>
          </w:tcPr>
          <w:p w:rsidR="0012035D" w:rsidRPr="00F4076E" w:rsidRDefault="0012035D" w:rsidP="0012035D">
            <w:pPr>
              <w:widowControl w:val="0"/>
              <w:shd w:val="clear" w:color="auto" w:fill="FFFFFF"/>
              <w:autoSpaceDE w:val="0"/>
              <w:autoSpaceDN w:val="0"/>
              <w:adjustRightInd w:val="0"/>
              <w:spacing w:line="240" w:lineRule="exact"/>
              <w:ind w:left="33" w:hanging="33"/>
              <w:jc w:val="center"/>
              <w:rPr>
                <w:rFonts w:eastAsia="Calibri"/>
                <w:bCs/>
                <w:sz w:val="22"/>
                <w:szCs w:val="22"/>
              </w:rPr>
            </w:pPr>
            <w:r w:rsidRPr="00F4076E">
              <w:rPr>
                <w:rFonts w:eastAsia="Calibri"/>
                <w:sz w:val="22"/>
                <w:szCs w:val="22"/>
              </w:rPr>
              <w:t>7</w:t>
            </w:r>
          </w:p>
        </w:tc>
        <w:tc>
          <w:tcPr>
            <w:tcW w:w="709" w:type="dxa"/>
          </w:tcPr>
          <w:p w:rsidR="0012035D" w:rsidRPr="00F4076E" w:rsidRDefault="0012035D" w:rsidP="0012035D">
            <w:pPr>
              <w:widowControl w:val="0"/>
              <w:autoSpaceDE w:val="0"/>
              <w:autoSpaceDN w:val="0"/>
              <w:adjustRightInd w:val="0"/>
              <w:spacing w:line="240" w:lineRule="exact"/>
              <w:jc w:val="center"/>
              <w:rPr>
                <w:rFonts w:eastAsia="Calibri"/>
                <w:sz w:val="22"/>
                <w:szCs w:val="22"/>
              </w:rPr>
            </w:pPr>
            <w:r w:rsidRPr="00F4076E">
              <w:rPr>
                <w:rFonts w:eastAsia="Calibri"/>
                <w:sz w:val="22"/>
                <w:szCs w:val="22"/>
              </w:rPr>
              <w:t>8</w:t>
            </w:r>
          </w:p>
        </w:tc>
        <w:tc>
          <w:tcPr>
            <w:tcW w:w="708" w:type="dxa"/>
          </w:tcPr>
          <w:p w:rsidR="0012035D" w:rsidRPr="00F4076E" w:rsidRDefault="0012035D" w:rsidP="0012035D">
            <w:pPr>
              <w:widowControl w:val="0"/>
              <w:autoSpaceDE w:val="0"/>
              <w:autoSpaceDN w:val="0"/>
              <w:adjustRightInd w:val="0"/>
              <w:spacing w:line="240" w:lineRule="exact"/>
              <w:jc w:val="center"/>
              <w:rPr>
                <w:rFonts w:eastAsia="Calibri"/>
                <w:sz w:val="22"/>
                <w:szCs w:val="22"/>
              </w:rPr>
            </w:pPr>
            <w:r w:rsidRPr="00F4076E">
              <w:rPr>
                <w:rFonts w:eastAsia="Calibri"/>
                <w:sz w:val="22"/>
                <w:szCs w:val="22"/>
              </w:rPr>
              <w:t>9</w:t>
            </w:r>
          </w:p>
        </w:tc>
      </w:tr>
      <w:tr w:rsidR="0012035D" w:rsidRPr="00F4076E" w:rsidTr="0012035D">
        <w:trPr>
          <w:trHeight w:val="262"/>
          <w:jc w:val="center"/>
        </w:trPr>
        <w:tc>
          <w:tcPr>
            <w:tcW w:w="569" w:type="dxa"/>
          </w:tcPr>
          <w:p w:rsidR="0012035D" w:rsidRPr="00F4076E" w:rsidRDefault="0012035D" w:rsidP="0012035D">
            <w:pPr>
              <w:widowControl w:val="0"/>
              <w:suppressAutoHyphens/>
              <w:autoSpaceDE w:val="0"/>
              <w:autoSpaceDN w:val="0"/>
              <w:adjustRightInd w:val="0"/>
              <w:snapToGrid w:val="0"/>
              <w:spacing w:line="240" w:lineRule="exact"/>
              <w:rPr>
                <w:sz w:val="22"/>
                <w:szCs w:val="22"/>
                <w:lang w:eastAsia="ar-SA"/>
              </w:rPr>
            </w:pPr>
          </w:p>
        </w:tc>
        <w:tc>
          <w:tcPr>
            <w:tcW w:w="918" w:type="dxa"/>
          </w:tcPr>
          <w:p w:rsidR="0012035D" w:rsidRPr="00F4076E" w:rsidRDefault="0012035D" w:rsidP="0012035D">
            <w:pPr>
              <w:widowControl w:val="0"/>
              <w:shd w:val="clear" w:color="auto" w:fill="FFFFFF"/>
              <w:autoSpaceDE w:val="0"/>
              <w:autoSpaceDN w:val="0"/>
              <w:adjustRightInd w:val="0"/>
              <w:spacing w:line="240" w:lineRule="exact"/>
              <w:jc w:val="both"/>
              <w:rPr>
                <w:rFonts w:eastAsia="Calibri"/>
                <w:bCs/>
                <w:sz w:val="22"/>
                <w:szCs w:val="22"/>
              </w:rPr>
            </w:pPr>
          </w:p>
        </w:tc>
        <w:tc>
          <w:tcPr>
            <w:tcW w:w="1350" w:type="dxa"/>
          </w:tcPr>
          <w:p w:rsidR="0012035D" w:rsidRPr="00F4076E" w:rsidRDefault="0012035D" w:rsidP="0012035D">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1346" w:type="dxa"/>
          </w:tcPr>
          <w:p w:rsidR="0012035D" w:rsidRPr="00F4076E" w:rsidRDefault="0012035D" w:rsidP="0012035D">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1418" w:type="dxa"/>
          </w:tcPr>
          <w:p w:rsidR="0012035D" w:rsidRPr="00F4076E" w:rsidRDefault="0012035D" w:rsidP="0012035D">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1062" w:type="dxa"/>
          </w:tcPr>
          <w:p w:rsidR="0012035D" w:rsidRPr="00F4076E" w:rsidRDefault="0012035D" w:rsidP="0012035D">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1702" w:type="dxa"/>
          </w:tcPr>
          <w:p w:rsidR="0012035D" w:rsidRPr="00F4076E" w:rsidRDefault="0012035D" w:rsidP="0012035D">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709" w:type="dxa"/>
          </w:tcPr>
          <w:p w:rsidR="0012035D" w:rsidRPr="00F4076E" w:rsidRDefault="0012035D" w:rsidP="0012035D">
            <w:pPr>
              <w:widowControl w:val="0"/>
              <w:autoSpaceDE w:val="0"/>
              <w:autoSpaceDN w:val="0"/>
              <w:adjustRightInd w:val="0"/>
              <w:spacing w:line="240" w:lineRule="exact"/>
              <w:rPr>
                <w:rFonts w:eastAsia="Calibri"/>
                <w:sz w:val="22"/>
                <w:szCs w:val="22"/>
              </w:rPr>
            </w:pPr>
          </w:p>
        </w:tc>
        <w:tc>
          <w:tcPr>
            <w:tcW w:w="708" w:type="dxa"/>
          </w:tcPr>
          <w:p w:rsidR="0012035D" w:rsidRPr="00F4076E" w:rsidRDefault="0012035D" w:rsidP="0012035D">
            <w:pPr>
              <w:widowControl w:val="0"/>
              <w:autoSpaceDE w:val="0"/>
              <w:autoSpaceDN w:val="0"/>
              <w:adjustRightInd w:val="0"/>
              <w:spacing w:line="240" w:lineRule="exact"/>
              <w:rPr>
                <w:rFonts w:eastAsia="Calibri"/>
                <w:sz w:val="22"/>
                <w:szCs w:val="22"/>
              </w:rPr>
            </w:pPr>
          </w:p>
        </w:tc>
      </w:tr>
      <w:tr w:rsidR="0012035D" w:rsidRPr="00F4076E" w:rsidTr="0012035D">
        <w:trPr>
          <w:trHeight w:val="262"/>
          <w:jc w:val="center"/>
        </w:trPr>
        <w:tc>
          <w:tcPr>
            <w:tcW w:w="569" w:type="dxa"/>
          </w:tcPr>
          <w:p w:rsidR="0012035D" w:rsidRPr="00F4076E" w:rsidRDefault="0012035D" w:rsidP="0012035D">
            <w:pPr>
              <w:widowControl w:val="0"/>
              <w:suppressAutoHyphens/>
              <w:autoSpaceDE w:val="0"/>
              <w:autoSpaceDN w:val="0"/>
              <w:adjustRightInd w:val="0"/>
              <w:snapToGrid w:val="0"/>
              <w:spacing w:line="240" w:lineRule="exact"/>
              <w:rPr>
                <w:sz w:val="22"/>
                <w:szCs w:val="22"/>
                <w:lang w:eastAsia="ar-SA"/>
              </w:rPr>
            </w:pPr>
          </w:p>
        </w:tc>
        <w:tc>
          <w:tcPr>
            <w:tcW w:w="918" w:type="dxa"/>
          </w:tcPr>
          <w:p w:rsidR="0012035D" w:rsidRPr="00F4076E" w:rsidRDefault="0012035D" w:rsidP="0012035D">
            <w:pPr>
              <w:widowControl w:val="0"/>
              <w:shd w:val="clear" w:color="auto" w:fill="FFFFFF"/>
              <w:autoSpaceDE w:val="0"/>
              <w:autoSpaceDN w:val="0"/>
              <w:adjustRightInd w:val="0"/>
              <w:spacing w:line="240" w:lineRule="exact"/>
              <w:jc w:val="both"/>
              <w:rPr>
                <w:rFonts w:eastAsia="Calibri"/>
                <w:bCs/>
                <w:sz w:val="22"/>
                <w:szCs w:val="22"/>
              </w:rPr>
            </w:pPr>
          </w:p>
        </w:tc>
        <w:tc>
          <w:tcPr>
            <w:tcW w:w="1350" w:type="dxa"/>
          </w:tcPr>
          <w:p w:rsidR="0012035D" w:rsidRPr="00F4076E" w:rsidRDefault="0012035D" w:rsidP="0012035D">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1346" w:type="dxa"/>
          </w:tcPr>
          <w:p w:rsidR="0012035D" w:rsidRPr="00F4076E" w:rsidRDefault="0012035D" w:rsidP="0012035D">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1418" w:type="dxa"/>
          </w:tcPr>
          <w:p w:rsidR="0012035D" w:rsidRPr="00F4076E" w:rsidRDefault="0012035D" w:rsidP="0012035D">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1062" w:type="dxa"/>
          </w:tcPr>
          <w:p w:rsidR="0012035D" w:rsidRPr="00F4076E" w:rsidRDefault="0012035D" w:rsidP="0012035D">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1702" w:type="dxa"/>
          </w:tcPr>
          <w:p w:rsidR="0012035D" w:rsidRPr="00F4076E" w:rsidRDefault="0012035D" w:rsidP="0012035D">
            <w:pPr>
              <w:widowControl w:val="0"/>
              <w:shd w:val="clear" w:color="auto" w:fill="FFFFFF"/>
              <w:autoSpaceDE w:val="0"/>
              <w:autoSpaceDN w:val="0"/>
              <w:adjustRightInd w:val="0"/>
              <w:spacing w:line="240" w:lineRule="exact"/>
              <w:ind w:left="33" w:hanging="33"/>
              <w:jc w:val="both"/>
              <w:rPr>
                <w:rFonts w:eastAsia="Calibri"/>
                <w:bCs/>
                <w:sz w:val="22"/>
                <w:szCs w:val="22"/>
              </w:rPr>
            </w:pPr>
          </w:p>
        </w:tc>
        <w:tc>
          <w:tcPr>
            <w:tcW w:w="709" w:type="dxa"/>
          </w:tcPr>
          <w:p w:rsidR="0012035D" w:rsidRPr="00F4076E" w:rsidRDefault="0012035D" w:rsidP="0012035D">
            <w:pPr>
              <w:widowControl w:val="0"/>
              <w:autoSpaceDE w:val="0"/>
              <w:autoSpaceDN w:val="0"/>
              <w:adjustRightInd w:val="0"/>
              <w:spacing w:line="240" w:lineRule="exact"/>
              <w:rPr>
                <w:rFonts w:eastAsia="Calibri"/>
                <w:sz w:val="22"/>
                <w:szCs w:val="22"/>
              </w:rPr>
            </w:pPr>
          </w:p>
        </w:tc>
        <w:tc>
          <w:tcPr>
            <w:tcW w:w="708" w:type="dxa"/>
          </w:tcPr>
          <w:p w:rsidR="0012035D" w:rsidRPr="00F4076E" w:rsidRDefault="0012035D" w:rsidP="0012035D">
            <w:pPr>
              <w:widowControl w:val="0"/>
              <w:autoSpaceDE w:val="0"/>
              <w:autoSpaceDN w:val="0"/>
              <w:adjustRightInd w:val="0"/>
              <w:spacing w:line="240" w:lineRule="exact"/>
              <w:rPr>
                <w:rFonts w:eastAsia="Calibri"/>
                <w:sz w:val="22"/>
                <w:szCs w:val="22"/>
              </w:rPr>
            </w:pPr>
          </w:p>
        </w:tc>
      </w:tr>
    </w:tbl>
    <w:p w:rsidR="0012035D" w:rsidRPr="00F4076E" w:rsidRDefault="0012035D" w:rsidP="0012035D">
      <w:pPr>
        <w:widowControl w:val="0"/>
        <w:autoSpaceDE w:val="0"/>
        <w:autoSpaceDN w:val="0"/>
        <w:adjustRightInd w:val="0"/>
        <w:jc w:val="center"/>
        <w:rPr>
          <w:i/>
          <w:iCs/>
          <w:sz w:val="28"/>
          <w:szCs w:val="28"/>
        </w:rPr>
      </w:pPr>
    </w:p>
    <w:p w:rsidR="0012035D" w:rsidRPr="00F4076E" w:rsidRDefault="0012035D" w:rsidP="0012035D">
      <w:pPr>
        <w:jc w:val="center"/>
        <w:rPr>
          <w:rFonts w:eastAsia="Calibri"/>
          <w:bCs/>
          <w:sz w:val="28"/>
          <w:szCs w:val="28"/>
          <w:lang w:eastAsia="en-US"/>
        </w:rPr>
      </w:pPr>
    </w:p>
    <w:p w:rsidR="0012035D" w:rsidRPr="00F4076E" w:rsidRDefault="0012035D" w:rsidP="0012035D">
      <w:pPr>
        <w:jc w:val="center"/>
        <w:rPr>
          <w:rFonts w:eastAsia="Calibri"/>
          <w:bCs/>
          <w:sz w:val="28"/>
          <w:szCs w:val="28"/>
          <w:lang w:eastAsia="en-US"/>
        </w:rPr>
      </w:pPr>
    </w:p>
    <w:p w:rsidR="00893BDD" w:rsidRPr="00F4076E" w:rsidRDefault="00893BDD" w:rsidP="0012035D">
      <w:pPr>
        <w:jc w:val="center"/>
        <w:rPr>
          <w:rFonts w:eastAsia="Calibri"/>
          <w:bCs/>
          <w:sz w:val="28"/>
          <w:szCs w:val="28"/>
          <w:lang w:eastAsia="en-US"/>
        </w:rPr>
      </w:pPr>
    </w:p>
    <w:p w:rsidR="00893BDD" w:rsidRPr="00F4076E" w:rsidRDefault="00893BDD" w:rsidP="00893BDD">
      <w:pPr>
        <w:spacing w:line="240" w:lineRule="exact"/>
        <w:jc w:val="both"/>
        <w:rPr>
          <w:sz w:val="28"/>
          <w:szCs w:val="28"/>
        </w:rPr>
      </w:pPr>
      <w:r w:rsidRPr="00F4076E">
        <w:rPr>
          <w:sz w:val="28"/>
          <w:szCs w:val="28"/>
        </w:rPr>
        <w:t>Управляющий делами администрации</w:t>
      </w:r>
    </w:p>
    <w:p w:rsidR="00893BDD" w:rsidRPr="00F4076E" w:rsidRDefault="00893BDD" w:rsidP="00893BDD">
      <w:pPr>
        <w:spacing w:line="240" w:lineRule="exact"/>
        <w:jc w:val="both"/>
        <w:rPr>
          <w:sz w:val="28"/>
          <w:szCs w:val="28"/>
        </w:rPr>
      </w:pPr>
      <w:r w:rsidRPr="00F4076E">
        <w:rPr>
          <w:sz w:val="28"/>
          <w:szCs w:val="28"/>
        </w:rPr>
        <w:t xml:space="preserve">Георгиевского городского округа </w:t>
      </w:r>
    </w:p>
    <w:p w:rsidR="0012035D" w:rsidRPr="00F4076E" w:rsidRDefault="00893BDD" w:rsidP="00893BDD">
      <w:pPr>
        <w:spacing w:line="240" w:lineRule="exact"/>
        <w:jc w:val="both"/>
        <w:rPr>
          <w:sz w:val="28"/>
          <w:szCs w:val="28"/>
        </w:rPr>
      </w:pPr>
      <w:r w:rsidRPr="00F4076E">
        <w:rPr>
          <w:sz w:val="28"/>
          <w:szCs w:val="28"/>
        </w:rPr>
        <w:t xml:space="preserve">Ставропольского края                                                                        </w:t>
      </w:r>
      <w:proofErr w:type="spellStart"/>
      <w:r w:rsidRPr="00F4076E">
        <w:rPr>
          <w:sz w:val="28"/>
          <w:szCs w:val="28"/>
        </w:rPr>
        <w:t>Л.С.Сеськова</w:t>
      </w:r>
      <w:proofErr w:type="spellEnd"/>
    </w:p>
    <w:p w:rsidR="0012035D" w:rsidRPr="00F4076E" w:rsidRDefault="0012035D" w:rsidP="0012035D">
      <w:pPr>
        <w:jc w:val="both"/>
        <w:rPr>
          <w:sz w:val="28"/>
          <w:szCs w:val="28"/>
        </w:rPr>
        <w:sectPr w:rsidR="0012035D" w:rsidRPr="00F4076E" w:rsidSect="0012035D">
          <w:footnotePr>
            <w:numRestart w:val="eachSect"/>
          </w:footnotePr>
          <w:pgSz w:w="11906" w:h="16838"/>
          <w:pgMar w:top="1418" w:right="567" w:bottom="1134" w:left="1985" w:header="709" w:footer="709" w:gutter="0"/>
          <w:cols w:space="708"/>
          <w:titlePg/>
          <w:docGrid w:linePitch="360"/>
        </w:sectPr>
      </w:pPr>
    </w:p>
    <w:p w:rsidR="00893BDD" w:rsidRPr="00F4076E" w:rsidRDefault="00893BDD" w:rsidP="00893BDD">
      <w:pPr>
        <w:widowControl w:val="0"/>
        <w:autoSpaceDE w:val="0"/>
        <w:autoSpaceDN w:val="0"/>
        <w:adjustRightInd w:val="0"/>
        <w:spacing w:line="240" w:lineRule="exact"/>
        <w:ind w:firstLine="5245"/>
        <w:jc w:val="center"/>
        <w:rPr>
          <w:sz w:val="28"/>
          <w:szCs w:val="28"/>
        </w:rPr>
      </w:pPr>
      <w:r w:rsidRPr="00F4076E">
        <w:rPr>
          <w:sz w:val="28"/>
          <w:szCs w:val="28"/>
        </w:rPr>
        <w:lastRenderedPageBreak/>
        <w:t>УТВЕРЖДЕНЫ</w:t>
      </w:r>
    </w:p>
    <w:p w:rsidR="00893BDD" w:rsidRPr="00F4076E" w:rsidRDefault="00893BDD" w:rsidP="00893BDD">
      <w:pPr>
        <w:widowControl w:val="0"/>
        <w:autoSpaceDE w:val="0"/>
        <w:autoSpaceDN w:val="0"/>
        <w:adjustRightInd w:val="0"/>
        <w:spacing w:line="240" w:lineRule="exact"/>
        <w:ind w:firstLine="5245"/>
        <w:jc w:val="both"/>
        <w:rPr>
          <w:sz w:val="28"/>
          <w:szCs w:val="28"/>
        </w:rPr>
      </w:pPr>
    </w:p>
    <w:p w:rsidR="00893BDD" w:rsidRPr="00F4076E" w:rsidRDefault="00893BDD" w:rsidP="00893BDD">
      <w:pPr>
        <w:widowControl w:val="0"/>
        <w:autoSpaceDE w:val="0"/>
        <w:autoSpaceDN w:val="0"/>
        <w:adjustRightInd w:val="0"/>
        <w:spacing w:line="240" w:lineRule="exact"/>
        <w:ind w:firstLine="5245"/>
        <w:jc w:val="both"/>
        <w:rPr>
          <w:sz w:val="28"/>
          <w:szCs w:val="28"/>
        </w:rPr>
      </w:pPr>
      <w:r w:rsidRPr="00F4076E">
        <w:rPr>
          <w:sz w:val="28"/>
          <w:szCs w:val="28"/>
        </w:rPr>
        <w:t>постановлением администрации</w:t>
      </w:r>
    </w:p>
    <w:p w:rsidR="00893BDD" w:rsidRPr="00F4076E" w:rsidRDefault="00893BDD" w:rsidP="00893BDD">
      <w:pPr>
        <w:widowControl w:val="0"/>
        <w:autoSpaceDE w:val="0"/>
        <w:autoSpaceDN w:val="0"/>
        <w:adjustRightInd w:val="0"/>
        <w:spacing w:line="240" w:lineRule="exact"/>
        <w:ind w:firstLine="5245"/>
        <w:jc w:val="both"/>
        <w:rPr>
          <w:sz w:val="28"/>
          <w:szCs w:val="28"/>
        </w:rPr>
      </w:pPr>
      <w:r w:rsidRPr="00F4076E">
        <w:rPr>
          <w:sz w:val="28"/>
          <w:szCs w:val="28"/>
        </w:rPr>
        <w:t>Георгиевского городского</w:t>
      </w:r>
    </w:p>
    <w:p w:rsidR="00893BDD" w:rsidRPr="00F4076E" w:rsidRDefault="00893BDD" w:rsidP="00893BDD">
      <w:pPr>
        <w:widowControl w:val="0"/>
        <w:autoSpaceDE w:val="0"/>
        <w:autoSpaceDN w:val="0"/>
        <w:adjustRightInd w:val="0"/>
        <w:spacing w:line="240" w:lineRule="exact"/>
        <w:ind w:firstLine="5245"/>
        <w:jc w:val="both"/>
        <w:rPr>
          <w:sz w:val="28"/>
          <w:szCs w:val="28"/>
        </w:rPr>
      </w:pPr>
      <w:r w:rsidRPr="00F4076E">
        <w:rPr>
          <w:sz w:val="28"/>
          <w:szCs w:val="28"/>
        </w:rPr>
        <w:t>округа Ставропольского края</w:t>
      </w:r>
    </w:p>
    <w:p w:rsidR="00893BDD" w:rsidRPr="00F4076E" w:rsidRDefault="00893BDD" w:rsidP="00893BDD">
      <w:pPr>
        <w:widowControl w:val="0"/>
        <w:autoSpaceDE w:val="0"/>
        <w:autoSpaceDN w:val="0"/>
        <w:adjustRightInd w:val="0"/>
        <w:spacing w:line="240" w:lineRule="exact"/>
        <w:ind w:firstLine="5245"/>
        <w:jc w:val="both"/>
        <w:rPr>
          <w:sz w:val="28"/>
          <w:szCs w:val="28"/>
        </w:rPr>
      </w:pPr>
      <w:r w:rsidRPr="00F4076E">
        <w:rPr>
          <w:sz w:val="28"/>
          <w:szCs w:val="28"/>
        </w:rPr>
        <w:t xml:space="preserve">от </w:t>
      </w:r>
      <w:r w:rsidR="00175EF1">
        <w:rPr>
          <w:sz w:val="28"/>
          <w:szCs w:val="28"/>
        </w:rPr>
        <w:t xml:space="preserve">01 июня </w:t>
      </w:r>
      <w:r w:rsidRPr="00F4076E">
        <w:rPr>
          <w:sz w:val="28"/>
          <w:szCs w:val="28"/>
        </w:rPr>
        <w:t xml:space="preserve">2022 г. № </w:t>
      </w:r>
      <w:r w:rsidR="00175EF1">
        <w:rPr>
          <w:sz w:val="28"/>
          <w:szCs w:val="28"/>
        </w:rPr>
        <w:t>1819</w:t>
      </w:r>
    </w:p>
    <w:p w:rsidR="00893BDD" w:rsidRPr="00F4076E" w:rsidRDefault="00893BDD" w:rsidP="001B7DD4">
      <w:pPr>
        <w:widowControl w:val="0"/>
        <w:autoSpaceDE w:val="0"/>
        <w:autoSpaceDN w:val="0"/>
        <w:adjustRightInd w:val="0"/>
        <w:ind w:firstLine="5245"/>
        <w:jc w:val="center"/>
        <w:rPr>
          <w:sz w:val="28"/>
          <w:szCs w:val="28"/>
        </w:rPr>
      </w:pPr>
    </w:p>
    <w:p w:rsidR="00893BDD" w:rsidRPr="00F4076E" w:rsidRDefault="00893BDD" w:rsidP="001B7DD4">
      <w:pPr>
        <w:widowControl w:val="0"/>
        <w:autoSpaceDE w:val="0"/>
        <w:autoSpaceDN w:val="0"/>
        <w:adjustRightInd w:val="0"/>
        <w:ind w:firstLine="5245"/>
        <w:jc w:val="center"/>
        <w:rPr>
          <w:sz w:val="28"/>
          <w:szCs w:val="28"/>
        </w:rPr>
      </w:pPr>
    </w:p>
    <w:p w:rsidR="00893BDD" w:rsidRPr="00F4076E" w:rsidRDefault="00893BDD" w:rsidP="001B7DD4">
      <w:pPr>
        <w:widowControl w:val="0"/>
        <w:autoSpaceDE w:val="0"/>
        <w:autoSpaceDN w:val="0"/>
        <w:adjustRightInd w:val="0"/>
        <w:ind w:firstLine="5245"/>
        <w:jc w:val="center"/>
        <w:rPr>
          <w:sz w:val="28"/>
          <w:szCs w:val="28"/>
        </w:rPr>
      </w:pPr>
    </w:p>
    <w:p w:rsidR="00893BDD" w:rsidRPr="00F4076E" w:rsidRDefault="00893BDD" w:rsidP="001B7DD4">
      <w:pPr>
        <w:widowControl w:val="0"/>
        <w:autoSpaceDE w:val="0"/>
        <w:autoSpaceDN w:val="0"/>
        <w:adjustRightInd w:val="0"/>
        <w:ind w:firstLine="5245"/>
        <w:jc w:val="center"/>
        <w:rPr>
          <w:sz w:val="28"/>
          <w:szCs w:val="28"/>
        </w:rPr>
      </w:pPr>
    </w:p>
    <w:p w:rsidR="0012035D" w:rsidRPr="00F4076E" w:rsidRDefault="0012035D" w:rsidP="0012035D">
      <w:pPr>
        <w:widowControl w:val="0"/>
        <w:autoSpaceDE w:val="0"/>
        <w:autoSpaceDN w:val="0"/>
        <w:adjustRightInd w:val="0"/>
        <w:spacing w:line="240" w:lineRule="exact"/>
        <w:ind w:firstLine="5245"/>
        <w:jc w:val="center"/>
        <w:rPr>
          <w:sz w:val="28"/>
          <w:szCs w:val="28"/>
        </w:rPr>
      </w:pPr>
      <w:r w:rsidRPr="00F4076E">
        <w:rPr>
          <w:sz w:val="28"/>
          <w:szCs w:val="28"/>
        </w:rPr>
        <w:t>Приложение 3</w:t>
      </w:r>
    </w:p>
    <w:p w:rsidR="0012035D" w:rsidRPr="00F4076E" w:rsidRDefault="0012035D" w:rsidP="0012035D">
      <w:pPr>
        <w:widowControl w:val="0"/>
        <w:autoSpaceDE w:val="0"/>
        <w:autoSpaceDN w:val="0"/>
        <w:adjustRightInd w:val="0"/>
        <w:spacing w:line="240" w:lineRule="exact"/>
        <w:ind w:firstLine="5245"/>
        <w:jc w:val="both"/>
        <w:rPr>
          <w:sz w:val="28"/>
          <w:szCs w:val="28"/>
        </w:rPr>
      </w:pPr>
    </w:p>
    <w:p w:rsidR="0012035D" w:rsidRPr="00F4076E" w:rsidRDefault="0012035D" w:rsidP="0012035D">
      <w:pPr>
        <w:widowControl w:val="0"/>
        <w:autoSpaceDE w:val="0"/>
        <w:autoSpaceDN w:val="0"/>
        <w:adjustRightInd w:val="0"/>
        <w:spacing w:line="240" w:lineRule="exact"/>
        <w:ind w:firstLine="5245"/>
        <w:jc w:val="both"/>
        <w:rPr>
          <w:rFonts w:eastAsia="Calibri"/>
          <w:bCs/>
          <w:sz w:val="28"/>
          <w:szCs w:val="28"/>
          <w:lang w:eastAsia="en-US"/>
        </w:rPr>
      </w:pPr>
      <w:r w:rsidRPr="00F4076E">
        <w:rPr>
          <w:sz w:val="28"/>
          <w:szCs w:val="28"/>
        </w:rPr>
        <w:t>к извещению</w:t>
      </w:r>
      <w:r w:rsidRPr="00F4076E">
        <w:rPr>
          <w:rFonts w:eastAsia="Calibri"/>
          <w:bCs/>
          <w:sz w:val="28"/>
          <w:szCs w:val="28"/>
          <w:lang w:eastAsia="en-US"/>
        </w:rPr>
        <w:t xml:space="preserve"> об осуществлении </w:t>
      </w:r>
    </w:p>
    <w:p w:rsidR="0012035D" w:rsidRPr="00F4076E" w:rsidRDefault="0012035D" w:rsidP="0012035D">
      <w:pPr>
        <w:widowControl w:val="0"/>
        <w:autoSpaceDE w:val="0"/>
        <w:autoSpaceDN w:val="0"/>
        <w:adjustRightInd w:val="0"/>
        <w:spacing w:line="240" w:lineRule="exact"/>
        <w:ind w:firstLine="5245"/>
        <w:jc w:val="both"/>
        <w:rPr>
          <w:sz w:val="28"/>
          <w:szCs w:val="28"/>
        </w:rPr>
      </w:pPr>
      <w:r w:rsidRPr="00F4076E">
        <w:rPr>
          <w:rFonts w:eastAsia="Calibri"/>
          <w:bCs/>
          <w:sz w:val="28"/>
          <w:szCs w:val="28"/>
          <w:lang w:eastAsia="en-US"/>
        </w:rPr>
        <w:t>закупки</w:t>
      </w:r>
    </w:p>
    <w:p w:rsidR="0012035D" w:rsidRPr="00F4076E" w:rsidRDefault="0012035D" w:rsidP="0012035D">
      <w:pPr>
        <w:widowControl w:val="0"/>
        <w:autoSpaceDE w:val="0"/>
        <w:autoSpaceDN w:val="0"/>
        <w:adjustRightInd w:val="0"/>
        <w:jc w:val="center"/>
        <w:rPr>
          <w:sz w:val="28"/>
          <w:szCs w:val="28"/>
        </w:rPr>
      </w:pPr>
    </w:p>
    <w:p w:rsidR="0012035D" w:rsidRPr="00F4076E" w:rsidRDefault="0012035D" w:rsidP="0012035D">
      <w:pPr>
        <w:widowControl w:val="0"/>
        <w:autoSpaceDE w:val="0"/>
        <w:autoSpaceDN w:val="0"/>
        <w:adjustRightInd w:val="0"/>
        <w:jc w:val="center"/>
        <w:rPr>
          <w:sz w:val="28"/>
          <w:szCs w:val="28"/>
        </w:rPr>
      </w:pPr>
    </w:p>
    <w:p w:rsidR="0012035D" w:rsidRPr="00F4076E" w:rsidRDefault="0012035D" w:rsidP="0012035D">
      <w:pPr>
        <w:jc w:val="center"/>
        <w:rPr>
          <w:rFonts w:eastAsia="Calibri"/>
          <w:bCs/>
          <w:sz w:val="28"/>
          <w:szCs w:val="28"/>
          <w:lang w:eastAsia="en-US"/>
        </w:rPr>
      </w:pPr>
    </w:p>
    <w:p w:rsidR="0012035D" w:rsidRPr="00F4076E" w:rsidRDefault="0012035D" w:rsidP="0012035D">
      <w:pPr>
        <w:jc w:val="center"/>
        <w:rPr>
          <w:rFonts w:eastAsia="Calibri"/>
          <w:bCs/>
          <w:sz w:val="28"/>
          <w:szCs w:val="28"/>
          <w:lang w:eastAsia="en-US"/>
        </w:rPr>
      </w:pPr>
    </w:p>
    <w:p w:rsidR="0012035D" w:rsidRPr="00F4076E" w:rsidRDefault="0012035D" w:rsidP="0012035D">
      <w:pPr>
        <w:spacing w:line="240" w:lineRule="exact"/>
        <w:jc w:val="center"/>
        <w:rPr>
          <w:rFonts w:eastAsia="Calibri"/>
          <w:sz w:val="28"/>
          <w:szCs w:val="28"/>
          <w:lang w:eastAsia="en-US"/>
        </w:rPr>
      </w:pPr>
      <w:r w:rsidRPr="00F4076E">
        <w:rPr>
          <w:rFonts w:eastAsia="Calibri"/>
          <w:sz w:val="28"/>
          <w:szCs w:val="28"/>
          <w:lang w:eastAsia="en-US"/>
        </w:rPr>
        <w:t xml:space="preserve">ТРЕБОВАНИЯ </w:t>
      </w:r>
    </w:p>
    <w:p w:rsidR="0012035D" w:rsidRPr="00F4076E" w:rsidRDefault="0012035D" w:rsidP="0012035D">
      <w:pPr>
        <w:spacing w:line="240" w:lineRule="exact"/>
        <w:jc w:val="center"/>
        <w:rPr>
          <w:rFonts w:eastAsia="Calibri"/>
          <w:sz w:val="28"/>
          <w:szCs w:val="28"/>
          <w:lang w:eastAsia="en-US"/>
        </w:rPr>
      </w:pPr>
    </w:p>
    <w:p w:rsidR="0012035D" w:rsidRPr="00F4076E" w:rsidRDefault="0012035D" w:rsidP="0012035D">
      <w:pPr>
        <w:spacing w:line="240" w:lineRule="exact"/>
        <w:jc w:val="center"/>
        <w:rPr>
          <w:rFonts w:eastAsia="Calibri"/>
          <w:sz w:val="28"/>
          <w:szCs w:val="28"/>
          <w:lang w:eastAsia="en-US"/>
        </w:rPr>
      </w:pPr>
      <w:r w:rsidRPr="00F4076E">
        <w:rPr>
          <w:rFonts w:eastAsia="Calibri"/>
          <w:sz w:val="28"/>
          <w:szCs w:val="28"/>
          <w:lang w:eastAsia="en-US"/>
        </w:rPr>
        <w:t xml:space="preserve">к содержанию, составу заявки на участие в закупке </w:t>
      </w:r>
    </w:p>
    <w:p w:rsidR="0012035D" w:rsidRPr="00F4076E" w:rsidRDefault="0012035D" w:rsidP="0012035D">
      <w:pPr>
        <w:spacing w:line="240" w:lineRule="exact"/>
        <w:jc w:val="center"/>
        <w:rPr>
          <w:rFonts w:eastAsia="Calibri"/>
          <w:sz w:val="28"/>
          <w:szCs w:val="28"/>
          <w:lang w:eastAsia="en-US"/>
        </w:rPr>
      </w:pPr>
      <w:r w:rsidRPr="00F4076E">
        <w:rPr>
          <w:rFonts w:eastAsia="Calibri"/>
          <w:sz w:val="28"/>
          <w:szCs w:val="28"/>
          <w:lang w:eastAsia="en-US"/>
        </w:rPr>
        <w:t xml:space="preserve">в соответствии с Федеральным законом № 44-ФЗ, </w:t>
      </w:r>
    </w:p>
    <w:p w:rsidR="0012035D" w:rsidRPr="00F4076E" w:rsidRDefault="0012035D" w:rsidP="0012035D">
      <w:pPr>
        <w:spacing w:line="240" w:lineRule="exact"/>
        <w:jc w:val="center"/>
        <w:rPr>
          <w:rFonts w:eastAsiaTheme="minorHAnsi"/>
          <w:sz w:val="28"/>
          <w:szCs w:val="28"/>
          <w:lang w:eastAsia="en-US"/>
        </w:rPr>
      </w:pPr>
      <w:r w:rsidRPr="00F4076E">
        <w:rPr>
          <w:rFonts w:eastAsia="Calibri"/>
          <w:sz w:val="28"/>
          <w:szCs w:val="28"/>
          <w:lang w:eastAsia="en-US"/>
        </w:rPr>
        <w:t>инструкция по ее заполнению</w:t>
      </w:r>
      <w:r w:rsidRPr="00F4076E">
        <w:rPr>
          <w:rFonts w:eastAsiaTheme="minorHAnsi"/>
          <w:sz w:val="28"/>
          <w:szCs w:val="28"/>
          <w:lang w:eastAsia="en-US"/>
        </w:rPr>
        <w:t xml:space="preserve"> </w:t>
      </w:r>
    </w:p>
    <w:p w:rsidR="0012035D" w:rsidRPr="00F4076E" w:rsidRDefault="0012035D" w:rsidP="0012035D">
      <w:pPr>
        <w:spacing w:line="240" w:lineRule="exact"/>
        <w:jc w:val="center"/>
        <w:rPr>
          <w:rFonts w:eastAsiaTheme="minorHAnsi"/>
          <w:sz w:val="28"/>
          <w:szCs w:val="28"/>
          <w:lang w:eastAsia="en-US"/>
        </w:rPr>
      </w:pPr>
    </w:p>
    <w:p w:rsidR="0012035D" w:rsidRPr="00F4076E" w:rsidRDefault="0012035D" w:rsidP="0012035D">
      <w:pPr>
        <w:spacing w:line="240" w:lineRule="exact"/>
        <w:jc w:val="center"/>
        <w:rPr>
          <w:rFonts w:eastAsiaTheme="minorHAnsi"/>
          <w:sz w:val="28"/>
          <w:szCs w:val="28"/>
          <w:lang w:eastAsia="en-US"/>
        </w:rPr>
      </w:pPr>
    </w:p>
    <w:p w:rsidR="0012035D" w:rsidRPr="00F4076E" w:rsidRDefault="0012035D" w:rsidP="0012035D">
      <w:pPr>
        <w:spacing w:line="240" w:lineRule="exact"/>
        <w:jc w:val="center"/>
        <w:rPr>
          <w:rFonts w:eastAsiaTheme="minorHAnsi"/>
          <w:sz w:val="28"/>
          <w:szCs w:val="28"/>
          <w:lang w:eastAsia="en-US"/>
        </w:rPr>
      </w:pPr>
      <w:r w:rsidRPr="00F4076E">
        <w:rPr>
          <w:rFonts w:eastAsiaTheme="minorHAnsi"/>
          <w:sz w:val="28"/>
          <w:szCs w:val="28"/>
          <w:lang w:val="en-US" w:eastAsia="en-US"/>
        </w:rPr>
        <w:t>I</w:t>
      </w:r>
      <w:r w:rsidRPr="00F4076E">
        <w:rPr>
          <w:rFonts w:eastAsiaTheme="minorHAnsi"/>
          <w:sz w:val="28"/>
          <w:szCs w:val="28"/>
          <w:lang w:eastAsia="en-US"/>
        </w:rPr>
        <w:t xml:space="preserve">. Требования к содержанию, составу заявки на участие в закупке </w:t>
      </w:r>
    </w:p>
    <w:p w:rsidR="0012035D" w:rsidRPr="00F4076E" w:rsidRDefault="0012035D" w:rsidP="0012035D">
      <w:pPr>
        <w:spacing w:line="240" w:lineRule="exact"/>
        <w:jc w:val="center"/>
        <w:rPr>
          <w:rFonts w:eastAsiaTheme="minorHAnsi"/>
          <w:sz w:val="28"/>
          <w:szCs w:val="28"/>
          <w:lang w:eastAsia="en-US"/>
        </w:rPr>
      </w:pPr>
      <w:r w:rsidRPr="00F4076E">
        <w:rPr>
          <w:rFonts w:eastAsiaTheme="minorHAnsi"/>
          <w:sz w:val="28"/>
          <w:szCs w:val="28"/>
          <w:lang w:eastAsia="en-US"/>
        </w:rPr>
        <w:t>в соответствии с Федеральным законом № 44-ФЗ</w:t>
      </w:r>
    </w:p>
    <w:p w:rsidR="0012035D" w:rsidRPr="00F4076E" w:rsidRDefault="0012035D" w:rsidP="0012035D">
      <w:pPr>
        <w:jc w:val="center"/>
        <w:rPr>
          <w:rFonts w:eastAsiaTheme="minorHAnsi"/>
          <w:sz w:val="28"/>
          <w:szCs w:val="28"/>
          <w:lang w:eastAsia="en-US"/>
        </w:rPr>
      </w:pPr>
    </w:p>
    <w:p w:rsidR="0012035D" w:rsidRPr="00F4076E" w:rsidRDefault="0012035D" w:rsidP="0012035D">
      <w:pPr>
        <w:ind w:firstLine="709"/>
        <w:jc w:val="both"/>
        <w:rPr>
          <w:rFonts w:eastAsiaTheme="minorHAnsi"/>
          <w:sz w:val="28"/>
          <w:szCs w:val="28"/>
          <w:lang w:eastAsia="en-US"/>
        </w:rPr>
      </w:pPr>
      <w:r w:rsidRPr="00F4076E">
        <w:rPr>
          <w:rFonts w:eastAsiaTheme="minorHAnsi"/>
          <w:sz w:val="28"/>
          <w:szCs w:val="28"/>
          <w:lang w:eastAsia="en-US"/>
        </w:rPr>
        <w:t>1. Для участия в конкурентном способе заявка на участие в закупке, е</w:t>
      </w:r>
      <w:r w:rsidRPr="00F4076E">
        <w:rPr>
          <w:rFonts w:eastAsiaTheme="minorHAnsi"/>
          <w:sz w:val="28"/>
          <w:szCs w:val="28"/>
          <w:lang w:eastAsia="en-US"/>
        </w:rPr>
        <w:t>с</w:t>
      </w:r>
      <w:r w:rsidRPr="00F4076E">
        <w:rPr>
          <w:rFonts w:eastAsiaTheme="minorHAnsi"/>
          <w:sz w:val="28"/>
          <w:szCs w:val="28"/>
          <w:lang w:eastAsia="en-US"/>
        </w:rPr>
        <w:t>ли иное не предусмотрено Федеральным законом № 44-ФЗ, должна соде</w:t>
      </w:r>
      <w:r w:rsidRPr="00F4076E">
        <w:rPr>
          <w:rFonts w:eastAsiaTheme="minorHAnsi"/>
          <w:sz w:val="28"/>
          <w:szCs w:val="28"/>
          <w:lang w:eastAsia="en-US"/>
        </w:rPr>
        <w:t>р</w:t>
      </w:r>
      <w:r w:rsidRPr="00F4076E">
        <w:rPr>
          <w:rFonts w:eastAsiaTheme="minorHAnsi"/>
          <w:sz w:val="28"/>
          <w:szCs w:val="28"/>
          <w:lang w:eastAsia="en-US"/>
        </w:rPr>
        <w:t>жать:</w:t>
      </w:r>
    </w:p>
    <w:p w:rsidR="0012035D" w:rsidRPr="00F4076E" w:rsidRDefault="0012035D" w:rsidP="0012035D">
      <w:pPr>
        <w:ind w:firstLine="709"/>
        <w:jc w:val="both"/>
        <w:rPr>
          <w:rFonts w:eastAsiaTheme="minorHAnsi"/>
          <w:sz w:val="28"/>
          <w:szCs w:val="28"/>
          <w:lang w:eastAsia="en-US"/>
        </w:rPr>
      </w:pPr>
    </w:p>
    <w:tbl>
      <w:tblPr>
        <w:tblStyle w:val="14"/>
        <w:tblW w:w="4945" w:type="pct"/>
        <w:tblLayout w:type="fixed"/>
        <w:tblLook w:val="04A0"/>
      </w:tblPr>
      <w:tblGrid>
        <w:gridCol w:w="2120"/>
        <w:gridCol w:w="7345"/>
      </w:tblGrid>
      <w:tr w:rsidR="0012035D" w:rsidRPr="00F4076E" w:rsidTr="0012035D">
        <w:tc>
          <w:tcPr>
            <w:tcW w:w="1120" w:type="pct"/>
          </w:tcPr>
          <w:p w:rsidR="0012035D" w:rsidRPr="00F4076E" w:rsidRDefault="0012035D" w:rsidP="0012035D">
            <w:pPr>
              <w:jc w:val="both"/>
              <w:rPr>
                <w:lang w:eastAsia="en-US"/>
              </w:rPr>
            </w:pPr>
            <w:r w:rsidRPr="00F4076E">
              <w:rPr>
                <w:lang w:eastAsia="en-US"/>
              </w:rPr>
              <w:t>1) информацию и документы об участнике заку</w:t>
            </w:r>
            <w:r w:rsidRPr="00F4076E">
              <w:rPr>
                <w:lang w:eastAsia="en-US"/>
              </w:rPr>
              <w:t>п</w:t>
            </w:r>
            <w:r w:rsidRPr="00F4076E">
              <w:rPr>
                <w:lang w:eastAsia="en-US"/>
              </w:rPr>
              <w:t>ки</w:t>
            </w:r>
            <w:r w:rsidRPr="00F4076E">
              <w:rPr>
                <w:szCs w:val="20"/>
                <w:vertAlign w:val="superscript"/>
                <w:lang w:eastAsia="en-US"/>
              </w:rPr>
              <w:footnoteReference w:id="20"/>
            </w:r>
            <w:r w:rsidRPr="00F4076E">
              <w:rPr>
                <w:lang w:eastAsia="en-US"/>
              </w:rPr>
              <w:t>:</w:t>
            </w:r>
          </w:p>
        </w:tc>
        <w:tc>
          <w:tcPr>
            <w:tcW w:w="3880" w:type="pct"/>
          </w:tcPr>
          <w:p w:rsidR="0012035D" w:rsidRPr="00F4076E" w:rsidRDefault="0012035D" w:rsidP="0012035D">
            <w:pPr>
              <w:jc w:val="both"/>
              <w:rPr>
                <w:lang w:eastAsia="en-US"/>
              </w:rPr>
            </w:pPr>
            <w:proofErr w:type="gramStart"/>
            <w:r w:rsidRPr="00F4076E">
              <w:rPr>
                <w:lang w:eastAsia="en-US"/>
              </w:rPr>
              <w:t>а) полное и сокращенное (при наличии) наименование юридического лица, в том числе иностранного юридического лица (если участн</w:t>
            </w:r>
            <w:r w:rsidRPr="00F4076E">
              <w:rPr>
                <w:lang w:eastAsia="en-US"/>
              </w:rPr>
              <w:t>и</w:t>
            </w:r>
            <w:r w:rsidRPr="00F4076E">
              <w:rPr>
                <w:lang w:eastAsia="en-US"/>
              </w:rPr>
              <w:t>ком закупки является юридическое лицо), аккредитованного фили</w:t>
            </w:r>
            <w:r w:rsidRPr="00F4076E">
              <w:rPr>
                <w:lang w:eastAsia="en-US"/>
              </w:rPr>
              <w:t>а</w:t>
            </w:r>
            <w:r w:rsidRPr="00F4076E">
              <w:rPr>
                <w:lang w:eastAsia="en-US"/>
              </w:rPr>
              <w:t>ла или представительства иностранного юридического лица (если от имени иностранного юридического лица выступает аккредитова</w:t>
            </w:r>
            <w:r w:rsidRPr="00F4076E">
              <w:rPr>
                <w:lang w:eastAsia="en-US"/>
              </w:rPr>
              <w:t>н</w:t>
            </w:r>
            <w:r w:rsidRPr="00F4076E">
              <w:rPr>
                <w:lang w:eastAsia="en-US"/>
              </w:rPr>
              <w:t>ный филиал или представительство), наименование обособленного подразделения юридического лица (если от имени участника заку</w:t>
            </w:r>
            <w:r w:rsidRPr="00F4076E">
              <w:rPr>
                <w:lang w:eastAsia="en-US"/>
              </w:rPr>
              <w:t>п</w:t>
            </w:r>
            <w:r w:rsidRPr="00F4076E">
              <w:rPr>
                <w:lang w:eastAsia="en-US"/>
              </w:rPr>
              <w:t>ки выступает обособленное подразделение юридического лица), ф</w:t>
            </w:r>
            <w:r w:rsidRPr="00F4076E">
              <w:rPr>
                <w:lang w:eastAsia="en-US"/>
              </w:rPr>
              <w:t>а</w:t>
            </w:r>
            <w:r w:rsidRPr="00F4076E">
              <w:rPr>
                <w:lang w:eastAsia="en-US"/>
              </w:rPr>
              <w:t>милия, имя, отчество (при наличии) (если</w:t>
            </w:r>
            <w:proofErr w:type="gramEnd"/>
            <w:r w:rsidRPr="00F4076E">
              <w:rPr>
                <w:lang w:eastAsia="en-US"/>
              </w:rPr>
              <w:t xml:space="preserve"> участником закупки явл</w:t>
            </w:r>
            <w:r w:rsidRPr="00F4076E">
              <w:rPr>
                <w:lang w:eastAsia="en-US"/>
              </w:rPr>
              <w:t>я</w:t>
            </w:r>
            <w:r w:rsidRPr="00F4076E">
              <w:rPr>
                <w:lang w:eastAsia="en-US"/>
              </w:rPr>
              <w:t>ется физическое лицо, в том числе зарегистрированное в качестве индивидуального предпринимателя);</w:t>
            </w:r>
          </w:p>
          <w:p w:rsidR="0012035D" w:rsidRPr="00F4076E" w:rsidRDefault="0012035D" w:rsidP="0012035D">
            <w:pPr>
              <w:jc w:val="both"/>
              <w:rPr>
                <w:lang w:eastAsia="en-US"/>
              </w:rPr>
            </w:pPr>
            <w:r w:rsidRPr="00F4076E">
              <w:rPr>
                <w:lang w:eastAsia="en-US"/>
              </w:rPr>
              <w:t>б) фамилия, имя, отчество (при наличии), идентификационный н</w:t>
            </w:r>
            <w:r w:rsidRPr="00F4076E">
              <w:rPr>
                <w:lang w:eastAsia="en-US"/>
              </w:rPr>
              <w:t>о</w:t>
            </w:r>
            <w:r w:rsidRPr="00F4076E">
              <w:rPr>
                <w:lang w:eastAsia="en-US"/>
              </w:rPr>
              <w:t xml:space="preserve">мер налогоплательщика (при наличии) и должность лица, имеющего </w:t>
            </w:r>
            <w:r w:rsidRPr="00F4076E">
              <w:rPr>
                <w:lang w:eastAsia="en-US"/>
              </w:rPr>
              <w:lastRenderedPageBreak/>
              <w:t>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w:t>
            </w:r>
            <w:r w:rsidRPr="00F4076E">
              <w:rPr>
                <w:lang w:eastAsia="en-US"/>
              </w:rPr>
              <w:t>с</w:t>
            </w:r>
            <w:r w:rsidRPr="00F4076E">
              <w:rPr>
                <w:lang w:eastAsia="en-US"/>
              </w:rPr>
              <w:t>полнительного органа юридического лица;</w:t>
            </w:r>
          </w:p>
          <w:p w:rsidR="0012035D" w:rsidRPr="00F4076E" w:rsidRDefault="0012035D" w:rsidP="0012035D">
            <w:pPr>
              <w:jc w:val="both"/>
              <w:rPr>
                <w:lang w:eastAsia="en-US"/>
              </w:rPr>
            </w:pPr>
            <w:proofErr w:type="gramStart"/>
            <w:r w:rsidRPr="00F4076E">
              <w:rPr>
                <w:lang w:eastAsia="en-US"/>
              </w:rPr>
              <w:t>в) идентификационный номер налогоплательщика (при наличии) членов коллегиального исполнительного органа, лица, исполняющ</w:t>
            </w:r>
            <w:r w:rsidRPr="00F4076E">
              <w:rPr>
                <w:lang w:eastAsia="en-US"/>
              </w:rPr>
              <w:t>е</w:t>
            </w:r>
            <w:r w:rsidRPr="00F4076E">
              <w:rPr>
                <w:lang w:eastAsia="en-US"/>
              </w:rPr>
              <w:t>го функции единоличного исполнительного органа, управляющего (при наличии), управляющей организации (при наличии), участн</w:t>
            </w:r>
            <w:r w:rsidRPr="00F4076E">
              <w:rPr>
                <w:lang w:eastAsia="en-US"/>
              </w:rPr>
              <w:t>и</w:t>
            </w:r>
            <w:r w:rsidRPr="00F4076E">
              <w:rPr>
                <w:lang w:eastAsia="en-US"/>
              </w:rPr>
              <w:t>ков (членов) корпоративного юридического лица, владеющих более чем двадцатью пятью процентами акций (долей, паев) корпорати</w:t>
            </w:r>
            <w:r w:rsidRPr="00F4076E">
              <w:rPr>
                <w:lang w:eastAsia="en-US"/>
              </w:rPr>
              <w:t>в</w:t>
            </w:r>
            <w:r w:rsidRPr="00F4076E">
              <w:rPr>
                <w:lang w:eastAsia="en-US"/>
              </w:rPr>
              <w:t>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w:t>
            </w:r>
            <w:r w:rsidRPr="00F4076E">
              <w:rPr>
                <w:lang w:eastAsia="en-US"/>
              </w:rPr>
              <w:t>о</w:t>
            </w:r>
            <w:r w:rsidRPr="00F4076E">
              <w:rPr>
                <w:lang w:eastAsia="en-US"/>
              </w:rPr>
              <w:t>гоплательщика таких лиц;</w:t>
            </w:r>
            <w:proofErr w:type="gramEnd"/>
          </w:p>
          <w:p w:rsidR="0012035D" w:rsidRPr="00F4076E" w:rsidRDefault="0012035D" w:rsidP="0012035D">
            <w:pPr>
              <w:jc w:val="both"/>
              <w:rPr>
                <w:lang w:eastAsia="en-US"/>
              </w:rPr>
            </w:pPr>
            <w:proofErr w:type="gramStart"/>
            <w:r w:rsidRPr="00F4076E">
              <w:rPr>
                <w:lang w:eastAsia="en-US"/>
              </w:rPr>
              <w:t>г) адрес юридического лица, в том числе иностранного юридическ</w:t>
            </w:r>
            <w:r w:rsidRPr="00F4076E">
              <w:rPr>
                <w:lang w:eastAsia="en-US"/>
              </w:rPr>
              <w:t>о</w:t>
            </w:r>
            <w:r w:rsidRPr="00F4076E">
              <w:rPr>
                <w:lang w:eastAsia="en-US"/>
              </w:rPr>
              <w:t>го лица (если участником закупки является юридическое лицо) в пределах места нахождения юридического лица, адрес (место нах</w:t>
            </w:r>
            <w:r w:rsidRPr="00F4076E">
              <w:rPr>
                <w:lang w:eastAsia="en-US"/>
              </w:rPr>
              <w:t>о</w:t>
            </w:r>
            <w:r w:rsidRPr="00F4076E">
              <w:rPr>
                <w:lang w:eastAsia="en-US"/>
              </w:rPr>
              <w:t>ждения) аккредитованного филиала или представительства на терр</w:t>
            </w:r>
            <w:r w:rsidRPr="00F4076E">
              <w:rPr>
                <w:lang w:eastAsia="en-US"/>
              </w:rPr>
              <w:t>и</w:t>
            </w:r>
            <w:r w:rsidRPr="00F4076E">
              <w:rPr>
                <w:lang w:eastAsia="en-US"/>
              </w:rPr>
              <w:t>тории Российской Федерации (если от имени иностранного юрид</w:t>
            </w:r>
            <w:r w:rsidRPr="00F4076E">
              <w:rPr>
                <w:lang w:eastAsia="en-US"/>
              </w:rPr>
              <w:t>и</w:t>
            </w:r>
            <w:r w:rsidRPr="00F4076E">
              <w:rPr>
                <w:lang w:eastAsia="en-US"/>
              </w:rPr>
              <w:t>ческого лица выступает аккредитованный филиал или представ</w:t>
            </w:r>
            <w:r w:rsidRPr="00F4076E">
              <w:rPr>
                <w:lang w:eastAsia="en-US"/>
              </w:rPr>
              <w:t>и</w:t>
            </w:r>
            <w:r w:rsidRPr="00F4076E">
              <w:rPr>
                <w:lang w:eastAsia="en-US"/>
              </w:rPr>
              <w:t>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F4076E">
              <w:rPr>
                <w:lang w:eastAsia="en-US"/>
              </w:rPr>
              <w:t xml:space="preserve"> лица), место жительства физического лица, в том числе зарегистрированного в качестве и</w:t>
            </w:r>
            <w:r w:rsidRPr="00F4076E">
              <w:rPr>
                <w:lang w:eastAsia="en-US"/>
              </w:rPr>
              <w:t>н</w:t>
            </w:r>
            <w:r w:rsidRPr="00F4076E">
              <w:rPr>
                <w:lang w:eastAsia="en-US"/>
              </w:rPr>
              <w:t>дивидуального предпринимателя (если участник закупки является физическим лицом, в том числе зарегистрированным в качестве и</w:t>
            </w:r>
            <w:r w:rsidRPr="00F4076E">
              <w:rPr>
                <w:lang w:eastAsia="en-US"/>
              </w:rPr>
              <w:t>н</w:t>
            </w:r>
            <w:r w:rsidRPr="00F4076E">
              <w:rPr>
                <w:lang w:eastAsia="en-US"/>
              </w:rPr>
              <w:t>дивидуального предпринимателя), адрес электронной почты, номер контактного телефона;</w:t>
            </w:r>
          </w:p>
          <w:p w:rsidR="0012035D" w:rsidRPr="00F4076E" w:rsidRDefault="0012035D" w:rsidP="0012035D">
            <w:pPr>
              <w:jc w:val="both"/>
              <w:rPr>
                <w:lang w:eastAsia="en-US"/>
              </w:rPr>
            </w:pPr>
            <w:r w:rsidRPr="00F4076E">
              <w:rPr>
                <w:lang w:eastAsia="en-US"/>
              </w:rPr>
              <w:t>д) копия документа, удостоверяющего личность участника закупки в соответствии с законодательством Российской Федерации (если уч</w:t>
            </w:r>
            <w:r w:rsidRPr="00F4076E">
              <w:rPr>
                <w:lang w:eastAsia="en-US"/>
              </w:rPr>
              <w:t>а</w:t>
            </w:r>
            <w:r w:rsidRPr="00F4076E">
              <w:rPr>
                <w:lang w:eastAsia="en-US"/>
              </w:rPr>
              <w:t>стник закупки является физическим лицом, не являющимся индив</w:t>
            </w:r>
            <w:r w:rsidRPr="00F4076E">
              <w:rPr>
                <w:lang w:eastAsia="en-US"/>
              </w:rPr>
              <w:t>и</w:t>
            </w:r>
            <w:r w:rsidRPr="00F4076E">
              <w:rPr>
                <w:lang w:eastAsia="en-US"/>
              </w:rPr>
              <w:t>дуальным предпринимателем);</w:t>
            </w:r>
          </w:p>
          <w:p w:rsidR="0012035D" w:rsidRPr="00F4076E" w:rsidRDefault="0012035D" w:rsidP="0012035D">
            <w:pPr>
              <w:jc w:val="both"/>
              <w:rPr>
                <w:lang w:eastAsia="en-US"/>
              </w:rPr>
            </w:pPr>
            <w:proofErr w:type="gramStart"/>
            <w:r w:rsidRPr="00F4076E">
              <w:rPr>
                <w:lang w:eastAsia="en-US"/>
              </w:rPr>
              <w:t>е) идентификационный номер налогоплательщика юридического лица (если участником закупки является юридическое лицо), аккр</w:t>
            </w:r>
            <w:r w:rsidRPr="00F4076E">
              <w:rPr>
                <w:lang w:eastAsia="en-US"/>
              </w:rPr>
              <w:t>е</w:t>
            </w:r>
            <w:r w:rsidRPr="00F4076E">
              <w:rPr>
                <w:lang w:eastAsia="en-US"/>
              </w:rPr>
              <w:t>дитованного филиала или представительства иностранного юрид</w:t>
            </w:r>
            <w:r w:rsidRPr="00F4076E">
              <w:rPr>
                <w:lang w:eastAsia="en-US"/>
              </w:rPr>
              <w:t>и</w:t>
            </w:r>
            <w:r w:rsidRPr="00F4076E">
              <w:rPr>
                <w:lang w:eastAsia="en-US"/>
              </w:rPr>
              <w:t>ческого лица (если от имени иностранного юридического лица в</w:t>
            </w:r>
            <w:r w:rsidRPr="00F4076E">
              <w:rPr>
                <w:lang w:eastAsia="en-US"/>
              </w:rPr>
              <w:t>ы</w:t>
            </w:r>
            <w:r w:rsidRPr="00F4076E">
              <w:rPr>
                <w:lang w:eastAsia="en-US"/>
              </w:rPr>
              <w:t>ступает аккредитованный филиал или представительство), физич</w:t>
            </w:r>
            <w:r w:rsidRPr="00F4076E">
              <w:rPr>
                <w:lang w:eastAsia="en-US"/>
              </w:rPr>
              <w:t>е</w:t>
            </w:r>
            <w:r w:rsidRPr="00F4076E">
              <w:rPr>
                <w:lang w:eastAsia="en-US"/>
              </w:rPr>
              <w:t>ского лица, в том числе зарегистрированного в качестве индивид</w:t>
            </w:r>
            <w:r w:rsidRPr="00F4076E">
              <w:rPr>
                <w:lang w:eastAsia="en-US"/>
              </w:rPr>
              <w:t>у</w:t>
            </w:r>
            <w:r w:rsidRPr="00F4076E">
              <w:rPr>
                <w:lang w:eastAsia="en-US"/>
              </w:rPr>
              <w:t>ального предпринимателя (если участником закупки является физ</w:t>
            </w:r>
            <w:r w:rsidRPr="00F4076E">
              <w:rPr>
                <w:lang w:eastAsia="en-US"/>
              </w:rPr>
              <w:t>и</w:t>
            </w:r>
            <w:r w:rsidRPr="00F4076E">
              <w:rPr>
                <w:lang w:eastAsia="en-US"/>
              </w:rPr>
              <w:t>ческое лицо, в том числе зарегистрированное в качестве индивид</w:t>
            </w:r>
            <w:r w:rsidRPr="00F4076E">
              <w:rPr>
                <w:lang w:eastAsia="en-US"/>
              </w:rPr>
              <w:t>у</w:t>
            </w:r>
            <w:r w:rsidRPr="00F4076E">
              <w:rPr>
                <w:lang w:eastAsia="en-US"/>
              </w:rPr>
              <w:t>ального предпринимателя), аналог идентификационного номера н</w:t>
            </w:r>
            <w:r w:rsidRPr="00F4076E">
              <w:rPr>
                <w:lang w:eastAsia="en-US"/>
              </w:rPr>
              <w:t>а</w:t>
            </w:r>
            <w:r w:rsidRPr="00F4076E">
              <w:rPr>
                <w:lang w:eastAsia="en-US"/>
              </w:rPr>
              <w:t>логоплательщика в соответствии</w:t>
            </w:r>
            <w:proofErr w:type="gramEnd"/>
            <w:r w:rsidRPr="00F4076E">
              <w:rPr>
                <w:lang w:eastAsia="en-US"/>
              </w:rPr>
              <w:t xml:space="preserve"> </w:t>
            </w:r>
            <w:proofErr w:type="gramStart"/>
            <w:r w:rsidRPr="00F4076E">
              <w:rPr>
                <w:lang w:eastAsia="en-US"/>
              </w:rPr>
              <w:t>с законодательством соответс</w:t>
            </w:r>
            <w:r w:rsidRPr="00F4076E">
              <w:rPr>
                <w:lang w:eastAsia="en-US"/>
              </w:rPr>
              <w:t>т</w:t>
            </w:r>
            <w:r w:rsidRPr="00F4076E">
              <w:rPr>
                <w:lang w:eastAsia="en-US"/>
              </w:rPr>
              <w:t>вующего иностранного государства (если участником закупки явл</w:t>
            </w:r>
            <w:r w:rsidRPr="00F4076E">
              <w:rPr>
                <w:lang w:eastAsia="en-US"/>
              </w:rPr>
              <w:t>я</w:t>
            </w:r>
            <w:r w:rsidRPr="00F4076E">
              <w:rPr>
                <w:lang w:eastAsia="en-US"/>
              </w:rPr>
              <w:t>ется иностранное лицо), код причины постановки на учет юридич</w:t>
            </w:r>
            <w:r w:rsidRPr="00F4076E">
              <w:rPr>
                <w:lang w:eastAsia="en-US"/>
              </w:rPr>
              <w:t>е</w:t>
            </w:r>
            <w:r w:rsidRPr="00F4076E">
              <w:rPr>
                <w:lang w:eastAsia="en-US"/>
              </w:rPr>
              <w:t>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w:t>
            </w:r>
            <w:r w:rsidRPr="00F4076E">
              <w:rPr>
                <w:lang w:eastAsia="en-US"/>
              </w:rPr>
              <w:t>и</w:t>
            </w:r>
            <w:r w:rsidRPr="00F4076E">
              <w:rPr>
                <w:lang w:eastAsia="en-US"/>
              </w:rPr>
              <w:t>ца выступает аккредитованный филиал или представительство), об</w:t>
            </w:r>
            <w:r w:rsidRPr="00F4076E">
              <w:rPr>
                <w:lang w:eastAsia="en-US"/>
              </w:rPr>
              <w:t>о</w:t>
            </w:r>
            <w:r w:rsidRPr="00F4076E">
              <w:rPr>
                <w:lang w:eastAsia="en-US"/>
              </w:rPr>
              <w:t>собленного подразделения юридического лица (если от имени уч</w:t>
            </w:r>
            <w:r w:rsidRPr="00F4076E">
              <w:rPr>
                <w:lang w:eastAsia="en-US"/>
              </w:rPr>
              <w:t>а</w:t>
            </w:r>
            <w:r w:rsidRPr="00F4076E">
              <w:rPr>
                <w:lang w:eastAsia="en-US"/>
              </w:rPr>
              <w:t>стника закупки выступает обособленное подразделение юридич</w:t>
            </w:r>
            <w:r w:rsidRPr="00F4076E">
              <w:rPr>
                <w:lang w:eastAsia="en-US"/>
              </w:rPr>
              <w:t>е</w:t>
            </w:r>
            <w:r w:rsidRPr="00F4076E">
              <w:rPr>
                <w:lang w:eastAsia="en-US"/>
              </w:rPr>
              <w:lastRenderedPageBreak/>
              <w:t>ского лица);</w:t>
            </w:r>
            <w:proofErr w:type="gramEnd"/>
          </w:p>
          <w:p w:rsidR="0012035D" w:rsidRPr="00F4076E" w:rsidRDefault="0012035D" w:rsidP="0012035D">
            <w:pPr>
              <w:jc w:val="both"/>
              <w:rPr>
                <w:lang w:eastAsia="en-US"/>
              </w:rPr>
            </w:pPr>
            <w:r w:rsidRPr="00F4076E">
              <w:rPr>
                <w:lang w:eastAsia="en-US"/>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w:t>
            </w:r>
            <w:r w:rsidRPr="00F4076E">
              <w:rPr>
                <w:lang w:eastAsia="en-US"/>
              </w:rPr>
              <w:t>е</w:t>
            </w:r>
            <w:r w:rsidRPr="00F4076E">
              <w:rPr>
                <w:lang w:eastAsia="en-US"/>
              </w:rPr>
              <w:t>лей (если участником закупки является индивидуальный предпр</w:t>
            </w:r>
            <w:r w:rsidRPr="00F4076E">
              <w:rPr>
                <w:lang w:eastAsia="en-US"/>
              </w:rPr>
              <w:t>и</w:t>
            </w:r>
            <w:r w:rsidRPr="00F4076E">
              <w:rPr>
                <w:lang w:eastAsia="en-US"/>
              </w:rPr>
              <w:t>ниматель);</w:t>
            </w:r>
          </w:p>
          <w:p w:rsidR="0012035D" w:rsidRPr="00F4076E" w:rsidRDefault="0012035D" w:rsidP="0012035D">
            <w:pPr>
              <w:jc w:val="both"/>
              <w:rPr>
                <w:lang w:eastAsia="en-US"/>
              </w:rPr>
            </w:pPr>
            <w:r w:rsidRPr="00F4076E">
              <w:rPr>
                <w:lang w:eastAsia="en-US"/>
              </w:rPr>
              <w:t>з) надлежащим образом, заверенный перевод на русский язык док</w:t>
            </w:r>
            <w:r w:rsidRPr="00F4076E">
              <w:rPr>
                <w:lang w:eastAsia="en-US"/>
              </w:rPr>
              <w:t>у</w:t>
            </w:r>
            <w:r w:rsidRPr="00F4076E">
              <w:rPr>
                <w:lang w:eastAsia="en-US"/>
              </w:rPr>
              <w:t>ментов о государственной регистрации юридического лица или ф</w:t>
            </w:r>
            <w:r w:rsidRPr="00F4076E">
              <w:rPr>
                <w:lang w:eastAsia="en-US"/>
              </w:rPr>
              <w:t>и</w:t>
            </w:r>
            <w:r w:rsidRPr="00F4076E">
              <w:rPr>
                <w:lang w:eastAsia="en-US"/>
              </w:rPr>
              <w:t>зического лица в качестве индивидуального предпринимателя в с</w:t>
            </w:r>
            <w:r w:rsidRPr="00F4076E">
              <w:rPr>
                <w:lang w:eastAsia="en-US"/>
              </w:rPr>
              <w:t>о</w:t>
            </w:r>
            <w:r w:rsidRPr="00F4076E">
              <w:rPr>
                <w:lang w:eastAsia="en-US"/>
              </w:rPr>
              <w:t>ответствии с законодательством соответствующего государства (е</w:t>
            </w:r>
            <w:r w:rsidRPr="00F4076E">
              <w:rPr>
                <w:lang w:eastAsia="en-US"/>
              </w:rPr>
              <w:t>с</w:t>
            </w:r>
            <w:r w:rsidRPr="00F4076E">
              <w:rPr>
                <w:lang w:eastAsia="en-US"/>
              </w:rPr>
              <w:t>ли участником закупки является иностранное лицо);</w:t>
            </w:r>
          </w:p>
          <w:p w:rsidR="0012035D" w:rsidRPr="00F4076E" w:rsidRDefault="0012035D" w:rsidP="0012035D">
            <w:pPr>
              <w:jc w:val="both"/>
              <w:rPr>
                <w:lang w:eastAsia="en-US"/>
              </w:rPr>
            </w:pPr>
            <w:r w:rsidRPr="00F4076E">
              <w:rPr>
                <w:lang w:eastAsia="en-US"/>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r w:rsidRPr="00F4076E">
              <w:rPr>
                <w:i/>
                <w:lang w:eastAsia="en-US"/>
              </w:rPr>
              <w:t xml:space="preserve">Если не установлено, то указать: </w:t>
            </w:r>
            <w:r w:rsidRPr="00F4076E">
              <w:rPr>
                <w:lang w:eastAsia="en-US"/>
              </w:rPr>
              <w:t>не у</w:t>
            </w:r>
            <w:r w:rsidRPr="00F4076E">
              <w:rPr>
                <w:lang w:eastAsia="en-US"/>
              </w:rPr>
              <w:t>с</w:t>
            </w:r>
            <w:r w:rsidRPr="00F4076E">
              <w:rPr>
                <w:lang w:eastAsia="en-US"/>
              </w:rPr>
              <w:t>тановлено;</w:t>
            </w:r>
          </w:p>
          <w:p w:rsidR="0012035D" w:rsidRPr="00F4076E" w:rsidRDefault="0012035D" w:rsidP="0012035D">
            <w:pPr>
              <w:jc w:val="both"/>
              <w:rPr>
                <w:lang w:eastAsia="en-US"/>
              </w:rPr>
            </w:pPr>
            <w:r w:rsidRPr="00F4076E">
              <w:rPr>
                <w:lang w:eastAsia="en-US"/>
              </w:rPr>
              <w:t>к) декларация о принадлежности участника закупки к организации инвалидов, предусмотренной частью 2 статьи 29 Федерального з</w:t>
            </w:r>
            <w:r w:rsidRPr="00F4076E">
              <w:rPr>
                <w:lang w:eastAsia="en-US"/>
              </w:rPr>
              <w:t>а</w:t>
            </w:r>
            <w:r w:rsidRPr="00F4076E">
              <w:rPr>
                <w:lang w:eastAsia="en-US"/>
              </w:rPr>
              <w:t xml:space="preserve">кона № 44-ФЗ (если участник закупки является такой организацией). </w:t>
            </w:r>
            <w:r w:rsidRPr="00F4076E">
              <w:rPr>
                <w:i/>
                <w:lang w:eastAsia="en-US"/>
              </w:rPr>
              <w:t xml:space="preserve">Если не установлено, то указать: </w:t>
            </w:r>
            <w:r w:rsidRPr="00F4076E">
              <w:rPr>
                <w:lang w:eastAsia="en-US"/>
              </w:rPr>
              <w:t>не установлено;</w:t>
            </w:r>
          </w:p>
          <w:p w:rsidR="0012035D" w:rsidRPr="00F4076E" w:rsidRDefault="0012035D" w:rsidP="0012035D">
            <w:pPr>
              <w:jc w:val="both"/>
              <w:rPr>
                <w:lang w:eastAsia="en-US"/>
              </w:rPr>
            </w:pPr>
            <w:r w:rsidRPr="00F4076E">
              <w:rPr>
                <w:lang w:eastAsia="en-US"/>
              </w:rPr>
              <w:t>л) декларация о принадлежности участника закупки к социально ориентированным некоммерческим организациям в случае устано</w:t>
            </w:r>
            <w:r w:rsidRPr="00F4076E">
              <w:rPr>
                <w:lang w:eastAsia="en-US"/>
              </w:rPr>
              <w:t>в</w:t>
            </w:r>
            <w:r w:rsidRPr="00F4076E">
              <w:rPr>
                <w:lang w:eastAsia="en-US"/>
              </w:rPr>
              <w:t>ления преимущества, предусмотренного частью 3 статьи 30 Фед</w:t>
            </w:r>
            <w:r w:rsidRPr="00F4076E">
              <w:rPr>
                <w:lang w:eastAsia="en-US"/>
              </w:rPr>
              <w:t>е</w:t>
            </w:r>
            <w:r w:rsidRPr="00F4076E">
              <w:rPr>
                <w:lang w:eastAsia="en-US"/>
              </w:rPr>
              <w:t xml:space="preserve">рального закона № 44-ФЗ. </w:t>
            </w:r>
            <w:r w:rsidRPr="00F4076E">
              <w:rPr>
                <w:i/>
                <w:lang w:eastAsia="en-US"/>
              </w:rPr>
              <w:t xml:space="preserve">Если не установлено, то указать: </w:t>
            </w:r>
            <w:r w:rsidRPr="00F4076E">
              <w:rPr>
                <w:lang w:eastAsia="en-US"/>
              </w:rPr>
              <w:t>не у</w:t>
            </w:r>
            <w:r w:rsidRPr="00F4076E">
              <w:rPr>
                <w:lang w:eastAsia="en-US"/>
              </w:rPr>
              <w:t>с</w:t>
            </w:r>
            <w:r w:rsidRPr="00F4076E">
              <w:rPr>
                <w:lang w:eastAsia="en-US"/>
              </w:rPr>
              <w:t>тановлено;</w:t>
            </w:r>
          </w:p>
          <w:p w:rsidR="0012035D" w:rsidRPr="00F4076E" w:rsidRDefault="0012035D" w:rsidP="0012035D">
            <w:pPr>
              <w:jc w:val="both"/>
              <w:rPr>
                <w:lang w:eastAsia="en-US"/>
              </w:rPr>
            </w:pPr>
            <w:proofErr w:type="gramStart"/>
            <w:r w:rsidRPr="00F4076E">
              <w:rPr>
                <w:lang w:eastAsia="en-US"/>
              </w:rPr>
              <w:t>м) решение о согласии на совершение или о последующем одобр</w:t>
            </w:r>
            <w:r w:rsidRPr="00F4076E">
              <w:rPr>
                <w:lang w:eastAsia="en-US"/>
              </w:rPr>
              <w:t>е</w:t>
            </w:r>
            <w:r w:rsidRPr="00F4076E">
              <w:rPr>
                <w:lang w:eastAsia="en-US"/>
              </w:rPr>
              <w:t>нии крупной сделки, если требование о наличии такого решения у</w:t>
            </w:r>
            <w:r w:rsidRPr="00F4076E">
              <w:rPr>
                <w:lang w:eastAsia="en-US"/>
              </w:rPr>
              <w:t>с</w:t>
            </w:r>
            <w:r w:rsidRPr="00F4076E">
              <w:rPr>
                <w:lang w:eastAsia="en-US"/>
              </w:rPr>
              <w:t>тановлено законодательством Российской Федерации, учредител</w:t>
            </w:r>
            <w:r w:rsidRPr="00F4076E">
              <w:rPr>
                <w:lang w:eastAsia="en-US"/>
              </w:rPr>
              <w:t>ь</w:t>
            </w:r>
            <w:r w:rsidRPr="00F4076E">
              <w:rPr>
                <w:lang w:eastAsia="en-US"/>
              </w:rPr>
              <w:t>ными документами юридического лица и для участника закупки з</w:t>
            </w:r>
            <w:r w:rsidRPr="00F4076E">
              <w:rPr>
                <w:lang w:eastAsia="en-US"/>
              </w:rPr>
              <w:t>а</w:t>
            </w:r>
            <w:r w:rsidRPr="00F4076E">
              <w:rPr>
                <w:lang w:eastAsia="en-US"/>
              </w:rPr>
              <w:t>ключение контракта на поставку товара, выполнение работы или оказание услуги, являющихся объектом закупки, либо внесение д</w:t>
            </w:r>
            <w:r w:rsidRPr="00F4076E">
              <w:rPr>
                <w:lang w:eastAsia="en-US"/>
              </w:rPr>
              <w:t>е</w:t>
            </w:r>
            <w:r w:rsidRPr="00F4076E">
              <w:rPr>
                <w:lang w:eastAsia="en-US"/>
              </w:rPr>
              <w:t>нежных средств в качестве обеспечения заявки на участие в закупке, обеспечения исполнения контракта является крупной</w:t>
            </w:r>
            <w:proofErr w:type="gramEnd"/>
            <w:r w:rsidRPr="00F4076E">
              <w:rPr>
                <w:lang w:eastAsia="en-US"/>
              </w:rPr>
              <w:t xml:space="preserve"> сделкой;</w:t>
            </w:r>
          </w:p>
          <w:p w:rsidR="0012035D" w:rsidRPr="00F4076E" w:rsidRDefault="0012035D" w:rsidP="0012035D">
            <w:pPr>
              <w:jc w:val="both"/>
              <w:rPr>
                <w:lang w:eastAsia="en-US"/>
              </w:rPr>
            </w:pPr>
            <w:proofErr w:type="gramStart"/>
            <w:r w:rsidRPr="00F4076E">
              <w:rPr>
                <w:lang w:eastAsia="en-US"/>
              </w:rPr>
              <w:t>н)</w:t>
            </w:r>
            <w:r w:rsidRPr="00F4076E">
              <w:rPr>
                <w:szCs w:val="20"/>
                <w:vertAlign w:val="superscript"/>
                <w:lang w:eastAsia="en-US"/>
              </w:rPr>
              <w:footnoteReference w:id="21"/>
            </w:r>
            <w:r w:rsidRPr="00F4076E">
              <w:rPr>
                <w:lang w:eastAsia="en-US"/>
              </w:rPr>
              <w:t xml:space="preserve"> документы, подтверждающие соответствие участника закупки требованиям, установленным пунктом 1 части 1 статьи 31 Фед</w:t>
            </w:r>
            <w:r w:rsidRPr="00F4076E">
              <w:rPr>
                <w:lang w:eastAsia="en-US"/>
              </w:rPr>
              <w:t>е</w:t>
            </w:r>
            <w:r w:rsidRPr="00F4076E">
              <w:rPr>
                <w:lang w:eastAsia="en-US"/>
              </w:rPr>
              <w:t>рального закона № 44-ФЗ, документы, подтверждающие соответс</w:t>
            </w:r>
            <w:r w:rsidRPr="00F4076E">
              <w:rPr>
                <w:lang w:eastAsia="en-US"/>
              </w:rPr>
              <w:t>т</w:t>
            </w:r>
            <w:r w:rsidRPr="00F4076E">
              <w:rPr>
                <w:lang w:eastAsia="en-US"/>
              </w:rPr>
              <w:t>вие участника закупки дополнительным требованиям, установле</w:t>
            </w:r>
            <w:r w:rsidRPr="00F4076E">
              <w:rPr>
                <w:lang w:eastAsia="en-US"/>
              </w:rPr>
              <w:t>н</w:t>
            </w:r>
            <w:r w:rsidRPr="00F4076E">
              <w:rPr>
                <w:lang w:eastAsia="en-US"/>
              </w:rPr>
              <w:t>ным в соответствии с частями 2 и 2.1 (при наличии таких требов</w:t>
            </w:r>
            <w:r w:rsidRPr="00F4076E">
              <w:rPr>
                <w:lang w:eastAsia="en-US"/>
              </w:rPr>
              <w:t>а</w:t>
            </w:r>
            <w:r w:rsidRPr="00F4076E">
              <w:rPr>
                <w:lang w:eastAsia="en-US"/>
              </w:rPr>
              <w:t>ний) статьи 31 Федерального закона № 44-ФЗ, если иное не пред</w:t>
            </w:r>
            <w:r w:rsidRPr="00F4076E">
              <w:rPr>
                <w:lang w:eastAsia="en-US"/>
              </w:rPr>
              <w:t>у</w:t>
            </w:r>
            <w:r w:rsidRPr="00F4076E">
              <w:rPr>
                <w:lang w:eastAsia="en-US"/>
              </w:rPr>
              <w:t>смотрено Федеральным законом № 44-ФЗ.</w:t>
            </w:r>
            <w:proofErr w:type="gramEnd"/>
          </w:p>
          <w:p w:rsidR="0012035D" w:rsidRPr="00F4076E" w:rsidRDefault="0012035D" w:rsidP="0012035D">
            <w:pPr>
              <w:jc w:val="both"/>
              <w:rPr>
                <w:lang w:eastAsia="en-US"/>
              </w:rPr>
            </w:pPr>
          </w:p>
          <w:p w:rsidR="0012035D" w:rsidRPr="00F4076E" w:rsidRDefault="0012035D" w:rsidP="0012035D">
            <w:pPr>
              <w:jc w:val="both"/>
              <w:rPr>
                <w:lang w:eastAsia="en-US"/>
              </w:rPr>
            </w:pPr>
            <w:r w:rsidRPr="00F4076E">
              <w:rPr>
                <w:u w:val="single"/>
                <w:lang w:eastAsia="en-US"/>
              </w:rPr>
              <w:t>Документы, подтверждающие соответствие участника закупки тр</w:t>
            </w:r>
            <w:r w:rsidRPr="00F4076E">
              <w:rPr>
                <w:u w:val="single"/>
                <w:lang w:eastAsia="en-US"/>
              </w:rPr>
              <w:t>е</w:t>
            </w:r>
            <w:r w:rsidRPr="00F4076E">
              <w:rPr>
                <w:u w:val="single"/>
                <w:lang w:eastAsia="en-US"/>
              </w:rPr>
              <w:t>бованиям, установленным пунктом 1 части 1 статьи 31 Федеральн</w:t>
            </w:r>
            <w:r w:rsidRPr="00F4076E">
              <w:rPr>
                <w:u w:val="single"/>
                <w:lang w:eastAsia="en-US"/>
              </w:rPr>
              <w:t>о</w:t>
            </w:r>
            <w:r w:rsidRPr="00F4076E">
              <w:rPr>
                <w:u w:val="single"/>
                <w:lang w:eastAsia="en-US"/>
              </w:rPr>
              <w:lastRenderedPageBreak/>
              <w:t>го закона № 44-ФЗ</w:t>
            </w:r>
            <w:r w:rsidRPr="00F4076E">
              <w:rPr>
                <w:lang w:eastAsia="en-US"/>
              </w:rPr>
              <w:t xml:space="preserve"> (указать исчерпывающий перечень документов, подтверждающих соответствие участника закупки требованиям, у</w:t>
            </w:r>
            <w:r w:rsidRPr="00F4076E">
              <w:rPr>
                <w:lang w:eastAsia="en-US"/>
              </w:rPr>
              <w:t>с</w:t>
            </w:r>
            <w:r w:rsidRPr="00F4076E">
              <w:rPr>
                <w:lang w:eastAsia="en-US"/>
              </w:rPr>
              <w:t xml:space="preserve">тановленным в соответствии с </w:t>
            </w:r>
            <w:hyperlink r:id="rId10" w:history="1">
              <w:r w:rsidRPr="00F4076E">
                <w:rPr>
                  <w:lang w:eastAsia="en-US"/>
                </w:rPr>
                <w:t>пунктом 1 части 1 статьи 31</w:t>
              </w:r>
            </w:hyperlink>
            <w:r w:rsidRPr="00F4076E">
              <w:rPr>
                <w:lang w:eastAsia="en-US"/>
              </w:rPr>
              <w:t xml:space="preserve"> Фед</w:t>
            </w:r>
            <w:r w:rsidRPr="00F4076E">
              <w:rPr>
                <w:lang w:eastAsia="en-US"/>
              </w:rPr>
              <w:t>е</w:t>
            </w:r>
            <w:r w:rsidRPr="00F4076E">
              <w:rPr>
                <w:lang w:eastAsia="en-US"/>
              </w:rPr>
              <w:t>рального закона № 44-ФЗ).</w:t>
            </w:r>
          </w:p>
          <w:p w:rsidR="0012035D" w:rsidRPr="00F4076E" w:rsidRDefault="0012035D" w:rsidP="0012035D">
            <w:pPr>
              <w:jc w:val="both"/>
              <w:rPr>
                <w:lang w:eastAsia="en-US"/>
              </w:rPr>
            </w:pPr>
            <w:r w:rsidRPr="00F4076E">
              <w:rPr>
                <w:i/>
                <w:lang w:eastAsia="en-US"/>
              </w:rPr>
              <w:t xml:space="preserve">Если не установлено, то указать: </w:t>
            </w:r>
            <w:r w:rsidRPr="00F4076E">
              <w:rPr>
                <w:lang w:eastAsia="en-US"/>
              </w:rPr>
              <w:t xml:space="preserve">не установлено. </w:t>
            </w:r>
          </w:p>
          <w:p w:rsidR="0012035D" w:rsidRPr="00F4076E" w:rsidRDefault="0012035D" w:rsidP="0012035D">
            <w:pPr>
              <w:jc w:val="both"/>
              <w:rPr>
                <w:i/>
                <w:lang w:eastAsia="en-US"/>
              </w:rPr>
            </w:pPr>
            <w:r w:rsidRPr="00F4076E">
              <w:rPr>
                <w:i/>
                <w:lang w:eastAsia="en-US"/>
              </w:rPr>
              <w:t>Если установлено, то указать:</w:t>
            </w:r>
          </w:p>
          <w:p w:rsidR="0012035D" w:rsidRPr="00F4076E" w:rsidRDefault="0012035D" w:rsidP="0012035D">
            <w:pPr>
              <w:jc w:val="both"/>
              <w:rPr>
                <w:i/>
                <w:lang w:eastAsia="en-US"/>
              </w:rPr>
            </w:pPr>
            <w:r w:rsidRPr="00F4076E">
              <w:rPr>
                <w:i/>
                <w:lang w:eastAsia="en-US"/>
              </w:rPr>
              <w:t>Например:</w:t>
            </w:r>
          </w:p>
          <w:p w:rsidR="0012035D" w:rsidRPr="00F4076E" w:rsidRDefault="0012035D" w:rsidP="0012035D">
            <w:pPr>
              <w:jc w:val="both"/>
              <w:rPr>
                <w:i/>
                <w:lang w:eastAsia="en-US"/>
              </w:rPr>
            </w:pPr>
            <w:r w:rsidRPr="00F4076E">
              <w:rPr>
                <w:i/>
                <w:lang w:eastAsia="en-US"/>
              </w:rPr>
              <w:t>Копия выписки из реестра членов саморегулируемой организации по форме, которая утверждена приказом Федеральной службы по экологическому, технологическому и атомному надзору от 4 марта 2019 г. № 86. Срок действия выписки из реестра членов саморегул</w:t>
            </w:r>
            <w:r w:rsidRPr="00F4076E">
              <w:rPr>
                <w:i/>
                <w:lang w:eastAsia="en-US"/>
              </w:rPr>
              <w:t>и</w:t>
            </w:r>
            <w:r w:rsidRPr="00F4076E">
              <w:rPr>
                <w:i/>
                <w:lang w:eastAsia="en-US"/>
              </w:rPr>
              <w:t xml:space="preserve">руемой организации составляет один месяц </w:t>
            </w:r>
            <w:proofErr w:type="gramStart"/>
            <w:r w:rsidRPr="00F4076E">
              <w:rPr>
                <w:i/>
                <w:lang w:eastAsia="en-US"/>
              </w:rPr>
              <w:t>с даты</w:t>
            </w:r>
            <w:proofErr w:type="gramEnd"/>
            <w:r w:rsidRPr="00F4076E">
              <w:rPr>
                <w:i/>
                <w:lang w:eastAsia="en-US"/>
              </w:rPr>
              <w:t xml:space="preserve"> ее выдачи.</w:t>
            </w:r>
          </w:p>
          <w:p w:rsidR="0012035D" w:rsidRPr="00F4076E" w:rsidRDefault="0012035D" w:rsidP="0012035D">
            <w:pPr>
              <w:jc w:val="both"/>
              <w:rPr>
                <w:i/>
                <w:lang w:eastAsia="en-US"/>
              </w:rPr>
            </w:pPr>
            <w:r w:rsidRPr="00F4076E">
              <w:rPr>
                <w:i/>
                <w:lang w:eastAsia="en-US"/>
              </w:rPr>
              <w:t>Участник закупки должен быть членом саморегулируемой орган</w:t>
            </w:r>
            <w:r w:rsidRPr="00F4076E">
              <w:rPr>
                <w:i/>
                <w:lang w:eastAsia="en-US"/>
              </w:rPr>
              <w:t>и</w:t>
            </w:r>
            <w:r w:rsidRPr="00F4076E">
              <w:rPr>
                <w:i/>
                <w:lang w:eastAsia="en-US"/>
              </w:rPr>
              <w:t>зации в области выполнения инженерных изысканий либо архите</w:t>
            </w:r>
            <w:r w:rsidRPr="00F4076E">
              <w:rPr>
                <w:i/>
                <w:lang w:eastAsia="en-US"/>
              </w:rPr>
              <w:t>к</w:t>
            </w:r>
            <w:r w:rsidRPr="00F4076E">
              <w:rPr>
                <w:i/>
                <w:lang w:eastAsia="en-US"/>
              </w:rPr>
              <w:t xml:space="preserve">турно-строительного </w:t>
            </w:r>
            <w:proofErr w:type="gramStart"/>
            <w:r w:rsidRPr="00F4076E">
              <w:rPr>
                <w:i/>
                <w:lang w:eastAsia="en-US"/>
              </w:rPr>
              <w:t>проектирования</w:t>
            </w:r>
            <w:proofErr w:type="gramEnd"/>
            <w:r w:rsidRPr="00F4076E">
              <w:rPr>
                <w:i/>
                <w:lang w:eastAsia="en-US"/>
              </w:rPr>
              <w:t xml:space="preserve"> либо строительства, реко</w:t>
            </w:r>
            <w:r w:rsidRPr="00F4076E">
              <w:rPr>
                <w:i/>
                <w:lang w:eastAsia="en-US"/>
              </w:rPr>
              <w:t>н</w:t>
            </w:r>
            <w:r w:rsidRPr="00F4076E">
              <w:rPr>
                <w:i/>
                <w:lang w:eastAsia="en-US"/>
              </w:rPr>
              <w:t>струкции, капитального ремонта, сноса объектов капитального строительства (выбрать необходимое), основанной на членстве лиц имеющей компенсационный фонд обеспечения договорных обяз</w:t>
            </w:r>
            <w:r w:rsidRPr="00F4076E">
              <w:rPr>
                <w:i/>
                <w:lang w:eastAsia="en-US"/>
              </w:rPr>
              <w:t>а</w:t>
            </w:r>
            <w:r w:rsidRPr="00F4076E">
              <w:rPr>
                <w:i/>
                <w:lang w:eastAsia="en-US"/>
              </w:rPr>
              <w:t>тельств, за исключением случаев, когда членство в СРО не треб</w:t>
            </w:r>
            <w:r w:rsidRPr="00F4076E">
              <w:rPr>
                <w:i/>
                <w:lang w:eastAsia="en-US"/>
              </w:rPr>
              <w:t>у</w:t>
            </w:r>
            <w:r w:rsidRPr="00F4076E">
              <w:rPr>
                <w:i/>
                <w:lang w:eastAsia="en-US"/>
              </w:rPr>
              <w:t xml:space="preserve">ется, а именно: (перечислить, в каких случаях, в соответствии со статьями 47 или 48 или 52 </w:t>
            </w:r>
            <w:proofErr w:type="gramStart"/>
            <w:r w:rsidRPr="00F4076E">
              <w:rPr>
                <w:i/>
                <w:lang w:eastAsia="en-US"/>
              </w:rPr>
              <w:t xml:space="preserve">Градостроительного кодекса РФ).  </w:t>
            </w:r>
            <w:proofErr w:type="gramEnd"/>
          </w:p>
          <w:p w:rsidR="0012035D" w:rsidRPr="00F4076E" w:rsidRDefault="0012035D" w:rsidP="0012035D">
            <w:pPr>
              <w:jc w:val="both"/>
              <w:rPr>
                <w:i/>
                <w:lang w:eastAsia="en-US"/>
              </w:rPr>
            </w:pPr>
            <w:r w:rsidRPr="00F4076E">
              <w:rPr>
                <w:i/>
                <w:lang w:eastAsia="en-US"/>
              </w:rPr>
              <w:t>Участник должен иметь право выполнять работы</w:t>
            </w:r>
            <w:r w:rsidRPr="00F4076E">
              <w:rPr>
                <w:i/>
                <w:vertAlign w:val="superscript"/>
                <w:lang w:eastAsia="en-US"/>
              </w:rPr>
              <w:footnoteReference w:id="22"/>
            </w:r>
            <w:r w:rsidRPr="00F4076E">
              <w:rPr>
                <w:i/>
                <w:lang w:eastAsia="en-US"/>
              </w:rPr>
              <w:t xml:space="preserve">  </w:t>
            </w:r>
          </w:p>
          <w:p w:rsidR="0012035D" w:rsidRPr="00F4076E" w:rsidRDefault="0012035D" w:rsidP="0012035D">
            <w:pPr>
              <w:jc w:val="both"/>
              <w:rPr>
                <w:i/>
                <w:lang w:eastAsia="en-US"/>
              </w:rPr>
            </w:pPr>
            <w:r w:rsidRPr="00F4076E">
              <w:rPr>
                <w:i/>
                <w:lang w:eastAsia="en-US"/>
              </w:rPr>
              <w:t>по инженерным изысканиям по договору подряда на выполнение инженерных изысканий</w:t>
            </w:r>
          </w:p>
          <w:p w:rsidR="0012035D" w:rsidRPr="00F4076E" w:rsidRDefault="0012035D" w:rsidP="0012035D">
            <w:pPr>
              <w:jc w:val="both"/>
              <w:rPr>
                <w:i/>
                <w:lang w:eastAsia="en-US"/>
              </w:rPr>
            </w:pPr>
            <w:r w:rsidRPr="00F4076E">
              <w:rPr>
                <w:i/>
                <w:lang w:eastAsia="en-US"/>
              </w:rPr>
              <w:t xml:space="preserve">или </w:t>
            </w:r>
          </w:p>
          <w:p w:rsidR="0012035D" w:rsidRPr="00F4076E" w:rsidRDefault="0012035D" w:rsidP="0012035D">
            <w:pPr>
              <w:jc w:val="both"/>
              <w:rPr>
                <w:i/>
                <w:lang w:eastAsia="en-US"/>
              </w:rPr>
            </w:pPr>
            <w:r w:rsidRPr="00F4076E">
              <w:rPr>
                <w:i/>
                <w:lang w:eastAsia="en-US"/>
              </w:rPr>
              <w:t>подготовке проектной документации по договору подряда на по</w:t>
            </w:r>
            <w:r w:rsidRPr="00F4076E">
              <w:rPr>
                <w:i/>
                <w:lang w:eastAsia="en-US"/>
              </w:rPr>
              <w:t>д</w:t>
            </w:r>
            <w:r w:rsidRPr="00F4076E">
              <w:rPr>
                <w:i/>
                <w:lang w:eastAsia="en-US"/>
              </w:rPr>
              <w:t xml:space="preserve">готовку  проектной документации </w:t>
            </w:r>
          </w:p>
          <w:p w:rsidR="0012035D" w:rsidRPr="00F4076E" w:rsidRDefault="0012035D" w:rsidP="0012035D">
            <w:pPr>
              <w:jc w:val="both"/>
              <w:rPr>
                <w:i/>
                <w:lang w:eastAsia="en-US"/>
              </w:rPr>
            </w:pPr>
            <w:r w:rsidRPr="00F4076E">
              <w:rPr>
                <w:i/>
                <w:lang w:eastAsia="en-US"/>
              </w:rPr>
              <w:t xml:space="preserve">или </w:t>
            </w:r>
          </w:p>
          <w:p w:rsidR="0012035D" w:rsidRPr="00F4076E" w:rsidRDefault="0012035D" w:rsidP="0012035D">
            <w:pPr>
              <w:jc w:val="both"/>
              <w:rPr>
                <w:i/>
                <w:lang w:eastAsia="en-US"/>
              </w:rPr>
            </w:pPr>
            <w:r w:rsidRPr="00F4076E">
              <w:rPr>
                <w:i/>
                <w:lang w:eastAsia="en-US"/>
              </w:rPr>
              <w:t>строительству, реконструкции, капитальному ремонту, сносу об</w:t>
            </w:r>
            <w:r w:rsidRPr="00F4076E">
              <w:rPr>
                <w:i/>
                <w:lang w:eastAsia="en-US"/>
              </w:rPr>
              <w:t>ъ</w:t>
            </w:r>
            <w:r w:rsidRPr="00F4076E">
              <w:rPr>
                <w:i/>
                <w:lang w:eastAsia="en-US"/>
              </w:rPr>
              <w:t>ектов капитального строительства по договору строительного подряда, по договору подряда на осуществление сноса, заключаем</w:t>
            </w:r>
            <w:r w:rsidRPr="00F4076E">
              <w:rPr>
                <w:i/>
                <w:lang w:eastAsia="en-US"/>
              </w:rPr>
              <w:t>о</w:t>
            </w:r>
            <w:r w:rsidRPr="00F4076E">
              <w:rPr>
                <w:i/>
                <w:lang w:eastAsia="en-US"/>
              </w:rPr>
              <w:t>му с использованием конкурентных способов заключения договоров:</w:t>
            </w:r>
          </w:p>
          <w:p w:rsidR="0012035D" w:rsidRPr="00F4076E" w:rsidRDefault="0012035D" w:rsidP="0012035D">
            <w:pPr>
              <w:jc w:val="both"/>
              <w:rPr>
                <w:i/>
                <w:lang w:eastAsia="en-US"/>
              </w:rPr>
            </w:pPr>
            <w:r w:rsidRPr="00F4076E">
              <w:rPr>
                <w:i/>
                <w:lang w:eastAsia="en-US"/>
              </w:rPr>
              <w:t>-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12035D" w:rsidRPr="00F4076E" w:rsidRDefault="0012035D" w:rsidP="0012035D">
            <w:pPr>
              <w:jc w:val="both"/>
              <w:rPr>
                <w:i/>
                <w:lang w:eastAsia="en-US"/>
              </w:rPr>
            </w:pPr>
            <w:r w:rsidRPr="00F4076E">
              <w:rPr>
                <w:i/>
                <w:lang w:eastAsia="en-US"/>
              </w:rPr>
              <w:t>Саморегулируемая организация, членом которой является участник, должна иметь компенсационный фонд обеспечения договорных об</w:t>
            </w:r>
            <w:r w:rsidRPr="00F4076E">
              <w:rPr>
                <w:i/>
                <w:lang w:eastAsia="en-US"/>
              </w:rPr>
              <w:t>я</w:t>
            </w:r>
            <w:r w:rsidRPr="00F4076E">
              <w:rPr>
                <w:i/>
                <w:lang w:eastAsia="en-US"/>
              </w:rPr>
              <w:t>зательств.</w:t>
            </w:r>
          </w:p>
          <w:p w:rsidR="0012035D" w:rsidRPr="00F4076E" w:rsidRDefault="0012035D" w:rsidP="0012035D">
            <w:pPr>
              <w:jc w:val="both"/>
              <w:rPr>
                <w:i/>
                <w:lang w:eastAsia="en-US"/>
              </w:rPr>
            </w:pPr>
            <w:r w:rsidRPr="00F4076E">
              <w:rPr>
                <w:i/>
                <w:lang w:eastAsia="en-US"/>
              </w:rPr>
              <w:t>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w:t>
            </w:r>
            <w:r w:rsidRPr="00F4076E">
              <w:rPr>
                <w:i/>
                <w:lang w:eastAsia="en-US"/>
              </w:rPr>
              <w:t>м</w:t>
            </w:r>
            <w:r w:rsidRPr="00F4076E">
              <w:rPr>
                <w:i/>
                <w:lang w:eastAsia="en-US"/>
              </w:rPr>
              <w:t>пенсационному фонду обеспечения договорных обязательств и до</w:t>
            </w:r>
            <w:r w:rsidRPr="00F4076E">
              <w:rPr>
                <w:i/>
                <w:lang w:eastAsia="en-US"/>
              </w:rPr>
              <w:t>л</w:t>
            </w:r>
            <w:r w:rsidRPr="00F4076E">
              <w:rPr>
                <w:i/>
                <w:lang w:eastAsia="en-US"/>
              </w:rPr>
              <w:t>жен быть сформирован в соответствии с частями 11 или 13 (в</w:t>
            </w:r>
            <w:r w:rsidRPr="00F4076E">
              <w:rPr>
                <w:i/>
                <w:lang w:eastAsia="en-US"/>
              </w:rPr>
              <w:t>ы</w:t>
            </w:r>
            <w:r w:rsidRPr="00F4076E">
              <w:rPr>
                <w:i/>
                <w:lang w:eastAsia="en-US"/>
              </w:rPr>
              <w:t xml:space="preserve">бор, оставить </w:t>
            </w:r>
            <w:proofErr w:type="gramStart"/>
            <w:r w:rsidRPr="00F4076E">
              <w:rPr>
                <w:i/>
                <w:lang w:eastAsia="en-US"/>
              </w:rPr>
              <w:t>необходимое</w:t>
            </w:r>
            <w:proofErr w:type="gramEnd"/>
            <w:r w:rsidRPr="00F4076E">
              <w:rPr>
                <w:i/>
                <w:lang w:eastAsia="en-US"/>
              </w:rPr>
              <w:t>) статьи 55.16 Градостроительного к</w:t>
            </w:r>
            <w:r w:rsidRPr="00F4076E">
              <w:rPr>
                <w:i/>
                <w:lang w:eastAsia="en-US"/>
              </w:rPr>
              <w:t>о</w:t>
            </w:r>
            <w:r w:rsidRPr="00F4076E">
              <w:rPr>
                <w:i/>
                <w:lang w:eastAsia="en-US"/>
              </w:rPr>
              <w:t>декса РФ. Уровень ответственности члена саморегулируемой орг</w:t>
            </w:r>
            <w:r w:rsidRPr="00F4076E">
              <w:rPr>
                <w:i/>
                <w:lang w:eastAsia="en-US"/>
              </w:rPr>
              <w:t>а</w:t>
            </w:r>
            <w:r w:rsidRPr="00F4076E">
              <w:rPr>
                <w:i/>
                <w:lang w:eastAsia="en-US"/>
              </w:rPr>
              <w:t>низации должен быть не ниже предложения участника закупки о цене контракта.</w:t>
            </w:r>
          </w:p>
          <w:p w:rsidR="0012035D" w:rsidRPr="00F4076E" w:rsidRDefault="0012035D" w:rsidP="0012035D">
            <w:pPr>
              <w:jc w:val="both"/>
              <w:rPr>
                <w:i/>
                <w:lang w:eastAsia="en-US"/>
              </w:rPr>
            </w:pPr>
            <w:r w:rsidRPr="00F4076E">
              <w:rPr>
                <w:i/>
                <w:lang w:eastAsia="en-US"/>
              </w:rPr>
              <w:t xml:space="preserve">Минимальный размер взноса участника закупки в компенсационный </w:t>
            </w:r>
            <w:r w:rsidRPr="00F4076E">
              <w:rPr>
                <w:i/>
                <w:lang w:eastAsia="en-US"/>
              </w:rPr>
              <w:lastRenderedPageBreak/>
              <w:t xml:space="preserve">фонд возмещения вреда должен быть сформирован в соответствии с требованиями частей 10 или 12 (выбор, оставить </w:t>
            </w:r>
            <w:proofErr w:type="gramStart"/>
            <w:r w:rsidRPr="00F4076E">
              <w:rPr>
                <w:i/>
                <w:lang w:eastAsia="en-US"/>
              </w:rPr>
              <w:t>необходимое</w:t>
            </w:r>
            <w:proofErr w:type="gramEnd"/>
            <w:r w:rsidRPr="00F4076E">
              <w:rPr>
                <w:i/>
                <w:lang w:eastAsia="en-US"/>
              </w:rPr>
              <w:t>) статьи 55.16 Градостроительного кодекса РФ. Уровень ответс</w:t>
            </w:r>
            <w:r w:rsidRPr="00F4076E">
              <w:rPr>
                <w:i/>
                <w:lang w:eastAsia="en-US"/>
              </w:rPr>
              <w:t>т</w:t>
            </w:r>
            <w:r w:rsidRPr="00F4076E">
              <w:rPr>
                <w:i/>
                <w:lang w:eastAsia="en-US"/>
              </w:rPr>
              <w:t>венности члена саморегулируемой организации должен быть не ниже предложения участника закупки о цене контракта</w:t>
            </w:r>
            <w:r w:rsidRPr="00F4076E">
              <w:rPr>
                <w:i/>
                <w:szCs w:val="20"/>
                <w:vertAlign w:val="superscript"/>
                <w:lang w:eastAsia="en-US"/>
              </w:rPr>
              <w:footnoteReference w:id="23"/>
            </w:r>
            <w:r w:rsidRPr="00F4076E">
              <w:rPr>
                <w:i/>
                <w:lang w:eastAsia="en-US"/>
              </w:rPr>
              <w:t>.</w:t>
            </w:r>
          </w:p>
          <w:p w:rsidR="0012035D" w:rsidRPr="00F4076E" w:rsidRDefault="0012035D" w:rsidP="0012035D">
            <w:pPr>
              <w:jc w:val="center"/>
              <w:rPr>
                <w:i/>
                <w:lang w:eastAsia="en-US"/>
              </w:rPr>
            </w:pPr>
          </w:p>
          <w:p w:rsidR="0012035D" w:rsidRPr="00F4076E" w:rsidRDefault="0012035D" w:rsidP="0012035D">
            <w:pPr>
              <w:jc w:val="center"/>
              <w:rPr>
                <w:i/>
                <w:lang w:eastAsia="en-US"/>
              </w:rPr>
            </w:pPr>
            <w:r w:rsidRPr="00F4076E">
              <w:rPr>
                <w:i/>
                <w:lang w:eastAsia="en-US"/>
              </w:rPr>
              <w:t>или</w:t>
            </w:r>
          </w:p>
          <w:p w:rsidR="0012035D" w:rsidRPr="00F4076E" w:rsidRDefault="0012035D" w:rsidP="0012035D">
            <w:pPr>
              <w:jc w:val="center"/>
              <w:rPr>
                <w:i/>
                <w:lang w:eastAsia="en-US"/>
              </w:rPr>
            </w:pPr>
          </w:p>
          <w:p w:rsidR="0012035D" w:rsidRPr="00F4076E" w:rsidRDefault="0012035D" w:rsidP="0012035D">
            <w:pPr>
              <w:jc w:val="both"/>
              <w:rPr>
                <w:i/>
                <w:lang w:eastAsia="en-US"/>
              </w:rPr>
            </w:pPr>
            <w:r w:rsidRPr="00F4076E">
              <w:rPr>
                <w:i/>
                <w:lang w:eastAsia="en-US"/>
              </w:rPr>
              <w:t>Например</w:t>
            </w:r>
            <w:r w:rsidRPr="00F4076E">
              <w:rPr>
                <w:i/>
                <w:iCs/>
                <w:lang w:eastAsia="en-US"/>
              </w:rPr>
              <w:t xml:space="preserve"> (при закупках охранных услуг)</w:t>
            </w:r>
            <w:r w:rsidRPr="00F4076E">
              <w:rPr>
                <w:i/>
                <w:lang w:eastAsia="en-US"/>
              </w:rPr>
              <w:t>:</w:t>
            </w:r>
          </w:p>
          <w:p w:rsidR="0012035D" w:rsidRPr="00F4076E" w:rsidRDefault="0012035D" w:rsidP="0012035D">
            <w:pPr>
              <w:ind w:left="360"/>
              <w:jc w:val="both"/>
              <w:rPr>
                <w:i/>
                <w:iCs/>
                <w:lang w:eastAsia="en-US"/>
              </w:rPr>
            </w:pPr>
            <w:r w:rsidRPr="00F4076E">
              <w:rPr>
                <w:iCs/>
                <w:lang w:eastAsia="en-US"/>
              </w:rPr>
              <w:t>Копия лицензии</w:t>
            </w:r>
            <w:r w:rsidRPr="00F4076E">
              <w:rPr>
                <w:i/>
                <w:iCs/>
                <w:lang w:eastAsia="en-US"/>
              </w:rPr>
              <w:t xml:space="preserve"> на осуществление частной охранной деятельн</w:t>
            </w:r>
            <w:r w:rsidRPr="00F4076E">
              <w:rPr>
                <w:i/>
                <w:iCs/>
                <w:lang w:eastAsia="en-US"/>
              </w:rPr>
              <w:t>о</w:t>
            </w:r>
            <w:r w:rsidRPr="00F4076E">
              <w:rPr>
                <w:i/>
                <w:iCs/>
                <w:lang w:eastAsia="en-US"/>
              </w:rPr>
              <w:t>сти, выданной в соответствие с Законом РФ от 11.03.1992 № 2487-1 «О частной детективной и охранной деятельности в Российской Федерации» с разрешенными видами охранных услуг, предусмотренных п. 1-7 ст.3;</w:t>
            </w:r>
          </w:p>
          <w:p w:rsidR="0012035D" w:rsidRPr="00F4076E" w:rsidRDefault="0012035D" w:rsidP="0012035D">
            <w:pPr>
              <w:jc w:val="both"/>
              <w:rPr>
                <w:i/>
                <w:iCs/>
                <w:lang w:eastAsia="en-US"/>
              </w:rPr>
            </w:pPr>
            <w:r w:rsidRPr="00F4076E">
              <w:rPr>
                <w:i/>
                <w:iCs/>
                <w:lang w:eastAsia="en-US"/>
              </w:rPr>
              <w:t>и/или</w:t>
            </w:r>
          </w:p>
          <w:p w:rsidR="0012035D" w:rsidRPr="00F4076E" w:rsidRDefault="0012035D" w:rsidP="0012035D">
            <w:pPr>
              <w:ind w:left="360"/>
              <w:jc w:val="both"/>
              <w:rPr>
                <w:i/>
                <w:iCs/>
                <w:lang w:eastAsia="en-US"/>
              </w:rPr>
            </w:pPr>
            <w:r w:rsidRPr="00F4076E">
              <w:rPr>
                <w:iCs/>
                <w:lang w:eastAsia="en-US"/>
              </w:rPr>
              <w:t>выписки из реестра лицензий</w:t>
            </w:r>
            <w:r w:rsidRPr="00F4076E">
              <w:rPr>
                <w:i/>
                <w:iCs/>
                <w:lang w:eastAsia="en-US"/>
              </w:rPr>
              <w:t xml:space="preserve"> в форме электронного документа, подписанного усиленной квалифицированной электронной подп</w:t>
            </w:r>
            <w:r w:rsidRPr="00F4076E">
              <w:rPr>
                <w:i/>
                <w:iCs/>
                <w:lang w:eastAsia="en-US"/>
              </w:rPr>
              <w:t>и</w:t>
            </w:r>
            <w:r w:rsidRPr="00F4076E">
              <w:rPr>
                <w:i/>
                <w:iCs/>
                <w:lang w:eastAsia="en-US"/>
              </w:rPr>
              <w:t>сью лицензирующего органа и составленного по форме, утве</w:t>
            </w:r>
            <w:r w:rsidRPr="00F4076E">
              <w:rPr>
                <w:i/>
                <w:iCs/>
                <w:lang w:eastAsia="en-US"/>
              </w:rPr>
              <w:t>р</w:t>
            </w:r>
            <w:r w:rsidRPr="00F4076E">
              <w:rPr>
                <w:i/>
                <w:iCs/>
                <w:lang w:eastAsia="en-US"/>
              </w:rPr>
              <w:t>жденной постановлением Правительства РФ от 29.12.2020 г. №2343 «Об утверждении Правил формирования и ведения ре</w:t>
            </w:r>
            <w:r w:rsidRPr="00F4076E">
              <w:rPr>
                <w:i/>
                <w:iCs/>
                <w:lang w:eastAsia="en-US"/>
              </w:rPr>
              <w:t>е</w:t>
            </w:r>
            <w:r w:rsidRPr="00F4076E">
              <w:rPr>
                <w:i/>
                <w:iCs/>
                <w:lang w:eastAsia="en-US"/>
              </w:rPr>
              <w:t>стра лицензий и типовой формы выписки из реестра лицензий»;</w:t>
            </w:r>
          </w:p>
          <w:p w:rsidR="0012035D" w:rsidRPr="00F4076E" w:rsidRDefault="0012035D" w:rsidP="0012035D">
            <w:pPr>
              <w:jc w:val="both"/>
              <w:rPr>
                <w:i/>
                <w:iCs/>
                <w:lang w:eastAsia="en-US"/>
              </w:rPr>
            </w:pPr>
            <w:r w:rsidRPr="00F4076E">
              <w:rPr>
                <w:i/>
                <w:iCs/>
                <w:lang w:eastAsia="en-US"/>
              </w:rPr>
              <w:t>и/или</w:t>
            </w:r>
          </w:p>
          <w:p w:rsidR="0012035D" w:rsidRPr="00F4076E" w:rsidRDefault="0012035D" w:rsidP="0012035D">
            <w:pPr>
              <w:ind w:left="360"/>
              <w:jc w:val="both"/>
              <w:rPr>
                <w:i/>
                <w:iCs/>
                <w:lang w:eastAsia="en-US"/>
              </w:rPr>
            </w:pPr>
            <w:proofErr w:type="gramStart"/>
            <w:r w:rsidRPr="00F4076E">
              <w:rPr>
                <w:iCs/>
                <w:lang w:eastAsia="en-US"/>
              </w:rPr>
              <w:t>иной документ</w:t>
            </w:r>
            <w:r w:rsidRPr="00F4076E">
              <w:rPr>
                <w:i/>
                <w:iCs/>
                <w:lang w:eastAsia="en-US"/>
              </w:rPr>
              <w:t>, в соответствии с которым участник закупки имеет право оказывать услуги по охране объектов и имущества (</w:t>
            </w:r>
            <w:r w:rsidR="005D3E18">
              <w:rPr>
                <w:i/>
                <w:iCs/>
                <w:lang w:eastAsia="en-US"/>
              </w:rPr>
              <w:t>пунктом</w:t>
            </w:r>
            <w:r w:rsidRPr="00F4076E">
              <w:rPr>
                <w:i/>
                <w:iCs/>
                <w:lang w:eastAsia="en-US"/>
              </w:rPr>
              <w:t xml:space="preserve"> 4 статьи 29 Федерального закона от 27.05.1996 г. № 57-ФЗ «О государственной охране» (далее - Федеральный з</w:t>
            </w:r>
            <w:r w:rsidRPr="00F4076E">
              <w:rPr>
                <w:i/>
                <w:iCs/>
                <w:lang w:eastAsia="en-US"/>
              </w:rPr>
              <w:t>а</w:t>
            </w:r>
            <w:r w:rsidRPr="00F4076E">
              <w:rPr>
                <w:i/>
                <w:iCs/>
                <w:lang w:eastAsia="en-US"/>
              </w:rPr>
              <w:t>кон № 57-ФЗ) установлено, что подразделения, организации, созданные федеральным органом исполнительной власти в о</w:t>
            </w:r>
            <w:r w:rsidRPr="00F4076E">
              <w:rPr>
                <w:i/>
                <w:iCs/>
                <w:lang w:eastAsia="en-US"/>
              </w:rPr>
              <w:t>б</w:t>
            </w:r>
            <w:r w:rsidRPr="00F4076E">
              <w:rPr>
                <w:i/>
                <w:iCs/>
                <w:lang w:eastAsia="en-US"/>
              </w:rPr>
              <w:t>ласти государственной охраны, осуществляют свою деятел</w:t>
            </w:r>
            <w:r w:rsidRPr="00F4076E">
              <w:rPr>
                <w:i/>
                <w:iCs/>
                <w:lang w:eastAsia="en-US"/>
              </w:rPr>
              <w:t>ь</w:t>
            </w:r>
            <w:r w:rsidRPr="00F4076E">
              <w:rPr>
                <w:i/>
                <w:iCs/>
                <w:lang w:eastAsia="en-US"/>
              </w:rPr>
              <w:t>ность в рамках Федерального закона № 57-ФЗ без лицензиров</w:t>
            </w:r>
            <w:r w:rsidRPr="00F4076E">
              <w:rPr>
                <w:i/>
                <w:iCs/>
                <w:lang w:eastAsia="en-US"/>
              </w:rPr>
              <w:t>а</w:t>
            </w:r>
            <w:r w:rsidRPr="00F4076E">
              <w:rPr>
                <w:i/>
                <w:iCs/>
                <w:lang w:eastAsia="en-US"/>
              </w:rPr>
              <w:t>ния и приватизации не</w:t>
            </w:r>
            <w:proofErr w:type="gramEnd"/>
            <w:r w:rsidRPr="00F4076E">
              <w:rPr>
                <w:i/>
                <w:iCs/>
                <w:lang w:eastAsia="en-US"/>
              </w:rPr>
              <w:t xml:space="preserve"> подлежат).</w:t>
            </w:r>
          </w:p>
          <w:p w:rsidR="0012035D" w:rsidRPr="00F4076E" w:rsidRDefault="0012035D" w:rsidP="0012035D">
            <w:pPr>
              <w:jc w:val="both"/>
              <w:rPr>
                <w:lang w:eastAsia="en-US"/>
              </w:rPr>
            </w:pPr>
          </w:p>
          <w:p w:rsidR="0012035D" w:rsidRPr="00F4076E" w:rsidRDefault="0012035D" w:rsidP="0012035D">
            <w:pPr>
              <w:jc w:val="both"/>
              <w:rPr>
                <w:bCs/>
                <w:i/>
                <w:u w:val="single"/>
                <w:lang w:eastAsia="en-US"/>
              </w:rPr>
            </w:pPr>
            <w:r w:rsidRPr="00F4076E">
              <w:rPr>
                <w:u w:val="single"/>
                <w:lang w:eastAsia="en-US"/>
              </w:rPr>
              <w:t>Документы, подтверждающие соответствие участника закупки д</w:t>
            </w:r>
            <w:r w:rsidRPr="00F4076E">
              <w:rPr>
                <w:u w:val="single"/>
                <w:lang w:eastAsia="en-US"/>
              </w:rPr>
              <w:t>о</w:t>
            </w:r>
            <w:r w:rsidRPr="00F4076E">
              <w:rPr>
                <w:u w:val="single"/>
                <w:lang w:eastAsia="en-US"/>
              </w:rPr>
              <w:t>полнительным требованиям, установленным в соответствии с ч</w:t>
            </w:r>
            <w:r w:rsidRPr="00F4076E">
              <w:rPr>
                <w:u w:val="single"/>
                <w:lang w:eastAsia="en-US"/>
              </w:rPr>
              <w:t>а</w:t>
            </w:r>
            <w:r w:rsidRPr="00F4076E">
              <w:rPr>
                <w:u w:val="single"/>
                <w:lang w:eastAsia="en-US"/>
              </w:rPr>
              <w:t>стью 2 (при наличии таких требований) статьи 31 Федерального з</w:t>
            </w:r>
            <w:r w:rsidRPr="00F4076E">
              <w:rPr>
                <w:u w:val="single"/>
                <w:lang w:eastAsia="en-US"/>
              </w:rPr>
              <w:t>а</w:t>
            </w:r>
            <w:r w:rsidRPr="00F4076E">
              <w:rPr>
                <w:u w:val="single"/>
                <w:lang w:eastAsia="en-US"/>
              </w:rPr>
              <w:t>кона № 44-ФЗ</w:t>
            </w:r>
            <w:r w:rsidRPr="00F4076E">
              <w:rPr>
                <w:bCs/>
                <w:i/>
                <w:u w:val="single"/>
                <w:lang w:eastAsia="en-US"/>
              </w:rPr>
              <w:t xml:space="preserve"> </w:t>
            </w:r>
          </w:p>
          <w:p w:rsidR="0012035D" w:rsidRPr="00F4076E" w:rsidRDefault="0012035D" w:rsidP="0012035D">
            <w:pPr>
              <w:jc w:val="both"/>
              <w:rPr>
                <w:bCs/>
                <w:lang w:eastAsia="en-US"/>
              </w:rPr>
            </w:pPr>
            <w:r w:rsidRPr="00F4076E">
              <w:rPr>
                <w:bCs/>
                <w:i/>
                <w:lang w:eastAsia="en-US"/>
              </w:rPr>
              <w:t xml:space="preserve">Если не установлено, то указать: </w:t>
            </w:r>
            <w:r w:rsidRPr="00F4076E">
              <w:rPr>
                <w:bCs/>
                <w:lang w:eastAsia="en-US"/>
              </w:rPr>
              <w:t>не установлено.</w:t>
            </w:r>
          </w:p>
          <w:p w:rsidR="0012035D" w:rsidRPr="00F4076E" w:rsidRDefault="0012035D" w:rsidP="0012035D">
            <w:pPr>
              <w:jc w:val="both"/>
              <w:rPr>
                <w:i/>
                <w:lang w:eastAsia="en-US"/>
              </w:rPr>
            </w:pPr>
            <w:proofErr w:type="gramStart"/>
            <w:r w:rsidRPr="00F4076E">
              <w:rPr>
                <w:bCs/>
                <w:i/>
                <w:lang w:eastAsia="en-US"/>
              </w:rPr>
              <w:t>Если установлено, то указать номер позиции,</w:t>
            </w:r>
            <w:r w:rsidRPr="00F4076E">
              <w:rPr>
                <w:i/>
                <w:lang w:eastAsia="en-US"/>
              </w:rPr>
              <w:t xml:space="preserve"> требования в соо</w:t>
            </w:r>
            <w:r w:rsidRPr="00F4076E">
              <w:rPr>
                <w:i/>
                <w:lang w:eastAsia="en-US"/>
              </w:rPr>
              <w:t>т</w:t>
            </w:r>
            <w:r w:rsidRPr="00F4076E">
              <w:rPr>
                <w:i/>
                <w:lang w:eastAsia="en-US"/>
              </w:rPr>
              <w:t>ветствии с данной позицией, информацию и документы, подтве</w:t>
            </w:r>
            <w:r w:rsidRPr="00F4076E">
              <w:rPr>
                <w:i/>
                <w:lang w:eastAsia="en-US"/>
              </w:rPr>
              <w:t>р</w:t>
            </w:r>
            <w:r w:rsidRPr="00F4076E">
              <w:rPr>
                <w:i/>
                <w:lang w:eastAsia="en-US"/>
              </w:rPr>
              <w:t>ждающие соответствие участников закупки дополнительным тр</w:t>
            </w:r>
            <w:r w:rsidRPr="00F4076E">
              <w:rPr>
                <w:i/>
                <w:lang w:eastAsia="en-US"/>
              </w:rPr>
              <w:t>е</w:t>
            </w:r>
            <w:r w:rsidRPr="00F4076E">
              <w:rPr>
                <w:i/>
                <w:lang w:eastAsia="en-US"/>
              </w:rPr>
              <w:t xml:space="preserve">бованиям, а также порядок и особенности применения </w:t>
            </w:r>
            <w:proofErr w:type="spellStart"/>
            <w:r w:rsidRPr="00F4076E">
              <w:rPr>
                <w:i/>
                <w:lang w:eastAsia="en-US"/>
              </w:rPr>
              <w:t>доптребов</w:t>
            </w:r>
            <w:r w:rsidRPr="00F4076E">
              <w:rPr>
                <w:i/>
                <w:lang w:eastAsia="en-US"/>
              </w:rPr>
              <w:t>а</w:t>
            </w:r>
            <w:r w:rsidRPr="00F4076E">
              <w:rPr>
                <w:i/>
                <w:lang w:eastAsia="en-US"/>
              </w:rPr>
              <w:t>ний</w:t>
            </w:r>
            <w:proofErr w:type="spellEnd"/>
            <w:r w:rsidRPr="00F4076E">
              <w:rPr>
                <w:i/>
                <w:lang w:eastAsia="en-US"/>
              </w:rPr>
              <w:t xml:space="preserve"> в соответствии с пунктом 3 </w:t>
            </w:r>
            <w:r w:rsidRPr="00F4076E">
              <w:rPr>
                <w:bCs/>
                <w:i/>
                <w:lang w:eastAsia="en-US"/>
              </w:rPr>
              <w:t>п</w:t>
            </w:r>
            <w:r w:rsidRPr="00F4076E">
              <w:rPr>
                <w:i/>
                <w:lang w:eastAsia="en-US"/>
              </w:rPr>
              <w:t>остановления Правительства Российской Федерации от 29 декабря 2021 г. № 2571 «О дополн</w:t>
            </w:r>
            <w:r w:rsidRPr="00F4076E">
              <w:rPr>
                <w:i/>
                <w:lang w:eastAsia="en-US"/>
              </w:rPr>
              <w:t>и</w:t>
            </w:r>
            <w:r w:rsidRPr="00F4076E">
              <w:rPr>
                <w:i/>
                <w:lang w:eastAsia="en-US"/>
              </w:rPr>
              <w:t>тельных требованиях к участникам закупки отдельных видов тов</w:t>
            </w:r>
            <w:r w:rsidRPr="00F4076E">
              <w:rPr>
                <w:i/>
                <w:lang w:eastAsia="en-US"/>
              </w:rPr>
              <w:t>а</w:t>
            </w:r>
            <w:r w:rsidRPr="00F4076E">
              <w:rPr>
                <w:i/>
                <w:lang w:eastAsia="en-US"/>
              </w:rPr>
              <w:t>ров, работ, услуг для обеспечения государственных и муниципал</w:t>
            </w:r>
            <w:r w:rsidRPr="00F4076E">
              <w:rPr>
                <w:i/>
                <w:lang w:eastAsia="en-US"/>
              </w:rPr>
              <w:t>ь</w:t>
            </w:r>
            <w:r w:rsidRPr="00F4076E">
              <w:rPr>
                <w:i/>
                <w:lang w:eastAsia="en-US"/>
              </w:rPr>
              <w:t>ных нужд</w:t>
            </w:r>
            <w:proofErr w:type="gramEnd"/>
            <w:r w:rsidRPr="00F4076E">
              <w:rPr>
                <w:i/>
                <w:lang w:eastAsia="en-US"/>
              </w:rPr>
              <w:t>, а также об информации и документах, подтвержда</w:t>
            </w:r>
            <w:r w:rsidRPr="00F4076E">
              <w:rPr>
                <w:i/>
                <w:lang w:eastAsia="en-US"/>
              </w:rPr>
              <w:t>ю</w:t>
            </w:r>
            <w:r w:rsidRPr="00F4076E">
              <w:rPr>
                <w:i/>
                <w:lang w:eastAsia="en-US"/>
              </w:rPr>
              <w:lastRenderedPageBreak/>
              <w:t xml:space="preserve">щих соответствие участников закупки указанным дополнительным требованиям, и признании </w:t>
            </w:r>
            <w:proofErr w:type="gramStart"/>
            <w:r w:rsidRPr="00F4076E">
              <w:rPr>
                <w:i/>
                <w:lang w:eastAsia="en-US"/>
              </w:rPr>
              <w:t>утратившими</w:t>
            </w:r>
            <w:proofErr w:type="gramEnd"/>
            <w:r w:rsidRPr="00F4076E">
              <w:rPr>
                <w:i/>
                <w:lang w:eastAsia="en-US"/>
              </w:rPr>
              <w:t xml:space="preserve"> силу некоторых актов и отдельных положений актов Правительства Российской Федер</w:t>
            </w:r>
            <w:r w:rsidRPr="00F4076E">
              <w:rPr>
                <w:i/>
                <w:lang w:eastAsia="en-US"/>
              </w:rPr>
              <w:t>а</w:t>
            </w:r>
            <w:r w:rsidRPr="00F4076E">
              <w:rPr>
                <w:i/>
                <w:lang w:eastAsia="en-US"/>
              </w:rPr>
              <w:t>ции»</w:t>
            </w:r>
            <w:r w:rsidR="003941C3">
              <w:rPr>
                <w:i/>
                <w:lang w:eastAsia="en-US"/>
              </w:rPr>
              <w:t xml:space="preserve"> (далее – постановление № 2571)</w:t>
            </w:r>
            <w:r w:rsidRPr="00F4076E">
              <w:rPr>
                <w:i/>
                <w:vertAlign w:val="superscript"/>
                <w:lang w:eastAsia="en-US"/>
              </w:rPr>
              <w:footnoteReference w:id="24"/>
            </w:r>
            <w:r w:rsidRPr="00F4076E">
              <w:rPr>
                <w:i/>
                <w:lang w:eastAsia="en-US"/>
              </w:rPr>
              <w:t>.</w:t>
            </w:r>
          </w:p>
          <w:p w:rsidR="0012035D" w:rsidRPr="00F4076E" w:rsidRDefault="0012035D" w:rsidP="0012035D">
            <w:pPr>
              <w:jc w:val="both"/>
              <w:rPr>
                <w:u w:val="single"/>
                <w:lang w:eastAsia="en-US"/>
              </w:rPr>
            </w:pPr>
          </w:p>
          <w:p w:rsidR="0012035D" w:rsidRPr="00F4076E" w:rsidRDefault="0012035D" w:rsidP="0012035D">
            <w:pPr>
              <w:jc w:val="both"/>
              <w:rPr>
                <w:bCs/>
                <w:i/>
                <w:lang w:eastAsia="en-US"/>
              </w:rPr>
            </w:pPr>
            <w:r w:rsidRPr="00F4076E">
              <w:rPr>
                <w:u w:val="single"/>
                <w:lang w:eastAsia="en-US"/>
              </w:rPr>
              <w:t>Документы, подтверждающие соответствие участника закупки д</w:t>
            </w:r>
            <w:r w:rsidRPr="00F4076E">
              <w:rPr>
                <w:u w:val="single"/>
                <w:lang w:eastAsia="en-US"/>
              </w:rPr>
              <w:t>о</w:t>
            </w:r>
            <w:r w:rsidRPr="00F4076E">
              <w:rPr>
                <w:u w:val="single"/>
                <w:lang w:eastAsia="en-US"/>
              </w:rPr>
              <w:t>полнительным требованиям, установленным в соответствии с ч</w:t>
            </w:r>
            <w:r w:rsidRPr="00F4076E">
              <w:rPr>
                <w:u w:val="single"/>
                <w:lang w:eastAsia="en-US"/>
              </w:rPr>
              <w:t>а</w:t>
            </w:r>
            <w:r w:rsidRPr="00F4076E">
              <w:rPr>
                <w:u w:val="single"/>
                <w:lang w:eastAsia="en-US"/>
              </w:rPr>
              <w:t>стью 2.1 (при наличии таких требований) статьи 31 Федерального закона № 44-ФЗ</w:t>
            </w:r>
            <w:r w:rsidRPr="00F4076E">
              <w:rPr>
                <w:bCs/>
                <w:i/>
                <w:lang w:eastAsia="en-US"/>
              </w:rPr>
              <w:t xml:space="preserve"> </w:t>
            </w:r>
          </w:p>
          <w:p w:rsidR="0012035D" w:rsidRPr="00F4076E" w:rsidRDefault="0012035D" w:rsidP="0012035D">
            <w:pPr>
              <w:jc w:val="both"/>
              <w:rPr>
                <w:b/>
                <w:iCs/>
                <w:lang w:eastAsia="en-US"/>
              </w:rPr>
            </w:pPr>
            <w:r w:rsidRPr="00F4076E">
              <w:rPr>
                <w:bCs/>
                <w:i/>
                <w:lang w:eastAsia="en-US"/>
              </w:rPr>
              <w:t xml:space="preserve">Если не установлено, то указать: </w:t>
            </w:r>
            <w:r w:rsidRPr="00F4076E">
              <w:rPr>
                <w:bCs/>
                <w:lang w:eastAsia="en-US"/>
              </w:rPr>
              <w:t>не установлено.</w:t>
            </w:r>
          </w:p>
          <w:p w:rsidR="0012035D" w:rsidRPr="00F4076E" w:rsidRDefault="0012035D" w:rsidP="0012035D">
            <w:pPr>
              <w:jc w:val="both"/>
              <w:rPr>
                <w:b/>
                <w:lang w:eastAsia="en-US"/>
              </w:rPr>
            </w:pPr>
            <w:r w:rsidRPr="00F4076E">
              <w:rPr>
                <w:bCs/>
                <w:i/>
                <w:lang w:eastAsia="en-US"/>
              </w:rPr>
              <w:t>Если установлено, то указать:</w:t>
            </w:r>
          </w:p>
          <w:p w:rsidR="0012035D" w:rsidRPr="00F4076E" w:rsidRDefault="0012035D" w:rsidP="0012035D">
            <w:pPr>
              <w:jc w:val="both"/>
              <w:rPr>
                <w:i/>
                <w:lang w:eastAsia="en-US"/>
              </w:rPr>
            </w:pPr>
            <w:proofErr w:type="gramStart"/>
            <w:r w:rsidRPr="00F4076E">
              <w:rPr>
                <w:i/>
                <w:lang w:eastAsia="en-US"/>
              </w:rPr>
              <w:t>У</w:t>
            </w:r>
            <w:r w:rsidRPr="00F4076E">
              <w:rPr>
                <w:b/>
                <w:i/>
                <w:lang w:eastAsia="en-US"/>
              </w:rPr>
              <w:t xml:space="preserve">станавливается дополнительное требование </w:t>
            </w:r>
            <w:r w:rsidRPr="00F4076E">
              <w:rPr>
                <w:i/>
                <w:lang w:eastAsia="en-US"/>
              </w:rPr>
              <w:t>об исполнении уч</w:t>
            </w:r>
            <w:r w:rsidRPr="00F4076E">
              <w:rPr>
                <w:i/>
                <w:lang w:eastAsia="en-US"/>
              </w:rPr>
              <w:t>а</w:t>
            </w:r>
            <w:r w:rsidRPr="00F4076E">
              <w:rPr>
                <w:i/>
                <w:lang w:eastAsia="en-US"/>
              </w:rPr>
              <w:t xml:space="preserve">стником закупки (с учетом правопреемства) в течение </w:t>
            </w:r>
            <w:r w:rsidRPr="00F4076E">
              <w:rPr>
                <w:b/>
                <w:i/>
                <w:lang w:eastAsia="en-US"/>
              </w:rPr>
              <w:t>трех лет</w:t>
            </w:r>
            <w:r w:rsidRPr="00F4076E">
              <w:rPr>
                <w:i/>
                <w:lang w:eastAsia="en-US"/>
              </w:rPr>
              <w:t xml:space="preserve"> до даты подачи заявки на участие в закупке </w:t>
            </w:r>
            <w:r w:rsidRPr="00F4076E">
              <w:rPr>
                <w:b/>
                <w:i/>
                <w:lang w:eastAsia="en-US"/>
              </w:rPr>
              <w:t>контракта или договора</w:t>
            </w:r>
            <w:r w:rsidRPr="00F4076E">
              <w:rPr>
                <w:i/>
                <w:lang w:eastAsia="en-US"/>
              </w:rPr>
              <w:t>, заключенного в соответствии с Федеральным законом от 18 июля 2011 г. № 223-ФЗ «О закупках товаров, работ, услуг отдельными видами юридических лиц»</w:t>
            </w:r>
            <w:r w:rsidR="00531CB0">
              <w:rPr>
                <w:i/>
                <w:lang w:eastAsia="en-US"/>
              </w:rPr>
              <w:t xml:space="preserve"> (далее – Федеральный закон № 223-ФЗ)</w:t>
            </w:r>
            <w:r w:rsidRPr="00F4076E">
              <w:rPr>
                <w:i/>
                <w:lang w:eastAsia="en-US"/>
              </w:rPr>
              <w:t xml:space="preserve"> при условии </w:t>
            </w:r>
            <w:r w:rsidRPr="00F4076E">
              <w:rPr>
                <w:b/>
                <w:i/>
                <w:lang w:eastAsia="en-US"/>
              </w:rPr>
              <w:t>исполнения</w:t>
            </w:r>
            <w:r w:rsidRPr="00F4076E">
              <w:rPr>
                <w:i/>
                <w:lang w:eastAsia="en-US"/>
              </w:rPr>
              <w:t xml:space="preserve"> таким участником закупки требований об </w:t>
            </w:r>
            <w:r w:rsidRPr="00F4076E">
              <w:rPr>
                <w:b/>
                <w:i/>
                <w:lang w:eastAsia="en-US"/>
              </w:rPr>
              <w:t>уплате неустоек</w:t>
            </w:r>
            <w:proofErr w:type="gramEnd"/>
            <w:r w:rsidRPr="00F4076E">
              <w:rPr>
                <w:b/>
                <w:i/>
                <w:lang w:eastAsia="en-US"/>
              </w:rPr>
              <w:t xml:space="preserve"> (штрафов, пеней)</w:t>
            </w:r>
            <w:r w:rsidRPr="00F4076E">
              <w:rPr>
                <w:i/>
                <w:lang w:eastAsia="en-US"/>
              </w:rPr>
              <w:t xml:space="preserve">, предъявленных при исполнении таких контракта, договора. Стоимость исполненных обязательств по таким контракту, договору должна составлять </w:t>
            </w:r>
            <w:r w:rsidRPr="00F4076E">
              <w:rPr>
                <w:b/>
                <w:i/>
                <w:lang w:eastAsia="en-US"/>
              </w:rPr>
              <w:t>не менее дв</w:t>
            </w:r>
            <w:r w:rsidRPr="00F4076E">
              <w:rPr>
                <w:b/>
                <w:i/>
                <w:lang w:eastAsia="en-US"/>
              </w:rPr>
              <w:t>а</w:t>
            </w:r>
            <w:r w:rsidRPr="00F4076E">
              <w:rPr>
                <w:b/>
                <w:i/>
                <w:lang w:eastAsia="en-US"/>
              </w:rPr>
              <w:t>дцати процентов</w:t>
            </w:r>
            <w:r w:rsidRPr="00F4076E">
              <w:rPr>
                <w:i/>
                <w:lang w:eastAsia="en-US"/>
              </w:rPr>
              <w:t xml:space="preserve"> начальной (максимальной) цены контракта.</w:t>
            </w:r>
          </w:p>
          <w:p w:rsidR="0012035D" w:rsidRPr="00F4076E" w:rsidRDefault="0012035D" w:rsidP="0012035D">
            <w:pPr>
              <w:jc w:val="both"/>
              <w:rPr>
                <w:i/>
                <w:lang w:eastAsia="en-US"/>
              </w:rPr>
            </w:pPr>
            <w:r w:rsidRPr="00F4076E">
              <w:rPr>
                <w:i/>
                <w:lang w:eastAsia="en-US"/>
              </w:rPr>
              <w:t xml:space="preserve">В соответствии с пунктом 4 </w:t>
            </w:r>
            <w:r w:rsidRPr="00F4076E">
              <w:rPr>
                <w:bCs/>
                <w:i/>
                <w:lang w:eastAsia="en-US"/>
              </w:rPr>
              <w:t>п</w:t>
            </w:r>
            <w:r w:rsidRPr="00F4076E">
              <w:rPr>
                <w:i/>
                <w:lang w:eastAsia="en-US"/>
              </w:rPr>
              <w:t>остановления № 2571 информацией и документами, подтверждающими соответствие участника заку</w:t>
            </w:r>
            <w:r w:rsidRPr="00F4076E">
              <w:rPr>
                <w:i/>
                <w:lang w:eastAsia="en-US"/>
              </w:rPr>
              <w:t>п</w:t>
            </w:r>
            <w:r w:rsidRPr="00F4076E">
              <w:rPr>
                <w:i/>
                <w:lang w:eastAsia="en-US"/>
              </w:rPr>
              <w:t xml:space="preserve">ки </w:t>
            </w:r>
            <w:proofErr w:type="gramStart"/>
            <w:r w:rsidRPr="00F4076E">
              <w:rPr>
                <w:i/>
                <w:lang w:eastAsia="en-US"/>
              </w:rPr>
              <w:t>дополнительному требованию, установленному в соответствии с частью 2.1 статьи 31 Федерального закона № 44-ФЗ являются</w:t>
            </w:r>
            <w:proofErr w:type="gramEnd"/>
            <w:r w:rsidRPr="00F4076E">
              <w:rPr>
                <w:i/>
                <w:lang w:eastAsia="en-US"/>
              </w:rPr>
              <w:t>:</w:t>
            </w:r>
          </w:p>
          <w:p w:rsidR="0012035D" w:rsidRPr="00F4076E" w:rsidRDefault="0012035D" w:rsidP="0012035D">
            <w:pPr>
              <w:jc w:val="both"/>
              <w:rPr>
                <w:i/>
                <w:lang w:eastAsia="en-US"/>
              </w:rPr>
            </w:pPr>
            <w:r w:rsidRPr="00F4076E">
              <w:rPr>
                <w:i/>
                <w:lang w:eastAsia="en-US"/>
              </w:rPr>
              <w:t xml:space="preserve">а) номер реестровой записи в предусмотренном </w:t>
            </w:r>
            <w:r w:rsidR="00C461F1" w:rsidRPr="00F4076E">
              <w:rPr>
                <w:i/>
                <w:lang w:eastAsia="en-US"/>
              </w:rPr>
              <w:t>Федеральн</w:t>
            </w:r>
            <w:r w:rsidR="00A425EE">
              <w:rPr>
                <w:i/>
                <w:lang w:eastAsia="en-US"/>
              </w:rPr>
              <w:t>ым</w:t>
            </w:r>
            <w:r w:rsidR="00C461F1" w:rsidRPr="00F4076E">
              <w:rPr>
                <w:i/>
                <w:lang w:eastAsia="en-US"/>
              </w:rPr>
              <w:t xml:space="preserve"> зак</w:t>
            </w:r>
            <w:r w:rsidR="00C461F1" w:rsidRPr="00F4076E">
              <w:rPr>
                <w:i/>
                <w:lang w:eastAsia="en-US"/>
              </w:rPr>
              <w:t>о</w:t>
            </w:r>
            <w:r w:rsidR="00C461F1" w:rsidRPr="00F4076E">
              <w:rPr>
                <w:i/>
                <w:lang w:eastAsia="en-US"/>
              </w:rPr>
              <w:t>н</w:t>
            </w:r>
            <w:r w:rsidR="00A425EE">
              <w:rPr>
                <w:i/>
                <w:lang w:eastAsia="en-US"/>
              </w:rPr>
              <w:t>ом</w:t>
            </w:r>
            <w:r w:rsidR="00C461F1" w:rsidRPr="00F4076E">
              <w:rPr>
                <w:i/>
                <w:lang w:eastAsia="en-US"/>
              </w:rPr>
              <w:t xml:space="preserve"> № 44-ФЗ</w:t>
            </w:r>
            <w:r w:rsidRPr="00F4076E">
              <w:rPr>
                <w:i/>
                <w:lang w:eastAsia="en-US"/>
              </w:rPr>
              <w:t xml:space="preserve"> реестре контрактов, заключенных заказчиками (в сл</w:t>
            </w:r>
            <w:r w:rsidRPr="00F4076E">
              <w:rPr>
                <w:i/>
                <w:lang w:eastAsia="en-US"/>
              </w:rPr>
              <w:t>у</w:t>
            </w:r>
            <w:r w:rsidRPr="00F4076E">
              <w:rPr>
                <w:i/>
                <w:lang w:eastAsia="en-US"/>
              </w:rPr>
              <w:t xml:space="preserve">чае исполнения участником закупки контракта, информация и </w:t>
            </w:r>
            <w:proofErr w:type="gramStart"/>
            <w:r w:rsidRPr="00F4076E">
              <w:rPr>
                <w:i/>
                <w:lang w:eastAsia="en-US"/>
              </w:rPr>
              <w:t>д</w:t>
            </w:r>
            <w:r w:rsidRPr="00F4076E">
              <w:rPr>
                <w:i/>
                <w:lang w:eastAsia="en-US"/>
              </w:rPr>
              <w:t>о</w:t>
            </w:r>
            <w:r w:rsidRPr="00F4076E">
              <w:rPr>
                <w:i/>
                <w:lang w:eastAsia="en-US"/>
              </w:rPr>
              <w:t>кументы</w:t>
            </w:r>
            <w:proofErr w:type="gramEnd"/>
            <w:r w:rsidRPr="00F4076E">
              <w:rPr>
                <w:i/>
                <w:lang w:eastAsia="en-US"/>
              </w:rPr>
              <w:t xml:space="preserve"> в отношении которого включены в установленном порядке в такой реестр и размещены на официальном сайте единой инфо</w:t>
            </w:r>
            <w:r w:rsidRPr="00F4076E">
              <w:rPr>
                <w:i/>
                <w:lang w:eastAsia="en-US"/>
              </w:rPr>
              <w:t>р</w:t>
            </w:r>
            <w:r w:rsidRPr="00F4076E">
              <w:rPr>
                <w:i/>
                <w:lang w:eastAsia="en-US"/>
              </w:rPr>
              <w:t xml:space="preserve">мационной системы в информационно-телекоммуникационной сети </w:t>
            </w:r>
            <w:r w:rsidR="005C4202">
              <w:rPr>
                <w:i/>
                <w:lang w:eastAsia="en-US"/>
              </w:rPr>
              <w:t>«</w:t>
            </w:r>
            <w:r w:rsidRPr="00F4076E">
              <w:rPr>
                <w:i/>
                <w:lang w:eastAsia="en-US"/>
              </w:rPr>
              <w:t>Интернет</w:t>
            </w:r>
            <w:r w:rsidR="005C4202">
              <w:rPr>
                <w:i/>
                <w:lang w:eastAsia="en-US"/>
              </w:rPr>
              <w:t>»</w:t>
            </w:r>
            <w:r w:rsidRPr="00F4076E">
              <w:rPr>
                <w:i/>
                <w:lang w:eastAsia="en-US"/>
              </w:rPr>
              <w:t>);</w:t>
            </w:r>
          </w:p>
          <w:p w:rsidR="0012035D" w:rsidRPr="00F4076E" w:rsidRDefault="0012035D" w:rsidP="0012035D">
            <w:pPr>
              <w:jc w:val="both"/>
              <w:rPr>
                <w:i/>
                <w:lang w:eastAsia="en-US"/>
              </w:rPr>
            </w:pPr>
            <w:r w:rsidRPr="00F4076E">
              <w:rPr>
                <w:i/>
                <w:lang w:eastAsia="en-US"/>
              </w:rPr>
              <w:t xml:space="preserve">б) выписка из предусмотренного </w:t>
            </w:r>
            <w:r w:rsidR="00C22B02" w:rsidRPr="00F4076E">
              <w:rPr>
                <w:i/>
                <w:lang w:eastAsia="en-US"/>
              </w:rPr>
              <w:t>Федеральн</w:t>
            </w:r>
            <w:r w:rsidR="00C22B02">
              <w:rPr>
                <w:i/>
                <w:lang w:eastAsia="en-US"/>
              </w:rPr>
              <w:t>ым</w:t>
            </w:r>
            <w:r w:rsidR="00C22B02" w:rsidRPr="00F4076E">
              <w:rPr>
                <w:i/>
                <w:lang w:eastAsia="en-US"/>
              </w:rPr>
              <w:t xml:space="preserve"> закон</w:t>
            </w:r>
            <w:r w:rsidR="00C22B02">
              <w:rPr>
                <w:i/>
                <w:lang w:eastAsia="en-US"/>
              </w:rPr>
              <w:t>ом</w:t>
            </w:r>
            <w:r w:rsidR="00C22B02" w:rsidRPr="00F4076E">
              <w:rPr>
                <w:i/>
                <w:lang w:eastAsia="en-US"/>
              </w:rPr>
              <w:t xml:space="preserve"> № 44-ФЗ </w:t>
            </w:r>
            <w:r w:rsidRPr="00F4076E">
              <w:rPr>
                <w:i/>
                <w:lang w:eastAsia="en-US"/>
              </w:rPr>
              <w:t>реестра контрактов, содержащего сведения, составляющие гос</w:t>
            </w:r>
            <w:r w:rsidRPr="00F4076E">
              <w:rPr>
                <w:i/>
                <w:lang w:eastAsia="en-US"/>
              </w:rPr>
              <w:t>у</w:t>
            </w:r>
            <w:r w:rsidRPr="00F4076E">
              <w:rPr>
                <w:i/>
                <w:lang w:eastAsia="en-US"/>
              </w:rPr>
              <w:t>дарственную тайну (в случае исполнения участником закупки ко</w:t>
            </w:r>
            <w:r w:rsidRPr="00F4076E">
              <w:rPr>
                <w:i/>
                <w:lang w:eastAsia="en-US"/>
              </w:rPr>
              <w:t>н</w:t>
            </w:r>
            <w:r w:rsidRPr="00F4076E">
              <w:rPr>
                <w:i/>
                <w:lang w:eastAsia="en-US"/>
              </w:rPr>
              <w:t>тракта, информация о котором включена в установленном порядке в такой реестр);</w:t>
            </w:r>
          </w:p>
          <w:p w:rsidR="0012035D" w:rsidRPr="00F4076E" w:rsidRDefault="0012035D" w:rsidP="0012035D">
            <w:pPr>
              <w:jc w:val="both"/>
              <w:rPr>
                <w:i/>
                <w:lang w:eastAsia="en-US"/>
              </w:rPr>
            </w:pPr>
            <w:r w:rsidRPr="00F4076E">
              <w:rPr>
                <w:i/>
                <w:lang w:eastAsia="en-US"/>
              </w:rPr>
              <w:t xml:space="preserve">в) исполненный контракт, заключенный в соответствии с Законом о контрактной системе, или договор, заключенный в соответствии с Федеральным законом </w:t>
            </w:r>
            <w:r w:rsidR="002900D5">
              <w:rPr>
                <w:i/>
                <w:lang w:eastAsia="en-US"/>
              </w:rPr>
              <w:t>№ 223-ФЗ</w:t>
            </w:r>
            <w:r w:rsidRPr="00F4076E">
              <w:rPr>
                <w:i/>
                <w:lang w:eastAsia="en-US"/>
              </w:rPr>
              <w:t>, а также акт приемки поста</w:t>
            </w:r>
            <w:r w:rsidRPr="00F4076E">
              <w:rPr>
                <w:i/>
                <w:lang w:eastAsia="en-US"/>
              </w:rPr>
              <w:t>в</w:t>
            </w:r>
            <w:r w:rsidRPr="00F4076E">
              <w:rPr>
                <w:i/>
                <w:lang w:eastAsia="en-US"/>
              </w:rPr>
              <w:t>ленных товаров, выполненных работ, оказанных услуг, подтве</w:t>
            </w:r>
            <w:r w:rsidRPr="00F4076E">
              <w:rPr>
                <w:i/>
                <w:lang w:eastAsia="en-US"/>
              </w:rPr>
              <w:t>р</w:t>
            </w:r>
            <w:r w:rsidRPr="00F4076E">
              <w:rPr>
                <w:i/>
                <w:lang w:eastAsia="en-US"/>
              </w:rPr>
              <w:t>ждающий цену поставленных товаров, выполненных работ, оказа</w:t>
            </w:r>
            <w:r w:rsidRPr="00F4076E">
              <w:rPr>
                <w:i/>
                <w:lang w:eastAsia="en-US"/>
              </w:rPr>
              <w:t>н</w:t>
            </w:r>
            <w:r w:rsidRPr="00F4076E">
              <w:rPr>
                <w:i/>
                <w:lang w:eastAsia="en-US"/>
              </w:rPr>
              <w:t>ных услуг.</w:t>
            </w:r>
          </w:p>
          <w:p w:rsidR="0012035D" w:rsidRPr="00F4076E" w:rsidRDefault="0012035D" w:rsidP="0012035D">
            <w:pPr>
              <w:jc w:val="both"/>
              <w:rPr>
                <w:i/>
                <w:lang w:eastAsia="en-US"/>
              </w:rPr>
            </w:pPr>
          </w:p>
          <w:p w:rsidR="0012035D" w:rsidRPr="00F4076E" w:rsidRDefault="0012035D" w:rsidP="0012035D">
            <w:pPr>
              <w:jc w:val="both"/>
              <w:rPr>
                <w:lang w:eastAsia="en-US"/>
              </w:rPr>
            </w:pPr>
            <w:r w:rsidRPr="00F4076E">
              <w:rPr>
                <w:lang w:eastAsia="en-US"/>
              </w:rPr>
              <w:t>о) декларация о соответствии участника закупки требованиям, уст</w:t>
            </w:r>
            <w:r w:rsidRPr="00F4076E">
              <w:rPr>
                <w:lang w:eastAsia="en-US"/>
              </w:rPr>
              <w:t>а</w:t>
            </w:r>
            <w:r w:rsidRPr="00F4076E">
              <w:rPr>
                <w:lang w:eastAsia="en-US"/>
              </w:rPr>
              <w:t xml:space="preserve">новленным пунктами 3 - 5, 7 - 11 части 1 статьи 31 Федерального </w:t>
            </w:r>
            <w:r w:rsidRPr="00F4076E">
              <w:rPr>
                <w:lang w:eastAsia="en-US"/>
              </w:rPr>
              <w:lastRenderedPageBreak/>
              <w:t>закона № 44-ФЗ;</w:t>
            </w:r>
          </w:p>
          <w:p w:rsidR="0012035D" w:rsidRPr="00F4076E" w:rsidRDefault="0012035D" w:rsidP="0012035D">
            <w:pPr>
              <w:jc w:val="both"/>
              <w:rPr>
                <w:lang w:eastAsia="en-US"/>
              </w:rPr>
            </w:pPr>
            <w:r w:rsidRPr="00F4076E">
              <w:rPr>
                <w:lang w:eastAsia="en-US"/>
              </w:rPr>
              <w:t>п) реквизиты счета участника закупки, на который в соответствии с законодательством Российской Федерации осуществляется перечи</w:t>
            </w:r>
            <w:r w:rsidRPr="00F4076E">
              <w:rPr>
                <w:lang w:eastAsia="en-US"/>
              </w:rPr>
              <w:t>с</w:t>
            </w:r>
            <w:r w:rsidRPr="00F4076E">
              <w:rPr>
                <w:lang w:eastAsia="en-US"/>
              </w:rPr>
              <w:t>ление денежных сре</w:t>
            </w:r>
            <w:proofErr w:type="gramStart"/>
            <w:r w:rsidRPr="00F4076E">
              <w:rPr>
                <w:lang w:eastAsia="en-US"/>
              </w:rPr>
              <w:t>дств в к</w:t>
            </w:r>
            <w:proofErr w:type="gramEnd"/>
            <w:r w:rsidRPr="00F4076E">
              <w:rPr>
                <w:lang w:eastAsia="en-US"/>
              </w:rPr>
              <w:t>ачестве оплаты поставленного товара, выполненной работы (ее результатов), оказанной услуги, а также о</w:t>
            </w:r>
            <w:r w:rsidRPr="00F4076E">
              <w:rPr>
                <w:lang w:eastAsia="en-US"/>
              </w:rPr>
              <w:t>т</w:t>
            </w:r>
            <w:r w:rsidRPr="00F4076E">
              <w:rPr>
                <w:lang w:eastAsia="en-US"/>
              </w:rPr>
              <w:t>дельных этапов исполнения контракта, за исключением случаев, е</w:t>
            </w:r>
            <w:r w:rsidRPr="00F4076E">
              <w:rPr>
                <w:lang w:eastAsia="en-US"/>
              </w:rPr>
              <w:t>с</w:t>
            </w:r>
            <w:r w:rsidRPr="00F4076E">
              <w:rPr>
                <w:lang w:eastAsia="en-US"/>
              </w:rPr>
              <w:t>ли в соответствии с законодательством Российской Федерации такой счет открывается после заключения контракта;</w:t>
            </w:r>
          </w:p>
          <w:p w:rsidR="0012035D" w:rsidRPr="00F4076E" w:rsidRDefault="0012035D" w:rsidP="0012035D">
            <w:pPr>
              <w:jc w:val="both"/>
              <w:rPr>
                <w:lang w:eastAsia="en-US"/>
              </w:rPr>
            </w:pPr>
            <w:r w:rsidRPr="00F4076E">
              <w:rPr>
                <w:lang w:eastAsia="en-US"/>
              </w:rPr>
              <w:t>р)</w:t>
            </w:r>
            <w:r w:rsidRPr="00F4076E">
              <w:rPr>
                <w:szCs w:val="20"/>
                <w:vertAlign w:val="superscript"/>
                <w:lang w:eastAsia="en-US"/>
              </w:rPr>
              <w:footnoteReference w:id="25"/>
            </w:r>
            <w:r w:rsidRPr="00F4076E">
              <w:rPr>
                <w:lang w:eastAsia="en-US"/>
              </w:rPr>
              <w:t xml:space="preserve"> в случае проведения электронного конкурса и установления кр</w:t>
            </w:r>
            <w:r w:rsidRPr="00F4076E">
              <w:rPr>
                <w:lang w:eastAsia="en-US"/>
              </w:rPr>
              <w:t>и</w:t>
            </w:r>
            <w:r w:rsidRPr="00F4076E">
              <w:rPr>
                <w:lang w:eastAsia="en-US"/>
              </w:rPr>
              <w:t>терия, предусмотренного пунктом 4 части 1 статьи 32 Федерального закона № 44-ФЗ, заявка на участие в закупке может содержать док</w:t>
            </w:r>
            <w:r w:rsidRPr="00F4076E">
              <w:rPr>
                <w:lang w:eastAsia="en-US"/>
              </w:rPr>
              <w:t>у</w:t>
            </w:r>
            <w:r w:rsidRPr="00F4076E">
              <w:rPr>
                <w:lang w:eastAsia="en-US"/>
              </w:rPr>
              <w:t>менты, подтверждающие квалификацию участника закупки. Отсу</w:t>
            </w:r>
            <w:r w:rsidRPr="00F4076E">
              <w:rPr>
                <w:lang w:eastAsia="en-US"/>
              </w:rPr>
              <w:t>т</w:t>
            </w:r>
            <w:r w:rsidRPr="00F4076E">
              <w:rPr>
                <w:lang w:eastAsia="en-US"/>
              </w:rPr>
              <w:t>ствие таких документов не является основанием для признания зая</w:t>
            </w:r>
            <w:r w:rsidRPr="00F4076E">
              <w:rPr>
                <w:lang w:eastAsia="en-US"/>
              </w:rPr>
              <w:t>в</w:t>
            </w:r>
            <w:r w:rsidRPr="00F4076E">
              <w:rPr>
                <w:lang w:eastAsia="en-US"/>
              </w:rPr>
              <w:t>ки не соответствующей требованиям настоящего Федерального з</w:t>
            </w:r>
            <w:r w:rsidRPr="00F4076E">
              <w:rPr>
                <w:lang w:eastAsia="en-US"/>
              </w:rPr>
              <w:t>а</w:t>
            </w:r>
            <w:r w:rsidRPr="00F4076E">
              <w:rPr>
                <w:lang w:eastAsia="en-US"/>
              </w:rPr>
              <w:t>кона</w:t>
            </w:r>
            <w:r w:rsidR="00E660C9">
              <w:rPr>
                <w:lang w:eastAsia="en-US"/>
              </w:rPr>
              <w:t xml:space="preserve"> </w:t>
            </w:r>
            <w:r w:rsidR="00E660C9" w:rsidRPr="00F4076E">
              <w:rPr>
                <w:lang w:eastAsia="en-US"/>
              </w:rPr>
              <w:t>№ 44-ФЗ</w:t>
            </w:r>
            <w:r w:rsidR="00E660C9">
              <w:rPr>
                <w:lang w:eastAsia="en-US"/>
              </w:rPr>
              <w:t>.</w:t>
            </w:r>
          </w:p>
          <w:p w:rsidR="0012035D" w:rsidRPr="00F4076E" w:rsidRDefault="0012035D" w:rsidP="0012035D">
            <w:pPr>
              <w:jc w:val="both"/>
              <w:rPr>
                <w:rFonts w:eastAsiaTheme="minorEastAsia"/>
                <w:i/>
                <w:lang w:eastAsia="en-US"/>
              </w:rPr>
            </w:pPr>
            <w:r w:rsidRPr="00F4076E">
              <w:rPr>
                <w:rFonts w:eastAsiaTheme="minorEastAsia"/>
                <w:i/>
                <w:lang w:eastAsia="en-US"/>
              </w:rPr>
              <w:t xml:space="preserve">Если не установлено, то указать: не установлено. </w:t>
            </w:r>
          </w:p>
          <w:p w:rsidR="0012035D" w:rsidRPr="00F4076E" w:rsidRDefault="0012035D" w:rsidP="0012035D">
            <w:pPr>
              <w:jc w:val="both"/>
              <w:rPr>
                <w:rFonts w:eastAsiaTheme="minorEastAsia"/>
                <w:i/>
                <w:lang w:eastAsia="en-US"/>
              </w:rPr>
            </w:pPr>
            <w:r w:rsidRPr="00F4076E">
              <w:rPr>
                <w:rFonts w:eastAsiaTheme="minorEastAsia"/>
                <w:i/>
                <w:lang w:eastAsia="en-US"/>
              </w:rPr>
              <w:t>Если установлено, то указать: Установлено в соответствии с Приложением № 4 к извещению об осуществлении закупки</w:t>
            </w:r>
          </w:p>
        </w:tc>
      </w:tr>
      <w:tr w:rsidR="0012035D" w:rsidRPr="00F4076E" w:rsidTr="0012035D">
        <w:tc>
          <w:tcPr>
            <w:tcW w:w="1120" w:type="pct"/>
            <w:tcBorders>
              <w:bottom w:val="single" w:sz="4" w:space="0" w:color="auto"/>
            </w:tcBorders>
          </w:tcPr>
          <w:p w:rsidR="0012035D" w:rsidRPr="00F4076E" w:rsidRDefault="0012035D" w:rsidP="0012035D">
            <w:pPr>
              <w:jc w:val="both"/>
              <w:rPr>
                <w:lang w:eastAsia="en-US"/>
              </w:rPr>
            </w:pPr>
            <w:r w:rsidRPr="00F4076E">
              <w:rPr>
                <w:lang w:eastAsia="en-US"/>
              </w:rPr>
              <w:lastRenderedPageBreak/>
              <w:t>2) предложение участника заку</w:t>
            </w:r>
            <w:r w:rsidRPr="00F4076E">
              <w:rPr>
                <w:lang w:eastAsia="en-US"/>
              </w:rPr>
              <w:t>п</w:t>
            </w:r>
            <w:r w:rsidRPr="00F4076E">
              <w:rPr>
                <w:lang w:eastAsia="en-US"/>
              </w:rPr>
              <w:t>ки в отношении объекта закупки:</w:t>
            </w:r>
          </w:p>
        </w:tc>
        <w:tc>
          <w:tcPr>
            <w:tcW w:w="3880" w:type="pct"/>
          </w:tcPr>
          <w:p w:rsidR="0012035D" w:rsidRPr="00F4076E" w:rsidRDefault="0012035D" w:rsidP="0012035D">
            <w:pPr>
              <w:jc w:val="both"/>
              <w:rPr>
                <w:lang w:eastAsia="en-US"/>
              </w:rPr>
            </w:pPr>
            <w:proofErr w:type="gramStart"/>
            <w:r w:rsidRPr="00F4076E">
              <w:rPr>
                <w:lang w:eastAsia="en-US"/>
              </w:rPr>
              <w:t>а) с учетом положений части 2 статьи 43 Федерального закона № 44-ФЗ характеристики предлагаемого участником закупки товара, соо</w:t>
            </w:r>
            <w:r w:rsidRPr="00F4076E">
              <w:rPr>
                <w:lang w:eastAsia="en-US"/>
              </w:rPr>
              <w:t>т</w:t>
            </w:r>
            <w:r w:rsidRPr="00F4076E">
              <w:rPr>
                <w:lang w:eastAsia="en-US"/>
              </w:rPr>
              <w:t>ветствующие показателям, установленным в описании объекта з</w:t>
            </w:r>
            <w:r w:rsidRPr="00F4076E">
              <w:rPr>
                <w:lang w:eastAsia="en-US"/>
              </w:rPr>
              <w:t>а</w:t>
            </w:r>
            <w:r w:rsidRPr="00F4076E">
              <w:rPr>
                <w:lang w:eastAsia="en-US"/>
              </w:rPr>
              <w:t xml:space="preserve">купки в соответствии с частью 2 статьи 33 Федерального закона </w:t>
            </w:r>
            <w:r w:rsidRPr="00F4076E">
              <w:rPr>
                <w:lang w:eastAsia="en-US"/>
              </w:rPr>
              <w:br/>
              <w:t>№ 44-ФЗ, товарный знак (при наличии у товара товарного знака) (в соответствии с Приложением 1 к извещению об осуществлении з</w:t>
            </w:r>
            <w:r w:rsidRPr="00F4076E">
              <w:rPr>
                <w:lang w:eastAsia="en-US"/>
              </w:rPr>
              <w:t>а</w:t>
            </w:r>
            <w:r w:rsidRPr="00F4076E">
              <w:rPr>
                <w:lang w:eastAsia="en-US"/>
              </w:rPr>
              <w:t xml:space="preserve">купки) </w:t>
            </w:r>
            <w:proofErr w:type="gramEnd"/>
          </w:p>
          <w:p w:rsidR="0012035D" w:rsidRPr="00F4076E" w:rsidRDefault="0012035D" w:rsidP="0012035D">
            <w:pPr>
              <w:ind w:left="360"/>
              <w:jc w:val="both"/>
              <w:rPr>
                <w:i/>
                <w:lang w:eastAsia="en-US"/>
              </w:rPr>
            </w:pPr>
            <w:r w:rsidRPr="00F4076E">
              <w:rPr>
                <w:b/>
                <w:i/>
                <w:lang w:eastAsia="en-US"/>
              </w:rPr>
              <w:t xml:space="preserve">включается в заявку </w:t>
            </w:r>
            <w:r w:rsidRPr="00F4076E">
              <w:rPr>
                <w:i/>
                <w:lang w:eastAsia="en-US"/>
              </w:rPr>
              <w:t>на участие в закупке в случае осуществл</w:t>
            </w:r>
            <w:r w:rsidRPr="00F4076E">
              <w:rPr>
                <w:i/>
                <w:lang w:eastAsia="en-US"/>
              </w:rPr>
              <w:t>е</w:t>
            </w:r>
            <w:r w:rsidRPr="00F4076E">
              <w:rPr>
                <w:i/>
                <w:lang w:eastAsia="en-US"/>
              </w:rPr>
              <w:t>ния закупки товара, в том числе поставляемого заказчику при выполнении закупаемых работ, оказании закупаемых услуг;</w:t>
            </w:r>
          </w:p>
          <w:p w:rsidR="0012035D" w:rsidRPr="00F4076E" w:rsidRDefault="0012035D" w:rsidP="0012035D">
            <w:pPr>
              <w:spacing w:before="120" w:after="120"/>
              <w:ind w:left="357"/>
              <w:jc w:val="both"/>
              <w:rPr>
                <w:i/>
                <w:lang w:eastAsia="en-US"/>
              </w:rPr>
            </w:pPr>
            <w:r w:rsidRPr="00F4076E">
              <w:rPr>
                <w:b/>
                <w:i/>
                <w:lang w:eastAsia="en-US"/>
              </w:rPr>
              <w:t xml:space="preserve">может не включаться </w:t>
            </w:r>
            <w:proofErr w:type="gramStart"/>
            <w:r w:rsidRPr="00F4076E">
              <w:rPr>
                <w:b/>
                <w:i/>
                <w:lang w:eastAsia="en-US"/>
              </w:rPr>
              <w:t xml:space="preserve">в заявку </w:t>
            </w:r>
            <w:r w:rsidRPr="00F4076E">
              <w:rPr>
                <w:i/>
                <w:lang w:eastAsia="en-US"/>
              </w:rPr>
              <w:t>на участие в закупке в случае указания заказчиком в описании</w:t>
            </w:r>
            <w:proofErr w:type="gramEnd"/>
            <w:r w:rsidRPr="00F4076E">
              <w:rPr>
                <w:i/>
                <w:lang w:eastAsia="en-US"/>
              </w:rPr>
              <w:t xml:space="preserve"> объекта закупки товарного зн</w:t>
            </w:r>
            <w:r w:rsidRPr="00F4076E">
              <w:rPr>
                <w:i/>
                <w:lang w:eastAsia="en-US"/>
              </w:rPr>
              <w:t>а</w:t>
            </w:r>
            <w:r w:rsidRPr="00F4076E">
              <w:rPr>
                <w:i/>
                <w:lang w:eastAsia="en-US"/>
              </w:rPr>
              <w:t>ка и предложения участником закупки товара, в том числе п</w:t>
            </w:r>
            <w:r w:rsidRPr="00F4076E">
              <w:rPr>
                <w:i/>
                <w:lang w:eastAsia="en-US"/>
              </w:rPr>
              <w:t>о</w:t>
            </w:r>
            <w:r w:rsidRPr="00F4076E">
              <w:rPr>
                <w:i/>
                <w:lang w:eastAsia="en-US"/>
              </w:rPr>
              <w:t>ставляемого заказчику при выполнении закупаемых работ, ок</w:t>
            </w:r>
            <w:r w:rsidRPr="00F4076E">
              <w:rPr>
                <w:i/>
                <w:lang w:eastAsia="en-US"/>
              </w:rPr>
              <w:t>а</w:t>
            </w:r>
            <w:r w:rsidRPr="00F4076E">
              <w:rPr>
                <w:i/>
                <w:lang w:eastAsia="en-US"/>
              </w:rPr>
              <w:t>зании закупаемых услуг, обозначенного таким товарным знаком;</w:t>
            </w:r>
          </w:p>
          <w:p w:rsidR="0012035D" w:rsidRPr="00F4076E" w:rsidRDefault="0012035D" w:rsidP="0012035D">
            <w:pPr>
              <w:ind w:left="360"/>
              <w:jc w:val="both"/>
              <w:rPr>
                <w:i/>
                <w:lang w:eastAsia="en-US"/>
              </w:rPr>
            </w:pPr>
            <w:r w:rsidRPr="00F4076E">
              <w:rPr>
                <w:b/>
                <w:i/>
                <w:lang w:eastAsia="en-US"/>
              </w:rPr>
              <w:t xml:space="preserve">не включается </w:t>
            </w:r>
            <w:proofErr w:type="gramStart"/>
            <w:r w:rsidRPr="00F4076E">
              <w:rPr>
                <w:b/>
                <w:i/>
                <w:lang w:eastAsia="en-US"/>
              </w:rPr>
              <w:t>в заявку</w:t>
            </w:r>
            <w:r w:rsidRPr="00F4076E">
              <w:rPr>
                <w:i/>
                <w:lang w:eastAsia="en-US"/>
              </w:rPr>
              <w:t xml:space="preserve"> на участие в закупке в случае включения заказчиком в соответствии</w:t>
            </w:r>
            <w:proofErr w:type="gramEnd"/>
            <w:r w:rsidRPr="00F4076E">
              <w:rPr>
                <w:i/>
                <w:lang w:eastAsia="en-US"/>
              </w:rPr>
              <w:t xml:space="preserve"> с пунктом 8 части 1 статьи 33 Ф</w:t>
            </w:r>
            <w:r w:rsidRPr="00F4076E">
              <w:rPr>
                <w:i/>
                <w:lang w:eastAsia="en-US"/>
              </w:rPr>
              <w:t>е</w:t>
            </w:r>
            <w:r w:rsidRPr="00F4076E">
              <w:rPr>
                <w:i/>
                <w:lang w:eastAsia="en-US"/>
              </w:rPr>
              <w:t>дерального закона № 44-ФЗ в описание объекта закупки проек</w:t>
            </w:r>
            <w:r w:rsidRPr="00F4076E">
              <w:rPr>
                <w:i/>
                <w:lang w:eastAsia="en-US"/>
              </w:rPr>
              <w:t>т</w:t>
            </w:r>
            <w:r w:rsidRPr="00F4076E">
              <w:rPr>
                <w:i/>
                <w:lang w:eastAsia="en-US"/>
              </w:rPr>
              <w:t>ной документации, или типовой проектной документации, или сметы на капитальный ремонт объекта капитального стро</w:t>
            </w:r>
            <w:r w:rsidRPr="00F4076E">
              <w:rPr>
                <w:i/>
                <w:lang w:eastAsia="en-US"/>
              </w:rPr>
              <w:t>и</w:t>
            </w:r>
            <w:r w:rsidRPr="00F4076E">
              <w:rPr>
                <w:i/>
                <w:lang w:eastAsia="en-US"/>
              </w:rPr>
              <w:t>тельства;</w:t>
            </w:r>
          </w:p>
          <w:p w:rsidR="0012035D" w:rsidRPr="00F4076E" w:rsidRDefault="0012035D" w:rsidP="0012035D">
            <w:pPr>
              <w:jc w:val="both"/>
              <w:rPr>
                <w:b/>
                <w:i/>
                <w:lang w:eastAsia="en-US"/>
              </w:rPr>
            </w:pPr>
            <w:r w:rsidRPr="00F4076E">
              <w:rPr>
                <w:lang w:eastAsia="en-US"/>
              </w:rPr>
              <w:t>б) наименование страны происхождения товара в соответствии с общероссийским классификатором, используемым для идентифик</w:t>
            </w:r>
            <w:r w:rsidRPr="00F4076E">
              <w:rPr>
                <w:lang w:eastAsia="en-US"/>
              </w:rPr>
              <w:t>а</w:t>
            </w:r>
            <w:r w:rsidRPr="00F4076E">
              <w:rPr>
                <w:lang w:eastAsia="en-US"/>
              </w:rPr>
              <w:t>ции стран мира, с учетом положений части 2 статьи 43 Федеральн</w:t>
            </w:r>
            <w:r w:rsidRPr="00F4076E">
              <w:rPr>
                <w:lang w:eastAsia="en-US"/>
              </w:rPr>
              <w:t>о</w:t>
            </w:r>
            <w:r w:rsidRPr="00F4076E">
              <w:rPr>
                <w:lang w:eastAsia="en-US"/>
              </w:rPr>
              <w:t>го закона № 44-ФЗ</w:t>
            </w:r>
          </w:p>
          <w:p w:rsidR="0012035D" w:rsidRPr="00F4076E" w:rsidRDefault="0012035D" w:rsidP="0012035D">
            <w:pPr>
              <w:ind w:left="360"/>
              <w:jc w:val="both"/>
              <w:rPr>
                <w:lang w:eastAsia="en-US"/>
              </w:rPr>
            </w:pPr>
            <w:r w:rsidRPr="00F4076E">
              <w:rPr>
                <w:b/>
                <w:i/>
                <w:lang w:eastAsia="en-US"/>
              </w:rPr>
              <w:t>включается в заявку на участие в закупке в случае осущест</w:t>
            </w:r>
            <w:r w:rsidRPr="00F4076E">
              <w:rPr>
                <w:b/>
                <w:i/>
                <w:lang w:eastAsia="en-US"/>
              </w:rPr>
              <w:t>в</w:t>
            </w:r>
            <w:r w:rsidRPr="00F4076E">
              <w:rPr>
                <w:b/>
                <w:i/>
                <w:lang w:eastAsia="en-US"/>
              </w:rPr>
              <w:t>ления закупки товара, в том числе поставляемого заказчику при выполнении закупаемых работ, оказании закупаемых у</w:t>
            </w:r>
            <w:r w:rsidRPr="00F4076E">
              <w:rPr>
                <w:b/>
                <w:i/>
                <w:lang w:eastAsia="en-US"/>
              </w:rPr>
              <w:t>с</w:t>
            </w:r>
            <w:r w:rsidRPr="00F4076E">
              <w:rPr>
                <w:b/>
                <w:i/>
                <w:lang w:eastAsia="en-US"/>
              </w:rPr>
              <w:lastRenderedPageBreak/>
              <w:t>луг;</w:t>
            </w:r>
          </w:p>
          <w:p w:rsidR="0012035D" w:rsidRPr="00F4076E" w:rsidRDefault="0012035D" w:rsidP="0012035D">
            <w:pPr>
              <w:jc w:val="both"/>
              <w:rPr>
                <w:lang w:eastAsia="en-US"/>
              </w:rPr>
            </w:pPr>
            <w:proofErr w:type="gramStart"/>
            <w:r w:rsidRPr="00F4076E">
              <w:rPr>
                <w:lang w:eastAsia="en-US"/>
              </w:rPr>
              <w:t>в) документы, подтверждающие соответствие товара, работы или услуги требованиям, установленным в соответствии с законодател</w:t>
            </w:r>
            <w:r w:rsidRPr="00F4076E">
              <w:rPr>
                <w:lang w:eastAsia="en-US"/>
              </w:rPr>
              <w:t>ь</w:t>
            </w:r>
            <w:r w:rsidRPr="00F4076E">
              <w:rPr>
                <w:lang w:eastAsia="en-US"/>
              </w:rPr>
              <w:t>ством Российской Федерации (в случае, если в соответствии с зак</w:t>
            </w:r>
            <w:r w:rsidRPr="00F4076E">
              <w:rPr>
                <w:lang w:eastAsia="en-US"/>
              </w:rPr>
              <w:t>о</w:t>
            </w:r>
            <w:r w:rsidRPr="00F4076E">
              <w:rPr>
                <w:lang w:eastAsia="en-US"/>
              </w:rPr>
              <w:t>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w:t>
            </w:r>
            <w:r w:rsidRPr="00F4076E">
              <w:rPr>
                <w:lang w:eastAsia="en-US"/>
              </w:rPr>
              <w:t>а</w:t>
            </w:r>
            <w:r w:rsidRPr="00F4076E">
              <w:rPr>
                <w:lang w:eastAsia="en-US"/>
              </w:rPr>
              <w:t>цией о закупке, если Федеральным законом</w:t>
            </w:r>
            <w:r w:rsidR="00A80A42">
              <w:rPr>
                <w:lang w:eastAsia="en-US"/>
              </w:rPr>
              <w:t xml:space="preserve"> № 44-ФЗ</w:t>
            </w:r>
            <w:r w:rsidRPr="00F4076E">
              <w:rPr>
                <w:lang w:eastAsia="en-US"/>
              </w:rPr>
              <w:t xml:space="preserve"> предусмотрена документация о закупке).</w:t>
            </w:r>
            <w:proofErr w:type="gramEnd"/>
            <w:r w:rsidRPr="00F4076E">
              <w:rPr>
                <w:lang w:eastAsia="en-US"/>
              </w:rPr>
              <w:t xml:space="preserve"> Заказчик не вправе требовать представл</w:t>
            </w:r>
            <w:r w:rsidRPr="00F4076E">
              <w:rPr>
                <w:lang w:eastAsia="en-US"/>
              </w:rPr>
              <w:t>е</w:t>
            </w:r>
            <w:r w:rsidRPr="00F4076E">
              <w:rPr>
                <w:lang w:eastAsia="en-US"/>
              </w:rPr>
              <w:t>ние указанных документов, если в соответствии с законодательством Российской Федерации они передаются вместе с товаром</w:t>
            </w:r>
          </w:p>
          <w:p w:rsidR="0012035D" w:rsidRPr="00F4076E" w:rsidRDefault="0012035D" w:rsidP="0012035D">
            <w:pPr>
              <w:jc w:val="both"/>
              <w:rPr>
                <w:i/>
                <w:lang w:eastAsia="en-US"/>
              </w:rPr>
            </w:pPr>
            <w:r w:rsidRPr="00F4076E">
              <w:rPr>
                <w:i/>
                <w:lang w:eastAsia="en-US"/>
              </w:rPr>
              <w:t>Если не установлено, то указать: не установлено.</w:t>
            </w:r>
          </w:p>
          <w:p w:rsidR="0012035D" w:rsidRPr="00F4076E" w:rsidRDefault="0012035D" w:rsidP="0012035D">
            <w:pPr>
              <w:jc w:val="both"/>
              <w:rPr>
                <w:i/>
                <w:lang w:eastAsia="en-US"/>
              </w:rPr>
            </w:pPr>
            <w:r w:rsidRPr="00F4076E">
              <w:rPr>
                <w:i/>
                <w:lang w:eastAsia="en-US"/>
              </w:rPr>
              <w:t>Если установлено, то указать</w:t>
            </w:r>
            <w:proofErr w:type="gramStart"/>
            <w:r w:rsidRPr="00F4076E">
              <w:rPr>
                <w:i/>
                <w:lang w:eastAsia="en-US"/>
              </w:rPr>
              <w:t>: ________________;</w:t>
            </w:r>
            <w:proofErr w:type="gramEnd"/>
          </w:p>
          <w:p w:rsidR="0012035D" w:rsidRPr="00F4076E" w:rsidRDefault="0012035D" w:rsidP="0012035D">
            <w:pPr>
              <w:jc w:val="both"/>
              <w:rPr>
                <w:lang w:eastAsia="en-US"/>
              </w:rPr>
            </w:pPr>
            <w:r w:rsidRPr="00F4076E">
              <w:rPr>
                <w:lang w:eastAsia="en-US"/>
              </w:rPr>
              <w:t>г)</w:t>
            </w:r>
            <w:r w:rsidRPr="00F4076E">
              <w:rPr>
                <w:szCs w:val="20"/>
                <w:vertAlign w:val="superscript"/>
                <w:lang w:eastAsia="en-US"/>
              </w:rPr>
              <w:footnoteReference w:id="26"/>
            </w:r>
            <w:r w:rsidRPr="00F4076E">
              <w:rPr>
                <w:lang w:eastAsia="en-US"/>
              </w:rPr>
              <w:t xml:space="preserve"> с учетом положений части 2 статьи 43 Федерального закона № 44-ФЗ предложение по критериям, предусмотренным пунктами 2 и (или) 3 части 1 статьи 32 Федерального закона № 44-ФЗ (в случае проведения конкурсов и установления таких критериев). При этом отсутствие такого предложения не является основанием для откл</w:t>
            </w:r>
            <w:r w:rsidRPr="00F4076E">
              <w:rPr>
                <w:lang w:eastAsia="en-US"/>
              </w:rPr>
              <w:t>о</w:t>
            </w:r>
            <w:r w:rsidRPr="00F4076E">
              <w:rPr>
                <w:lang w:eastAsia="en-US"/>
              </w:rPr>
              <w:t>нения заявки на участие в закупке</w:t>
            </w:r>
          </w:p>
          <w:p w:rsidR="0012035D" w:rsidRPr="00F4076E" w:rsidRDefault="0012035D" w:rsidP="0012035D">
            <w:pPr>
              <w:ind w:left="360"/>
              <w:jc w:val="both"/>
              <w:rPr>
                <w:i/>
                <w:lang w:eastAsia="en-US"/>
              </w:rPr>
            </w:pPr>
            <w:r w:rsidRPr="00F4076E">
              <w:rPr>
                <w:b/>
                <w:i/>
                <w:lang w:eastAsia="en-US"/>
              </w:rPr>
              <w:t xml:space="preserve">не включается </w:t>
            </w:r>
            <w:proofErr w:type="gramStart"/>
            <w:r w:rsidRPr="00F4076E">
              <w:rPr>
                <w:b/>
                <w:i/>
                <w:lang w:eastAsia="en-US"/>
              </w:rPr>
              <w:t>в заявку</w:t>
            </w:r>
            <w:r w:rsidRPr="00F4076E">
              <w:rPr>
                <w:i/>
                <w:lang w:eastAsia="en-US"/>
              </w:rPr>
              <w:t xml:space="preserve"> на участие в закупке в случае включения заказчиком в соответствии</w:t>
            </w:r>
            <w:proofErr w:type="gramEnd"/>
            <w:r w:rsidRPr="00F4076E">
              <w:rPr>
                <w:i/>
                <w:lang w:eastAsia="en-US"/>
              </w:rPr>
              <w:t xml:space="preserve"> с пунктом 8 части 1 статьи 33 Ф</w:t>
            </w:r>
            <w:r w:rsidRPr="00F4076E">
              <w:rPr>
                <w:i/>
                <w:lang w:eastAsia="en-US"/>
              </w:rPr>
              <w:t>е</w:t>
            </w:r>
            <w:r w:rsidRPr="00F4076E">
              <w:rPr>
                <w:i/>
                <w:lang w:eastAsia="en-US"/>
              </w:rPr>
              <w:t>дерального закона № 44-ФЗ в описание объекта закупки проек</w:t>
            </w:r>
            <w:r w:rsidRPr="00F4076E">
              <w:rPr>
                <w:i/>
                <w:lang w:eastAsia="en-US"/>
              </w:rPr>
              <w:t>т</w:t>
            </w:r>
            <w:r w:rsidRPr="00F4076E">
              <w:rPr>
                <w:i/>
                <w:lang w:eastAsia="en-US"/>
              </w:rPr>
              <w:t>ной документации, или типовой проектной документации, или сметы на капитальный ремонт объекта капитального стро</w:t>
            </w:r>
            <w:r w:rsidRPr="00F4076E">
              <w:rPr>
                <w:i/>
                <w:lang w:eastAsia="en-US"/>
              </w:rPr>
              <w:t>и</w:t>
            </w:r>
            <w:r w:rsidRPr="00F4076E">
              <w:rPr>
                <w:i/>
                <w:lang w:eastAsia="en-US"/>
              </w:rPr>
              <w:t>тельства;</w:t>
            </w:r>
          </w:p>
          <w:p w:rsidR="0012035D" w:rsidRPr="00F4076E" w:rsidRDefault="0012035D" w:rsidP="0012035D">
            <w:pPr>
              <w:jc w:val="both"/>
              <w:rPr>
                <w:lang w:eastAsia="en-US"/>
              </w:rPr>
            </w:pPr>
            <w:r w:rsidRPr="00F4076E">
              <w:rPr>
                <w:lang w:eastAsia="en-US"/>
              </w:rPr>
              <w:t>д) иные информация и документы, в том числе эскиз, рисунок, че</w:t>
            </w:r>
            <w:r w:rsidRPr="00F4076E">
              <w:rPr>
                <w:lang w:eastAsia="en-US"/>
              </w:rPr>
              <w:t>р</w:t>
            </w:r>
            <w:r w:rsidRPr="00F4076E">
              <w:rPr>
                <w:lang w:eastAsia="en-US"/>
              </w:rPr>
              <w:t>теж, фотография, иное изображение предлагаемого участником з</w:t>
            </w:r>
            <w:r w:rsidRPr="00F4076E">
              <w:rPr>
                <w:lang w:eastAsia="en-US"/>
              </w:rPr>
              <w:t>а</w:t>
            </w:r>
            <w:r w:rsidRPr="00F4076E">
              <w:rPr>
                <w:lang w:eastAsia="en-US"/>
              </w:rPr>
              <w:t>купки товара. При этом отсутствие таких информации и документов не является основанием для отклонения заявки на участие в закупке;</w:t>
            </w:r>
          </w:p>
        </w:tc>
      </w:tr>
      <w:tr w:rsidR="0012035D" w:rsidRPr="00F4076E" w:rsidTr="0012035D">
        <w:trPr>
          <w:trHeight w:val="1084"/>
        </w:trPr>
        <w:tc>
          <w:tcPr>
            <w:tcW w:w="5000" w:type="pct"/>
            <w:gridSpan w:val="2"/>
          </w:tcPr>
          <w:p w:rsidR="0012035D" w:rsidRPr="00F4076E" w:rsidRDefault="0012035D" w:rsidP="0012035D">
            <w:pPr>
              <w:jc w:val="both"/>
              <w:rPr>
                <w:lang w:eastAsia="en-US"/>
              </w:rPr>
            </w:pPr>
            <w:r w:rsidRPr="00F4076E">
              <w:rPr>
                <w:lang w:eastAsia="en-US"/>
              </w:rPr>
              <w:lastRenderedPageBreak/>
              <w:t>3) предложение участника закупки о цене контракта (за исключением случая, предусмо</w:t>
            </w:r>
            <w:r w:rsidRPr="00F4076E">
              <w:rPr>
                <w:lang w:eastAsia="en-US"/>
              </w:rPr>
              <w:t>т</w:t>
            </w:r>
            <w:r w:rsidRPr="00F4076E">
              <w:rPr>
                <w:lang w:eastAsia="en-US"/>
              </w:rPr>
              <w:t>ренного пунктом 4 части 1 статьи 43 Федерального закона № 44-ФЗ)</w:t>
            </w:r>
            <w:r w:rsidRPr="00F4076E">
              <w:rPr>
                <w:szCs w:val="20"/>
                <w:vertAlign w:val="superscript"/>
                <w:lang w:eastAsia="en-US"/>
              </w:rPr>
              <w:footnoteReference w:id="27"/>
            </w:r>
            <w:r w:rsidRPr="00F4076E">
              <w:rPr>
                <w:lang w:eastAsia="en-US"/>
              </w:rPr>
              <w:t>;</w:t>
            </w:r>
          </w:p>
          <w:p w:rsidR="0012035D" w:rsidRPr="00F4076E" w:rsidRDefault="0012035D" w:rsidP="0012035D">
            <w:pPr>
              <w:jc w:val="both"/>
              <w:rPr>
                <w:lang w:eastAsia="en-US"/>
              </w:rPr>
            </w:pPr>
            <w:r w:rsidRPr="00F4076E">
              <w:rPr>
                <w:lang w:eastAsia="en-US"/>
              </w:rPr>
              <w:t>4) предложение участника закупки о сумме цен единиц товара, работы, услуги (в случае, предусмотренном частью 24 статьи 22 Федерального закона № 44-ФЗ)</w:t>
            </w:r>
            <w:r w:rsidRPr="00F4076E">
              <w:rPr>
                <w:szCs w:val="20"/>
                <w:vertAlign w:val="superscript"/>
                <w:lang w:eastAsia="en-US"/>
              </w:rPr>
              <w:footnoteReference w:id="28"/>
            </w:r>
          </w:p>
        </w:tc>
      </w:tr>
      <w:tr w:rsidR="0012035D" w:rsidRPr="00F4076E" w:rsidTr="0012035D">
        <w:tc>
          <w:tcPr>
            <w:tcW w:w="1120" w:type="pct"/>
          </w:tcPr>
          <w:p w:rsidR="0012035D" w:rsidRPr="00F4076E" w:rsidRDefault="0012035D" w:rsidP="0012035D">
            <w:pPr>
              <w:jc w:val="both"/>
              <w:rPr>
                <w:lang w:eastAsia="en-US"/>
              </w:rPr>
            </w:pPr>
            <w:proofErr w:type="gramStart"/>
            <w:r w:rsidRPr="00F4076E">
              <w:rPr>
                <w:lang w:eastAsia="en-US"/>
              </w:rPr>
              <w:t>5) информация и документы, пр</w:t>
            </w:r>
            <w:r w:rsidRPr="00F4076E">
              <w:rPr>
                <w:lang w:eastAsia="en-US"/>
              </w:rPr>
              <w:t>е</w:t>
            </w:r>
            <w:r w:rsidRPr="00F4076E">
              <w:rPr>
                <w:lang w:eastAsia="en-US"/>
              </w:rPr>
              <w:t>дусмотренные нормативными правовыми акт</w:t>
            </w:r>
            <w:r w:rsidRPr="00F4076E">
              <w:rPr>
                <w:lang w:eastAsia="en-US"/>
              </w:rPr>
              <w:t>а</w:t>
            </w:r>
            <w:r w:rsidRPr="00F4076E">
              <w:rPr>
                <w:lang w:eastAsia="en-US"/>
              </w:rPr>
              <w:t>ми, принятыми в соответствии с частями 3 и 4 ст</w:t>
            </w:r>
            <w:r w:rsidRPr="00F4076E">
              <w:rPr>
                <w:lang w:eastAsia="en-US"/>
              </w:rPr>
              <w:t>а</w:t>
            </w:r>
            <w:r w:rsidRPr="00F4076E">
              <w:rPr>
                <w:lang w:eastAsia="en-US"/>
              </w:rPr>
              <w:t>тьи 14 Федерал</w:t>
            </w:r>
            <w:r w:rsidRPr="00F4076E">
              <w:rPr>
                <w:lang w:eastAsia="en-US"/>
              </w:rPr>
              <w:t>ь</w:t>
            </w:r>
            <w:r w:rsidRPr="00F4076E">
              <w:rPr>
                <w:lang w:eastAsia="en-US"/>
              </w:rPr>
              <w:t>ного закона № 44-</w:t>
            </w:r>
            <w:r w:rsidRPr="00F4076E">
              <w:rPr>
                <w:lang w:eastAsia="en-US"/>
              </w:rPr>
              <w:lastRenderedPageBreak/>
              <w:t>ФЗ (в случае, если в извещении об осуществлении закупки, докуме</w:t>
            </w:r>
            <w:r w:rsidRPr="00F4076E">
              <w:rPr>
                <w:lang w:eastAsia="en-US"/>
              </w:rPr>
              <w:t>н</w:t>
            </w:r>
            <w:r w:rsidRPr="00F4076E">
              <w:rPr>
                <w:lang w:eastAsia="en-US"/>
              </w:rPr>
              <w:t>тации о закупке (если Федерал</w:t>
            </w:r>
            <w:r w:rsidRPr="00F4076E">
              <w:rPr>
                <w:lang w:eastAsia="en-US"/>
              </w:rPr>
              <w:t>ь</w:t>
            </w:r>
            <w:r w:rsidRPr="00F4076E">
              <w:rPr>
                <w:lang w:eastAsia="en-US"/>
              </w:rPr>
              <w:t>ным законом № 44-ФЗ предусмо</w:t>
            </w:r>
            <w:r w:rsidRPr="00F4076E">
              <w:rPr>
                <w:lang w:eastAsia="en-US"/>
              </w:rPr>
              <w:t>т</w:t>
            </w:r>
            <w:r w:rsidRPr="00F4076E">
              <w:rPr>
                <w:lang w:eastAsia="en-US"/>
              </w:rPr>
              <w:t>рена документ</w:t>
            </w:r>
            <w:r w:rsidRPr="00F4076E">
              <w:rPr>
                <w:lang w:eastAsia="en-US"/>
              </w:rPr>
              <w:t>а</w:t>
            </w:r>
            <w:r w:rsidRPr="00F4076E">
              <w:rPr>
                <w:lang w:eastAsia="en-US"/>
              </w:rPr>
              <w:t>ция о закупке) у</w:t>
            </w:r>
            <w:r w:rsidRPr="00F4076E">
              <w:rPr>
                <w:lang w:eastAsia="en-US"/>
              </w:rPr>
              <w:t>с</w:t>
            </w:r>
            <w:r w:rsidRPr="00F4076E">
              <w:rPr>
                <w:lang w:eastAsia="en-US"/>
              </w:rPr>
              <w:t>тановлены пред</w:t>
            </w:r>
            <w:r w:rsidRPr="00F4076E">
              <w:rPr>
                <w:lang w:eastAsia="en-US"/>
              </w:rPr>
              <w:t>у</w:t>
            </w:r>
            <w:r w:rsidRPr="00F4076E">
              <w:rPr>
                <w:lang w:eastAsia="en-US"/>
              </w:rPr>
              <w:t>смотренные ук</w:t>
            </w:r>
            <w:r w:rsidRPr="00F4076E">
              <w:rPr>
                <w:lang w:eastAsia="en-US"/>
              </w:rPr>
              <w:t>а</w:t>
            </w:r>
            <w:r w:rsidRPr="00F4076E">
              <w:rPr>
                <w:lang w:eastAsia="en-US"/>
              </w:rPr>
              <w:t>занной статьей запреты, огран</w:t>
            </w:r>
            <w:r w:rsidRPr="00F4076E">
              <w:rPr>
                <w:lang w:eastAsia="en-US"/>
              </w:rPr>
              <w:t>и</w:t>
            </w:r>
            <w:r w:rsidRPr="00F4076E">
              <w:rPr>
                <w:lang w:eastAsia="en-US"/>
              </w:rPr>
              <w:t>чения, условия допуска).</w:t>
            </w:r>
            <w:proofErr w:type="gramEnd"/>
            <w:r w:rsidRPr="00F4076E">
              <w:rPr>
                <w:lang w:eastAsia="en-US"/>
              </w:rPr>
              <w:t xml:space="preserve"> В сл</w:t>
            </w:r>
            <w:r w:rsidRPr="00F4076E">
              <w:rPr>
                <w:lang w:eastAsia="en-US"/>
              </w:rPr>
              <w:t>у</w:t>
            </w:r>
            <w:r w:rsidRPr="00F4076E">
              <w:rPr>
                <w:lang w:eastAsia="en-US"/>
              </w:rPr>
              <w:t xml:space="preserve">чае </w:t>
            </w:r>
            <w:r w:rsidRPr="00F4076E">
              <w:rPr>
                <w:b/>
                <w:lang w:eastAsia="en-US"/>
              </w:rPr>
              <w:t>отсутствия</w:t>
            </w:r>
            <w:r w:rsidRPr="00F4076E">
              <w:rPr>
                <w:lang w:eastAsia="en-US"/>
              </w:rPr>
              <w:t xml:space="preserve"> таких информ</w:t>
            </w:r>
            <w:r w:rsidRPr="00F4076E">
              <w:rPr>
                <w:lang w:eastAsia="en-US"/>
              </w:rPr>
              <w:t>а</w:t>
            </w:r>
            <w:r w:rsidRPr="00F4076E">
              <w:rPr>
                <w:lang w:eastAsia="en-US"/>
              </w:rPr>
              <w:t>ции и документов в заявке на уч</w:t>
            </w:r>
            <w:r w:rsidRPr="00F4076E">
              <w:rPr>
                <w:lang w:eastAsia="en-US"/>
              </w:rPr>
              <w:t>а</w:t>
            </w:r>
            <w:r w:rsidRPr="00F4076E">
              <w:rPr>
                <w:lang w:eastAsia="en-US"/>
              </w:rPr>
              <w:t>стие в закупке т</w:t>
            </w:r>
            <w:r w:rsidRPr="00F4076E">
              <w:rPr>
                <w:lang w:eastAsia="en-US"/>
              </w:rPr>
              <w:t>а</w:t>
            </w:r>
            <w:r w:rsidRPr="00F4076E">
              <w:rPr>
                <w:lang w:eastAsia="en-US"/>
              </w:rPr>
              <w:t>кая заявка пр</w:t>
            </w:r>
            <w:r w:rsidRPr="00F4076E">
              <w:rPr>
                <w:lang w:eastAsia="en-US"/>
              </w:rPr>
              <w:t>и</w:t>
            </w:r>
            <w:r w:rsidRPr="00F4076E">
              <w:rPr>
                <w:lang w:eastAsia="en-US"/>
              </w:rPr>
              <w:t>равнивается к з</w:t>
            </w:r>
            <w:r w:rsidRPr="00F4076E">
              <w:rPr>
                <w:lang w:eastAsia="en-US"/>
              </w:rPr>
              <w:t>а</w:t>
            </w:r>
            <w:r w:rsidRPr="00F4076E">
              <w:rPr>
                <w:lang w:eastAsia="en-US"/>
              </w:rPr>
              <w:t>явке, в которой содержится пре</w:t>
            </w:r>
            <w:r w:rsidRPr="00F4076E">
              <w:rPr>
                <w:lang w:eastAsia="en-US"/>
              </w:rPr>
              <w:t>д</w:t>
            </w:r>
            <w:r w:rsidRPr="00F4076E">
              <w:rPr>
                <w:lang w:eastAsia="en-US"/>
              </w:rPr>
              <w:t>ложение о п</w:t>
            </w:r>
            <w:r w:rsidRPr="00F4076E">
              <w:rPr>
                <w:lang w:eastAsia="en-US"/>
              </w:rPr>
              <w:t>о</w:t>
            </w:r>
            <w:r w:rsidRPr="00F4076E">
              <w:rPr>
                <w:lang w:eastAsia="en-US"/>
              </w:rPr>
              <w:t xml:space="preserve">ставке товаров, происходящих из </w:t>
            </w:r>
            <w:r w:rsidRPr="00F4076E">
              <w:rPr>
                <w:b/>
                <w:lang w:eastAsia="en-US"/>
              </w:rPr>
              <w:t>иностранного</w:t>
            </w:r>
            <w:r w:rsidRPr="00F4076E">
              <w:rPr>
                <w:lang w:eastAsia="en-US"/>
              </w:rPr>
              <w:t xml:space="preserve"> государства или группы иностра</w:t>
            </w:r>
            <w:r w:rsidRPr="00F4076E">
              <w:rPr>
                <w:lang w:eastAsia="en-US"/>
              </w:rPr>
              <w:t>н</w:t>
            </w:r>
            <w:r w:rsidRPr="00F4076E">
              <w:rPr>
                <w:lang w:eastAsia="en-US"/>
              </w:rPr>
              <w:t>ных государств, работ, услуг, с</w:t>
            </w:r>
            <w:r w:rsidRPr="00F4076E">
              <w:rPr>
                <w:lang w:eastAsia="en-US"/>
              </w:rPr>
              <w:t>о</w:t>
            </w:r>
            <w:r w:rsidRPr="00F4076E">
              <w:rPr>
                <w:lang w:eastAsia="en-US"/>
              </w:rPr>
              <w:t>ответственно в</w:t>
            </w:r>
            <w:r w:rsidRPr="00F4076E">
              <w:rPr>
                <w:lang w:eastAsia="en-US"/>
              </w:rPr>
              <w:t>ы</w:t>
            </w:r>
            <w:r w:rsidRPr="00F4076E">
              <w:rPr>
                <w:lang w:eastAsia="en-US"/>
              </w:rPr>
              <w:t>полняемых, ок</w:t>
            </w:r>
            <w:r w:rsidRPr="00F4076E">
              <w:rPr>
                <w:lang w:eastAsia="en-US"/>
              </w:rPr>
              <w:t>а</w:t>
            </w:r>
            <w:r w:rsidRPr="00F4076E">
              <w:rPr>
                <w:lang w:eastAsia="en-US"/>
              </w:rPr>
              <w:t>зываемых ин</w:t>
            </w:r>
            <w:r w:rsidRPr="00F4076E">
              <w:rPr>
                <w:lang w:eastAsia="en-US"/>
              </w:rPr>
              <w:t>о</w:t>
            </w:r>
            <w:r w:rsidRPr="00F4076E">
              <w:rPr>
                <w:lang w:eastAsia="en-US"/>
              </w:rPr>
              <w:t>странными лиц</w:t>
            </w:r>
            <w:r w:rsidRPr="00F4076E">
              <w:rPr>
                <w:lang w:eastAsia="en-US"/>
              </w:rPr>
              <w:t>а</w:t>
            </w:r>
            <w:r w:rsidRPr="00F4076E">
              <w:rPr>
                <w:lang w:eastAsia="en-US"/>
              </w:rPr>
              <w:t>ми.</w:t>
            </w:r>
          </w:p>
        </w:tc>
        <w:tc>
          <w:tcPr>
            <w:tcW w:w="3880" w:type="pct"/>
          </w:tcPr>
          <w:p w:rsidR="0012035D" w:rsidRPr="00F4076E" w:rsidRDefault="0012035D" w:rsidP="0012035D">
            <w:pPr>
              <w:ind w:firstLine="708"/>
              <w:jc w:val="both"/>
              <w:rPr>
                <w:rFonts w:eastAsiaTheme="minorEastAsia"/>
                <w:i/>
                <w:iCs/>
                <w:lang w:eastAsia="en-US"/>
              </w:rPr>
            </w:pPr>
            <w:r w:rsidRPr="00F4076E">
              <w:rPr>
                <w:rFonts w:eastAsiaTheme="minorEastAsia"/>
                <w:i/>
                <w:iCs/>
                <w:lang w:eastAsia="en-US"/>
              </w:rPr>
              <w:lastRenderedPageBreak/>
              <w:t>не установлено/установлено.</w:t>
            </w:r>
          </w:p>
          <w:p w:rsidR="0012035D" w:rsidRPr="00F4076E" w:rsidRDefault="0012035D" w:rsidP="0012035D">
            <w:pPr>
              <w:ind w:firstLine="708"/>
              <w:jc w:val="both"/>
              <w:rPr>
                <w:rFonts w:eastAsiaTheme="minorEastAsia"/>
                <w:i/>
                <w:iCs/>
                <w:lang w:eastAsia="en-US"/>
              </w:rPr>
            </w:pPr>
            <w:r w:rsidRPr="00F4076E">
              <w:rPr>
                <w:rFonts w:eastAsiaTheme="minorEastAsia"/>
                <w:i/>
                <w:iCs/>
                <w:lang w:eastAsia="en-US"/>
              </w:rPr>
              <w:t>Если установлено, то выбрать и указать:</w:t>
            </w:r>
          </w:p>
          <w:p w:rsidR="0012035D" w:rsidRPr="00F4076E" w:rsidRDefault="0012035D" w:rsidP="0012035D">
            <w:pPr>
              <w:ind w:firstLine="539"/>
              <w:jc w:val="both"/>
              <w:rPr>
                <w:rFonts w:eastAsiaTheme="minorEastAsia"/>
                <w:i/>
                <w:iCs/>
                <w:lang w:eastAsia="en-US"/>
              </w:rPr>
            </w:pPr>
            <w:proofErr w:type="gramStart"/>
            <w:r w:rsidRPr="00F4076E">
              <w:rPr>
                <w:rFonts w:eastAsiaTheme="minorEastAsia"/>
                <w:i/>
                <w:iCs/>
                <w:lang w:eastAsia="en-US"/>
              </w:rPr>
              <w:t>а) в соответствии с постановлением Правительства Росси</w:t>
            </w:r>
            <w:r w:rsidRPr="00F4076E">
              <w:rPr>
                <w:rFonts w:eastAsiaTheme="minorEastAsia"/>
                <w:i/>
                <w:iCs/>
                <w:lang w:eastAsia="en-US"/>
              </w:rPr>
              <w:t>й</w:t>
            </w:r>
            <w:r w:rsidRPr="00F4076E">
              <w:rPr>
                <w:rFonts w:eastAsiaTheme="minorEastAsia"/>
                <w:i/>
                <w:iCs/>
                <w:lang w:eastAsia="en-US"/>
              </w:rPr>
              <w:t>ской Федерации от 05 февраля 2015 г. № 102 «Об ограничениях и условиях допуска отдельных видов медицинских изделий, происход</w:t>
            </w:r>
            <w:r w:rsidRPr="00F4076E">
              <w:rPr>
                <w:rFonts w:eastAsiaTheme="minorEastAsia"/>
                <w:i/>
                <w:iCs/>
                <w:lang w:eastAsia="en-US"/>
              </w:rPr>
              <w:t>я</w:t>
            </w:r>
            <w:r w:rsidRPr="00F4076E">
              <w:rPr>
                <w:rFonts w:eastAsiaTheme="minorEastAsia"/>
                <w:i/>
                <w:iCs/>
                <w:lang w:eastAsia="en-US"/>
              </w:rPr>
              <w:t xml:space="preserve">щих из иностранных государств, для целей осуществления закупок для обеспечения государственных и муниципальных нужд» (далее – постановление № 102) подтверждением страны происхождения медицинских изделий, включенных в </w:t>
            </w:r>
            <w:hyperlink r:id="rId11" w:history="1">
              <w:r w:rsidRPr="00F4076E">
                <w:rPr>
                  <w:rFonts w:eastAsiaTheme="minorEastAsia"/>
                  <w:i/>
                  <w:iCs/>
                  <w:lang w:eastAsia="en-US"/>
                </w:rPr>
                <w:t>перечень № 1</w:t>
              </w:r>
            </w:hyperlink>
            <w:r w:rsidRPr="00F4076E">
              <w:rPr>
                <w:rFonts w:eastAsiaTheme="minorEastAsia"/>
                <w:i/>
                <w:iCs/>
                <w:lang w:eastAsia="en-US"/>
              </w:rPr>
              <w:t xml:space="preserve"> и </w:t>
            </w:r>
            <w:hyperlink r:id="rId12" w:history="1">
              <w:r w:rsidRPr="00F4076E">
                <w:rPr>
                  <w:rFonts w:eastAsiaTheme="minorEastAsia"/>
                  <w:i/>
                  <w:iCs/>
                  <w:lang w:eastAsia="en-US"/>
                </w:rPr>
                <w:t>перечень № 2</w:t>
              </w:r>
            </w:hyperlink>
            <w:r w:rsidRPr="00F4076E">
              <w:rPr>
                <w:rFonts w:eastAsiaTheme="minorEastAsia"/>
                <w:i/>
                <w:iCs/>
                <w:lang w:eastAsia="en-US"/>
              </w:rPr>
              <w:t>, является сертификат о происхождении товара, выдаваемый упо</w:t>
            </w:r>
            <w:r w:rsidRPr="00F4076E">
              <w:rPr>
                <w:rFonts w:eastAsiaTheme="minorEastAsia"/>
                <w:i/>
                <w:iCs/>
                <w:lang w:eastAsia="en-US"/>
              </w:rPr>
              <w:t>л</w:t>
            </w:r>
            <w:r w:rsidRPr="00F4076E">
              <w:rPr>
                <w:rFonts w:eastAsiaTheme="minorEastAsia"/>
                <w:i/>
                <w:iCs/>
                <w:lang w:eastAsia="en-US"/>
              </w:rPr>
              <w:lastRenderedPageBreak/>
              <w:t>номоченным органом</w:t>
            </w:r>
            <w:proofErr w:type="gramEnd"/>
            <w:r w:rsidRPr="00F4076E">
              <w:rPr>
                <w:rFonts w:eastAsiaTheme="minorEastAsia"/>
                <w:i/>
                <w:iCs/>
                <w:lang w:eastAsia="en-US"/>
              </w:rPr>
              <w:t xml:space="preserve"> (</w:t>
            </w:r>
            <w:proofErr w:type="gramStart"/>
            <w:r w:rsidRPr="00F4076E">
              <w:rPr>
                <w:rFonts w:eastAsiaTheme="minorEastAsia"/>
                <w:i/>
                <w:iCs/>
                <w:lang w:eastAsia="en-US"/>
              </w:rPr>
              <w:t>организацией) государств - членов Еврази</w:t>
            </w:r>
            <w:r w:rsidRPr="00F4076E">
              <w:rPr>
                <w:rFonts w:eastAsiaTheme="minorEastAsia"/>
                <w:i/>
                <w:iCs/>
                <w:lang w:eastAsia="en-US"/>
              </w:rPr>
              <w:t>й</w:t>
            </w:r>
            <w:r w:rsidRPr="00F4076E">
              <w:rPr>
                <w:rFonts w:eastAsiaTheme="minorEastAsia"/>
                <w:i/>
                <w:iCs/>
                <w:lang w:eastAsia="en-US"/>
              </w:rPr>
              <w:t>ского экономического союза, или сертификат о происхождении т</w:t>
            </w:r>
            <w:r w:rsidRPr="00F4076E">
              <w:rPr>
                <w:rFonts w:eastAsiaTheme="minorEastAsia"/>
                <w:i/>
                <w:iCs/>
                <w:lang w:eastAsia="en-US"/>
              </w:rPr>
              <w:t>о</w:t>
            </w:r>
            <w:r w:rsidRPr="00F4076E">
              <w:rPr>
                <w:rFonts w:eastAsiaTheme="minorEastAsia"/>
                <w:i/>
                <w:iCs/>
                <w:lang w:eastAsia="en-US"/>
              </w:rPr>
              <w:t>вара, выдаваемый уполномоченными органами (организациями)</w:t>
            </w:r>
            <w:r w:rsidR="00622890">
              <w:rPr>
                <w:rFonts w:eastAsiaTheme="minorEastAsia"/>
                <w:i/>
                <w:iCs/>
                <w:lang w:eastAsia="en-US"/>
              </w:rPr>
              <w:t xml:space="preserve"> </w:t>
            </w:r>
            <w:r w:rsidR="00FE5610" w:rsidRPr="00FE5610">
              <w:rPr>
                <w:rFonts w:eastAsiaTheme="minorEastAsia"/>
                <w:i/>
                <w:iCs/>
                <w:lang w:eastAsia="en-US"/>
              </w:rPr>
              <w:t>Д</w:t>
            </w:r>
            <w:r w:rsidR="00FE5610" w:rsidRPr="00FE5610">
              <w:rPr>
                <w:rFonts w:eastAsiaTheme="minorEastAsia"/>
                <w:i/>
                <w:iCs/>
                <w:lang w:eastAsia="en-US"/>
              </w:rPr>
              <w:t>о</w:t>
            </w:r>
            <w:r w:rsidR="00FE5610" w:rsidRPr="00FE5610">
              <w:rPr>
                <w:rFonts w:eastAsiaTheme="minorEastAsia"/>
                <w:i/>
                <w:iCs/>
                <w:lang w:eastAsia="en-US"/>
              </w:rPr>
              <w:t>нецкой Народной Республики, Луганской Народной Республики</w:t>
            </w:r>
            <w:r w:rsidRPr="00F4076E">
              <w:rPr>
                <w:rFonts w:eastAsiaTheme="minorEastAsia"/>
                <w:i/>
                <w:iCs/>
                <w:lang w:eastAsia="en-US"/>
              </w:rPr>
              <w:t xml:space="preserve">, по </w:t>
            </w:r>
            <w:hyperlink r:id="rId13" w:history="1">
              <w:r w:rsidRPr="00F4076E">
                <w:rPr>
                  <w:rFonts w:eastAsiaTheme="minorEastAsia"/>
                  <w:i/>
                  <w:iCs/>
                  <w:lang w:eastAsia="en-US"/>
                </w:rPr>
                <w:t>форме</w:t>
              </w:r>
            </w:hyperlink>
            <w:r w:rsidRPr="00F4076E">
              <w:rPr>
                <w:rFonts w:eastAsiaTheme="minorEastAsia"/>
                <w:i/>
                <w:iCs/>
                <w:lang w:eastAsia="en-US"/>
              </w:rPr>
              <w:t>, установленной Правилами определения страны происхо</w:t>
            </w:r>
            <w:r w:rsidRPr="00F4076E">
              <w:rPr>
                <w:rFonts w:eastAsiaTheme="minorEastAsia"/>
                <w:i/>
                <w:iCs/>
                <w:lang w:eastAsia="en-US"/>
              </w:rPr>
              <w:t>ж</w:t>
            </w:r>
            <w:r w:rsidRPr="00F4076E">
              <w:rPr>
                <w:rFonts w:eastAsiaTheme="minorEastAsia"/>
                <w:i/>
                <w:iCs/>
                <w:lang w:eastAsia="en-US"/>
              </w:rPr>
              <w:t xml:space="preserve">дения товаров, являющимися неотъемлемой частью Соглашения о </w:t>
            </w:r>
            <w:hyperlink r:id="rId14" w:history="1">
              <w:r w:rsidRPr="00F4076E">
                <w:rPr>
                  <w:rFonts w:eastAsiaTheme="minorEastAsia"/>
                  <w:i/>
                  <w:iCs/>
                  <w:lang w:eastAsia="en-US"/>
                </w:rPr>
                <w:t>Правилах</w:t>
              </w:r>
            </w:hyperlink>
            <w:r w:rsidRPr="00F4076E">
              <w:rPr>
                <w:rFonts w:eastAsiaTheme="minorEastAsia"/>
                <w:i/>
                <w:iCs/>
                <w:lang w:eastAsia="en-US"/>
              </w:rPr>
              <w:t xml:space="preserve"> определения страны происхождения товаров в Содруж</w:t>
            </w:r>
            <w:r w:rsidRPr="00F4076E">
              <w:rPr>
                <w:rFonts w:eastAsiaTheme="minorEastAsia"/>
                <w:i/>
                <w:iCs/>
                <w:lang w:eastAsia="en-US"/>
              </w:rPr>
              <w:t>е</w:t>
            </w:r>
            <w:r w:rsidRPr="00F4076E">
              <w:rPr>
                <w:rFonts w:eastAsiaTheme="minorEastAsia"/>
                <w:i/>
                <w:iCs/>
                <w:lang w:eastAsia="en-US"/>
              </w:rPr>
              <w:t>стве Независимых Государств от 20 ноября 2009 г. (далее - Прав</w:t>
            </w:r>
            <w:r w:rsidRPr="00F4076E">
              <w:rPr>
                <w:rFonts w:eastAsiaTheme="minorEastAsia"/>
                <w:i/>
                <w:iCs/>
                <w:lang w:eastAsia="en-US"/>
              </w:rPr>
              <w:t>и</w:t>
            </w:r>
            <w:r w:rsidRPr="00F4076E">
              <w:rPr>
                <w:rFonts w:eastAsiaTheme="minorEastAsia"/>
                <w:i/>
                <w:iCs/>
                <w:lang w:eastAsia="en-US"/>
              </w:rPr>
              <w:t>ла), и в соответствии с критериями определения страны происх</w:t>
            </w:r>
            <w:r w:rsidRPr="00F4076E">
              <w:rPr>
                <w:rFonts w:eastAsiaTheme="minorEastAsia"/>
                <w:i/>
                <w:iCs/>
                <w:lang w:eastAsia="en-US"/>
              </w:rPr>
              <w:t>о</w:t>
            </w:r>
            <w:r w:rsidRPr="00F4076E">
              <w:rPr>
                <w:rFonts w:eastAsiaTheme="minorEastAsia"/>
                <w:i/>
                <w:iCs/>
                <w:lang w:eastAsia="en-US"/>
              </w:rPr>
              <w:t>ждения товаров, предусмотренными</w:t>
            </w:r>
            <w:proofErr w:type="gramEnd"/>
            <w:r w:rsidRPr="00F4076E">
              <w:rPr>
                <w:rFonts w:eastAsiaTheme="minorEastAsia"/>
                <w:i/>
                <w:iCs/>
                <w:lang w:eastAsia="en-US"/>
              </w:rPr>
              <w:t xml:space="preserve"> </w:t>
            </w:r>
            <w:hyperlink r:id="rId15" w:history="1">
              <w:r w:rsidRPr="00F4076E">
                <w:rPr>
                  <w:rFonts w:eastAsiaTheme="minorEastAsia"/>
                  <w:i/>
                  <w:iCs/>
                  <w:lang w:eastAsia="en-US"/>
                </w:rPr>
                <w:t>Правилами</w:t>
              </w:r>
            </w:hyperlink>
            <w:r w:rsidRPr="00F4076E">
              <w:rPr>
                <w:rFonts w:eastAsiaTheme="minorEastAsia"/>
                <w:i/>
                <w:iCs/>
                <w:lang w:eastAsia="en-US"/>
              </w:rPr>
              <w:t>.</w:t>
            </w:r>
          </w:p>
          <w:p w:rsidR="0012035D" w:rsidRPr="00F4076E" w:rsidRDefault="0012035D" w:rsidP="0012035D">
            <w:pPr>
              <w:ind w:firstLine="540"/>
              <w:jc w:val="both"/>
              <w:rPr>
                <w:rFonts w:eastAsiaTheme="minorEastAsia"/>
                <w:i/>
                <w:iCs/>
                <w:lang w:eastAsia="en-US"/>
              </w:rPr>
            </w:pPr>
            <w:proofErr w:type="gramStart"/>
            <w:r w:rsidRPr="00F4076E">
              <w:rPr>
                <w:rFonts w:eastAsiaTheme="minorEastAsia"/>
                <w:i/>
                <w:iCs/>
                <w:lang w:eastAsia="en-US"/>
              </w:rPr>
              <w:t>Подтверждением процентной доли стоимости использова</w:t>
            </w:r>
            <w:r w:rsidRPr="00F4076E">
              <w:rPr>
                <w:rFonts w:eastAsiaTheme="minorEastAsia"/>
                <w:i/>
                <w:iCs/>
                <w:lang w:eastAsia="en-US"/>
              </w:rPr>
              <w:t>н</w:t>
            </w:r>
            <w:r w:rsidRPr="00F4076E">
              <w:rPr>
                <w:rFonts w:eastAsiaTheme="minorEastAsia"/>
                <w:i/>
                <w:iCs/>
                <w:lang w:eastAsia="en-US"/>
              </w:rPr>
              <w:t>ных материалов (сырья) иностранного происхождения в цене к</w:t>
            </w:r>
            <w:r w:rsidRPr="00F4076E">
              <w:rPr>
                <w:rFonts w:eastAsiaTheme="minorEastAsia"/>
                <w:i/>
                <w:iCs/>
                <w:lang w:eastAsia="en-US"/>
              </w:rPr>
              <w:t>о</w:t>
            </w:r>
            <w:r w:rsidRPr="00F4076E">
              <w:rPr>
                <w:rFonts w:eastAsiaTheme="minorEastAsia"/>
                <w:i/>
                <w:iCs/>
                <w:lang w:eastAsia="en-US"/>
              </w:rPr>
              <w:t>нечной продукции является выданный Торгово-промышленной пал</w:t>
            </w:r>
            <w:r w:rsidRPr="00F4076E">
              <w:rPr>
                <w:rFonts w:eastAsiaTheme="minorEastAsia"/>
                <w:i/>
                <w:iCs/>
                <w:lang w:eastAsia="en-US"/>
              </w:rPr>
              <w:t>а</w:t>
            </w:r>
            <w:r w:rsidRPr="00F4076E">
              <w:rPr>
                <w:rFonts w:eastAsiaTheme="minorEastAsia"/>
                <w:i/>
                <w:iCs/>
                <w:lang w:eastAsia="en-US"/>
              </w:rPr>
              <w:t>той Российской Федерации акт экспертизы, содержащий инфо</w:t>
            </w:r>
            <w:r w:rsidRPr="00F4076E">
              <w:rPr>
                <w:rFonts w:eastAsiaTheme="minorEastAsia"/>
                <w:i/>
                <w:iCs/>
                <w:lang w:eastAsia="en-US"/>
              </w:rPr>
              <w:t>р</w:t>
            </w:r>
            <w:r w:rsidRPr="00F4076E">
              <w:rPr>
                <w:rFonts w:eastAsiaTheme="minorEastAsia"/>
                <w:i/>
                <w:iCs/>
                <w:lang w:eastAsia="en-US"/>
              </w:rPr>
              <w:t>мацию о доле стоимости иностранных материалов (сырья), испол</w:t>
            </w:r>
            <w:r w:rsidRPr="00F4076E">
              <w:rPr>
                <w:rFonts w:eastAsiaTheme="minorEastAsia"/>
                <w:i/>
                <w:iCs/>
                <w:lang w:eastAsia="en-US"/>
              </w:rPr>
              <w:t>ь</w:t>
            </w:r>
            <w:r w:rsidRPr="00F4076E">
              <w:rPr>
                <w:rFonts w:eastAsiaTheme="minorEastAsia"/>
                <w:i/>
                <w:iCs/>
                <w:lang w:eastAsia="en-US"/>
              </w:rPr>
              <w:t>зуемых для производства одной единицы медицинского изделия, ра</w:t>
            </w:r>
            <w:r w:rsidRPr="00F4076E">
              <w:rPr>
                <w:rFonts w:eastAsiaTheme="minorEastAsia"/>
                <w:i/>
                <w:iCs/>
                <w:lang w:eastAsia="en-US"/>
              </w:rPr>
              <w:t>с</w:t>
            </w:r>
            <w:r w:rsidRPr="00F4076E">
              <w:rPr>
                <w:rFonts w:eastAsiaTheme="minorEastAsia"/>
                <w:i/>
                <w:iCs/>
                <w:lang w:eastAsia="en-US"/>
              </w:rPr>
              <w:t xml:space="preserve">считанной в соответствии с </w:t>
            </w:r>
            <w:hyperlink r:id="rId16" w:history="1">
              <w:r w:rsidRPr="00F4076E">
                <w:rPr>
                  <w:rFonts w:eastAsiaTheme="minorEastAsia"/>
                  <w:i/>
                  <w:iCs/>
                  <w:lang w:eastAsia="en-US"/>
                </w:rPr>
                <w:t>подпунктом «в» пункта 2.4</w:t>
              </w:r>
            </w:hyperlink>
            <w:r w:rsidRPr="00F4076E">
              <w:rPr>
                <w:rFonts w:eastAsiaTheme="minorEastAsia"/>
                <w:i/>
                <w:iCs/>
                <w:lang w:eastAsia="en-US"/>
              </w:rPr>
              <w:t xml:space="preserve"> Правил, или аналогичный документ, выданный уполномоченным органом (о</w:t>
            </w:r>
            <w:r w:rsidRPr="00F4076E">
              <w:rPr>
                <w:rFonts w:eastAsiaTheme="minorEastAsia"/>
                <w:i/>
                <w:iCs/>
                <w:lang w:eastAsia="en-US"/>
              </w:rPr>
              <w:t>р</w:t>
            </w:r>
            <w:r w:rsidRPr="00F4076E">
              <w:rPr>
                <w:rFonts w:eastAsiaTheme="minorEastAsia"/>
                <w:i/>
                <w:iCs/>
                <w:lang w:eastAsia="en-US"/>
              </w:rPr>
              <w:t>ганизацией) государства - члена Евразийского экономического союза</w:t>
            </w:r>
            <w:r w:rsidRPr="00F4076E">
              <w:rPr>
                <w:sz w:val="20"/>
                <w:szCs w:val="20"/>
                <w:lang w:eastAsia="en-US"/>
              </w:rPr>
              <w:t xml:space="preserve"> </w:t>
            </w:r>
            <w:r w:rsidRPr="00F4076E">
              <w:rPr>
                <w:rFonts w:eastAsiaTheme="minorEastAsia"/>
                <w:i/>
                <w:iCs/>
                <w:lang w:eastAsia="en-US"/>
              </w:rPr>
              <w:t>или уполномоченным органом</w:t>
            </w:r>
            <w:proofErr w:type="gramEnd"/>
            <w:r w:rsidRPr="00F4076E">
              <w:rPr>
                <w:rFonts w:eastAsiaTheme="minorEastAsia"/>
                <w:i/>
                <w:iCs/>
                <w:lang w:eastAsia="en-US"/>
              </w:rPr>
              <w:t xml:space="preserve"> (организацией)</w:t>
            </w:r>
            <w:r w:rsidR="008C30E7">
              <w:rPr>
                <w:rFonts w:eastAsiaTheme="minorEastAsia"/>
                <w:i/>
                <w:iCs/>
                <w:lang w:eastAsia="en-US"/>
              </w:rPr>
              <w:t xml:space="preserve"> </w:t>
            </w:r>
            <w:r w:rsidR="008C30E7" w:rsidRPr="008C30E7">
              <w:rPr>
                <w:rFonts w:eastAsiaTheme="minorEastAsia"/>
                <w:i/>
                <w:iCs/>
                <w:lang w:eastAsia="en-US"/>
              </w:rPr>
              <w:t>Донецкой Народной Республики, Луганской Народной Республики</w:t>
            </w:r>
            <w:r w:rsidR="008C30E7" w:rsidRPr="008C30E7">
              <w:rPr>
                <w:rFonts w:eastAsiaTheme="minorEastAsia"/>
                <w:i/>
                <w:iCs/>
                <w:szCs w:val="20"/>
                <w:lang w:eastAsia="en-US"/>
              </w:rPr>
              <w:t xml:space="preserve"> </w:t>
            </w:r>
            <w:r w:rsidRPr="00F4076E">
              <w:rPr>
                <w:rFonts w:eastAsiaTheme="minorEastAsia"/>
                <w:i/>
                <w:iCs/>
                <w:szCs w:val="20"/>
                <w:vertAlign w:val="superscript"/>
                <w:lang w:eastAsia="en-US"/>
              </w:rPr>
              <w:footnoteReference w:id="29"/>
            </w:r>
          </w:p>
          <w:p w:rsidR="0012035D" w:rsidRPr="00F4076E" w:rsidRDefault="0012035D" w:rsidP="0012035D">
            <w:pPr>
              <w:ind w:firstLine="709"/>
              <w:jc w:val="center"/>
              <w:rPr>
                <w:rFonts w:eastAsiaTheme="minorEastAsia"/>
                <w:i/>
                <w:iCs/>
                <w:lang w:eastAsia="en-US"/>
              </w:rPr>
            </w:pPr>
            <w:r w:rsidRPr="00F4076E">
              <w:rPr>
                <w:rFonts w:eastAsiaTheme="minorEastAsia"/>
                <w:i/>
                <w:iCs/>
                <w:lang w:eastAsia="en-US"/>
              </w:rPr>
              <w:t>и (или)</w:t>
            </w:r>
          </w:p>
          <w:p w:rsidR="0012035D" w:rsidRPr="00F4076E" w:rsidRDefault="0012035D" w:rsidP="0012035D">
            <w:pPr>
              <w:ind w:firstLine="709"/>
              <w:jc w:val="both"/>
              <w:rPr>
                <w:rFonts w:eastAsiaTheme="minorEastAsia"/>
                <w:i/>
                <w:iCs/>
                <w:lang w:eastAsia="en-US"/>
              </w:rPr>
            </w:pPr>
            <w:proofErr w:type="gramStart"/>
            <w:r w:rsidRPr="00F4076E">
              <w:rPr>
                <w:rFonts w:eastAsiaTheme="minorEastAsia"/>
                <w:i/>
                <w:iCs/>
                <w:lang w:eastAsia="en-US"/>
              </w:rPr>
              <w:t>б) в соответствии с постановлением Правительства Ро</w:t>
            </w:r>
            <w:r w:rsidRPr="00F4076E">
              <w:rPr>
                <w:rFonts w:eastAsiaTheme="minorEastAsia"/>
                <w:i/>
                <w:iCs/>
                <w:lang w:eastAsia="en-US"/>
              </w:rPr>
              <w:t>с</w:t>
            </w:r>
            <w:r w:rsidRPr="00F4076E">
              <w:rPr>
                <w:rFonts w:eastAsiaTheme="minorEastAsia"/>
                <w:i/>
                <w:iCs/>
                <w:lang w:eastAsia="en-US"/>
              </w:rPr>
              <w:t>сийской Федерации от 30 ноября 2015 г. № 1289 «Об ограничениях и условиях допуска происходящих из иностранных государств лека</w:t>
            </w:r>
            <w:r w:rsidRPr="00F4076E">
              <w:rPr>
                <w:rFonts w:eastAsiaTheme="minorEastAsia"/>
                <w:i/>
                <w:iCs/>
                <w:lang w:eastAsia="en-US"/>
              </w:rPr>
              <w:t>р</w:t>
            </w:r>
            <w:r w:rsidRPr="00F4076E">
              <w:rPr>
                <w:rFonts w:eastAsiaTheme="minorEastAsia"/>
                <w:i/>
                <w:iCs/>
                <w:lang w:eastAsia="en-US"/>
              </w:rPr>
              <w:t>ственных препаратов, включенных в перечень жизненно необход</w:t>
            </w:r>
            <w:r w:rsidRPr="00F4076E">
              <w:rPr>
                <w:rFonts w:eastAsiaTheme="minorEastAsia"/>
                <w:i/>
                <w:iCs/>
                <w:lang w:eastAsia="en-US"/>
              </w:rPr>
              <w:t>и</w:t>
            </w:r>
            <w:r w:rsidRPr="00F4076E">
              <w:rPr>
                <w:rFonts w:eastAsiaTheme="minorEastAsia"/>
                <w:i/>
                <w:iCs/>
                <w:lang w:eastAsia="en-US"/>
              </w:rPr>
              <w:t>мых и важнейших лекарственных препаратов, для целей осущест</w:t>
            </w:r>
            <w:r w:rsidRPr="00F4076E">
              <w:rPr>
                <w:rFonts w:eastAsiaTheme="minorEastAsia"/>
                <w:i/>
                <w:iCs/>
                <w:lang w:eastAsia="en-US"/>
              </w:rPr>
              <w:t>в</w:t>
            </w:r>
            <w:r w:rsidRPr="00F4076E">
              <w:rPr>
                <w:rFonts w:eastAsiaTheme="minorEastAsia"/>
                <w:i/>
                <w:iCs/>
                <w:lang w:eastAsia="en-US"/>
              </w:rPr>
              <w:t>ления закупок для обеспечения государственных и муниципальных нужд» (далее – постановление № 1289) подтверждением страны происхождения лекарственного препарата является один из сл</w:t>
            </w:r>
            <w:r w:rsidRPr="00F4076E">
              <w:rPr>
                <w:rFonts w:eastAsiaTheme="minorEastAsia"/>
                <w:i/>
                <w:iCs/>
                <w:lang w:eastAsia="en-US"/>
              </w:rPr>
              <w:t>е</w:t>
            </w:r>
            <w:r w:rsidRPr="00F4076E">
              <w:rPr>
                <w:rFonts w:eastAsiaTheme="minorEastAsia"/>
                <w:i/>
                <w:iCs/>
                <w:lang w:eastAsia="en-US"/>
              </w:rPr>
              <w:t>дующих документов:</w:t>
            </w:r>
            <w:proofErr w:type="gramEnd"/>
          </w:p>
          <w:p w:rsidR="0012035D" w:rsidRPr="00F4076E" w:rsidRDefault="0012035D" w:rsidP="0012035D">
            <w:pPr>
              <w:ind w:firstLine="539"/>
              <w:jc w:val="both"/>
              <w:rPr>
                <w:rFonts w:eastAsiaTheme="minorEastAsia"/>
                <w:i/>
                <w:iCs/>
                <w:lang w:eastAsia="en-US"/>
              </w:rPr>
            </w:pPr>
            <w:proofErr w:type="gramStart"/>
            <w:r w:rsidRPr="00F4076E">
              <w:rPr>
                <w:rFonts w:eastAsiaTheme="minorEastAsia"/>
                <w:i/>
                <w:iCs/>
                <w:lang w:eastAsia="en-US"/>
              </w:rPr>
              <w:t>1) сертификат о происхождении товара, выдаваемый уполн</w:t>
            </w:r>
            <w:r w:rsidRPr="00F4076E">
              <w:rPr>
                <w:rFonts w:eastAsiaTheme="minorEastAsia"/>
                <w:i/>
                <w:iCs/>
                <w:lang w:eastAsia="en-US"/>
              </w:rPr>
              <w:t>о</w:t>
            </w:r>
            <w:r w:rsidRPr="00F4076E">
              <w:rPr>
                <w:rFonts w:eastAsiaTheme="minorEastAsia"/>
                <w:i/>
                <w:iCs/>
                <w:lang w:eastAsia="en-US"/>
              </w:rPr>
              <w:t xml:space="preserve">моченным органом (организацией) государства - члена Евразийского экономического союза по </w:t>
            </w:r>
            <w:hyperlink r:id="rId17" w:history="1">
              <w:r w:rsidRPr="00F4076E">
                <w:rPr>
                  <w:rFonts w:eastAsiaTheme="minorEastAsia"/>
                  <w:i/>
                  <w:iCs/>
                  <w:lang w:eastAsia="en-US"/>
                </w:rPr>
                <w:t>форме</w:t>
              </w:r>
            </w:hyperlink>
            <w:r w:rsidRPr="00F4076E">
              <w:rPr>
                <w:rFonts w:eastAsiaTheme="minorEastAsia"/>
                <w:i/>
                <w:iCs/>
                <w:lang w:eastAsia="en-US"/>
              </w:rPr>
              <w:t>, установленной Правилами опред</w:t>
            </w:r>
            <w:r w:rsidRPr="00F4076E">
              <w:rPr>
                <w:rFonts w:eastAsiaTheme="minorEastAsia"/>
                <w:i/>
                <w:iCs/>
                <w:lang w:eastAsia="en-US"/>
              </w:rPr>
              <w:t>е</w:t>
            </w:r>
            <w:r w:rsidRPr="00F4076E">
              <w:rPr>
                <w:rFonts w:eastAsiaTheme="minorEastAsia"/>
                <w:i/>
                <w:iCs/>
                <w:lang w:eastAsia="en-US"/>
              </w:rPr>
              <w:t>ления страны происхождения товаров, являющимися неотъемлемой частью Соглашения о Правилах определения страны происхожд</w:t>
            </w:r>
            <w:r w:rsidRPr="00F4076E">
              <w:rPr>
                <w:rFonts w:eastAsiaTheme="minorEastAsia"/>
                <w:i/>
                <w:iCs/>
                <w:lang w:eastAsia="en-US"/>
              </w:rPr>
              <w:t>е</w:t>
            </w:r>
            <w:r w:rsidRPr="00F4076E">
              <w:rPr>
                <w:rFonts w:eastAsiaTheme="minorEastAsia"/>
                <w:i/>
                <w:iCs/>
                <w:lang w:eastAsia="en-US"/>
              </w:rPr>
              <w:t>ния товаров в Содружестве Независимых Государств от 20 ноября 2009 г., и в соответствии с критериями определения страны прои</w:t>
            </w:r>
            <w:r w:rsidRPr="00F4076E">
              <w:rPr>
                <w:rFonts w:eastAsiaTheme="minorEastAsia"/>
                <w:i/>
                <w:iCs/>
                <w:lang w:eastAsia="en-US"/>
              </w:rPr>
              <w:t>с</w:t>
            </w:r>
            <w:r w:rsidRPr="00F4076E">
              <w:rPr>
                <w:rFonts w:eastAsiaTheme="minorEastAsia"/>
                <w:i/>
                <w:iCs/>
                <w:lang w:eastAsia="en-US"/>
              </w:rPr>
              <w:t xml:space="preserve">хождения товаров, предусмотренными указанными </w:t>
            </w:r>
            <w:hyperlink r:id="rId18" w:history="1">
              <w:r w:rsidRPr="00F4076E">
                <w:rPr>
                  <w:rFonts w:eastAsiaTheme="minorEastAsia"/>
                  <w:i/>
                  <w:iCs/>
                  <w:lang w:eastAsia="en-US"/>
                </w:rPr>
                <w:t>Правилами</w:t>
              </w:r>
            </w:hyperlink>
            <w:r w:rsidRPr="00F4076E">
              <w:rPr>
                <w:rFonts w:eastAsiaTheme="minorEastAsia"/>
                <w:i/>
                <w:iCs/>
                <w:lang w:eastAsia="en-US"/>
              </w:rPr>
              <w:t>;</w:t>
            </w:r>
            <w:proofErr w:type="gramEnd"/>
          </w:p>
          <w:p w:rsidR="0012035D" w:rsidRPr="00F4076E" w:rsidRDefault="0012035D" w:rsidP="0012035D">
            <w:pPr>
              <w:ind w:firstLine="539"/>
              <w:jc w:val="both"/>
              <w:rPr>
                <w:rFonts w:eastAsiaTheme="minorEastAsia"/>
                <w:i/>
                <w:iCs/>
                <w:lang w:eastAsia="en-US"/>
              </w:rPr>
            </w:pPr>
            <w:proofErr w:type="gramStart"/>
            <w:r w:rsidRPr="00F4076E">
              <w:rPr>
                <w:rFonts w:eastAsiaTheme="minorEastAsia"/>
                <w:i/>
                <w:iCs/>
                <w:lang w:eastAsia="en-US"/>
              </w:rPr>
              <w:t>2) сертификат о происхождении товара, выдаваемый уполн</w:t>
            </w:r>
            <w:r w:rsidRPr="00F4076E">
              <w:rPr>
                <w:rFonts w:eastAsiaTheme="minorEastAsia"/>
                <w:i/>
                <w:iCs/>
                <w:lang w:eastAsia="en-US"/>
              </w:rPr>
              <w:t>о</w:t>
            </w:r>
            <w:r w:rsidRPr="00F4076E">
              <w:rPr>
                <w:rFonts w:eastAsiaTheme="minorEastAsia"/>
                <w:i/>
                <w:iCs/>
                <w:lang w:eastAsia="en-US"/>
              </w:rPr>
              <w:t xml:space="preserve">моченными органами (организациями) </w:t>
            </w:r>
            <w:r w:rsidR="00A9544C" w:rsidRPr="00A9544C">
              <w:rPr>
                <w:rFonts w:eastAsiaTheme="minorEastAsia"/>
                <w:i/>
                <w:iCs/>
                <w:lang w:eastAsia="en-US"/>
              </w:rPr>
              <w:t>Донецкой Народной Респу</w:t>
            </w:r>
            <w:r w:rsidR="00A9544C" w:rsidRPr="00A9544C">
              <w:rPr>
                <w:rFonts w:eastAsiaTheme="minorEastAsia"/>
                <w:i/>
                <w:iCs/>
                <w:lang w:eastAsia="en-US"/>
              </w:rPr>
              <w:t>б</w:t>
            </w:r>
            <w:r w:rsidR="00A9544C" w:rsidRPr="00A9544C">
              <w:rPr>
                <w:rFonts w:eastAsiaTheme="minorEastAsia"/>
                <w:i/>
                <w:iCs/>
                <w:lang w:eastAsia="en-US"/>
              </w:rPr>
              <w:t>лики, Луганской Народной Республики</w:t>
            </w:r>
            <w:r w:rsidRPr="00F4076E">
              <w:rPr>
                <w:rFonts w:eastAsiaTheme="minorEastAsia"/>
                <w:i/>
                <w:iCs/>
                <w:lang w:eastAsia="en-US"/>
              </w:rPr>
              <w:t>, по форме, установленной Правилами определения страны происхождения товаров, являющ</w:t>
            </w:r>
            <w:r w:rsidRPr="00F4076E">
              <w:rPr>
                <w:rFonts w:eastAsiaTheme="minorEastAsia"/>
                <w:i/>
                <w:iCs/>
                <w:lang w:eastAsia="en-US"/>
              </w:rPr>
              <w:t>и</w:t>
            </w:r>
            <w:r w:rsidRPr="00F4076E">
              <w:rPr>
                <w:rFonts w:eastAsiaTheme="minorEastAsia"/>
                <w:i/>
                <w:iCs/>
                <w:lang w:eastAsia="en-US"/>
              </w:rPr>
              <w:t>мися неотъемлемой частью Соглашения о Правилах определения страны происхождения товаров в Содружестве Независимых Г</w:t>
            </w:r>
            <w:r w:rsidRPr="00F4076E">
              <w:rPr>
                <w:rFonts w:eastAsiaTheme="minorEastAsia"/>
                <w:i/>
                <w:iCs/>
                <w:lang w:eastAsia="en-US"/>
              </w:rPr>
              <w:t>о</w:t>
            </w:r>
            <w:r w:rsidRPr="00F4076E">
              <w:rPr>
                <w:rFonts w:eastAsiaTheme="minorEastAsia"/>
                <w:i/>
                <w:iCs/>
                <w:lang w:eastAsia="en-US"/>
              </w:rPr>
              <w:t>сударств от 20 ноября 2009 г., и в соответствии с критериями о</w:t>
            </w:r>
            <w:r w:rsidRPr="00F4076E">
              <w:rPr>
                <w:rFonts w:eastAsiaTheme="minorEastAsia"/>
                <w:i/>
                <w:iCs/>
                <w:lang w:eastAsia="en-US"/>
              </w:rPr>
              <w:t>п</w:t>
            </w:r>
            <w:r w:rsidRPr="00F4076E">
              <w:rPr>
                <w:rFonts w:eastAsiaTheme="minorEastAsia"/>
                <w:i/>
                <w:iCs/>
                <w:lang w:eastAsia="en-US"/>
              </w:rPr>
              <w:lastRenderedPageBreak/>
              <w:t>ределения страны происхождения товаров, предусмотренными ук</w:t>
            </w:r>
            <w:r w:rsidRPr="00F4076E">
              <w:rPr>
                <w:rFonts w:eastAsiaTheme="minorEastAsia"/>
                <w:i/>
                <w:iCs/>
                <w:lang w:eastAsia="en-US"/>
              </w:rPr>
              <w:t>а</w:t>
            </w:r>
            <w:r w:rsidRPr="00F4076E">
              <w:rPr>
                <w:rFonts w:eastAsiaTheme="minorEastAsia"/>
                <w:i/>
                <w:iCs/>
                <w:lang w:eastAsia="en-US"/>
              </w:rPr>
              <w:t>занными Правилами;</w:t>
            </w:r>
            <w:proofErr w:type="gramEnd"/>
          </w:p>
          <w:p w:rsidR="0012035D" w:rsidRPr="00F4076E" w:rsidRDefault="0012035D" w:rsidP="0012035D">
            <w:pPr>
              <w:ind w:firstLine="539"/>
              <w:jc w:val="both"/>
              <w:rPr>
                <w:rFonts w:eastAsiaTheme="minorEastAsia"/>
                <w:i/>
                <w:iCs/>
                <w:lang w:eastAsia="en-US"/>
              </w:rPr>
            </w:pPr>
            <w:proofErr w:type="gramStart"/>
            <w:r w:rsidRPr="00F4076E">
              <w:rPr>
                <w:rFonts w:eastAsiaTheme="minorEastAsia"/>
                <w:i/>
                <w:iCs/>
                <w:lang w:eastAsia="en-US"/>
              </w:rPr>
              <w:t>3) заключение о подтверждении производства промышленной продукции на территории Российской Федерации, выдаваемое М</w:t>
            </w:r>
            <w:r w:rsidRPr="00F4076E">
              <w:rPr>
                <w:rFonts w:eastAsiaTheme="minorEastAsia"/>
                <w:i/>
                <w:iCs/>
                <w:lang w:eastAsia="en-US"/>
              </w:rPr>
              <w:t>и</w:t>
            </w:r>
            <w:r w:rsidRPr="00F4076E">
              <w:rPr>
                <w:rFonts w:eastAsiaTheme="minorEastAsia"/>
                <w:i/>
                <w:iCs/>
                <w:lang w:eastAsia="en-US"/>
              </w:rPr>
              <w:t xml:space="preserve">нистерством промышленности и торговли Российской Федерации в соответствии с </w:t>
            </w:r>
            <w:hyperlink r:id="rId19" w:history="1">
              <w:r w:rsidRPr="00F4076E">
                <w:rPr>
                  <w:rFonts w:eastAsiaTheme="minorEastAsia"/>
                  <w:i/>
                  <w:iCs/>
                  <w:lang w:eastAsia="en-US"/>
                </w:rPr>
                <w:t>Правилами</w:t>
              </w:r>
            </w:hyperlink>
            <w:r w:rsidRPr="00F4076E">
              <w:rPr>
                <w:rFonts w:eastAsiaTheme="minorEastAsia"/>
                <w:i/>
                <w:iCs/>
                <w:lang w:eastAsia="en-US"/>
              </w:rP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w:t>
            </w:r>
            <w:r w:rsidRPr="00F4076E">
              <w:rPr>
                <w:rFonts w:eastAsiaTheme="minorEastAsia"/>
                <w:i/>
                <w:iCs/>
                <w:lang w:eastAsia="en-US"/>
              </w:rPr>
              <w:t>с</w:t>
            </w:r>
            <w:r w:rsidRPr="00F4076E">
              <w:rPr>
                <w:rFonts w:eastAsiaTheme="minorEastAsia"/>
                <w:i/>
                <w:iCs/>
                <w:lang w:eastAsia="en-US"/>
              </w:rPr>
              <w:t>сийской Федерации от 17 июля 2015 г. № 719 «О подтверждении производства промышленной продукции на территории Российской Федерации».</w:t>
            </w:r>
            <w:proofErr w:type="gramEnd"/>
          </w:p>
          <w:p w:rsidR="0012035D" w:rsidRPr="00F4076E" w:rsidRDefault="0012035D" w:rsidP="0012035D">
            <w:pPr>
              <w:ind w:firstLine="539"/>
              <w:jc w:val="both"/>
              <w:rPr>
                <w:rFonts w:eastAsiaTheme="minorEastAsia"/>
                <w:i/>
                <w:iCs/>
                <w:lang w:eastAsia="en-US"/>
              </w:rPr>
            </w:pPr>
            <w:proofErr w:type="gramStart"/>
            <w:r w:rsidRPr="00F4076E">
              <w:rPr>
                <w:rFonts w:eastAsiaTheme="minorEastAsia"/>
                <w:i/>
                <w:iCs/>
                <w:lang w:eastAsia="en-US"/>
              </w:rPr>
              <w:t>Для целей осуществления закупок лекарственного препарата, включенного в перечень жизненно необходимых и важнейших лека</w:t>
            </w:r>
            <w:r w:rsidRPr="00F4076E">
              <w:rPr>
                <w:rFonts w:eastAsiaTheme="minorEastAsia"/>
                <w:i/>
                <w:iCs/>
                <w:lang w:eastAsia="en-US"/>
              </w:rPr>
              <w:t>р</w:t>
            </w:r>
            <w:r w:rsidRPr="00F4076E">
              <w:rPr>
                <w:rFonts w:eastAsiaTheme="minorEastAsia"/>
                <w:i/>
                <w:iCs/>
                <w:lang w:eastAsia="en-US"/>
              </w:rPr>
              <w:t>ственных препаратов (далее – лекарственный препарат), для обе</w:t>
            </w:r>
            <w:r w:rsidRPr="00F4076E">
              <w:rPr>
                <w:rFonts w:eastAsiaTheme="minorEastAsia"/>
                <w:i/>
                <w:iCs/>
                <w:lang w:eastAsia="en-US"/>
              </w:rPr>
              <w:t>с</w:t>
            </w:r>
            <w:r w:rsidRPr="00F4076E">
              <w:rPr>
                <w:rFonts w:eastAsiaTheme="minorEastAsia"/>
                <w:i/>
                <w:iCs/>
                <w:lang w:eastAsia="en-US"/>
              </w:rPr>
              <w:t>печения государственных и муниципальных нужд (с одним межд</w:t>
            </w:r>
            <w:r w:rsidRPr="00F4076E">
              <w:rPr>
                <w:rFonts w:eastAsiaTheme="minorEastAsia"/>
                <w:i/>
                <w:iCs/>
                <w:lang w:eastAsia="en-US"/>
              </w:rPr>
              <w:t>у</w:t>
            </w:r>
            <w:r w:rsidRPr="00F4076E">
              <w:rPr>
                <w:rFonts w:eastAsiaTheme="minorEastAsia"/>
                <w:i/>
                <w:iCs/>
                <w:lang w:eastAsia="en-US"/>
              </w:rPr>
              <w:t xml:space="preserve">народным непатентованным наименованием или при отсутствии такого наименования – с химическим или </w:t>
            </w:r>
            <w:proofErr w:type="spellStart"/>
            <w:r w:rsidRPr="00F4076E">
              <w:rPr>
                <w:rFonts w:eastAsiaTheme="minorEastAsia"/>
                <w:i/>
                <w:iCs/>
                <w:lang w:eastAsia="en-US"/>
              </w:rPr>
              <w:t>группировочным</w:t>
            </w:r>
            <w:proofErr w:type="spellEnd"/>
            <w:r w:rsidRPr="00F4076E">
              <w:rPr>
                <w:rFonts w:eastAsiaTheme="minorEastAsia"/>
                <w:i/>
                <w:iCs/>
                <w:lang w:eastAsia="en-US"/>
              </w:rPr>
              <w:t xml:space="preserve"> наимен</w:t>
            </w:r>
            <w:r w:rsidRPr="00F4076E">
              <w:rPr>
                <w:rFonts w:eastAsiaTheme="minorEastAsia"/>
                <w:i/>
                <w:iCs/>
                <w:lang w:eastAsia="en-US"/>
              </w:rPr>
              <w:t>о</w:t>
            </w:r>
            <w:r w:rsidRPr="00F4076E">
              <w:rPr>
                <w:rFonts w:eastAsiaTheme="minorEastAsia"/>
                <w:i/>
                <w:iCs/>
                <w:lang w:eastAsia="en-US"/>
              </w:rPr>
              <w:t>ванием), являющегося предметом одного контракта (одного лота), комиссия отклоняет все заявки, содержащие предложения о п</w:t>
            </w:r>
            <w:r w:rsidRPr="00F4076E">
              <w:rPr>
                <w:rFonts w:eastAsiaTheme="minorEastAsia"/>
                <w:i/>
                <w:iCs/>
                <w:lang w:eastAsia="en-US"/>
              </w:rPr>
              <w:t>о</w:t>
            </w:r>
            <w:r w:rsidRPr="00F4076E">
              <w:rPr>
                <w:rFonts w:eastAsiaTheme="minorEastAsia"/>
                <w:i/>
                <w:iCs/>
                <w:lang w:eastAsia="en-US"/>
              </w:rPr>
              <w:t>ставке лекарственных препаратов, происходящих из иностранных государств (за</w:t>
            </w:r>
            <w:proofErr w:type="gramEnd"/>
            <w:r w:rsidRPr="00F4076E">
              <w:rPr>
                <w:rFonts w:eastAsiaTheme="minorEastAsia"/>
                <w:i/>
                <w:iCs/>
                <w:lang w:eastAsia="en-US"/>
              </w:rPr>
              <w:t xml:space="preserve"> </w:t>
            </w:r>
            <w:proofErr w:type="gramStart"/>
            <w:r w:rsidRPr="00F4076E">
              <w:rPr>
                <w:rFonts w:eastAsiaTheme="minorEastAsia"/>
                <w:i/>
                <w:iCs/>
                <w:lang w:eastAsia="en-US"/>
              </w:rPr>
              <w:t>исключением государств – членов Евразийского эк</w:t>
            </w:r>
            <w:r w:rsidRPr="00F4076E">
              <w:rPr>
                <w:rFonts w:eastAsiaTheme="minorEastAsia"/>
                <w:i/>
                <w:iCs/>
                <w:lang w:eastAsia="en-US"/>
              </w:rPr>
              <w:t>о</w:t>
            </w:r>
            <w:r w:rsidRPr="00F4076E">
              <w:rPr>
                <w:rFonts w:eastAsiaTheme="minorEastAsia"/>
                <w:i/>
                <w:iCs/>
                <w:lang w:eastAsia="en-US"/>
              </w:rPr>
              <w:t xml:space="preserve">номического </w:t>
            </w:r>
            <w:r w:rsidRPr="00E6757E">
              <w:rPr>
                <w:rFonts w:eastAsiaTheme="minorEastAsia"/>
                <w:i/>
                <w:iCs/>
                <w:lang w:eastAsia="en-US"/>
              </w:rPr>
              <w:t>союза</w:t>
            </w:r>
            <w:r w:rsidRPr="00E6757E">
              <w:rPr>
                <w:sz w:val="20"/>
                <w:szCs w:val="20"/>
                <w:lang w:eastAsia="en-US"/>
              </w:rPr>
              <w:t xml:space="preserve"> </w:t>
            </w:r>
            <w:r w:rsidRPr="00E6757E">
              <w:rPr>
                <w:rFonts w:eastAsiaTheme="minorEastAsia"/>
                <w:i/>
                <w:iCs/>
                <w:lang w:eastAsia="en-US"/>
              </w:rPr>
              <w:t xml:space="preserve">и </w:t>
            </w:r>
            <w:r w:rsidR="0095656A" w:rsidRPr="00E6757E">
              <w:rPr>
                <w:rFonts w:eastAsia="Calibri"/>
                <w:i/>
              </w:rPr>
              <w:t>Донецкой Народной Республики, Луганской Н</w:t>
            </w:r>
            <w:r w:rsidR="0095656A" w:rsidRPr="00E6757E">
              <w:rPr>
                <w:rFonts w:eastAsia="Calibri"/>
                <w:i/>
              </w:rPr>
              <w:t>а</w:t>
            </w:r>
            <w:r w:rsidR="0095656A" w:rsidRPr="00E6757E">
              <w:rPr>
                <w:rFonts w:eastAsia="Calibri"/>
                <w:i/>
              </w:rPr>
              <w:t>родной Республики</w:t>
            </w:r>
            <w:r w:rsidRPr="00E6757E">
              <w:rPr>
                <w:rFonts w:eastAsiaTheme="minorEastAsia"/>
                <w:i/>
                <w:iCs/>
                <w:lang w:eastAsia="en-US"/>
              </w:rPr>
              <w:t>), в том числе о поставке 2 и более лекарстве</w:t>
            </w:r>
            <w:r w:rsidRPr="00E6757E">
              <w:rPr>
                <w:rFonts w:eastAsiaTheme="minorEastAsia"/>
                <w:i/>
                <w:iCs/>
                <w:lang w:eastAsia="en-US"/>
              </w:rPr>
              <w:t>н</w:t>
            </w:r>
            <w:r w:rsidRPr="00E6757E">
              <w:rPr>
                <w:rFonts w:eastAsiaTheme="minorEastAsia"/>
                <w:i/>
                <w:iCs/>
                <w:lang w:eastAsia="en-US"/>
              </w:rPr>
              <w:t>ных препаратов, страной происхождения хотя бы одного из кот</w:t>
            </w:r>
            <w:r w:rsidRPr="00E6757E">
              <w:rPr>
                <w:rFonts w:eastAsiaTheme="minorEastAsia"/>
                <w:i/>
                <w:iCs/>
                <w:lang w:eastAsia="en-US"/>
              </w:rPr>
              <w:t>о</w:t>
            </w:r>
            <w:r w:rsidRPr="00E6757E">
              <w:rPr>
                <w:rFonts w:eastAsiaTheme="minorEastAsia"/>
                <w:i/>
                <w:iCs/>
                <w:lang w:eastAsia="en-US"/>
              </w:rPr>
              <w:t>рых не является государство – член Евразийского экономического союза</w:t>
            </w:r>
            <w:r w:rsidRPr="00E6757E">
              <w:rPr>
                <w:sz w:val="20"/>
                <w:szCs w:val="20"/>
                <w:lang w:eastAsia="en-US"/>
              </w:rPr>
              <w:t xml:space="preserve"> </w:t>
            </w:r>
            <w:r w:rsidRPr="00E6757E">
              <w:rPr>
                <w:rFonts w:eastAsiaTheme="minorEastAsia"/>
                <w:i/>
                <w:iCs/>
                <w:lang w:eastAsia="en-US"/>
              </w:rPr>
              <w:t xml:space="preserve">или </w:t>
            </w:r>
            <w:r w:rsidR="0095656A" w:rsidRPr="00E6757E">
              <w:rPr>
                <w:rFonts w:eastAsia="Calibri"/>
                <w:i/>
              </w:rPr>
              <w:t>Донецкая Народная Республика или Луганская Народная Республика</w:t>
            </w:r>
            <w:r w:rsidRPr="00E6757E">
              <w:rPr>
                <w:rFonts w:eastAsiaTheme="minorEastAsia"/>
                <w:i/>
                <w:iCs/>
                <w:lang w:eastAsia="en-US"/>
              </w:rPr>
              <w:t xml:space="preserve"> </w:t>
            </w:r>
            <w:r w:rsidRPr="00F4076E">
              <w:rPr>
                <w:rFonts w:eastAsiaTheme="minorEastAsia"/>
                <w:i/>
                <w:iCs/>
                <w:lang w:eastAsia="en-US"/>
              </w:rPr>
              <w:t>при условии, что на участие в определении поставщика подано не менее 2 заявок, которые удовлетворяют</w:t>
            </w:r>
            <w:proofErr w:type="gramEnd"/>
            <w:r w:rsidRPr="00F4076E">
              <w:rPr>
                <w:rFonts w:eastAsiaTheme="minorEastAsia"/>
                <w:i/>
                <w:iCs/>
                <w:lang w:eastAsia="en-US"/>
              </w:rPr>
              <w:t xml:space="preserve"> требованиям извещения об осуществлении закупки и (или) документации о заку</w:t>
            </w:r>
            <w:r w:rsidRPr="00F4076E">
              <w:rPr>
                <w:rFonts w:eastAsiaTheme="minorEastAsia"/>
                <w:i/>
                <w:iCs/>
                <w:lang w:eastAsia="en-US"/>
              </w:rPr>
              <w:t>п</w:t>
            </w:r>
            <w:r w:rsidRPr="00F4076E">
              <w:rPr>
                <w:rFonts w:eastAsiaTheme="minorEastAsia"/>
                <w:i/>
                <w:iCs/>
                <w:lang w:eastAsia="en-US"/>
              </w:rPr>
              <w:t>ке и которые одновременно:</w:t>
            </w:r>
          </w:p>
          <w:p w:rsidR="0012035D" w:rsidRPr="00F4076E" w:rsidRDefault="0012035D" w:rsidP="0012035D">
            <w:pPr>
              <w:ind w:firstLine="539"/>
              <w:jc w:val="both"/>
              <w:rPr>
                <w:rFonts w:eastAsiaTheme="minorEastAsia"/>
                <w:i/>
                <w:iCs/>
                <w:lang w:eastAsia="en-US"/>
              </w:rPr>
            </w:pPr>
            <w:r w:rsidRPr="00F4076E">
              <w:rPr>
                <w:rFonts w:eastAsiaTheme="minorEastAsia"/>
                <w:i/>
                <w:iCs/>
                <w:lang w:eastAsia="en-US"/>
              </w:rPr>
              <w:t>содержат предложения о поставке лекарственных препар</w:t>
            </w:r>
            <w:r w:rsidRPr="00F4076E">
              <w:rPr>
                <w:rFonts w:eastAsiaTheme="minorEastAsia"/>
                <w:i/>
                <w:iCs/>
                <w:lang w:eastAsia="en-US"/>
              </w:rPr>
              <w:t>а</w:t>
            </w:r>
            <w:r w:rsidRPr="00F4076E">
              <w:rPr>
                <w:rFonts w:eastAsiaTheme="minorEastAsia"/>
                <w:i/>
                <w:iCs/>
                <w:lang w:eastAsia="en-US"/>
              </w:rPr>
              <w:t>тов, страной происхождения которых являются государства – члены Евразийского экономического союза</w:t>
            </w:r>
            <w:r w:rsidRPr="00F4076E">
              <w:rPr>
                <w:sz w:val="20"/>
                <w:szCs w:val="20"/>
                <w:lang w:eastAsia="en-US"/>
              </w:rPr>
              <w:t xml:space="preserve"> </w:t>
            </w:r>
            <w:r w:rsidRPr="00F4076E">
              <w:rPr>
                <w:rFonts w:eastAsiaTheme="minorEastAsia"/>
                <w:i/>
                <w:iCs/>
                <w:lang w:eastAsia="en-US"/>
              </w:rPr>
              <w:t xml:space="preserve">и (или) </w:t>
            </w:r>
            <w:r w:rsidR="00E6757E" w:rsidRPr="00E6757E">
              <w:rPr>
                <w:rFonts w:eastAsiaTheme="minorEastAsia"/>
                <w:i/>
                <w:iCs/>
                <w:lang w:eastAsia="en-US"/>
              </w:rPr>
              <w:t>Донецкая Наро</w:t>
            </w:r>
            <w:r w:rsidR="00E6757E" w:rsidRPr="00E6757E">
              <w:rPr>
                <w:rFonts w:eastAsiaTheme="minorEastAsia"/>
                <w:i/>
                <w:iCs/>
                <w:lang w:eastAsia="en-US"/>
              </w:rPr>
              <w:t>д</w:t>
            </w:r>
            <w:r w:rsidR="00E6757E" w:rsidRPr="00E6757E">
              <w:rPr>
                <w:rFonts w:eastAsiaTheme="minorEastAsia"/>
                <w:i/>
                <w:iCs/>
                <w:lang w:eastAsia="en-US"/>
              </w:rPr>
              <w:t>ная Республика, Луганская Народная Республика</w:t>
            </w:r>
            <w:r w:rsidRPr="00F4076E">
              <w:rPr>
                <w:rFonts w:eastAsiaTheme="minorEastAsia"/>
                <w:i/>
                <w:iCs/>
                <w:lang w:eastAsia="en-US"/>
              </w:rPr>
              <w:t>;</w:t>
            </w:r>
          </w:p>
          <w:p w:rsidR="0012035D" w:rsidRPr="00F4076E" w:rsidRDefault="0012035D" w:rsidP="0012035D">
            <w:pPr>
              <w:ind w:firstLine="539"/>
              <w:jc w:val="both"/>
              <w:rPr>
                <w:rFonts w:eastAsiaTheme="minorEastAsia"/>
                <w:i/>
                <w:iCs/>
                <w:lang w:eastAsia="en-US"/>
              </w:rPr>
            </w:pPr>
            <w:r w:rsidRPr="00F4076E">
              <w:rPr>
                <w:rFonts w:eastAsiaTheme="minorEastAsia"/>
                <w:i/>
                <w:iCs/>
                <w:lang w:eastAsia="en-US"/>
              </w:rPr>
              <w:t>не содержат предложений о поставке лекарственных преп</w:t>
            </w:r>
            <w:r w:rsidRPr="00F4076E">
              <w:rPr>
                <w:rFonts w:eastAsiaTheme="minorEastAsia"/>
                <w:i/>
                <w:iCs/>
                <w:lang w:eastAsia="en-US"/>
              </w:rPr>
              <w:t>а</w:t>
            </w:r>
            <w:r w:rsidRPr="00F4076E">
              <w:rPr>
                <w:rFonts w:eastAsiaTheme="minorEastAsia"/>
                <w:i/>
                <w:iCs/>
                <w:lang w:eastAsia="en-US"/>
              </w:rPr>
              <w:t>ратов одного и того же производителя либо производителей, вх</w:t>
            </w:r>
            <w:r w:rsidRPr="00F4076E">
              <w:rPr>
                <w:rFonts w:eastAsiaTheme="minorEastAsia"/>
                <w:i/>
                <w:iCs/>
                <w:lang w:eastAsia="en-US"/>
              </w:rPr>
              <w:t>о</w:t>
            </w:r>
            <w:r w:rsidRPr="00F4076E">
              <w:rPr>
                <w:rFonts w:eastAsiaTheme="minorEastAsia"/>
                <w:i/>
                <w:iCs/>
                <w:lang w:eastAsia="en-US"/>
              </w:rPr>
              <w:t>дящих в одну группу лиц, соответствующую признакам, предусмо</w:t>
            </w:r>
            <w:r w:rsidRPr="00F4076E">
              <w:rPr>
                <w:rFonts w:eastAsiaTheme="minorEastAsia"/>
                <w:i/>
                <w:iCs/>
                <w:lang w:eastAsia="en-US"/>
              </w:rPr>
              <w:t>т</w:t>
            </w:r>
            <w:r w:rsidRPr="00F4076E">
              <w:rPr>
                <w:rFonts w:eastAsiaTheme="minorEastAsia"/>
                <w:i/>
                <w:iCs/>
                <w:lang w:eastAsia="en-US"/>
              </w:rPr>
              <w:t xml:space="preserve">ренным статьей 9 Федерального закона от 26 июля 2006 г. № 135-ФЗ «О защите конкуренции». </w:t>
            </w:r>
          </w:p>
          <w:p w:rsidR="0012035D" w:rsidRPr="00F4076E" w:rsidRDefault="0012035D" w:rsidP="0012035D">
            <w:pPr>
              <w:ind w:firstLine="539"/>
              <w:jc w:val="both"/>
              <w:rPr>
                <w:rFonts w:eastAsiaTheme="minorEastAsia"/>
                <w:i/>
                <w:iCs/>
                <w:lang w:eastAsia="en-US"/>
              </w:rPr>
            </w:pPr>
            <w:proofErr w:type="gramStart"/>
            <w:r w:rsidRPr="00F4076E">
              <w:rPr>
                <w:rFonts w:eastAsiaTheme="minorEastAsia"/>
                <w:i/>
                <w:iCs/>
                <w:lang w:eastAsia="en-US"/>
              </w:rPr>
              <w:t>В случае если после отклонения заявок в порядке, установле</w:t>
            </w:r>
            <w:r w:rsidRPr="00F4076E">
              <w:rPr>
                <w:rFonts w:eastAsiaTheme="minorEastAsia"/>
                <w:i/>
                <w:iCs/>
                <w:lang w:eastAsia="en-US"/>
              </w:rPr>
              <w:t>н</w:t>
            </w:r>
            <w:r w:rsidRPr="00F4076E">
              <w:rPr>
                <w:rFonts w:eastAsiaTheme="minorEastAsia"/>
                <w:i/>
                <w:iCs/>
                <w:lang w:eastAsia="en-US"/>
              </w:rPr>
              <w:t>ном пунктом 1 постановления № 1289, хотя бы одна заявка  соде</w:t>
            </w:r>
            <w:r w:rsidRPr="00F4076E">
              <w:rPr>
                <w:rFonts w:eastAsiaTheme="minorEastAsia"/>
                <w:i/>
                <w:iCs/>
                <w:lang w:eastAsia="en-US"/>
              </w:rPr>
              <w:t>р</w:t>
            </w:r>
            <w:r w:rsidRPr="00F4076E">
              <w:rPr>
                <w:rFonts w:eastAsiaTheme="minorEastAsia"/>
                <w:i/>
                <w:iCs/>
                <w:lang w:eastAsia="en-US"/>
              </w:rPr>
              <w:t>жит предложение о поставке лекарственных препаратов, все ст</w:t>
            </w:r>
            <w:r w:rsidRPr="00F4076E">
              <w:rPr>
                <w:rFonts w:eastAsiaTheme="minorEastAsia"/>
                <w:i/>
                <w:iCs/>
                <w:lang w:eastAsia="en-US"/>
              </w:rPr>
              <w:t>а</w:t>
            </w:r>
            <w:r w:rsidRPr="00F4076E">
              <w:rPr>
                <w:rFonts w:eastAsiaTheme="minorEastAsia"/>
                <w:i/>
                <w:iCs/>
                <w:lang w:eastAsia="en-US"/>
              </w:rPr>
              <w:t>дии производства которых, в том числе синтез молекулы дейс</w:t>
            </w:r>
            <w:r w:rsidRPr="00F4076E">
              <w:rPr>
                <w:rFonts w:eastAsiaTheme="minorEastAsia"/>
                <w:i/>
                <w:iCs/>
                <w:lang w:eastAsia="en-US"/>
              </w:rPr>
              <w:t>т</w:t>
            </w:r>
            <w:r w:rsidRPr="00F4076E">
              <w:rPr>
                <w:rFonts w:eastAsiaTheme="minorEastAsia"/>
                <w:i/>
                <w:iCs/>
                <w:lang w:eastAsia="en-US"/>
              </w:rPr>
              <w:t>вующего вещества при производстве фармацевтических субста</w:t>
            </w:r>
            <w:r w:rsidRPr="00F4076E">
              <w:rPr>
                <w:rFonts w:eastAsiaTheme="minorEastAsia"/>
                <w:i/>
                <w:iCs/>
                <w:lang w:eastAsia="en-US"/>
              </w:rPr>
              <w:t>н</w:t>
            </w:r>
            <w:r w:rsidRPr="00F4076E">
              <w:rPr>
                <w:rFonts w:eastAsiaTheme="minorEastAsia"/>
                <w:i/>
                <w:iCs/>
                <w:lang w:eastAsia="en-US"/>
              </w:rPr>
              <w:t>ций, осуществляются на территориях государств - членов Еврази</w:t>
            </w:r>
            <w:r w:rsidRPr="00F4076E">
              <w:rPr>
                <w:rFonts w:eastAsiaTheme="minorEastAsia"/>
                <w:i/>
                <w:iCs/>
                <w:lang w:eastAsia="en-US"/>
              </w:rPr>
              <w:t>й</w:t>
            </w:r>
            <w:r w:rsidRPr="00F4076E">
              <w:rPr>
                <w:rFonts w:eastAsiaTheme="minorEastAsia"/>
                <w:i/>
                <w:iCs/>
                <w:lang w:eastAsia="en-US"/>
              </w:rPr>
              <w:t>ского экономического союза, и при этом сведения о таких фарм</w:t>
            </w:r>
            <w:r w:rsidRPr="00F4076E">
              <w:rPr>
                <w:rFonts w:eastAsiaTheme="minorEastAsia"/>
                <w:i/>
                <w:iCs/>
                <w:lang w:eastAsia="en-US"/>
              </w:rPr>
              <w:t>а</w:t>
            </w:r>
            <w:r w:rsidRPr="00F4076E">
              <w:rPr>
                <w:rFonts w:eastAsiaTheme="minorEastAsia"/>
                <w:i/>
                <w:iCs/>
                <w:lang w:eastAsia="en-US"/>
              </w:rPr>
              <w:t>цевтических субстанциях в установленном порядке включены в р</w:t>
            </w:r>
            <w:r w:rsidRPr="00F4076E">
              <w:rPr>
                <w:rFonts w:eastAsiaTheme="minorEastAsia"/>
                <w:i/>
                <w:iCs/>
                <w:lang w:eastAsia="en-US"/>
              </w:rPr>
              <w:t>е</w:t>
            </w:r>
            <w:r w:rsidRPr="00F4076E">
              <w:rPr>
                <w:rFonts w:eastAsiaTheme="minorEastAsia"/>
                <w:i/>
                <w:iCs/>
                <w:lang w:eastAsia="en-US"/>
              </w:rPr>
              <w:t>гистрационное</w:t>
            </w:r>
            <w:proofErr w:type="gramEnd"/>
            <w:r w:rsidRPr="00F4076E">
              <w:rPr>
                <w:rFonts w:eastAsiaTheme="minorEastAsia"/>
                <w:i/>
                <w:iCs/>
                <w:lang w:eastAsia="en-US"/>
              </w:rPr>
              <w:t xml:space="preserve"> </w:t>
            </w:r>
            <w:proofErr w:type="gramStart"/>
            <w:r w:rsidRPr="00F4076E">
              <w:rPr>
                <w:rFonts w:eastAsiaTheme="minorEastAsia"/>
                <w:i/>
                <w:iCs/>
                <w:lang w:eastAsia="en-US"/>
              </w:rPr>
              <w:t>досье на эти лекарственные препараты, в отнош</w:t>
            </w:r>
            <w:r w:rsidRPr="00F4076E">
              <w:rPr>
                <w:rFonts w:eastAsiaTheme="minorEastAsia"/>
                <w:i/>
                <w:iCs/>
                <w:lang w:eastAsia="en-US"/>
              </w:rPr>
              <w:t>е</w:t>
            </w:r>
            <w:r w:rsidRPr="00F4076E">
              <w:rPr>
                <w:rFonts w:eastAsiaTheme="minorEastAsia"/>
                <w:i/>
                <w:iCs/>
                <w:lang w:eastAsia="en-US"/>
              </w:rPr>
              <w:t>нии таких лекарственных препаратов применяются условия допуска для целей осуществления закупок товаров, происходящих из ин</w:t>
            </w:r>
            <w:r w:rsidRPr="00F4076E">
              <w:rPr>
                <w:rFonts w:eastAsiaTheme="minorEastAsia"/>
                <w:i/>
                <w:iCs/>
                <w:lang w:eastAsia="en-US"/>
              </w:rPr>
              <w:t>о</w:t>
            </w:r>
            <w:r w:rsidRPr="00F4076E">
              <w:rPr>
                <w:rFonts w:eastAsiaTheme="minorEastAsia"/>
                <w:i/>
                <w:iCs/>
                <w:lang w:eastAsia="en-US"/>
              </w:rPr>
              <w:t>странного государства или группы иностранных государств, уст</w:t>
            </w:r>
            <w:r w:rsidRPr="00F4076E">
              <w:rPr>
                <w:rFonts w:eastAsiaTheme="minorEastAsia"/>
                <w:i/>
                <w:iCs/>
                <w:lang w:eastAsia="en-US"/>
              </w:rPr>
              <w:t>а</w:t>
            </w:r>
            <w:r w:rsidRPr="00F4076E">
              <w:rPr>
                <w:rFonts w:eastAsiaTheme="minorEastAsia"/>
                <w:i/>
                <w:iCs/>
                <w:lang w:eastAsia="en-US"/>
              </w:rPr>
              <w:lastRenderedPageBreak/>
              <w:t>новленные федеральным органом исполнительной власти, осущес</w:t>
            </w:r>
            <w:r w:rsidRPr="00F4076E">
              <w:rPr>
                <w:rFonts w:eastAsiaTheme="minorEastAsia"/>
                <w:i/>
                <w:iCs/>
                <w:lang w:eastAsia="en-US"/>
              </w:rPr>
              <w:t>т</w:t>
            </w:r>
            <w:r w:rsidRPr="00F4076E">
              <w:rPr>
                <w:rFonts w:eastAsiaTheme="minorEastAsia"/>
                <w:i/>
                <w:iCs/>
                <w:lang w:eastAsia="en-US"/>
              </w:rPr>
              <w:t>вляющим функции по выработке государственной политики и но</w:t>
            </w:r>
            <w:r w:rsidRPr="00F4076E">
              <w:rPr>
                <w:rFonts w:eastAsiaTheme="minorEastAsia"/>
                <w:i/>
                <w:iCs/>
                <w:lang w:eastAsia="en-US"/>
              </w:rPr>
              <w:t>р</w:t>
            </w:r>
            <w:r w:rsidRPr="00F4076E">
              <w:rPr>
                <w:rFonts w:eastAsiaTheme="minorEastAsia"/>
                <w:i/>
                <w:iCs/>
                <w:lang w:eastAsia="en-US"/>
              </w:rPr>
              <w:t>мативно-правовому регулированию в сфере осуществления закупок товаров, работ, услуг для обеспечения государственных и муниц</w:t>
            </w:r>
            <w:r w:rsidRPr="00F4076E">
              <w:rPr>
                <w:rFonts w:eastAsiaTheme="minorEastAsia"/>
                <w:i/>
                <w:iCs/>
                <w:lang w:eastAsia="en-US"/>
              </w:rPr>
              <w:t>и</w:t>
            </w:r>
            <w:r w:rsidRPr="00F4076E">
              <w:rPr>
                <w:rFonts w:eastAsiaTheme="minorEastAsia"/>
                <w:i/>
                <w:iCs/>
                <w:lang w:eastAsia="en-US"/>
              </w:rPr>
              <w:t>пальных нужд.</w:t>
            </w:r>
            <w:proofErr w:type="gramEnd"/>
          </w:p>
          <w:p w:rsidR="0012035D" w:rsidRPr="00F4076E" w:rsidRDefault="0012035D" w:rsidP="0012035D">
            <w:pPr>
              <w:ind w:firstLine="539"/>
              <w:jc w:val="both"/>
              <w:rPr>
                <w:rFonts w:eastAsiaTheme="minorEastAsia"/>
                <w:i/>
                <w:iCs/>
                <w:lang w:eastAsia="en-US"/>
              </w:rPr>
            </w:pPr>
            <w:proofErr w:type="gramStart"/>
            <w:r w:rsidRPr="00F4076E">
              <w:rPr>
                <w:rFonts w:eastAsiaTheme="minorEastAsia"/>
                <w:i/>
                <w:iCs/>
                <w:lang w:eastAsia="en-US"/>
              </w:rPr>
              <w:t>Подтверждением соответствия лекарственного препарата и фармацевтической субстанции требованиям, указанным в пункте 1(1) постановления № 1289, является декларирование участником закупки в заявке (окончательном предложении) сведений о докуме</w:t>
            </w:r>
            <w:r w:rsidRPr="00F4076E">
              <w:rPr>
                <w:rFonts w:eastAsiaTheme="minorEastAsia"/>
                <w:i/>
                <w:iCs/>
                <w:lang w:eastAsia="en-US"/>
              </w:rPr>
              <w:t>н</w:t>
            </w:r>
            <w:r w:rsidRPr="00F4076E">
              <w:rPr>
                <w:rFonts w:eastAsiaTheme="minorEastAsia"/>
                <w:i/>
                <w:iCs/>
                <w:lang w:eastAsia="en-US"/>
              </w:rPr>
              <w:t>те, подтверждающем соответствие производителя лекарстве</w:t>
            </w:r>
            <w:r w:rsidRPr="00F4076E">
              <w:rPr>
                <w:rFonts w:eastAsiaTheme="minorEastAsia"/>
                <w:i/>
                <w:iCs/>
                <w:lang w:eastAsia="en-US"/>
              </w:rPr>
              <w:t>н</w:t>
            </w:r>
            <w:r w:rsidRPr="00F4076E">
              <w:rPr>
                <w:rFonts w:eastAsiaTheme="minorEastAsia"/>
                <w:i/>
                <w:iCs/>
                <w:lang w:eastAsia="en-US"/>
              </w:rPr>
              <w:t>ных средств для медицинского применения требованиям Правил надлежащей производственной практики Евразийского экономич</w:t>
            </w:r>
            <w:r w:rsidRPr="00F4076E">
              <w:rPr>
                <w:rFonts w:eastAsiaTheme="minorEastAsia"/>
                <w:i/>
                <w:iCs/>
                <w:lang w:eastAsia="en-US"/>
              </w:rPr>
              <w:t>е</w:t>
            </w:r>
            <w:r w:rsidRPr="00F4076E">
              <w:rPr>
                <w:rFonts w:eastAsiaTheme="minorEastAsia"/>
                <w:i/>
                <w:iCs/>
                <w:lang w:eastAsia="en-US"/>
              </w:rPr>
              <w:t>ского союза, утвержденных Решением Совета Евразийской экон</w:t>
            </w:r>
            <w:r w:rsidRPr="00F4076E">
              <w:rPr>
                <w:rFonts w:eastAsiaTheme="minorEastAsia"/>
                <w:i/>
                <w:iCs/>
                <w:lang w:eastAsia="en-US"/>
              </w:rPr>
              <w:t>о</w:t>
            </w:r>
            <w:r w:rsidRPr="00F4076E">
              <w:rPr>
                <w:rFonts w:eastAsiaTheme="minorEastAsia"/>
                <w:i/>
                <w:iCs/>
                <w:lang w:eastAsia="en-US"/>
              </w:rPr>
              <w:t>мической комиссии от 3 ноября 2016 г. № 77 «Об утверждении Правил надлежащей производственной практики</w:t>
            </w:r>
            <w:proofErr w:type="gramEnd"/>
            <w:r w:rsidRPr="00F4076E">
              <w:rPr>
                <w:rFonts w:eastAsiaTheme="minorEastAsia"/>
                <w:i/>
                <w:iCs/>
                <w:lang w:eastAsia="en-US"/>
              </w:rPr>
              <w:t xml:space="preserve"> </w:t>
            </w:r>
            <w:proofErr w:type="gramStart"/>
            <w:r w:rsidRPr="00F4076E">
              <w:rPr>
                <w:rFonts w:eastAsiaTheme="minorEastAsia"/>
                <w:i/>
                <w:iCs/>
                <w:lang w:eastAsia="en-US"/>
              </w:rPr>
              <w:t>Евразийского эк</w:t>
            </w:r>
            <w:r w:rsidRPr="00F4076E">
              <w:rPr>
                <w:rFonts w:eastAsiaTheme="minorEastAsia"/>
                <w:i/>
                <w:iCs/>
                <w:lang w:eastAsia="en-US"/>
              </w:rPr>
              <w:t>о</w:t>
            </w:r>
            <w:r w:rsidRPr="00F4076E">
              <w:rPr>
                <w:rFonts w:eastAsiaTheme="minorEastAsia"/>
                <w:i/>
                <w:iCs/>
                <w:lang w:eastAsia="en-US"/>
              </w:rPr>
              <w:t>номического союза», или Правил надлежащей производственной практики, утвержденных Министерством промышленности и то</w:t>
            </w:r>
            <w:r w:rsidRPr="00F4076E">
              <w:rPr>
                <w:rFonts w:eastAsiaTheme="minorEastAsia"/>
                <w:i/>
                <w:iCs/>
                <w:lang w:eastAsia="en-US"/>
              </w:rPr>
              <w:t>р</w:t>
            </w:r>
            <w:r w:rsidRPr="00F4076E">
              <w:rPr>
                <w:rFonts w:eastAsiaTheme="minorEastAsia"/>
                <w:i/>
                <w:iCs/>
                <w:lang w:eastAsia="en-US"/>
              </w:rPr>
              <w:t xml:space="preserve">говли Российской Федерации в соответствии с частью 1 статьи 45 </w:t>
            </w:r>
            <w:r w:rsidR="00014673" w:rsidRPr="00F4076E">
              <w:rPr>
                <w:rFonts w:eastAsiaTheme="minorEastAsia"/>
                <w:i/>
                <w:iCs/>
                <w:lang w:eastAsia="en-US"/>
              </w:rPr>
              <w:t xml:space="preserve">Федерального закона </w:t>
            </w:r>
            <w:r w:rsidRPr="00F4076E">
              <w:rPr>
                <w:rFonts w:eastAsiaTheme="minorEastAsia"/>
                <w:i/>
                <w:iCs/>
                <w:lang w:eastAsia="en-US"/>
              </w:rPr>
              <w:t>от 12 апреля 2010 г. № 61</w:t>
            </w:r>
            <w:r w:rsidR="00014673">
              <w:rPr>
                <w:rFonts w:eastAsiaTheme="minorEastAsia"/>
                <w:i/>
                <w:iCs/>
                <w:lang w:eastAsia="en-US"/>
              </w:rPr>
              <w:t>-ФЗ</w:t>
            </w:r>
            <w:r w:rsidRPr="00F4076E">
              <w:rPr>
                <w:rFonts w:eastAsiaTheme="minorEastAsia"/>
                <w:i/>
                <w:iCs/>
                <w:lang w:eastAsia="en-US"/>
              </w:rPr>
              <w:t xml:space="preserve"> «Об обращении лекарственных средств», и сведений о документе, содержащем св</w:t>
            </w:r>
            <w:r w:rsidRPr="00F4076E">
              <w:rPr>
                <w:rFonts w:eastAsiaTheme="minorEastAsia"/>
                <w:i/>
                <w:iCs/>
                <w:lang w:eastAsia="en-US"/>
              </w:rPr>
              <w:t>е</w:t>
            </w:r>
            <w:r w:rsidRPr="00F4076E">
              <w:rPr>
                <w:rFonts w:eastAsiaTheme="minorEastAsia"/>
                <w:i/>
                <w:iCs/>
                <w:lang w:eastAsia="en-US"/>
              </w:rPr>
              <w:t>дения о стадиях технологического процесса производства лекарс</w:t>
            </w:r>
            <w:r w:rsidRPr="00F4076E">
              <w:rPr>
                <w:rFonts w:eastAsiaTheme="minorEastAsia"/>
                <w:i/>
                <w:iCs/>
                <w:lang w:eastAsia="en-US"/>
              </w:rPr>
              <w:t>т</w:t>
            </w:r>
            <w:r w:rsidRPr="00F4076E">
              <w:rPr>
                <w:rFonts w:eastAsiaTheme="minorEastAsia"/>
                <w:i/>
                <w:iCs/>
                <w:lang w:eastAsia="en-US"/>
              </w:rPr>
              <w:t>венного средства для медицинского применения, осуществляемых на территории Евразийского экономического союза (в том числе о</w:t>
            </w:r>
            <w:proofErr w:type="gramEnd"/>
            <w:r w:rsidRPr="00F4076E">
              <w:rPr>
                <w:rFonts w:eastAsiaTheme="minorEastAsia"/>
                <w:i/>
                <w:iCs/>
                <w:lang w:eastAsia="en-US"/>
              </w:rPr>
              <w:t xml:space="preserve"> </w:t>
            </w:r>
            <w:proofErr w:type="gramStart"/>
            <w:r w:rsidRPr="00F4076E">
              <w:rPr>
                <w:rFonts w:eastAsiaTheme="minorEastAsia"/>
                <w:i/>
                <w:iCs/>
                <w:lang w:eastAsia="en-US"/>
              </w:rPr>
              <w:t>стадиях</w:t>
            </w:r>
            <w:proofErr w:type="gramEnd"/>
            <w:r w:rsidRPr="00F4076E">
              <w:rPr>
                <w:rFonts w:eastAsiaTheme="minorEastAsia"/>
                <w:i/>
                <w:iCs/>
                <w:lang w:eastAsia="en-US"/>
              </w:rPr>
              <w:t xml:space="preserve"> производства молекулы действующего вещества фарм</w:t>
            </w:r>
            <w:r w:rsidRPr="00F4076E">
              <w:rPr>
                <w:rFonts w:eastAsiaTheme="minorEastAsia"/>
                <w:i/>
                <w:iCs/>
                <w:lang w:eastAsia="en-US"/>
              </w:rPr>
              <w:t>а</w:t>
            </w:r>
            <w:r w:rsidRPr="00F4076E">
              <w:rPr>
                <w:rFonts w:eastAsiaTheme="minorEastAsia"/>
                <w:i/>
                <w:iCs/>
                <w:lang w:eastAsia="en-US"/>
              </w:rPr>
              <w:t>цевтической субстанции), выдаваемом Министерством промы</w:t>
            </w:r>
            <w:r w:rsidRPr="00F4076E">
              <w:rPr>
                <w:rFonts w:eastAsiaTheme="minorEastAsia"/>
                <w:i/>
                <w:iCs/>
                <w:lang w:eastAsia="en-US"/>
              </w:rPr>
              <w:t>ш</w:t>
            </w:r>
            <w:r w:rsidRPr="00F4076E">
              <w:rPr>
                <w:rFonts w:eastAsiaTheme="minorEastAsia"/>
                <w:i/>
                <w:iCs/>
                <w:lang w:eastAsia="en-US"/>
              </w:rPr>
              <w:t>ленности и торговли Российской Федерации в установленном им порядке, при сопоставлении этих заявок (постановление № 1289)</w:t>
            </w:r>
            <w:r w:rsidRPr="00F4076E">
              <w:rPr>
                <w:rFonts w:eastAsiaTheme="minorEastAsia"/>
                <w:i/>
                <w:iCs/>
                <w:szCs w:val="20"/>
                <w:vertAlign w:val="superscript"/>
                <w:lang w:eastAsia="en-US"/>
              </w:rPr>
              <w:footnoteReference w:id="30"/>
            </w:r>
            <w:r w:rsidRPr="00F4076E">
              <w:rPr>
                <w:rFonts w:eastAsiaTheme="minorEastAsia"/>
                <w:i/>
                <w:iCs/>
                <w:lang w:eastAsia="en-US"/>
              </w:rPr>
              <w:t>;</w:t>
            </w:r>
          </w:p>
          <w:p w:rsidR="0012035D" w:rsidRPr="00F4076E" w:rsidRDefault="0012035D" w:rsidP="0012035D">
            <w:pPr>
              <w:ind w:firstLine="709"/>
              <w:jc w:val="center"/>
              <w:rPr>
                <w:rFonts w:eastAsiaTheme="minorEastAsia"/>
                <w:i/>
                <w:iCs/>
                <w:lang w:eastAsia="en-US"/>
              </w:rPr>
            </w:pPr>
            <w:r w:rsidRPr="00F4076E">
              <w:rPr>
                <w:rFonts w:eastAsiaTheme="minorEastAsia"/>
                <w:i/>
                <w:iCs/>
                <w:lang w:eastAsia="en-US"/>
              </w:rPr>
              <w:t xml:space="preserve">и (или) </w:t>
            </w:r>
          </w:p>
          <w:p w:rsidR="0012035D" w:rsidRPr="00F4076E" w:rsidRDefault="0012035D" w:rsidP="0012035D">
            <w:pPr>
              <w:ind w:firstLine="709"/>
              <w:jc w:val="both"/>
              <w:rPr>
                <w:rFonts w:eastAsiaTheme="minorEastAsia"/>
                <w:iCs/>
                <w:lang w:eastAsia="en-US"/>
              </w:rPr>
            </w:pPr>
            <w:proofErr w:type="gramStart"/>
            <w:r w:rsidRPr="00F4076E">
              <w:rPr>
                <w:rFonts w:eastAsiaTheme="minorEastAsia"/>
                <w:i/>
                <w:iCs/>
                <w:lang w:eastAsia="en-US"/>
              </w:rPr>
              <w:t>в) в соответствии с постановлением Правительства Ро</w:t>
            </w:r>
            <w:r w:rsidRPr="00F4076E">
              <w:rPr>
                <w:rFonts w:eastAsiaTheme="minorEastAsia"/>
                <w:i/>
                <w:iCs/>
                <w:lang w:eastAsia="en-US"/>
              </w:rPr>
              <w:t>с</w:t>
            </w:r>
            <w:r w:rsidRPr="00F4076E">
              <w:rPr>
                <w:rFonts w:eastAsiaTheme="minorEastAsia"/>
                <w:i/>
                <w:iCs/>
                <w:lang w:eastAsia="en-US"/>
              </w:rPr>
              <w:t>сийской Федерации от 22 августа 2016 г. № 832 «Об ограничениях допуска отдельных видов пищевых продуктов, происходящих из ин</w:t>
            </w:r>
            <w:r w:rsidRPr="00F4076E">
              <w:rPr>
                <w:rFonts w:eastAsiaTheme="minorEastAsia"/>
                <w:i/>
                <w:iCs/>
                <w:lang w:eastAsia="en-US"/>
              </w:rPr>
              <w:t>о</w:t>
            </w:r>
            <w:r w:rsidRPr="00F4076E">
              <w:rPr>
                <w:rFonts w:eastAsiaTheme="minorEastAsia"/>
                <w:i/>
                <w:iCs/>
                <w:lang w:eastAsia="en-US"/>
              </w:rPr>
              <w:t>странных государств, для целей осуществления закупок для обесп</w:t>
            </w:r>
            <w:r w:rsidRPr="00F4076E">
              <w:rPr>
                <w:rFonts w:eastAsiaTheme="minorEastAsia"/>
                <w:i/>
                <w:iCs/>
                <w:lang w:eastAsia="en-US"/>
              </w:rPr>
              <w:t>е</w:t>
            </w:r>
            <w:r w:rsidRPr="00F4076E">
              <w:rPr>
                <w:rFonts w:eastAsiaTheme="minorEastAsia"/>
                <w:i/>
                <w:iCs/>
                <w:lang w:eastAsia="en-US"/>
              </w:rPr>
              <w:t>чения государственных и муниципальных нужд» (далее – постано</w:t>
            </w:r>
            <w:r w:rsidRPr="00F4076E">
              <w:rPr>
                <w:rFonts w:eastAsiaTheme="minorEastAsia"/>
                <w:i/>
                <w:iCs/>
                <w:lang w:eastAsia="en-US"/>
              </w:rPr>
              <w:t>в</w:t>
            </w:r>
            <w:r w:rsidRPr="00F4076E">
              <w:rPr>
                <w:rFonts w:eastAsiaTheme="minorEastAsia"/>
                <w:i/>
                <w:iCs/>
                <w:lang w:eastAsia="en-US"/>
              </w:rPr>
              <w:t>ление № 832) подтверждением страны происхождения товаров (пищевых продуктов), включенных в перечень, утвержденный п</w:t>
            </w:r>
            <w:r w:rsidRPr="00F4076E">
              <w:rPr>
                <w:rFonts w:eastAsiaTheme="minorEastAsia"/>
                <w:i/>
                <w:iCs/>
                <w:lang w:eastAsia="en-US"/>
              </w:rPr>
              <w:t>о</w:t>
            </w:r>
            <w:r w:rsidRPr="00F4076E">
              <w:rPr>
                <w:rFonts w:eastAsiaTheme="minorEastAsia"/>
                <w:i/>
                <w:iCs/>
                <w:lang w:eastAsia="en-US"/>
              </w:rPr>
              <w:t>становлением № 832, является указание (декларирование) участн</w:t>
            </w:r>
            <w:r w:rsidRPr="00F4076E">
              <w:rPr>
                <w:rFonts w:eastAsiaTheme="minorEastAsia"/>
                <w:i/>
                <w:iCs/>
                <w:lang w:eastAsia="en-US"/>
              </w:rPr>
              <w:t>и</w:t>
            </w:r>
            <w:r w:rsidRPr="00F4076E">
              <w:rPr>
                <w:rFonts w:eastAsiaTheme="minorEastAsia"/>
                <w:i/>
                <w:iCs/>
                <w:lang w:eastAsia="en-US"/>
              </w:rPr>
              <w:t>ком закупки в заявке в соответствии с</w:t>
            </w:r>
            <w:proofErr w:type="gramEnd"/>
            <w:r w:rsidRPr="00F4076E">
              <w:rPr>
                <w:rFonts w:eastAsiaTheme="minorEastAsia"/>
                <w:i/>
                <w:iCs/>
                <w:lang w:eastAsia="en-US"/>
              </w:rPr>
              <w:t xml:space="preserve"> Федеральным законом № 44-ФЗ наименования страны происхождения и производителя пищевых продуктов, включенных в перечень. Наименование страны происх</w:t>
            </w:r>
            <w:r w:rsidRPr="00F4076E">
              <w:rPr>
                <w:rFonts w:eastAsiaTheme="minorEastAsia"/>
                <w:i/>
                <w:iCs/>
                <w:lang w:eastAsia="en-US"/>
              </w:rPr>
              <w:t>о</w:t>
            </w:r>
            <w:r w:rsidRPr="00F4076E">
              <w:rPr>
                <w:rFonts w:eastAsiaTheme="minorEastAsia"/>
                <w:i/>
                <w:iCs/>
                <w:lang w:eastAsia="en-US"/>
              </w:rPr>
              <w:t>ждения товаров (пищевых продуктов) указывается в соответс</w:t>
            </w:r>
            <w:r w:rsidRPr="00F4076E">
              <w:rPr>
                <w:rFonts w:eastAsiaTheme="minorEastAsia"/>
                <w:i/>
                <w:iCs/>
                <w:lang w:eastAsia="en-US"/>
              </w:rPr>
              <w:t>т</w:t>
            </w:r>
            <w:r w:rsidRPr="00F4076E">
              <w:rPr>
                <w:rFonts w:eastAsiaTheme="minorEastAsia"/>
                <w:i/>
                <w:iCs/>
                <w:lang w:eastAsia="en-US"/>
              </w:rPr>
              <w:t>вии с Общероссийским классификатором стран мира. Происхожд</w:t>
            </w:r>
            <w:r w:rsidRPr="00F4076E">
              <w:rPr>
                <w:rFonts w:eastAsiaTheme="minorEastAsia"/>
                <w:i/>
                <w:iCs/>
                <w:lang w:eastAsia="en-US"/>
              </w:rPr>
              <w:t>е</w:t>
            </w:r>
            <w:r w:rsidRPr="00F4076E">
              <w:rPr>
                <w:rFonts w:eastAsiaTheme="minorEastAsia"/>
                <w:i/>
                <w:iCs/>
                <w:lang w:eastAsia="en-US"/>
              </w:rPr>
              <w:t xml:space="preserve">ние товаров из </w:t>
            </w:r>
            <w:r w:rsidR="008D3E43" w:rsidRPr="008D3E43">
              <w:rPr>
                <w:rFonts w:eastAsiaTheme="minorEastAsia"/>
                <w:i/>
                <w:iCs/>
                <w:lang w:eastAsia="en-US"/>
              </w:rPr>
              <w:t>Донецкой Народной Республики, Луганской Народной Республики</w:t>
            </w:r>
            <w:r w:rsidRPr="00F4076E">
              <w:rPr>
                <w:rFonts w:eastAsiaTheme="minorEastAsia"/>
                <w:i/>
                <w:iCs/>
                <w:lang w:eastAsia="en-US"/>
              </w:rPr>
              <w:t xml:space="preserve"> подтверждается сертификатами о происхождении </w:t>
            </w:r>
            <w:r w:rsidRPr="00F4076E">
              <w:rPr>
                <w:rFonts w:eastAsiaTheme="minorEastAsia"/>
                <w:i/>
                <w:iCs/>
                <w:lang w:eastAsia="en-US"/>
              </w:rPr>
              <w:lastRenderedPageBreak/>
              <w:t xml:space="preserve">товара, выдаваемыми уполномоченными органами (организациями) </w:t>
            </w:r>
            <w:r w:rsidR="00145B1F" w:rsidRPr="00072069">
              <w:rPr>
                <w:rFonts w:eastAsia="Calibri"/>
                <w:i/>
              </w:rPr>
              <w:t>Донецкой Народной Республики, Луганской Народной Республики</w:t>
            </w:r>
            <w:r w:rsidRPr="00F4076E">
              <w:rPr>
                <w:rFonts w:eastAsiaTheme="minorEastAsia"/>
                <w:i/>
                <w:iCs/>
                <w:szCs w:val="20"/>
                <w:vertAlign w:val="superscript"/>
                <w:lang w:eastAsia="en-US"/>
              </w:rPr>
              <w:footnoteReference w:id="31"/>
            </w:r>
            <w:r w:rsidRPr="00F4076E">
              <w:rPr>
                <w:rFonts w:eastAsiaTheme="minorEastAsia"/>
                <w:i/>
                <w:iCs/>
                <w:lang w:eastAsia="en-US"/>
              </w:rPr>
              <w:t>;</w:t>
            </w:r>
          </w:p>
          <w:p w:rsidR="0012035D" w:rsidRPr="00F4076E" w:rsidRDefault="0012035D" w:rsidP="0012035D">
            <w:pPr>
              <w:ind w:firstLine="709"/>
              <w:jc w:val="center"/>
              <w:rPr>
                <w:rFonts w:eastAsiaTheme="minorEastAsia"/>
                <w:i/>
                <w:iCs/>
                <w:lang w:eastAsia="en-US"/>
              </w:rPr>
            </w:pPr>
            <w:r w:rsidRPr="00F4076E">
              <w:rPr>
                <w:rFonts w:eastAsiaTheme="minorEastAsia"/>
                <w:i/>
                <w:iCs/>
                <w:lang w:eastAsia="en-US"/>
              </w:rPr>
              <w:t>и (или)</w:t>
            </w:r>
          </w:p>
          <w:p w:rsidR="0012035D" w:rsidRPr="00F4076E" w:rsidRDefault="0012035D" w:rsidP="0012035D">
            <w:pPr>
              <w:ind w:firstLine="708"/>
              <w:jc w:val="both"/>
              <w:rPr>
                <w:rFonts w:eastAsiaTheme="minorEastAsia"/>
                <w:i/>
                <w:iCs/>
                <w:lang w:eastAsia="en-US"/>
              </w:rPr>
            </w:pPr>
            <w:proofErr w:type="gramStart"/>
            <w:r w:rsidRPr="00F4076E">
              <w:rPr>
                <w:rFonts w:eastAsiaTheme="minorEastAsia"/>
                <w:i/>
                <w:iCs/>
                <w:lang w:eastAsia="en-US"/>
              </w:rPr>
              <w:t>г) в соответствии с постановлением Правительства Ро</w:t>
            </w:r>
            <w:r w:rsidRPr="00F4076E">
              <w:rPr>
                <w:rFonts w:eastAsiaTheme="minorEastAsia"/>
                <w:i/>
                <w:iCs/>
                <w:lang w:eastAsia="en-US"/>
              </w:rPr>
              <w:t>с</w:t>
            </w:r>
            <w:r w:rsidRPr="00F4076E">
              <w:rPr>
                <w:rFonts w:eastAsiaTheme="minorEastAsia"/>
                <w:i/>
                <w:iCs/>
                <w:lang w:eastAsia="en-US"/>
              </w:rPr>
              <w:t>сийской Федерации от 10 июля 2019 г. № 878 «О мерах стимулир</w:t>
            </w:r>
            <w:r w:rsidRPr="00F4076E">
              <w:rPr>
                <w:rFonts w:eastAsiaTheme="minorEastAsia"/>
                <w:i/>
                <w:iCs/>
                <w:lang w:eastAsia="en-US"/>
              </w:rPr>
              <w:t>о</w:t>
            </w:r>
            <w:r w:rsidRPr="00F4076E">
              <w:rPr>
                <w:rFonts w:eastAsiaTheme="minorEastAsia"/>
                <w:i/>
                <w:iCs/>
                <w:lang w:eastAsia="en-US"/>
              </w:rPr>
              <w:t>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w:t>
            </w:r>
            <w:r w:rsidRPr="00F4076E">
              <w:rPr>
                <w:rFonts w:eastAsiaTheme="minorEastAsia"/>
                <w:i/>
                <w:iCs/>
                <w:lang w:eastAsia="en-US"/>
              </w:rPr>
              <w:t>а</w:t>
            </w:r>
            <w:r w:rsidRPr="00F4076E">
              <w:rPr>
                <w:rFonts w:eastAsiaTheme="minorEastAsia"/>
                <w:i/>
                <w:iCs/>
                <w:lang w:eastAsia="en-US"/>
              </w:rPr>
              <w:t>лее</w:t>
            </w:r>
            <w:proofErr w:type="gramEnd"/>
            <w:r w:rsidRPr="00F4076E">
              <w:rPr>
                <w:rFonts w:eastAsiaTheme="minorEastAsia"/>
                <w:i/>
                <w:iCs/>
                <w:lang w:eastAsia="en-US"/>
              </w:rPr>
              <w:t xml:space="preserve"> – </w:t>
            </w:r>
            <w:proofErr w:type="gramStart"/>
            <w:r w:rsidRPr="00F4076E">
              <w:rPr>
                <w:rFonts w:eastAsiaTheme="minorEastAsia"/>
                <w:i/>
                <w:iCs/>
                <w:lang w:eastAsia="en-US"/>
              </w:rPr>
              <w:t>Постановление № 878) для подтверждения соответствия р</w:t>
            </w:r>
            <w:r w:rsidRPr="00F4076E">
              <w:rPr>
                <w:rFonts w:eastAsiaTheme="minorEastAsia"/>
                <w:i/>
                <w:iCs/>
                <w:lang w:eastAsia="en-US"/>
              </w:rPr>
              <w:t>а</w:t>
            </w:r>
            <w:r w:rsidRPr="00F4076E">
              <w:rPr>
                <w:rFonts w:eastAsiaTheme="minorEastAsia"/>
                <w:i/>
                <w:iCs/>
                <w:lang w:eastAsia="en-US"/>
              </w:rPr>
              <w:t>диоэлектронной продукции условиям, предусмотренным подпун</w:t>
            </w:r>
            <w:r w:rsidRPr="00F4076E">
              <w:rPr>
                <w:rFonts w:eastAsiaTheme="minorEastAsia"/>
                <w:i/>
                <w:iCs/>
                <w:lang w:eastAsia="en-US"/>
              </w:rPr>
              <w:t>к</w:t>
            </w:r>
            <w:r w:rsidRPr="00F4076E">
              <w:rPr>
                <w:rFonts w:eastAsiaTheme="minorEastAsia"/>
                <w:i/>
                <w:iCs/>
                <w:lang w:eastAsia="en-US"/>
              </w:rPr>
              <w:t>тами «а» - «в» пункта 3 постановления № 878, участник закупки в составе заявки на участие в закупке представляет следующие д</w:t>
            </w:r>
            <w:r w:rsidRPr="00F4076E">
              <w:rPr>
                <w:rFonts w:eastAsiaTheme="minorEastAsia"/>
                <w:i/>
                <w:iCs/>
                <w:lang w:eastAsia="en-US"/>
              </w:rPr>
              <w:t>о</w:t>
            </w:r>
            <w:r w:rsidRPr="00F4076E">
              <w:rPr>
                <w:rFonts w:eastAsiaTheme="minorEastAsia"/>
                <w:i/>
                <w:iCs/>
                <w:lang w:eastAsia="en-US"/>
              </w:rPr>
              <w:t>кументы и (или) информацию соответственно:</w:t>
            </w:r>
            <w:proofErr w:type="gramEnd"/>
          </w:p>
          <w:p w:rsidR="0012035D" w:rsidRPr="00F4076E" w:rsidRDefault="0012035D" w:rsidP="0012035D">
            <w:pPr>
              <w:ind w:firstLine="708"/>
              <w:jc w:val="both"/>
              <w:rPr>
                <w:rFonts w:eastAsiaTheme="minorEastAsia"/>
                <w:i/>
                <w:iCs/>
                <w:lang w:eastAsia="en-US"/>
              </w:rPr>
            </w:pPr>
            <w:proofErr w:type="gramStart"/>
            <w:r w:rsidRPr="00F4076E">
              <w:rPr>
                <w:rFonts w:eastAsiaTheme="minorEastAsia"/>
                <w:i/>
                <w:iCs/>
                <w:lang w:eastAsia="en-US"/>
              </w:rPr>
              <w:t>номер реестровой записи из единого реестра российской р</w:t>
            </w:r>
            <w:r w:rsidRPr="00F4076E">
              <w:rPr>
                <w:rFonts w:eastAsiaTheme="minorEastAsia"/>
                <w:i/>
                <w:iCs/>
                <w:lang w:eastAsia="en-US"/>
              </w:rPr>
              <w:t>а</w:t>
            </w:r>
            <w:r w:rsidRPr="00F4076E">
              <w:rPr>
                <w:rFonts w:eastAsiaTheme="minorEastAsia"/>
                <w:i/>
                <w:iCs/>
                <w:lang w:eastAsia="en-US"/>
              </w:rPr>
              <w:t>диоэлектронной продукции, а также информацию о совокупном к</w:t>
            </w:r>
            <w:r w:rsidRPr="00F4076E">
              <w:rPr>
                <w:rFonts w:eastAsiaTheme="minorEastAsia"/>
                <w:i/>
                <w:iCs/>
                <w:lang w:eastAsia="en-US"/>
              </w:rPr>
              <w:t>о</w:t>
            </w:r>
            <w:r w:rsidRPr="00F4076E">
              <w:rPr>
                <w:rFonts w:eastAsiaTheme="minorEastAsia"/>
                <w:i/>
                <w:iCs/>
                <w:lang w:eastAsia="en-US"/>
              </w:rPr>
              <w:t>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 719 «О подтверждении производства промышленной пр</w:t>
            </w:r>
            <w:r w:rsidRPr="00F4076E">
              <w:rPr>
                <w:rFonts w:eastAsiaTheme="minorEastAsia"/>
                <w:i/>
                <w:iCs/>
                <w:lang w:eastAsia="en-US"/>
              </w:rPr>
              <w:t>о</w:t>
            </w:r>
            <w:r w:rsidRPr="00F4076E">
              <w:rPr>
                <w:rFonts w:eastAsiaTheme="minorEastAsia"/>
                <w:i/>
                <w:iCs/>
                <w:lang w:eastAsia="en-US"/>
              </w:rPr>
              <w:t>дукции на территории Российской Федерации» (для продукции, в отношении которой установлены требования о совокупном колич</w:t>
            </w:r>
            <w:r w:rsidRPr="00F4076E">
              <w:rPr>
                <w:rFonts w:eastAsiaTheme="minorEastAsia"/>
                <w:i/>
                <w:iCs/>
                <w:lang w:eastAsia="en-US"/>
              </w:rPr>
              <w:t>е</w:t>
            </w:r>
            <w:r w:rsidRPr="00F4076E">
              <w:rPr>
                <w:rFonts w:eastAsiaTheme="minorEastAsia"/>
                <w:i/>
                <w:iCs/>
                <w:lang w:eastAsia="en-US"/>
              </w:rPr>
              <w:t>стве баллов за выполнение</w:t>
            </w:r>
            <w:proofErr w:type="gramEnd"/>
            <w:r w:rsidRPr="00F4076E">
              <w:rPr>
                <w:rFonts w:eastAsiaTheme="minorEastAsia"/>
                <w:i/>
                <w:iCs/>
                <w:lang w:eastAsia="en-US"/>
              </w:rPr>
              <w:t xml:space="preserve"> (</w:t>
            </w:r>
            <w:proofErr w:type="gramStart"/>
            <w:r w:rsidRPr="00F4076E">
              <w:rPr>
                <w:rFonts w:eastAsiaTheme="minorEastAsia"/>
                <w:i/>
                <w:iCs/>
                <w:lang w:eastAsia="en-US"/>
              </w:rPr>
              <w:t>освоение) соответствующих операций (условий));</w:t>
            </w:r>
            <w:proofErr w:type="gramEnd"/>
          </w:p>
          <w:p w:rsidR="0012035D" w:rsidRPr="00F4076E" w:rsidRDefault="0012035D" w:rsidP="0012035D">
            <w:pPr>
              <w:ind w:firstLine="708"/>
              <w:jc w:val="both"/>
              <w:rPr>
                <w:rFonts w:eastAsiaTheme="minorEastAsia"/>
                <w:i/>
                <w:iCs/>
                <w:lang w:eastAsia="en-US"/>
              </w:rPr>
            </w:pPr>
            <w:proofErr w:type="gramStart"/>
            <w:r w:rsidRPr="00F4076E">
              <w:rPr>
                <w:rFonts w:eastAsiaTheme="minorEastAsia"/>
                <w:i/>
                <w:iCs/>
                <w:lang w:eastAsia="en-US"/>
              </w:rPr>
              <w:t>номер реестровой записи из евразийского реестра промы</w:t>
            </w:r>
            <w:r w:rsidRPr="00F4076E">
              <w:rPr>
                <w:rFonts w:eastAsiaTheme="minorEastAsia"/>
                <w:i/>
                <w:iCs/>
                <w:lang w:eastAsia="en-US"/>
              </w:rPr>
              <w:t>ш</w:t>
            </w:r>
            <w:r w:rsidRPr="00F4076E">
              <w:rPr>
                <w:rFonts w:eastAsiaTheme="minorEastAsia"/>
                <w:i/>
                <w:iCs/>
                <w:lang w:eastAsia="en-US"/>
              </w:rPr>
              <w:t>ленных товаров, а также информацию о совокупном количестве баллов за выполнение технологических операций (условий) на те</w:t>
            </w:r>
            <w:r w:rsidRPr="00F4076E">
              <w:rPr>
                <w:rFonts w:eastAsiaTheme="minorEastAsia"/>
                <w:i/>
                <w:iCs/>
                <w:lang w:eastAsia="en-US"/>
              </w:rPr>
              <w:t>р</w:t>
            </w:r>
            <w:r w:rsidRPr="00F4076E">
              <w:rPr>
                <w:rFonts w:eastAsiaTheme="minorEastAsia"/>
                <w:i/>
                <w:iCs/>
                <w:lang w:eastAsia="en-US"/>
              </w:rPr>
              <w:t>ритории государства - члена Евразийского экономического союза, если такое предусмотрено решением Совета Евразийской эконом</w:t>
            </w:r>
            <w:r w:rsidRPr="00F4076E">
              <w:rPr>
                <w:rFonts w:eastAsiaTheme="minorEastAsia"/>
                <w:i/>
                <w:iCs/>
                <w:lang w:eastAsia="en-US"/>
              </w:rPr>
              <w:t>и</w:t>
            </w:r>
            <w:r w:rsidRPr="00F4076E">
              <w:rPr>
                <w:rFonts w:eastAsiaTheme="minorEastAsia"/>
                <w:i/>
                <w:iCs/>
                <w:lang w:eastAsia="en-US"/>
              </w:rPr>
              <w:t>ческой комиссии от 23 ноября 2020 г. № 105 «Об утверждении Пр</w:t>
            </w:r>
            <w:r w:rsidRPr="00F4076E">
              <w:rPr>
                <w:rFonts w:eastAsiaTheme="minorEastAsia"/>
                <w:i/>
                <w:iCs/>
                <w:lang w:eastAsia="en-US"/>
              </w:rPr>
              <w:t>а</w:t>
            </w:r>
            <w:r w:rsidRPr="00F4076E">
              <w:rPr>
                <w:rFonts w:eastAsiaTheme="minorEastAsia"/>
                <w:i/>
                <w:iCs/>
                <w:lang w:eastAsia="en-US"/>
              </w:rPr>
              <w:t>вил определения страны происхождения отдельных видов товаров для целей государственных (муниципальных) закупок» (для проду</w:t>
            </w:r>
            <w:r w:rsidRPr="00F4076E">
              <w:rPr>
                <w:rFonts w:eastAsiaTheme="minorEastAsia"/>
                <w:i/>
                <w:iCs/>
                <w:lang w:eastAsia="en-US"/>
              </w:rPr>
              <w:t>к</w:t>
            </w:r>
            <w:r w:rsidRPr="00F4076E">
              <w:rPr>
                <w:rFonts w:eastAsiaTheme="minorEastAsia"/>
                <w:i/>
                <w:iCs/>
                <w:lang w:eastAsia="en-US"/>
              </w:rPr>
              <w:t>ции, в отношении которой</w:t>
            </w:r>
            <w:proofErr w:type="gramEnd"/>
            <w:r w:rsidRPr="00F4076E">
              <w:rPr>
                <w:rFonts w:eastAsiaTheme="minorEastAsia"/>
                <w:i/>
                <w:iCs/>
                <w:lang w:eastAsia="en-US"/>
              </w:rPr>
              <w:t xml:space="preserve"> установлены требования о совокупном количестве баллов за выполнение (освоение) соответствующих оп</w:t>
            </w:r>
            <w:r w:rsidRPr="00F4076E">
              <w:rPr>
                <w:rFonts w:eastAsiaTheme="minorEastAsia"/>
                <w:i/>
                <w:iCs/>
                <w:lang w:eastAsia="en-US"/>
              </w:rPr>
              <w:t>е</w:t>
            </w:r>
            <w:r w:rsidRPr="00F4076E">
              <w:rPr>
                <w:rFonts w:eastAsiaTheme="minorEastAsia"/>
                <w:i/>
                <w:iCs/>
                <w:lang w:eastAsia="en-US"/>
              </w:rPr>
              <w:t>раций (условий));</w:t>
            </w:r>
          </w:p>
          <w:p w:rsidR="0012035D" w:rsidRPr="00F4076E" w:rsidRDefault="0012035D" w:rsidP="0012035D">
            <w:pPr>
              <w:ind w:firstLine="708"/>
              <w:jc w:val="both"/>
              <w:rPr>
                <w:rFonts w:eastAsiaTheme="minorEastAsia"/>
                <w:i/>
                <w:iCs/>
                <w:lang w:eastAsia="en-US"/>
              </w:rPr>
            </w:pPr>
            <w:r w:rsidRPr="00F4076E">
              <w:rPr>
                <w:rFonts w:eastAsiaTheme="minorEastAsia"/>
                <w:i/>
                <w:iCs/>
                <w:lang w:eastAsia="en-US"/>
              </w:rPr>
              <w:t>копия сертификата по форме СТ-1.</w:t>
            </w:r>
          </w:p>
          <w:p w:rsidR="0012035D" w:rsidRPr="00F4076E" w:rsidRDefault="0012035D" w:rsidP="0012035D">
            <w:pPr>
              <w:ind w:firstLine="708"/>
              <w:jc w:val="both"/>
              <w:rPr>
                <w:rFonts w:eastAsiaTheme="minorEastAsia"/>
                <w:i/>
                <w:iCs/>
                <w:lang w:eastAsia="en-US"/>
              </w:rPr>
            </w:pPr>
            <w:proofErr w:type="gramStart"/>
            <w:r w:rsidRPr="00F4076E">
              <w:rPr>
                <w:rFonts w:eastAsiaTheme="minorEastAsia"/>
                <w:i/>
                <w:iCs/>
                <w:lang w:eastAsia="en-US"/>
              </w:rPr>
              <w:t>В случае предоставления участником закупки в составе зая</w:t>
            </w:r>
            <w:r w:rsidRPr="00F4076E">
              <w:rPr>
                <w:rFonts w:eastAsiaTheme="minorEastAsia"/>
                <w:i/>
                <w:iCs/>
                <w:lang w:eastAsia="en-US"/>
              </w:rPr>
              <w:t>в</w:t>
            </w:r>
            <w:r w:rsidRPr="00F4076E">
              <w:rPr>
                <w:rFonts w:eastAsiaTheme="minorEastAsia"/>
                <w:i/>
                <w:iCs/>
                <w:lang w:eastAsia="en-US"/>
              </w:rPr>
              <w:t>ки на участие в закупке информации из единого реестра российской радиоэлектронной продукции или евразийского реестра промышле</w:t>
            </w:r>
            <w:r w:rsidRPr="00F4076E">
              <w:rPr>
                <w:rFonts w:eastAsiaTheme="minorEastAsia"/>
                <w:i/>
                <w:iCs/>
                <w:lang w:eastAsia="en-US"/>
              </w:rPr>
              <w:t>н</w:t>
            </w:r>
            <w:r w:rsidRPr="00F4076E">
              <w:rPr>
                <w:rFonts w:eastAsiaTheme="minorEastAsia"/>
                <w:i/>
                <w:iCs/>
                <w:lang w:eastAsia="en-US"/>
              </w:rPr>
              <w:t>ных товаров без указания информации о совокупном количестве баллов в отношении продукции, для которой установлены требов</w:t>
            </w:r>
            <w:r w:rsidRPr="00F4076E">
              <w:rPr>
                <w:rFonts w:eastAsiaTheme="minorEastAsia"/>
                <w:i/>
                <w:iCs/>
                <w:lang w:eastAsia="en-US"/>
              </w:rPr>
              <w:t>а</w:t>
            </w:r>
            <w:r w:rsidRPr="00F4076E">
              <w:rPr>
                <w:rFonts w:eastAsiaTheme="minorEastAsia"/>
                <w:i/>
                <w:iCs/>
                <w:lang w:eastAsia="en-US"/>
              </w:rPr>
              <w:t>ния о совокупном количестве баллов за выполнение (освоение) соо</w:t>
            </w:r>
            <w:r w:rsidRPr="00F4076E">
              <w:rPr>
                <w:rFonts w:eastAsiaTheme="minorEastAsia"/>
                <w:i/>
                <w:iCs/>
                <w:lang w:eastAsia="en-US"/>
              </w:rPr>
              <w:t>т</w:t>
            </w:r>
            <w:r w:rsidRPr="00F4076E">
              <w:rPr>
                <w:rFonts w:eastAsiaTheme="minorEastAsia"/>
                <w:i/>
                <w:iCs/>
                <w:lang w:eastAsia="en-US"/>
              </w:rPr>
              <w:t>ветствующих операций (условий), или с указанием совокупного к</w:t>
            </w:r>
            <w:r w:rsidRPr="00F4076E">
              <w:rPr>
                <w:rFonts w:eastAsiaTheme="minorEastAsia"/>
                <w:i/>
                <w:iCs/>
                <w:lang w:eastAsia="en-US"/>
              </w:rPr>
              <w:t>о</w:t>
            </w:r>
            <w:r w:rsidRPr="00F4076E">
              <w:rPr>
                <w:rFonts w:eastAsiaTheme="minorEastAsia"/>
                <w:i/>
                <w:iCs/>
                <w:lang w:eastAsia="en-US"/>
              </w:rPr>
              <w:t>личества баллов, не соответствующего требованиям, установле</w:t>
            </w:r>
            <w:r w:rsidRPr="00F4076E">
              <w:rPr>
                <w:rFonts w:eastAsiaTheme="minorEastAsia"/>
                <w:i/>
                <w:iCs/>
                <w:lang w:eastAsia="en-US"/>
              </w:rPr>
              <w:t>н</w:t>
            </w:r>
            <w:r w:rsidRPr="00F4076E">
              <w:rPr>
                <w:rFonts w:eastAsiaTheme="minorEastAsia"/>
                <w:i/>
                <w:iCs/>
                <w:lang w:eastAsia="en-US"/>
              </w:rPr>
              <w:lastRenderedPageBreak/>
              <w:t>ным для целей</w:t>
            </w:r>
            <w:proofErr w:type="gramEnd"/>
            <w:r w:rsidRPr="00F4076E">
              <w:rPr>
                <w:rFonts w:eastAsiaTheme="minorEastAsia"/>
                <w:i/>
                <w:iCs/>
                <w:lang w:eastAsia="en-US"/>
              </w:rPr>
              <w:t xml:space="preserve"> </w:t>
            </w:r>
            <w:proofErr w:type="gramStart"/>
            <w:r w:rsidRPr="00F4076E">
              <w:rPr>
                <w:rFonts w:eastAsiaTheme="minorEastAsia"/>
                <w:i/>
                <w:iCs/>
                <w:lang w:eastAsia="en-US"/>
              </w:rPr>
              <w:t>закупок постановлением Правительства Российской Федерации от 17 июля 2015 г. N 719 «О подтверждении произво</w:t>
            </w:r>
            <w:r w:rsidRPr="00F4076E">
              <w:rPr>
                <w:rFonts w:eastAsiaTheme="minorEastAsia"/>
                <w:i/>
                <w:iCs/>
                <w:lang w:eastAsia="en-US"/>
              </w:rPr>
              <w:t>д</w:t>
            </w:r>
            <w:r w:rsidRPr="00F4076E">
              <w:rPr>
                <w:rFonts w:eastAsiaTheme="minorEastAsia"/>
                <w:i/>
                <w:iCs/>
                <w:lang w:eastAsia="en-US"/>
              </w:rPr>
              <w:t>ства промышленной продукции на территории Российской Федер</w:t>
            </w:r>
            <w:r w:rsidRPr="00F4076E">
              <w:rPr>
                <w:rFonts w:eastAsiaTheme="minorEastAsia"/>
                <w:i/>
                <w:iCs/>
                <w:lang w:eastAsia="en-US"/>
              </w:rPr>
              <w:t>а</w:t>
            </w:r>
            <w:r w:rsidRPr="00F4076E">
              <w:rPr>
                <w:rFonts w:eastAsiaTheme="minorEastAsia"/>
                <w:i/>
                <w:iCs/>
                <w:lang w:eastAsia="en-US"/>
              </w:rPr>
              <w:t>ции» или решением Совета Евразийской экономической комиссии от 23 ноября 2020 г. № 105 «Об утверждении Правил определения страны происхождения отдельных видов товаров для целей гос</w:t>
            </w:r>
            <w:r w:rsidRPr="00F4076E">
              <w:rPr>
                <w:rFonts w:eastAsiaTheme="minorEastAsia"/>
                <w:i/>
                <w:iCs/>
                <w:lang w:eastAsia="en-US"/>
              </w:rPr>
              <w:t>у</w:t>
            </w:r>
            <w:r w:rsidRPr="00F4076E">
              <w:rPr>
                <w:rFonts w:eastAsiaTheme="minorEastAsia"/>
                <w:i/>
                <w:iCs/>
                <w:lang w:eastAsia="en-US"/>
              </w:rPr>
              <w:t>дарственных (муниципальных) закупок» соответственно, такая з</w:t>
            </w:r>
            <w:r w:rsidRPr="00F4076E">
              <w:rPr>
                <w:rFonts w:eastAsiaTheme="minorEastAsia"/>
                <w:i/>
                <w:iCs/>
                <w:lang w:eastAsia="en-US"/>
              </w:rPr>
              <w:t>а</w:t>
            </w:r>
            <w:r w:rsidRPr="00F4076E">
              <w:rPr>
                <w:rFonts w:eastAsiaTheme="minorEastAsia"/>
                <w:i/>
                <w:iCs/>
                <w:lang w:eastAsia="en-US"/>
              </w:rPr>
              <w:t>явка приравнивается к заявке, в которой содержится предложение о поставке продукции</w:t>
            </w:r>
            <w:proofErr w:type="gramEnd"/>
            <w:r w:rsidRPr="00F4076E">
              <w:rPr>
                <w:rFonts w:eastAsiaTheme="minorEastAsia"/>
                <w:i/>
                <w:iCs/>
                <w:lang w:eastAsia="en-US"/>
              </w:rPr>
              <w:t xml:space="preserve">, </w:t>
            </w:r>
            <w:proofErr w:type="gramStart"/>
            <w:r w:rsidRPr="00F4076E">
              <w:rPr>
                <w:rFonts w:eastAsiaTheme="minorEastAsia"/>
                <w:i/>
                <w:iCs/>
                <w:lang w:eastAsia="en-US"/>
              </w:rPr>
              <w:t>происходящей</w:t>
            </w:r>
            <w:proofErr w:type="gramEnd"/>
            <w:r w:rsidRPr="00F4076E">
              <w:rPr>
                <w:rFonts w:eastAsiaTheme="minorEastAsia"/>
                <w:i/>
                <w:iCs/>
                <w:lang w:eastAsia="en-US"/>
              </w:rPr>
              <w:t xml:space="preserve"> из иностранных государств</w:t>
            </w:r>
            <w:r w:rsidRPr="00F4076E">
              <w:rPr>
                <w:rFonts w:eastAsiaTheme="minorEastAsia"/>
                <w:i/>
                <w:iCs/>
                <w:szCs w:val="20"/>
                <w:vertAlign w:val="superscript"/>
                <w:lang w:eastAsia="en-US"/>
              </w:rPr>
              <w:footnoteReference w:id="32"/>
            </w:r>
            <w:r w:rsidRPr="00F4076E">
              <w:rPr>
                <w:rFonts w:eastAsiaTheme="minorEastAsia"/>
                <w:i/>
                <w:iCs/>
                <w:lang w:eastAsia="en-US"/>
              </w:rPr>
              <w:t>;</w:t>
            </w:r>
          </w:p>
          <w:p w:rsidR="0012035D" w:rsidRPr="00F4076E" w:rsidRDefault="0012035D" w:rsidP="0012035D">
            <w:pPr>
              <w:ind w:firstLine="709"/>
              <w:jc w:val="center"/>
              <w:rPr>
                <w:rFonts w:eastAsiaTheme="minorEastAsia"/>
                <w:i/>
                <w:iCs/>
                <w:lang w:eastAsia="en-US"/>
              </w:rPr>
            </w:pPr>
            <w:r w:rsidRPr="00F4076E">
              <w:rPr>
                <w:rFonts w:eastAsiaTheme="minorEastAsia"/>
                <w:i/>
                <w:iCs/>
                <w:lang w:eastAsia="en-US"/>
              </w:rPr>
              <w:t>и (или)</w:t>
            </w:r>
          </w:p>
          <w:p w:rsidR="0012035D" w:rsidRPr="00F4076E" w:rsidRDefault="0012035D" w:rsidP="0012035D">
            <w:pPr>
              <w:ind w:firstLine="540"/>
              <w:jc w:val="both"/>
              <w:rPr>
                <w:rFonts w:eastAsiaTheme="minorEastAsia"/>
                <w:i/>
                <w:iCs/>
                <w:lang w:eastAsia="en-US"/>
              </w:rPr>
            </w:pPr>
            <w:proofErr w:type="gramStart"/>
            <w:r w:rsidRPr="00F4076E">
              <w:rPr>
                <w:rFonts w:eastAsiaTheme="minorEastAsia"/>
                <w:i/>
                <w:iCs/>
                <w:lang w:eastAsia="en-US"/>
              </w:rPr>
              <w:t>д) в соответствии с постановлением Правительства Росси</w:t>
            </w:r>
            <w:r w:rsidRPr="00F4076E">
              <w:rPr>
                <w:rFonts w:eastAsiaTheme="minorEastAsia"/>
                <w:i/>
                <w:iCs/>
                <w:lang w:eastAsia="en-US"/>
              </w:rPr>
              <w:t>й</w:t>
            </w:r>
            <w:r w:rsidRPr="00F4076E">
              <w:rPr>
                <w:rFonts w:eastAsiaTheme="minorEastAsia"/>
                <w:i/>
                <w:iCs/>
                <w:lang w:eastAsia="en-US"/>
              </w:rPr>
              <w:t>ской Федерации от 30 апреля 2020 г. № 616 «Об установлении з</w:t>
            </w:r>
            <w:r w:rsidRPr="00F4076E">
              <w:rPr>
                <w:rFonts w:eastAsiaTheme="minorEastAsia"/>
                <w:i/>
                <w:iCs/>
                <w:lang w:eastAsia="en-US"/>
              </w:rPr>
              <w:t>а</w:t>
            </w:r>
            <w:r w:rsidRPr="00F4076E">
              <w:rPr>
                <w:rFonts w:eastAsiaTheme="minorEastAsia"/>
                <w:i/>
                <w:iCs/>
                <w:lang w:eastAsia="en-US"/>
              </w:rPr>
              <w:t>прета на допуск промышленных товаров, происходящих из ин</w:t>
            </w:r>
            <w:r w:rsidRPr="00F4076E">
              <w:rPr>
                <w:rFonts w:eastAsiaTheme="minorEastAsia"/>
                <w:i/>
                <w:iCs/>
                <w:lang w:eastAsia="en-US"/>
              </w:rPr>
              <w:t>о</w:t>
            </w:r>
            <w:r w:rsidRPr="00F4076E">
              <w:rPr>
                <w:rFonts w:eastAsiaTheme="minorEastAsia"/>
                <w:i/>
                <w:iCs/>
                <w:lang w:eastAsia="en-US"/>
              </w:rPr>
              <w:t>странных государств, для целей осуществления закупок для гос</w:t>
            </w:r>
            <w:r w:rsidRPr="00F4076E">
              <w:rPr>
                <w:rFonts w:eastAsiaTheme="minorEastAsia"/>
                <w:i/>
                <w:iCs/>
                <w:lang w:eastAsia="en-US"/>
              </w:rPr>
              <w:t>у</w:t>
            </w:r>
            <w:r w:rsidRPr="00F4076E">
              <w:rPr>
                <w:rFonts w:eastAsiaTheme="minorEastAsia"/>
                <w:i/>
                <w:iCs/>
                <w:lang w:eastAsia="en-US"/>
              </w:rPr>
              <w:t>дарственных и муниципальных нужд, а также промышленных т</w:t>
            </w:r>
            <w:r w:rsidRPr="00F4076E">
              <w:rPr>
                <w:rFonts w:eastAsiaTheme="minorEastAsia"/>
                <w:i/>
                <w:iCs/>
                <w:lang w:eastAsia="en-US"/>
              </w:rPr>
              <w:t>о</w:t>
            </w:r>
            <w:r w:rsidRPr="00F4076E">
              <w:rPr>
                <w:rFonts w:eastAsiaTheme="minorEastAsia"/>
                <w:i/>
                <w:iCs/>
                <w:lang w:eastAsia="en-US"/>
              </w:rPr>
              <w:t>варов, происходящих из иностранных государств, работ (услуг), в</w:t>
            </w:r>
            <w:r w:rsidRPr="00F4076E">
              <w:rPr>
                <w:rFonts w:eastAsiaTheme="minorEastAsia"/>
                <w:i/>
                <w:iCs/>
                <w:lang w:eastAsia="en-US"/>
              </w:rPr>
              <w:t>ы</w:t>
            </w:r>
            <w:r w:rsidRPr="00F4076E">
              <w:rPr>
                <w:rFonts w:eastAsiaTheme="minorEastAsia"/>
                <w:i/>
                <w:iCs/>
                <w:lang w:eastAsia="en-US"/>
              </w:rPr>
              <w:t>полняемых (оказываемых) иностранными лицами, для целей осущ</w:t>
            </w:r>
            <w:r w:rsidRPr="00F4076E">
              <w:rPr>
                <w:rFonts w:eastAsiaTheme="minorEastAsia"/>
                <w:i/>
                <w:iCs/>
                <w:lang w:eastAsia="en-US"/>
              </w:rPr>
              <w:t>е</w:t>
            </w:r>
            <w:r w:rsidRPr="00F4076E">
              <w:rPr>
                <w:rFonts w:eastAsiaTheme="minorEastAsia"/>
                <w:i/>
                <w:iCs/>
                <w:lang w:eastAsia="en-US"/>
              </w:rPr>
              <w:t>ствления закупок для нужд обороны страны и безопасности гос</w:t>
            </w:r>
            <w:r w:rsidRPr="00F4076E">
              <w:rPr>
                <w:rFonts w:eastAsiaTheme="minorEastAsia"/>
                <w:i/>
                <w:iCs/>
                <w:lang w:eastAsia="en-US"/>
              </w:rPr>
              <w:t>у</w:t>
            </w:r>
            <w:r w:rsidRPr="00F4076E">
              <w:rPr>
                <w:rFonts w:eastAsiaTheme="minorEastAsia"/>
                <w:i/>
                <w:iCs/>
                <w:lang w:eastAsia="en-US"/>
              </w:rPr>
              <w:t>дарства» (далее</w:t>
            </w:r>
            <w:proofErr w:type="gramEnd"/>
            <w:r w:rsidRPr="00F4076E">
              <w:rPr>
                <w:rFonts w:eastAsiaTheme="minorEastAsia"/>
                <w:i/>
                <w:iCs/>
                <w:lang w:eastAsia="en-US"/>
              </w:rPr>
              <w:t xml:space="preserve"> – постановление № 616) для подтверждения соо</w:t>
            </w:r>
            <w:r w:rsidRPr="00F4076E">
              <w:rPr>
                <w:rFonts w:eastAsiaTheme="minorEastAsia"/>
                <w:i/>
                <w:iCs/>
                <w:lang w:eastAsia="en-US"/>
              </w:rPr>
              <w:t>т</w:t>
            </w:r>
            <w:r w:rsidRPr="00F4076E">
              <w:rPr>
                <w:rFonts w:eastAsiaTheme="minorEastAsia"/>
                <w:i/>
                <w:iCs/>
                <w:lang w:eastAsia="en-US"/>
              </w:rPr>
              <w:t>ветствия закупки промышленных товаров требованиям, устано</w:t>
            </w:r>
            <w:r w:rsidRPr="00F4076E">
              <w:rPr>
                <w:rFonts w:eastAsiaTheme="minorEastAsia"/>
                <w:i/>
                <w:iCs/>
                <w:lang w:eastAsia="en-US"/>
              </w:rPr>
              <w:t>в</w:t>
            </w:r>
            <w:r w:rsidRPr="00F4076E">
              <w:rPr>
                <w:rFonts w:eastAsiaTheme="minorEastAsia"/>
                <w:i/>
                <w:iCs/>
                <w:lang w:eastAsia="en-US"/>
              </w:rPr>
              <w:t>ленным постановлением № 616, участник закупки указывает (де</w:t>
            </w:r>
            <w:r w:rsidRPr="00F4076E">
              <w:rPr>
                <w:rFonts w:eastAsiaTheme="minorEastAsia"/>
                <w:i/>
                <w:iCs/>
                <w:lang w:eastAsia="en-US"/>
              </w:rPr>
              <w:t>к</w:t>
            </w:r>
            <w:r w:rsidRPr="00F4076E">
              <w:rPr>
                <w:rFonts w:eastAsiaTheme="minorEastAsia"/>
                <w:i/>
                <w:iCs/>
                <w:lang w:eastAsia="en-US"/>
              </w:rPr>
              <w:t>ларирует) в составе заявки на участие в закупке:</w:t>
            </w:r>
          </w:p>
          <w:p w:rsidR="0012035D" w:rsidRPr="00F4076E" w:rsidRDefault="0012035D" w:rsidP="0012035D">
            <w:pPr>
              <w:ind w:firstLine="540"/>
              <w:jc w:val="both"/>
              <w:rPr>
                <w:rFonts w:eastAsiaTheme="minorEastAsia"/>
                <w:i/>
                <w:iCs/>
                <w:lang w:eastAsia="en-US"/>
              </w:rPr>
            </w:pPr>
            <w:proofErr w:type="gramStart"/>
            <w:r w:rsidRPr="00F4076E">
              <w:rPr>
                <w:rFonts w:eastAsiaTheme="minorEastAsia"/>
                <w:i/>
                <w:iCs/>
                <w:lang w:eastAsia="en-US"/>
              </w:rPr>
              <w:t>в отношении товаров, страной происхождения которых явл</w:t>
            </w:r>
            <w:r w:rsidRPr="00F4076E">
              <w:rPr>
                <w:rFonts w:eastAsiaTheme="minorEastAsia"/>
                <w:i/>
                <w:iCs/>
                <w:lang w:eastAsia="en-US"/>
              </w:rPr>
              <w:t>я</w:t>
            </w:r>
            <w:r w:rsidRPr="00F4076E">
              <w:rPr>
                <w:rFonts w:eastAsiaTheme="minorEastAsia"/>
                <w:i/>
                <w:iCs/>
                <w:lang w:eastAsia="en-US"/>
              </w:rPr>
              <w:t>ется Российская Федерация, - номера реестровых записей из реес</w:t>
            </w:r>
            <w:r w:rsidRPr="00F4076E">
              <w:rPr>
                <w:rFonts w:eastAsiaTheme="minorEastAsia"/>
                <w:i/>
                <w:iCs/>
                <w:lang w:eastAsia="en-US"/>
              </w:rPr>
              <w:t>т</w:t>
            </w:r>
            <w:r w:rsidRPr="00F4076E">
              <w:rPr>
                <w:rFonts w:eastAsiaTheme="minorEastAsia"/>
                <w:i/>
                <w:iCs/>
                <w:lang w:eastAsia="en-US"/>
              </w:rPr>
              <w:t>ра российской промышленной продукции, единого реестра росси</w:t>
            </w:r>
            <w:r w:rsidRPr="00F4076E">
              <w:rPr>
                <w:rFonts w:eastAsiaTheme="minorEastAsia"/>
                <w:i/>
                <w:iCs/>
                <w:lang w:eastAsia="en-US"/>
              </w:rPr>
              <w:t>й</w:t>
            </w:r>
            <w:r w:rsidRPr="00F4076E">
              <w:rPr>
                <w:rFonts w:eastAsiaTheme="minorEastAsia"/>
                <w:i/>
                <w:iCs/>
                <w:lang w:eastAsia="en-US"/>
              </w:rPr>
              <w:t>ской радиоэлектронной продукции (в случае закупки товаров, ук</w:t>
            </w:r>
            <w:r w:rsidRPr="00F4076E">
              <w:rPr>
                <w:rFonts w:eastAsiaTheme="minorEastAsia"/>
                <w:i/>
                <w:iCs/>
                <w:lang w:eastAsia="en-US"/>
              </w:rPr>
              <w:t>а</w:t>
            </w:r>
            <w:r w:rsidRPr="00F4076E">
              <w:rPr>
                <w:rFonts w:eastAsiaTheme="minorEastAsia"/>
                <w:i/>
                <w:iCs/>
                <w:lang w:eastAsia="en-US"/>
              </w:rPr>
              <w:t>занных в пунктах 22 - 27 и 29 перечня), а также информацию о с</w:t>
            </w:r>
            <w:r w:rsidRPr="00F4076E">
              <w:rPr>
                <w:rFonts w:eastAsiaTheme="minorEastAsia"/>
                <w:i/>
                <w:iCs/>
                <w:lang w:eastAsia="en-US"/>
              </w:rPr>
              <w:t>о</w:t>
            </w:r>
            <w:r w:rsidRPr="00F4076E">
              <w:rPr>
                <w:rFonts w:eastAsiaTheme="minorEastAsia"/>
                <w:i/>
                <w:iCs/>
                <w:lang w:eastAsia="en-US"/>
              </w:rPr>
              <w:t>вокупном количестве баллов за выполнение технологических опер</w:t>
            </w:r>
            <w:r w:rsidRPr="00F4076E">
              <w:rPr>
                <w:rFonts w:eastAsiaTheme="minorEastAsia"/>
                <w:i/>
                <w:iCs/>
                <w:lang w:eastAsia="en-US"/>
              </w:rPr>
              <w:t>а</w:t>
            </w:r>
            <w:r w:rsidRPr="00F4076E">
              <w:rPr>
                <w:rFonts w:eastAsiaTheme="minorEastAsia"/>
                <w:i/>
                <w:iCs/>
                <w:lang w:eastAsia="en-US"/>
              </w:rPr>
              <w:t>ций (условий) на территории Российской Федерации, если это пр</w:t>
            </w:r>
            <w:r w:rsidRPr="00F4076E">
              <w:rPr>
                <w:rFonts w:eastAsiaTheme="minorEastAsia"/>
                <w:i/>
                <w:iCs/>
                <w:lang w:eastAsia="en-US"/>
              </w:rPr>
              <w:t>е</w:t>
            </w:r>
            <w:r w:rsidRPr="00F4076E">
              <w:rPr>
                <w:rFonts w:eastAsiaTheme="minorEastAsia"/>
                <w:i/>
                <w:iCs/>
                <w:lang w:eastAsia="en-US"/>
              </w:rPr>
              <w:t xml:space="preserve">дусмотрено </w:t>
            </w:r>
            <w:hyperlink r:id="rId20" w:history="1">
              <w:r w:rsidRPr="00F4076E">
                <w:rPr>
                  <w:rFonts w:eastAsiaTheme="minorEastAsia"/>
                  <w:i/>
                  <w:iCs/>
                  <w:lang w:eastAsia="en-US"/>
                </w:rPr>
                <w:t>постановлением</w:t>
              </w:r>
            </w:hyperlink>
            <w:r w:rsidRPr="00F4076E">
              <w:rPr>
                <w:rFonts w:eastAsiaTheme="minorEastAsia"/>
                <w:i/>
                <w:iCs/>
                <w:lang w:eastAsia="en-US"/>
              </w:rPr>
              <w:t xml:space="preserve"> Правительства Российской Федерации от 17 июля</w:t>
            </w:r>
            <w:proofErr w:type="gramEnd"/>
            <w:r w:rsidRPr="00F4076E">
              <w:rPr>
                <w:rFonts w:eastAsiaTheme="minorEastAsia"/>
                <w:i/>
                <w:iCs/>
                <w:lang w:eastAsia="en-US"/>
              </w:rPr>
              <w:t xml:space="preserve"> </w:t>
            </w:r>
            <w:proofErr w:type="gramStart"/>
            <w:r w:rsidRPr="00F4076E">
              <w:rPr>
                <w:rFonts w:eastAsiaTheme="minorEastAsia"/>
                <w:i/>
                <w:iCs/>
                <w:lang w:eastAsia="en-US"/>
              </w:rPr>
              <w:t>2015 г. № 719 (для продукции, в отношении которой у</w:t>
            </w:r>
            <w:r w:rsidRPr="00F4076E">
              <w:rPr>
                <w:rFonts w:eastAsiaTheme="minorEastAsia"/>
                <w:i/>
                <w:iCs/>
                <w:lang w:eastAsia="en-US"/>
              </w:rPr>
              <w:t>с</w:t>
            </w:r>
            <w:r w:rsidRPr="00F4076E">
              <w:rPr>
                <w:rFonts w:eastAsiaTheme="minorEastAsia"/>
                <w:i/>
                <w:iCs/>
                <w:lang w:eastAsia="en-US"/>
              </w:rPr>
              <w:t>тановлены требования о совокупном количестве баллов за выполн</w:t>
            </w:r>
            <w:r w:rsidRPr="00F4076E">
              <w:rPr>
                <w:rFonts w:eastAsiaTheme="minorEastAsia"/>
                <w:i/>
                <w:iCs/>
                <w:lang w:eastAsia="en-US"/>
              </w:rPr>
              <w:t>е</w:t>
            </w:r>
            <w:r w:rsidRPr="00F4076E">
              <w:rPr>
                <w:rFonts w:eastAsiaTheme="minorEastAsia"/>
                <w:i/>
                <w:iCs/>
                <w:lang w:eastAsia="en-US"/>
              </w:rPr>
              <w:t>ние (освоение) на территории Российской Федерации соответс</w:t>
            </w:r>
            <w:r w:rsidRPr="00F4076E">
              <w:rPr>
                <w:rFonts w:eastAsiaTheme="minorEastAsia"/>
                <w:i/>
                <w:iCs/>
                <w:lang w:eastAsia="en-US"/>
              </w:rPr>
              <w:t>т</w:t>
            </w:r>
            <w:r w:rsidRPr="00F4076E">
              <w:rPr>
                <w:rFonts w:eastAsiaTheme="minorEastAsia"/>
                <w:i/>
                <w:iCs/>
                <w:lang w:eastAsia="en-US"/>
              </w:rPr>
              <w:t>вующих операций (условий).</w:t>
            </w:r>
            <w:proofErr w:type="gramEnd"/>
            <w:r w:rsidRPr="00F4076E">
              <w:rPr>
                <w:rFonts w:eastAsiaTheme="minorEastAsia"/>
                <w:i/>
                <w:iCs/>
                <w:lang w:eastAsia="en-US"/>
              </w:rPr>
              <w:t xml:space="preserve"> Информация о реестровых </w:t>
            </w:r>
            <w:proofErr w:type="gramStart"/>
            <w:r w:rsidRPr="00F4076E">
              <w:rPr>
                <w:rFonts w:eastAsiaTheme="minorEastAsia"/>
                <w:i/>
                <w:iCs/>
                <w:lang w:eastAsia="en-US"/>
              </w:rPr>
              <w:t>записях</w:t>
            </w:r>
            <w:proofErr w:type="gramEnd"/>
            <w:r w:rsidRPr="00F4076E">
              <w:rPr>
                <w:rFonts w:eastAsiaTheme="minorEastAsia"/>
                <w:i/>
                <w:iCs/>
                <w:lang w:eastAsia="en-US"/>
              </w:rPr>
              <w:t xml:space="preserve"> о товаре и совокупном количестве баллов включается в контракт;</w:t>
            </w:r>
          </w:p>
          <w:p w:rsidR="0012035D" w:rsidRPr="00F4076E" w:rsidRDefault="0012035D" w:rsidP="0012035D">
            <w:pPr>
              <w:ind w:firstLine="708"/>
              <w:jc w:val="both"/>
              <w:rPr>
                <w:rFonts w:eastAsiaTheme="minorEastAsia"/>
                <w:i/>
                <w:iCs/>
                <w:lang w:eastAsia="en-US"/>
              </w:rPr>
            </w:pPr>
            <w:proofErr w:type="gramStart"/>
            <w:r w:rsidRPr="00F4076E">
              <w:rPr>
                <w:rFonts w:eastAsiaTheme="minorEastAsia"/>
                <w:i/>
                <w:iCs/>
                <w:lang w:eastAsia="en-US"/>
              </w:rPr>
              <w:t>в отношении товаров, страной происхождения которых я</w:t>
            </w:r>
            <w:r w:rsidRPr="00F4076E">
              <w:rPr>
                <w:rFonts w:eastAsiaTheme="minorEastAsia"/>
                <w:i/>
                <w:iCs/>
                <w:lang w:eastAsia="en-US"/>
              </w:rPr>
              <w:t>в</w:t>
            </w:r>
            <w:r w:rsidRPr="00F4076E">
              <w:rPr>
                <w:rFonts w:eastAsiaTheme="minorEastAsia"/>
                <w:i/>
                <w:iCs/>
                <w:lang w:eastAsia="en-US"/>
              </w:rPr>
              <w:t xml:space="preserve">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w:t>
            </w:r>
            <w:r w:rsidR="00AB5B74" w:rsidRPr="00AB5B74">
              <w:rPr>
                <w:rFonts w:eastAsiaTheme="minorEastAsia"/>
                <w:i/>
                <w:iCs/>
                <w:lang w:eastAsia="en-US"/>
              </w:rPr>
              <w:t>в отношении т</w:t>
            </w:r>
            <w:r w:rsidR="00AB5B74" w:rsidRPr="00AB5B74">
              <w:rPr>
                <w:rFonts w:eastAsiaTheme="minorEastAsia"/>
                <w:i/>
                <w:iCs/>
                <w:lang w:eastAsia="en-US"/>
              </w:rPr>
              <w:t>о</w:t>
            </w:r>
            <w:r w:rsidR="00AB5B74" w:rsidRPr="00AB5B74">
              <w:rPr>
                <w:rFonts w:eastAsiaTheme="minorEastAsia"/>
                <w:i/>
                <w:iCs/>
                <w:lang w:eastAsia="en-US"/>
              </w:rPr>
              <w:t>варов, страной происхождения которых является Донецкая Наро</w:t>
            </w:r>
            <w:r w:rsidR="00AB5B74" w:rsidRPr="00AB5B74">
              <w:rPr>
                <w:rFonts w:eastAsiaTheme="minorEastAsia"/>
                <w:i/>
                <w:iCs/>
                <w:lang w:eastAsia="en-US"/>
              </w:rPr>
              <w:t>д</w:t>
            </w:r>
            <w:r w:rsidR="00AB5B74" w:rsidRPr="00AB5B74">
              <w:rPr>
                <w:rFonts w:eastAsiaTheme="minorEastAsia"/>
                <w:i/>
                <w:iCs/>
                <w:lang w:eastAsia="en-US"/>
              </w:rPr>
              <w:t>ная Республика, Луганская Народная Республика – номера реестр</w:t>
            </w:r>
            <w:r w:rsidR="00AB5B74" w:rsidRPr="00AB5B74">
              <w:rPr>
                <w:rFonts w:eastAsiaTheme="minorEastAsia"/>
                <w:i/>
                <w:iCs/>
                <w:lang w:eastAsia="en-US"/>
              </w:rPr>
              <w:t>о</w:t>
            </w:r>
            <w:r w:rsidR="00AB5B74" w:rsidRPr="00AB5B74">
              <w:rPr>
                <w:rFonts w:eastAsiaTheme="minorEastAsia"/>
                <w:i/>
                <w:iCs/>
                <w:lang w:eastAsia="en-US"/>
              </w:rPr>
              <w:t>вых записей из реестра промышленной продукции, произведенной на территориях Донецкой Народной Республики, Луганской Народной Республики</w:t>
            </w:r>
            <w:r w:rsidR="00AB5B74">
              <w:rPr>
                <w:rFonts w:eastAsiaTheme="minorEastAsia"/>
                <w:i/>
                <w:iCs/>
                <w:lang w:eastAsia="en-US"/>
              </w:rPr>
              <w:t xml:space="preserve">, </w:t>
            </w:r>
            <w:r w:rsidRPr="00F4076E">
              <w:rPr>
                <w:rFonts w:eastAsiaTheme="minorEastAsia"/>
                <w:i/>
                <w:iCs/>
                <w:lang w:eastAsia="en-US"/>
              </w:rPr>
              <w:t>а также информацию о совокупном количестве баллов</w:t>
            </w:r>
            <w:proofErr w:type="gramEnd"/>
            <w:r w:rsidRPr="00F4076E">
              <w:rPr>
                <w:rFonts w:eastAsiaTheme="minorEastAsia"/>
                <w:i/>
                <w:iCs/>
                <w:lang w:eastAsia="en-US"/>
              </w:rPr>
              <w:t xml:space="preserve"> </w:t>
            </w:r>
            <w:proofErr w:type="gramStart"/>
            <w:r w:rsidRPr="00F4076E">
              <w:rPr>
                <w:rFonts w:eastAsiaTheme="minorEastAsia"/>
                <w:i/>
                <w:iCs/>
                <w:lang w:eastAsia="en-US"/>
              </w:rPr>
              <w:lastRenderedPageBreak/>
              <w:t xml:space="preserve">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21" w:history="1">
              <w:r w:rsidRPr="00F4076E">
                <w:rPr>
                  <w:rFonts w:eastAsiaTheme="minorEastAsia"/>
                  <w:i/>
                  <w:iCs/>
                  <w:lang w:eastAsia="en-US"/>
                </w:rPr>
                <w:t>решением</w:t>
              </w:r>
            </w:hyperlink>
            <w:r w:rsidRPr="00F4076E">
              <w:rPr>
                <w:rFonts w:eastAsiaTheme="minorEastAsia"/>
                <w:i/>
                <w:iCs/>
                <w:lang w:eastAsia="en-US"/>
              </w:rPr>
              <w:t xml:space="preserve"> Совета Евразийской экономической к</w:t>
            </w:r>
            <w:r w:rsidRPr="00F4076E">
              <w:rPr>
                <w:rFonts w:eastAsiaTheme="minorEastAsia"/>
                <w:i/>
                <w:iCs/>
                <w:lang w:eastAsia="en-US"/>
              </w:rPr>
              <w:t>о</w:t>
            </w:r>
            <w:r w:rsidRPr="00F4076E">
              <w:rPr>
                <w:rFonts w:eastAsiaTheme="minorEastAsia"/>
                <w:i/>
                <w:iCs/>
                <w:lang w:eastAsia="en-US"/>
              </w:rPr>
              <w:t>миссии от 23 ноября 2020 г. № 105 (для продукции, в отношении к</w:t>
            </w:r>
            <w:r w:rsidRPr="00F4076E">
              <w:rPr>
                <w:rFonts w:eastAsiaTheme="minorEastAsia"/>
                <w:i/>
                <w:iCs/>
                <w:lang w:eastAsia="en-US"/>
              </w:rPr>
              <w:t>о</w:t>
            </w:r>
            <w:r w:rsidRPr="00F4076E">
              <w:rPr>
                <w:rFonts w:eastAsiaTheme="minorEastAsia"/>
                <w:i/>
                <w:iCs/>
                <w:lang w:eastAsia="en-US"/>
              </w:rPr>
              <w:t>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w:t>
            </w:r>
            <w:proofErr w:type="gramEnd"/>
            <w:r w:rsidRPr="00F4076E">
              <w:rPr>
                <w:rFonts w:eastAsiaTheme="minorEastAsia"/>
                <w:i/>
                <w:iCs/>
                <w:lang w:eastAsia="en-US"/>
              </w:rPr>
              <w:t xml:space="preserve"> Информация о реес</w:t>
            </w:r>
            <w:r w:rsidRPr="00F4076E">
              <w:rPr>
                <w:rFonts w:eastAsiaTheme="minorEastAsia"/>
                <w:i/>
                <w:iCs/>
                <w:lang w:eastAsia="en-US"/>
              </w:rPr>
              <w:t>т</w:t>
            </w:r>
            <w:r w:rsidRPr="00F4076E">
              <w:rPr>
                <w:rFonts w:eastAsiaTheme="minorEastAsia"/>
                <w:i/>
                <w:iCs/>
                <w:lang w:eastAsia="en-US"/>
              </w:rPr>
              <w:t xml:space="preserve">ровых </w:t>
            </w:r>
            <w:proofErr w:type="gramStart"/>
            <w:r w:rsidRPr="00F4076E">
              <w:rPr>
                <w:rFonts w:eastAsiaTheme="minorEastAsia"/>
                <w:i/>
                <w:iCs/>
                <w:lang w:eastAsia="en-US"/>
              </w:rPr>
              <w:t>записях</w:t>
            </w:r>
            <w:proofErr w:type="gramEnd"/>
            <w:r w:rsidRPr="00F4076E">
              <w:rPr>
                <w:rFonts w:eastAsiaTheme="minorEastAsia"/>
                <w:i/>
                <w:iCs/>
                <w:lang w:eastAsia="en-US"/>
              </w:rPr>
              <w:t xml:space="preserve"> о товаре и совокупном количестве баллов включается в контракт;</w:t>
            </w:r>
          </w:p>
          <w:p w:rsidR="0012035D" w:rsidRPr="00F4076E" w:rsidRDefault="0012035D" w:rsidP="0012035D">
            <w:pPr>
              <w:ind w:firstLine="708"/>
              <w:jc w:val="both"/>
              <w:rPr>
                <w:rFonts w:eastAsiaTheme="minorEastAsia"/>
                <w:i/>
                <w:iCs/>
                <w:lang w:eastAsia="en-US"/>
              </w:rPr>
            </w:pPr>
            <w:r w:rsidRPr="00F4076E">
              <w:rPr>
                <w:rFonts w:eastAsiaTheme="minorEastAsia"/>
                <w:i/>
                <w:iCs/>
                <w:lang w:eastAsia="en-US"/>
              </w:rPr>
              <w:t xml:space="preserve">подтверждением производства промышленной продукции на территориях </w:t>
            </w:r>
            <w:r w:rsidR="00F37AC4" w:rsidRPr="00F37AC4">
              <w:rPr>
                <w:rFonts w:eastAsiaTheme="minorEastAsia"/>
                <w:i/>
                <w:iCs/>
                <w:lang w:eastAsia="en-US"/>
              </w:rPr>
              <w:t>Донецкой Народной Республики и Луганской Народной Республики</w:t>
            </w:r>
            <w:r w:rsidRPr="00F4076E">
              <w:rPr>
                <w:rFonts w:eastAsiaTheme="minorEastAsia"/>
                <w:i/>
                <w:iCs/>
                <w:lang w:eastAsia="en-US"/>
              </w:rPr>
              <w:t xml:space="preserve"> является наличие сведений о такой продукции в реестре промышленной продукции, произведенной на территориях </w:t>
            </w:r>
            <w:r w:rsidR="00F37AC4" w:rsidRPr="00F37AC4">
              <w:rPr>
                <w:rFonts w:eastAsiaTheme="minorEastAsia"/>
                <w:i/>
                <w:iCs/>
                <w:lang w:eastAsia="en-US"/>
              </w:rPr>
              <w:t>Донецкой Народной Республики и Луганской Народной Республики</w:t>
            </w:r>
            <w:r w:rsidRPr="00F4076E">
              <w:rPr>
                <w:rFonts w:eastAsiaTheme="minorEastAsia"/>
                <w:i/>
                <w:iCs/>
                <w:szCs w:val="20"/>
                <w:vertAlign w:val="superscript"/>
                <w:lang w:eastAsia="en-US"/>
              </w:rPr>
              <w:footnoteReference w:id="33"/>
            </w:r>
            <w:r w:rsidRPr="00F4076E">
              <w:rPr>
                <w:rFonts w:eastAsiaTheme="minorEastAsia"/>
                <w:i/>
                <w:iCs/>
                <w:lang w:eastAsia="en-US"/>
              </w:rPr>
              <w:t>;</w:t>
            </w:r>
          </w:p>
          <w:p w:rsidR="0012035D" w:rsidRPr="00F4076E" w:rsidRDefault="0012035D" w:rsidP="0012035D">
            <w:pPr>
              <w:ind w:firstLine="708"/>
              <w:jc w:val="center"/>
              <w:rPr>
                <w:rFonts w:eastAsiaTheme="minorEastAsia"/>
                <w:i/>
                <w:iCs/>
                <w:lang w:eastAsia="en-US"/>
              </w:rPr>
            </w:pPr>
            <w:r w:rsidRPr="00F4076E">
              <w:rPr>
                <w:rFonts w:eastAsiaTheme="minorEastAsia"/>
                <w:i/>
                <w:iCs/>
                <w:lang w:eastAsia="en-US"/>
              </w:rPr>
              <w:t>и (или)</w:t>
            </w:r>
          </w:p>
          <w:p w:rsidR="0012035D" w:rsidRPr="00F4076E" w:rsidRDefault="0012035D" w:rsidP="0012035D">
            <w:pPr>
              <w:ind w:firstLine="708"/>
              <w:jc w:val="both"/>
              <w:rPr>
                <w:rFonts w:eastAsiaTheme="minorEastAsia"/>
                <w:i/>
                <w:iCs/>
                <w:lang w:eastAsia="en-US"/>
              </w:rPr>
            </w:pPr>
            <w:r w:rsidRPr="00F4076E">
              <w:rPr>
                <w:rFonts w:eastAsiaTheme="minorEastAsia"/>
                <w:i/>
                <w:iCs/>
                <w:lang w:eastAsia="en-US"/>
              </w:rPr>
              <w:t>е) в соответствии с постановлением Правительства Ро</w:t>
            </w:r>
            <w:r w:rsidRPr="00F4076E">
              <w:rPr>
                <w:rFonts w:eastAsiaTheme="minorEastAsia"/>
                <w:i/>
                <w:iCs/>
                <w:lang w:eastAsia="en-US"/>
              </w:rPr>
              <w:t>с</w:t>
            </w:r>
            <w:r w:rsidRPr="00F4076E">
              <w:rPr>
                <w:rFonts w:eastAsiaTheme="minorEastAsia"/>
                <w:i/>
                <w:iCs/>
                <w:lang w:eastAsia="en-US"/>
              </w:rPr>
              <w:t>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F42471">
              <w:t xml:space="preserve"> </w:t>
            </w:r>
            <w:r w:rsidR="00F42471" w:rsidRPr="00F42471">
              <w:rPr>
                <w:rFonts w:eastAsiaTheme="minorEastAsia"/>
                <w:i/>
                <w:iCs/>
                <w:lang w:eastAsia="en-US"/>
              </w:rPr>
              <w:t>(далее – П</w:t>
            </w:r>
            <w:r w:rsidR="00F42471" w:rsidRPr="00F42471">
              <w:rPr>
                <w:rFonts w:eastAsiaTheme="minorEastAsia"/>
                <w:i/>
                <w:iCs/>
                <w:lang w:eastAsia="en-US"/>
              </w:rPr>
              <w:t>о</w:t>
            </w:r>
            <w:r w:rsidR="00F42471" w:rsidRPr="00F42471">
              <w:rPr>
                <w:rFonts w:eastAsiaTheme="minorEastAsia"/>
                <w:i/>
                <w:iCs/>
                <w:lang w:eastAsia="en-US"/>
              </w:rPr>
              <w:t>становление № 617)</w:t>
            </w:r>
            <w:r w:rsidRPr="00F4076E">
              <w:rPr>
                <w:rFonts w:eastAsiaTheme="minorEastAsia"/>
                <w:i/>
                <w:iCs/>
                <w:lang w:eastAsia="en-US"/>
              </w:rPr>
              <w:t>:</w:t>
            </w:r>
          </w:p>
          <w:p w:rsidR="0012035D" w:rsidRPr="00F4076E" w:rsidRDefault="0012035D" w:rsidP="0012035D">
            <w:pPr>
              <w:ind w:firstLine="709"/>
              <w:jc w:val="both"/>
              <w:rPr>
                <w:sz w:val="20"/>
                <w:szCs w:val="20"/>
                <w:lang w:eastAsia="en-US"/>
              </w:rPr>
            </w:pPr>
            <w:r w:rsidRPr="00F4076E">
              <w:rPr>
                <w:bCs/>
                <w:i/>
                <w:lang w:eastAsia="en-US"/>
              </w:rPr>
              <w:t>подтверждением страны происхождения товаров является указание (декларирование) участником закупки в составе заявки н</w:t>
            </w:r>
            <w:r w:rsidRPr="00F4076E">
              <w:rPr>
                <w:bCs/>
                <w:i/>
                <w:lang w:eastAsia="en-US"/>
              </w:rPr>
              <w:t>о</w:t>
            </w:r>
            <w:r w:rsidRPr="00F4076E">
              <w:rPr>
                <w:bCs/>
                <w:i/>
                <w:lang w:eastAsia="en-US"/>
              </w:rPr>
              <w:t>меров реестровых записей из реестра российской промышленной продукции или евразийского реестра промышленных товаров и с</w:t>
            </w:r>
            <w:r w:rsidRPr="00F4076E">
              <w:rPr>
                <w:bCs/>
                <w:i/>
                <w:lang w:eastAsia="en-US"/>
              </w:rPr>
              <w:t>о</w:t>
            </w:r>
            <w:r w:rsidRPr="00F4076E">
              <w:rPr>
                <w:bCs/>
                <w:i/>
                <w:lang w:eastAsia="en-US"/>
              </w:rPr>
              <w:t>вокупного количества баллов (при наличии). При отсутствии свед</w:t>
            </w:r>
            <w:r w:rsidRPr="00F4076E">
              <w:rPr>
                <w:bCs/>
                <w:i/>
                <w:lang w:eastAsia="en-US"/>
              </w:rPr>
              <w:t>е</w:t>
            </w:r>
            <w:r w:rsidRPr="00F4076E">
              <w:rPr>
                <w:bCs/>
                <w:i/>
                <w:lang w:eastAsia="en-US"/>
              </w:rPr>
              <w:t>ний о таком товаре в реестре российской промышленной продукции и евразийском реестре промышленных товаров указывается рег</w:t>
            </w:r>
            <w:r w:rsidRPr="00F4076E">
              <w:rPr>
                <w:bCs/>
                <w:i/>
                <w:lang w:eastAsia="en-US"/>
              </w:rPr>
              <w:t>и</w:t>
            </w:r>
            <w:r w:rsidRPr="00F4076E">
              <w:rPr>
                <w:bCs/>
                <w:i/>
                <w:lang w:eastAsia="en-US"/>
              </w:rPr>
              <w:t xml:space="preserve">страционный номер </w:t>
            </w:r>
            <w:hyperlink r:id="rId22" w:history="1">
              <w:r w:rsidRPr="00F4076E">
                <w:rPr>
                  <w:bCs/>
                  <w:i/>
                  <w:lang w:eastAsia="en-US"/>
                </w:rPr>
                <w:t>сертификата СТ-1</w:t>
              </w:r>
            </w:hyperlink>
            <w:r w:rsidRPr="00F4076E">
              <w:rPr>
                <w:sz w:val="20"/>
                <w:szCs w:val="20"/>
                <w:lang w:eastAsia="en-US"/>
              </w:rPr>
              <w:t>;</w:t>
            </w:r>
          </w:p>
          <w:p w:rsidR="003B49A0" w:rsidRDefault="0012035D" w:rsidP="0012035D">
            <w:pPr>
              <w:ind w:firstLine="709"/>
              <w:jc w:val="both"/>
              <w:rPr>
                <w:bCs/>
                <w:i/>
                <w:lang w:eastAsia="en-US"/>
              </w:rPr>
            </w:pPr>
            <w:r w:rsidRPr="00F4076E">
              <w:rPr>
                <w:bCs/>
                <w:i/>
                <w:lang w:eastAsia="en-US"/>
              </w:rPr>
              <w:t xml:space="preserve">наличие сертификата о происхождении отдельного вида промышленного товара, выдаваемого уполномоченными органами (организациями) </w:t>
            </w:r>
            <w:r w:rsidR="00287C4C" w:rsidRPr="00287C4C">
              <w:rPr>
                <w:bCs/>
                <w:i/>
                <w:lang w:eastAsia="en-US"/>
              </w:rPr>
              <w:t>Донецкой Народной Республики, Луганской Наро</w:t>
            </w:r>
            <w:r w:rsidR="00287C4C" w:rsidRPr="00287C4C">
              <w:rPr>
                <w:bCs/>
                <w:i/>
                <w:lang w:eastAsia="en-US"/>
              </w:rPr>
              <w:t>д</w:t>
            </w:r>
            <w:r w:rsidR="00287C4C" w:rsidRPr="00287C4C">
              <w:rPr>
                <w:bCs/>
                <w:i/>
                <w:lang w:eastAsia="en-US"/>
              </w:rPr>
              <w:t>ной Республики</w:t>
            </w:r>
            <w:r w:rsidR="003B49A0">
              <w:rPr>
                <w:bCs/>
                <w:i/>
                <w:lang w:eastAsia="en-US"/>
              </w:rPr>
              <w:t>.</w:t>
            </w:r>
          </w:p>
          <w:p w:rsidR="003B49A0" w:rsidRPr="003B49A0" w:rsidRDefault="003B49A0" w:rsidP="003B49A0">
            <w:pPr>
              <w:ind w:firstLine="709"/>
              <w:jc w:val="both"/>
              <w:rPr>
                <w:bCs/>
                <w:i/>
                <w:lang w:eastAsia="en-US"/>
              </w:rPr>
            </w:pPr>
            <w:r w:rsidRPr="003B49A0">
              <w:rPr>
                <w:bCs/>
                <w:i/>
                <w:lang w:eastAsia="en-US"/>
              </w:rPr>
              <w:t>Подтверждением страны происхождения товаров, указа</w:t>
            </w:r>
            <w:r w:rsidRPr="003B49A0">
              <w:rPr>
                <w:bCs/>
                <w:i/>
                <w:lang w:eastAsia="en-US"/>
              </w:rPr>
              <w:t>н</w:t>
            </w:r>
            <w:r w:rsidRPr="003B49A0">
              <w:rPr>
                <w:bCs/>
                <w:i/>
                <w:lang w:eastAsia="en-US"/>
              </w:rPr>
              <w:t>ных в перечне и предусмотренных пунктом 3(1) Постановления № 617, является указание участником закупки в составе заявки рег</w:t>
            </w:r>
            <w:r w:rsidRPr="003B49A0">
              <w:rPr>
                <w:bCs/>
                <w:i/>
                <w:lang w:eastAsia="en-US"/>
              </w:rPr>
              <w:t>и</w:t>
            </w:r>
            <w:r w:rsidRPr="003B49A0">
              <w:rPr>
                <w:bCs/>
                <w:i/>
                <w:lang w:eastAsia="en-US"/>
              </w:rPr>
              <w:t>страционного номера сертификата о происхождении отдельного вида промышленного товара, выдаваемого уполномоченными орг</w:t>
            </w:r>
            <w:r w:rsidRPr="003B49A0">
              <w:rPr>
                <w:bCs/>
                <w:i/>
                <w:lang w:eastAsia="en-US"/>
              </w:rPr>
              <w:t>а</w:t>
            </w:r>
            <w:r w:rsidRPr="003B49A0">
              <w:rPr>
                <w:bCs/>
                <w:i/>
                <w:lang w:eastAsia="en-US"/>
              </w:rPr>
              <w:t>нами (организациями) Донецкой Народной Республики, Луганской Народной Республики.</w:t>
            </w:r>
          </w:p>
          <w:p w:rsidR="003B49A0" w:rsidRPr="003B49A0" w:rsidRDefault="003B49A0" w:rsidP="003B49A0">
            <w:pPr>
              <w:ind w:firstLine="709"/>
              <w:jc w:val="both"/>
              <w:rPr>
                <w:bCs/>
                <w:i/>
                <w:lang w:eastAsia="en-US"/>
              </w:rPr>
            </w:pPr>
            <w:r w:rsidRPr="003B49A0">
              <w:rPr>
                <w:bCs/>
                <w:i/>
                <w:lang w:eastAsia="en-US"/>
              </w:rPr>
              <w:t>Регистрационный номер сертификата о происхождении о</w:t>
            </w:r>
            <w:r w:rsidRPr="003B49A0">
              <w:rPr>
                <w:bCs/>
                <w:i/>
                <w:lang w:eastAsia="en-US"/>
              </w:rPr>
              <w:t>т</w:t>
            </w:r>
            <w:r w:rsidRPr="003B49A0">
              <w:rPr>
                <w:bCs/>
                <w:i/>
                <w:lang w:eastAsia="en-US"/>
              </w:rPr>
              <w:t>дельного вида промышленного товара, выдаваемого уполномоче</w:t>
            </w:r>
            <w:r w:rsidRPr="003B49A0">
              <w:rPr>
                <w:bCs/>
                <w:i/>
                <w:lang w:eastAsia="en-US"/>
              </w:rPr>
              <w:t>н</w:t>
            </w:r>
            <w:r w:rsidRPr="003B49A0">
              <w:rPr>
                <w:bCs/>
                <w:i/>
                <w:lang w:eastAsia="en-US"/>
              </w:rPr>
              <w:t>ными органами (организациями) Донецкой Народной Республики, Луганской Народной Республики на поставляемый товар, включ</w:t>
            </w:r>
            <w:r w:rsidRPr="003B49A0">
              <w:rPr>
                <w:bCs/>
                <w:i/>
                <w:lang w:eastAsia="en-US"/>
              </w:rPr>
              <w:t>а</w:t>
            </w:r>
            <w:r w:rsidRPr="003B49A0">
              <w:rPr>
                <w:bCs/>
                <w:i/>
                <w:lang w:eastAsia="en-US"/>
              </w:rPr>
              <w:lastRenderedPageBreak/>
              <w:t>ется в контракт.</w:t>
            </w:r>
          </w:p>
          <w:p w:rsidR="0012035D" w:rsidRPr="00F4076E" w:rsidRDefault="003B49A0" w:rsidP="003B49A0">
            <w:pPr>
              <w:ind w:firstLine="709"/>
              <w:jc w:val="both"/>
              <w:rPr>
                <w:rFonts w:eastAsiaTheme="minorEastAsia"/>
                <w:iCs/>
                <w:lang w:eastAsia="en-US"/>
              </w:rPr>
            </w:pPr>
            <w:r w:rsidRPr="003B49A0">
              <w:rPr>
                <w:bCs/>
                <w:i/>
                <w:lang w:eastAsia="en-US"/>
              </w:rPr>
              <w:t>При исполнении контракта поставщик (подрядчик, исполн</w:t>
            </w:r>
            <w:r w:rsidRPr="003B49A0">
              <w:rPr>
                <w:bCs/>
                <w:i/>
                <w:lang w:eastAsia="en-US"/>
              </w:rPr>
              <w:t>и</w:t>
            </w:r>
            <w:r w:rsidRPr="003B49A0">
              <w:rPr>
                <w:bCs/>
                <w:i/>
                <w:lang w:eastAsia="en-US"/>
              </w:rPr>
              <w:t>тель) при передаче товара (результатов работы) обязан предст</w:t>
            </w:r>
            <w:r w:rsidRPr="003B49A0">
              <w:rPr>
                <w:bCs/>
                <w:i/>
                <w:lang w:eastAsia="en-US"/>
              </w:rPr>
              <w:t>а</w:t>
            </w:r>
            <w:r w:rsidRPr="003B49A0">
              <w:rPr>
                <w:bCs/>
                <w:i/>
                <w:lang w:eastAsia="en-US"/>
              </w:rPr>
              <w:t>вить заказчику сертификат о происхождении отдельного вида промышленного товара, выдаваемый уполномоченными органами (организациями) Донецкой Народной Республики, Луганской Наро</w:t>
            </w:r>
            <w:r w:rsidRPr="003B49A0">
              <w:rPr>
                <w:bCs/>
                <w:i/>
                <w:lang w:eastAsia="en-US"/>
              </w:rPr>
              <w:t>д</w:t>
            </w:r>
            <w:r w:rsidRPr="003B49A0">
              <w:rPr>
                <w:bCs/>
                <w:i/>
                <w:lang w:eastAsia="en-US"/>
              </w:rPr>
              <w:t>ной Республики на поставляемый товар</w:t>
            </w:r>
            <w:r w:rsidR="0012035D" w:rsidRPr="00F4076E">
              <w:rPr>
                <w:rFonts w:eastAsiaTheme="minorEastAsia"/>
                <w:i/>
                <w:iCs/>
                <w:szCs w:val="20"/>
                <w:vertAlign w:val="superscript"/>
                <w:lang w:eastAsia="en-US"/>
              </w:rPr>
              <w:footnoteReference w:id="34"/>
            </w:r>
            <w:r w:rsidR="0012035D" w:rsidRPr="00F4076E">
              <w:rPr>
                <w:bCs/>
                <w:i/>
                <w:sz w:val="28"/>
                <w:szCs w:val="28"/>
                <w:lang w:eastAsia="en-US"/>
              </w:rPr>
              <w:t>;</w:t>
            </w:r>
          </w:p>
          <w:p w:rsidR="0012035D" w:rsidRPr="00F4076E" w:rsidRDefault="0012035D" w:rsidP="0012035D">
            <w:pPr>
              <w:ind w:firstLine="709"/>
              <w:jc w:val="center"/>
              <w:rPr>
                <w:rFonts w:eastAsiaTheme="minorEastAsia"/>
                <w:i/>
                <w:iCs/>
                <w:lang w:eastAsia="en-US"/>
              </w:rPr>
            </w:pPr>
            <w:r w:rsidRPr="00F4076E">
              <w:rPr>
                <w:rFonts w:eastAsiaTheme="minorEastAsia"/>
                <w:i/>
                <w:iCs/>
                <w:lang w:eastAsia="en-US"/>
              </w:rPr>
              <w:t>и (или)</w:t>
            </w:r>
          </w:p>
          <w:p w:rsidR="0012035D" w:rsidRPr="00F4076E" w:rsidRDefault="0012035D" w:rsidP="0012035D">
            <w:pPr>
              <w:ind w:firstLine="708"/>
              <w:jc w:val="both"/>
              <w:rPr>
                <w:rFonts w:eastAsiaTheme="minorEastAsia"/>
                <w:i/>
                <w:iCs/>
                <w:lang w:eastAsia="en-US"/>
              </w:rPr>
            </w:pPr>
            <w:r w:rsidRPr="00F4076E">
              <w:rPr>
                <w:rFonts w:eastAsiaTheme="minorEastAsia"/>
                <w:i/>
                <w:iCs/>
                <w:lang w:eastAsia="en-US"/>
              </w:rPr>
              <w:t>ж) в соответствии с постановлением Правительства Ро</w:t>
            </w:r>
            <w:r w:rsidRPr="00F4076E">
              <w:rPr>
                <w:rFonts w:eastAsiaTheme="minorEastAsia"/>
                <w:i/>
                <w:iCs/>
                <w:lang w:eastAsia="en-US"/>
              </w:rPr>
              <w:t>с</w:t>
            </w:r>
            <w:r w:rsidRPr="00F4076E">
              <w:rPr>
                <w:rFonts w:eastAsiaTheme="minorEastAsia"/>
                <w:i/>
                <w:iCs/>
                <w:lang w:eastAsia="en-US"/>
              </w:rPr>
              <w:t>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12035D" w:rsidRPr="00F4076E" w:rsidRDefault="0012035D" w:rsidP="0012035D">
            <w:pPr>
              <w:ind w:firstLine="539"/>
              <w:jc w:val="both"/>
              <w:rPr>
                <w:rFonts w:eastAsiaTheme="minorEastAsia"/>
                <w:i/>
                <w:iCs/>
                <w:lang w:eastAsia="en-US"/>
              </w:rPr>
            </w:pPr>
            <w:r w:rsidRPr="00F4076E">
              <w:rPr>
                <w:rFonts w:eastAsiaTheme="minorEastAsia"/>
                <w:i/>
                <w:iCs/>
                <w:lang w:eastAsia="en-US"/>
              </w:rPr>
              <w:t>подтверждением происхождения программ для электронных вычислительных машин и баз данных из Российской Федерации я</w:t>
            </w:r>
            <w:r w:rsidRPr="00F4076E">
              <w:rPr>
                <w:rFonts w:eastAsiaTheme="minorEastAsia"/>
                <w:i/>
                <w:iCs/>
                <w:lang w:eastAsia="en-US"/>
              </w:rPr>
              <w:t>в</w:t>
            </w:r>
            <w:r w:rsidRPr="00F4076E">
              <w:rPr>
                <w:rFonts w:eastAsiaTheme="minorEastAsia"/>
                <w:i/>
                <w:iCs/>
                <w:lang w:eastAsia="en-US"/>
              </w:rPr>
              <w:t>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12035D" w:rsidRPr="00F4076E" w:rsidRDefault="0012035D" w:rsidP="0012035D">
            <w:pPr>
              <w:ind w:firstLine="709"/>
              <w:jc w:val="both"/>
              <w:rPr>
                <w:rFonts w:eastAsiaTheme="minorEastAsia"/>
                <w:i/>
                <w:iCs/>
                <w:lang w:eastAsia="en-US"/>
              </w:rPr>
            </w:pPr>
            <w:r w:rsidRPr="00F4076E">
              <w:rPr>
                <w:rFonts w:eastAsiaTheme="minorEastAsia"/>
                <w:i/>
                <w:iCs/>
                <w:lang w:eastAsia="en-US"/>
              </w:rPr>
              <w:t>подтверждением, что программа для электронных вычисл</w:t>
            </w:r>
            <w:r w:rsidRPr="00F4076E">
              <w:rPr>
                <w:rFonts w:eastAsiaTheme="minorEastAsia"/>
                <w:i/>
                <w:iCs/>
                <w:lang w:eastAsia="en-US"/>
              </w:rPr>
              <w:t>и</w:t>
            </w:r>
            <w:r w:rsidRPr="00F4076E">
              <w:rPr>
                <w:rFonts w:eastAsiaTheme="minorEastAsia"/>
                <w:i/>
                <w:iCs/>
                <w:lang w:eastAsia="en-US"/>
              </w:rPr>
              <w:t>тельных машин и баз данных относится к государству - члену Е</w:t>
            </w:r>
            <w:r w:rsidRPr="00F4076E">
              <w:rPr>
                <w:rFonts w:eastAsiaTheme="minorEastAsia"/>
                <w:i/>
                <w:iCs/>
                <w:lang w:eastAsia="en-US"/>
              </w:rPr>
              <w:t>в</w:t>
            </w:r>
            <w:r w:rsidRPr="00F4076E">
              <w:rPr>
                <w:rFonts w:eastAsiaTheme="minorEastAsia"/>
                <w:i/>
                <w:iCs/>
                <w:lang w:eastAsia="en-US"/>
              </w:rPr>
              <w:t>разийского экономического союза, за исключением Российской Ф</w:t>
            </w:r>
            <w:r w:rsidRPr="00F4076E">
              <w:rPr>
                <w:rFonts w:eastAsiaTheme="minorEastAsia"/>
                <w:i/>
                <w:iCs/>
                <w:lang w:eastAsia="en-US"/>
              </w:rPr>
              <w:t>е</w:t>
            </w:r>
            <w:r w:rsidRPr="00F4076E">
              <w:rPr>
                <w:rFonts w:eastAsiaTheme="minorEastAsia"/>
                <w:i/>
                <w:iCs/>
                <w:lang w:eastAsia="en-US"/>
              </w:rPr>
              <w:t>дерации, является наличие в реестре евразийского программного обеспечения сведений о таких программах для электронных вычи</w:t>
            </w:r>
            <w:r w:rsidRPr="00F4076E">
              <w:rPr>
                <w:rFonts w:eastAsiaTheme="minorEastAsia"/>
                <w:i/>
                <w:iCs/>
                <w:lang w:eastAsia="en-US"/>
              </w:rPr>
              <w:t>с</w:t>
            </w:r>
            <w:r w:rsidRPr="00F4076E">
              <w:rPr>
                <w:rFonts w:eastAsiaTheme="minorEastAsia"/>
                <w:i/>
                <w:iCs/>
                <w:lang w:eastAsia="en-US"/>
              </w:rPr>
              <w:t>лительных машин и баз данных</w:t>
            </w:r>
            <w:r w:rsidRPr="00F4076E">
              <w:rPr>
                <w:rFonts w:eastAsiaTheme="minorEastAsia"/>
                <w:i/>
                <w:iCs/>
                <w:szCs w:val="20"/>
                <w:vertAlign w:val="superscript"/>
                <w:lang w:eastAsia="en-US"/>
              </w:rPr>
              <w:footnoteReference w:id="35"/>
            </w:r>
          </w:p>
          <w:p w:rsidR="0012035D" w:rsidRPr="00F4076E" w:rsidRDefault="0012035D" w:rsidP="0012035D">
            <w:pPr>
              <w:ind w:firstLine="709"/>
              <w:jc w:val="center"/>
              <w:rPr>
                <w:rFonts w:eastAsiaTheme="minorEastAsia"/>
                <w:i/>
                <w:iCs/>
                <w:lang w:eastAsia="en-US"/>
              </w:rPr>
            </w:pPr>
            <w:r w:rsidRPr="00F4076E">
              <w:rPr>
                <w:rFonts w:eastAsiaTheme="minorEastAsia"/>
                <w:i/>
                <w:iCs/>
                <w:lang w:eastAsia="en-US"/>
              </w:rPr>
              <w:t>и (или)</w:t>
            </w:r>
          </w:p>
          <w:p w:rsidR="0012035D" w:rsidRPr="00F4076E" w:rsidRDefault="0012035D" w:rsidP="00813D1E">
            <w:pPr>
              <w:ind w:firstLine="540"/>
              <w:jc w:val="both"/>
              <w:rPr>
                <w:rFonts w:eastAsiaTheme="minorEastAsia"/>
                <w:i/>
                <w:iCs/>
                <w:lang w:eastAsia="en-US"/>
              </w:rPr>
            </w:pPr>
            <w:proofErr w:type="gramStart"/>
            <w:r w:rsidRPr="00F4076E">
              <w:rPr>
                <w:rFonts w:eastAsiaTheme="minorEastAsia"/>
                <w:i/>
                <w:iCs/>
                <w:lang w:eastAsia="en-US"/>
              </w:rPr>
              <w:t>з) в связи с установлением условий допуска товаров, происх</w:t>
            </w:r>
            <w:r w:rsidRPr="00F4076E">
              <w:rPr>
                <w:rFonts w:eastAsiaTheme="minorEastAsia"/>
                <w:i/>
                <w:iCs/>
                <w:lang w:eastAsia="en-US"/>
              </w:rPr>
              <w:t>о</w:t>
            </w:r>
            <w:r w:rsidRPr="00F4076E">
              <w:rPr>
                <w:rFonts w:eastAsiaTheme="minorEastAsia"/>
                <w:i/>
                <w:iCs/>
                <w:lang w:eastAsia="en-US"/>
              </w:rPr>
              <w:t>дящих из иностранного государства или группы иностранных гос</w:t>
            </w:r>
            <w:r w:rsidRPr="00F4076E">
              <w:rPr>
                <w:rFonts w:eastAsiaTheme="minorEastAsia"/>
                <w:i/>
                <w:iCs/>
                <w:lang w:eastAsia="en-US"/>
              </w:rPr>
              <w:t>у</w:t>
            </w:r>
            <w:r w:rsidRPr="00F4076E">
              <w:rPr>
                <w:rFonts w:eastAsiaTheme="minorEastAsia"/>
                <w:i/>
                <w:iCs/>
                <w:lang w:eastAsia="en-US"/>
              </w:rPr>
              <w:t xml:space="preserve">дарств в соответствии с </w:t>
            </w:r>
            <w:r w:rsidR="00813D1E">
              <w:rPr>
                <w:rFonts w:eastAsiaTheme="minorEastAsia"/>
                <w:i/>
                <w:iCs/>
                <w:lang w:eastAsia="en-US"/>
              </w:rPr>
              <w:t>п</w:t>
            </w:r>
            <w:r w:rsidRPr="00F4076E">
              <w:rPr>
                <w:rFonts w:eastAsiaTheme="minorEastAsia"/>
                <w:i/>
                <w:iCs/>
                <w:lang w:eastAsia="en-US"/>
              </w:rPr>
              <w:t>риказом Министерства финансов Ро</w:t>
            </w:r>
            <w:r w:rsidRPr="00F4076E">
              <w:rPr>
                <w:rFonts w:eastAsiaTheme="minorEastAsia"/>
                <w:i/>
                <w:iCs/>
                <w:lang w:eastAsia="en-US"/>
              </w:rPr>
              <w:t>с</w:t>
            </w:r>
            <w:r w:rsidRPr="00F4076E">
              <w:rPr>
                <w:rFonts w:eastAsiaTheme="minorEastAsia"/>
                <w:i/>
                <w:iCs/>
                <w:lang w:eastAsia="en-US"/>
              </w:rPr>
              <w:t>сийской Федерации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w:t>
            </w:r>
            <w:r w:rsidRPr="00F4076E">
              <w:rPr>
                <w:rFonts w:eastAsiaTheme="minorEastAsia"/>
                <w:i/>
                <w:iCs/>
                <w:lang w:eastAsia="en-US"/>
              </w:rPr>
              <w:t>д</w:t>
            </w:r>
            <w:r w:rsidRPr="00F4076E">
              <w:rPr>
                <w:rFonts w:eastAsiaTheme="minorEastAsia"/>
                <w:i/>
                <w:iCs/>
                <w:lang w:eastAsia="en-US"/>
              </w:rPr>
              <w:t>тверждением страны происхождения товаров, является указание (декларирование</w:t>
            </w:r>
            <w:proofErr w:type="gramEnd"/>
            <w:r w:rsidRPr="00F4076E">
              <w:rPr>
                <w:rFonts w:eastAsiaTheme="minorEastAsia"/>
                <w:i/>
                <w:iCs/>
                <w:lang w:eastAsia="en-US"/>
              </w:rPr>
              <w:t>) участником закупки в заявке наименование стр</w:t>
            </w:r>
            <w:r w:rsidRPr="00F4076E">
              <w:rPr>
                <w:rFonts w:eastAsiaTheme="minorEastAsia"/>
                <w:i/>
                <w:iCs/>
                <w:lang w:eastAsia="en-US"/>
              </w:rPr>
              <w:t>а</w:t>
            </w:r>
            <w:r w:rsidRPr="00F4076E">
              <w:rPr>
                <w:rFonts w:eastAsiaTheme="minorEastAsia"/>
                <w:i/>
                <w:iCs/>
                <w:lang w:eastAsia="en-US"/>
              </w:rPr>
              <w:t>ны происхождения товара</w:t>
            </w:r>
            <w:r w:rsidR="00813D1E">
              <w:rPr>
                <w:rFonts w:eastAsiaTheme="minorEastAsia"/>
                <w:i/>
                <w:iCs/>
                <w:lang w:eastAsia="en-US"/>
              </w:rPr>
              <w:t>.</w:t>
            </w:r>
            <w:r w:rsidRPr="00F4076E">
              <w:rPr>
                <w:rFonts w:eastAsiaTheme="minorEastAsia"/>
                <w:i/>
                <w:iCs/>
                <w:szCs w:val="20"/>
                <w:vertAlign w:val="superscript"/>
                <w:lang w:eastAsia="en-US"/>
              </w:rPr>
              <w:footnoteReference w:id="36"/>
            </w:r>
          </w:p>
        </w:tc>
      </w:tr>
    </w:tbl>
    <w:p w:rsidR="0012035D" w:rsidRPr="00F4076E" w:rsidRDefault="0012035D" w:rsidP="0012035D">
      <w:pPr>
        <w:jc w:val="both"/>
        <w:rPr>
          <w:rFonts w:eastAsiaTheme="minorHAnsi"/>
          <w:lang w:eastAsia="en-US"/>
        </w:rPr>
      </w:pPr>
    </w:p>
    <w:p w:rsidR="0012035D" w:rsidRPr="00F4076E" w:rsidRDefault="0012035D" w:rsidP="0012035D">
      <w:pPr>
        <w:ind w:firstLine="709"/>
        <w:jc w:val="both"/>
        <w:rPr>
          <w:rFonts w:eastAsiaTheme="minorHAnsi"/>
          <w:lang w:eastAsia="en-US"/>
        </w:rPr>
      </w:pPr>
    </w:p>
    <w:p w:rsidR="0012035D" w:rsidRPr="00F4076E" w:rsidRDefault="0012035D" w:rsidP="0012035D">
      <w:pPr>
        <w:ind w:firstLine="709"/>
        <w:jc w:val="both"/>
        <w:rPr>
          <w:rFonts w:eastAsiaTheme="minorHAnsi"/>
          <w:sz w:val="28"/>
          <w:szCs w:val="28"/>
          <w:lang w:eastAsia="en-US"/>
        </w:rPr>
      </w:pPr>
      <w:r w:rsidRPr="00F4076E">
        <w:rPr>
          <w:rFonts w:eastAsiaTheme="minorHAnsi"/>
          <w:sz w:val="28"/>
          <w:szCs w:val="28"/>
          <w:lang w:eastAsia="en-US"/>
        </w:rPr>
        <w:lastRenderedPageBreak/>
        <w:t>2. Требовать от участника закупки представления иных информации и документов, за исключением предусмотренных частями 1 и 2 статьи 43 Ф</w:t>
      </w:r>
      <w:r w:rsidRPr="00F4076E">
        <w:rPr>
          <w:rFonts w:eastAsiaTheme="minorHAnsi"/>
          <w:sz w:val="28"/>
          <w:szCs w:val="28"/>
          <w:lang w:eastAsia="en-US"/>
        </w:rPr>
        <w:t>е</w:t>
      </w:r>
      <w:r w:rsidRPr="00F4076E">
        <w:rPr>
          <w:rFonts w:eastAsiaTheme="minorHAnsi"/>
          <w:sz w:val="28"/>
          <w:szCs w:val="28"/>
          <w:lang w:eastAsia="en-US"/>
        </w:rPr>
        <w:t>дерального закона № 44-ФЗ, не допускается.</w:t>
      </w:r>
    </w:p>
    <w:p w:rsidR="0012035D" w:rsidRPr="00F4076E" w:rsidRDefault="0012035D" w:rsidP="0012035D">
      <w:pPr>
        <w:widowControl w:val="0"/>
        <w:autoSpaceDE w:val="0"/>
        <w:autoSpaceDN w:val="0"/>
        <w:adjustRightInd w:val="0"/>
        <w:jc w:val="center"/>
        <w:rPr>
          <w:iCs/>
          <w:sz w:val="28"/>
          <w:szCs w:val="28"/>
        </w:rPr>
      </w:pPr>
    </w:p>
    <w:p w:rsidR="0012035D" w:rsidRPr="00F4076E" w:rsidRDefault="0012035D" w:rsidP="0012035D">
      <w:pPr>
        <w:jc w:val="center"/>
        <w:rPr>
          <w:sz w:val="28"/>
          <w:szCs w:val="22"/>
          <w:lang w:eastAsia="en-US"/>
        </w:rPr>
      </w:pPr>
      <w:r w:rsidRPr="00F4076E">
        <w:rPr>
          <w:sz w:val="28"/>
          <w:szCs w:val="22"/>
          <w:lang w:val="en-US" w:eastAsia="en-US"/>
        </w:rPr>
        <w:t>II</w:t>
      </w:r>
      <w:r w:rsidRPr="00F4076E">
        <w:rPr>
          <w:sz w:val="28"/>
          <w:szCs w:val="22"/>
          <w:lang w:eastAsia="en-US"/>
        </w:rPr>
        <w:t>. Инструкция по заполнению заявки на участие в закупке при осуществл</w:t>
      </w:r>
      <w:r w:rsidRPr="00F4076E">
        <w:rPr>
          <w:sz w:val="28"/>
          <w:szCs w:val="22"/>
          <w:lang w:eastAsia="en-US"/>
        </w:rPr>
        <w:t>е</w:t>
      </w:r>
      <w:r w:rsidRPr="00F4076E">
        <w:rPr>
          <w:sz w:val="28"/>
          <w:szCs w:val="22"/>
          <w:lang w:eastAsia="en-US"/>
        </w:rPr>
        <w:t>нии закупки товара, в том числе поставляемого заказчику при выполнении закупаемых работ, оказании закупаемых услуг</w:t>
      </w:r>
      <w:r w:rsidRPr="00F4076E">
        <w:rPr>
          <w:sz w:val="28"/>
          <w:szCs w:val="22"/>
          <w:vertAlign w:val="superscript"/>
          <w:lang w:eastAsia="en-US"/>
        </w:rPr>
        <w:footnoteReference w:id="37"/>
      </w:r>
    </w:p>
    <w:p w:rsidR="0012035D" w:rsidRPr="00F4076E" w:rsidRDefault="0012035D" w:rsidP="0012035D">
      <w:pPr>
        <w:jc w:val="center"/>
        <w:rPr>
          <w:sz w:val="28"/>
          <w:szCs w:val="22"/>
          <w:lang w:eastAsia="en-US"/>
        </w:rPr>
      </w:pPr>
    </w:p>
    <w:p w:rsidR="0012035D" w:rsidRPr="00F4076E" w:rsidRDefault="0012035D" w:rsidP="0012035D">
      <w:pPr>
        <w:ind w:firstLine="709"/>
        <w:jc w:val="both"/>
        <w:rPr>
          <w:sz w:val="28"/>
          <w:szCs w:val="22"/>
          <w:lang w:eastAsia="en-US"/>
        </w:rPr>
      </w:pPr>
      <w:r w:rsidRPr="00F4076E">
        <w:rPr>
          <w:sz w:val="28"/>
          <w:szCs w:val="22"/>
          <w:lang w:eastAsia="en-US"/>
        </w:rPr>
        <w:t xml:space="preserve">1. Предложение участника закупки в отношении объекта закупки должно содержать сведения, предусмотренные Приложением 1 к Извещению об осуществлении закупки. </w:t>
      </w:r>
    </w:p>
    <w:p w:rsidR="0012035D" w:rsidRPr="00F4076E" w:rsidRDefault="0012035D" w:rsidP="0012035D">
      <w:pPr>
        <w:ind w:firstLine="709"/>
        <w:jc w:val="both"/>
        <w:rPr>
          <w:sz w:val="28"/>
          <w:szCs w:val="22"/>
          <w:lang w:eastAsia="en-US"/>
        </w:rPr>
      </w:pPr>
      <w:r w:rsidRPr="00F4076E">
        <w:rPr>
          <w:sz w:val="28"/>
          <w:szCs w:val="22"/>
          <w:lang w:eastAsia="en-US"/>
        </w:rPr>
        <w:t>2. В случае установления требований к товарам, в том числе поста</w:t>
      </w:r>
      <w:r w:rsidRPr="00F4076E">
        <w:rPr>
          <w:sz w:val="28"/>
          <w:szCs w:val="22"/>
          <w:lang w:eastAsia="en-US"/>
        </w:rPr>
        <w:t>в</w:t>
      </w:r>
      <w:r w:rsidRPr="00F4076E">
        <w:rPr>
          <w:sz w:val="28"/>
          <w:szCs w:val="22"/>
          <w:lang w:eastAsia="en-US"/>
        </w:rPr>
        <w:t>ляемых заказчику при выполнении закупаемых работ, оказании закупаемых услуг, характеристики данных товаров должны быть указаны участником з</w:t>
      </w:r>
      <w:r w:rsidRPr="00F4076E">
        <w:rPr>
          <w:sz w:val="28"/>
          <w:szCs w:val="22"/>
          <w:lang w:eastAsia="en-US"/>
        </w:rPr>
        <w:t>а</w:t>
      </w:r>
      <w:r w:rsidRPr="00F4076E">
        <w:rPr>
          <w:sz w:val="28"/>
          <w:szCs w:val="22"/>
          <w:lang w:eastAsia="en-US"/>
        </w:rPr>
        <w:t xml:space="preserve">купки в полном соответствии с требованиями, установленными заказчиком, в </w:t>
      </w:r>
      <w:r w:rsidR="00782A12">
        <w:rPr>
          <w:sz w:val="28"/>
          <w:szCs w:val="22"/>
          <w:lang w:eastAsia="en-US"/>
        </w:rPr>
        <w:t>П</w:t>
      </w:r>
      <w:r w:rsidRPr="00F4076E">
        <w:rPr>
          <w:sz w:val="28"/>
          <w:szCs w:val="22"/>
          <w:lang w:eastAsia="en-US"/>
        </w:rPr>
        <w:t>риложении 1 к извещению об осуществлении закупки.</w:t>
      </w:r>
    </w:p>
    <w:p w:rsidR="0012035D" w:rsidRPr="00F4076E" w:rsidRDefault="0012035D" w:rsidP="0012035D">
      <w:pPr>
        <w:ind w:firstLine="709"/>
        <w:jc w:val="both"/>
        <w:rPr>
          <w:sz w:val="28"/>
          <w:szCs w:val="22"/>
          <w:lang w:eastAsia="en-US"/>
        </w:rPr>
      </w:pPr>
      <w:r w:rsidRPr="00F4076E">
        <w:rPr>
          <w:sz w:val="28"/>
          <w:szCs w:val="22"/>
          <w:lang w:eastAsia="en-US"/>
        </w:rPr>
        <w:t>3. Все документы, входящие в состав предложения участника закупки  должны иметь четко читаемый текст.</w:t>
      </w:r>
    </w:p>
    <w:p w:rsidR="0012035D" w:rsidRPr="00F4076E" w:rsidRDefault="0012035D" w:rsidP="0012035D">
      <w:pPr>
        <w:ind w:firstLine="709"/>
        <w:jc w:val="both"/>
        <w:rPr>
          <w:sz w:val="28"/>
          <w:szCs w:val="22"/>
          <w:lang w:eastAsia="en-US"/>
        </w:rPr>
      </w:pPr>
      <w:r w:rsidRPr="00F4076E">
        <w:rPr>
          <w:sz w:val="28"/>
          <w:szCs w:val="22"/>
          <w:lang w:eastAsia="en-US"/>
        </w:rPr>
        <w:t>4. В целях обеспечения быстроты и корректности открытия (сохран</w:t>
      </w:r>
      <w:r w:rsidRPr="00F4076E">
        <w:rPr>
          <w:sz w:val="28"/>
          <w:szCs w:val="22"/>
          <w:lang w:eastAsia="en-US"/>
        </w:rPr>
        <w:t>е</w:t>
      </w:r>
      <w:r w:rsidRPr="00F4076E">
        <w:rPr>
          <w:sz w:val="28"/>
          <w:szCs w:val="22"/>
          <w:lang w:eastAsia="en-US"/>
        </w:rPr>
        <w:t>ния) электронных документов, поданных в составе заявки на участие в з</w:t>
      </w:r>
      <w:r w:rsidRPr="00F4076E">
        <w:rPr>
          <w:sz w:val="28"/>
          <w:szCs w:val="22"/>
          <w:lang w:eastAsia="en-US"/>
        </w:rPr>
        <w:t>а</w:t>
      </w:r>
      <w:r w:rsidRPr="00F4076E">
        <w:rPr>
          <w:sz w:val="28"/>
          <w:szCs w:val="22"/>
          <w:lang w:eastAsia="en-US"/>
        </w:rPr>
        <w:t>купке, рекомендуется не сканировать документы, содержащие сведения о т</w:t>
      </w:r>
      <w:r w:rsidRPr="00F4076E">
        <w:rPr>
          <w:sz w:val="28"/>
          <w:szCs w:val="22"/>
          <w:lang w:eastAsia="en-US"/>
        </w:rPr>
        <w:t>о</w:t>
      </w:r>
      <w:r w:rsidRPr="00F4076E">
        <w:rPr>
          <w:sz w:val="28"/>
          <w:szCs w:val="22"/>
          <w:lang w:eastAsia="en-US"/>
        </w:rPr>
        <w:t>варах, оформленные в формате .</w:t>
      </w:r>
      <w:proofErr w:type="spellStart"/>
      <w:r w:rsidRPr="00F4076E">
        <w:rPr>
          <w:sz w:val="28"/>
          <w:szCs w:val="22"/>
          <w:lang w:eastAsia="en-US"/>
        </w:rPr>
        <w:t>doc</w:t>
      </w:r>
      <w:proofErr w:type="spellEnd"/>
      <w:r w:rsidRPr="00F4076E">
        <w:rPr>
          <w:sz w:val="28"/>
          <w:szCs w:val="22"/>
          <w:lang w:eastAsia="en-US"/>
        </w:rPr>
        <w:t>, .</w:t>
      </w:r>
      <w:proofErr w:type="spellStart"/>
      <w:r w:rsidRPr="00F4076E">
        <w:rPr>
          <w:sz w:val="28"/>
          <w:szCs w:val="22"/>
          <w:lang w:eastAsia="en-US"/>
        </w:rPr>
        <w:t>docx</w:t>
      </w:r>
      <w:proofErr w:type="spellEnd"/>
      <w:r w:rsidRPr="00F4076E">
        <w:rPr>
          <w:sz w:val="28"/>
          <w:szCs w:val="22"/>
          <w:lang w:eastAsia="en-US"/>
        </w:rPr>
        <w:t>, .</w:t>
      </w:r>
      <w:proofErr w:type="spellStart"/>
      <w:r w:rsidRPr="00F4076E">
        <w:rPr>
          <w:sz w:val="28"/>
          <w:szCs w:val="22"/>
          <w:lang w:eastAsia="en-US"/>
        </w:rPr>
        <w:t>xls</w:t>
      </w:r>
      <w:proofErr w:type="spellEnd"/>
      <w:r w:rsidRPr="00F4076E">
        <w:rPr>
          <w:sz w:val="28"/>
          <w:szCs w:val="22"/>
          <w:lang w:eastAsia="en-US"/>
        </w:rPr>
        <w:t>, .</w:t>
      </w:r>
      <w:proofErr w:type="spellStart"/>
      <w:r w:rsidRPr="00F4076E">
        <w:rPr>
          <w:sz w:val="28"/>
          <w:szCs w:val="22"/>
          <w:lang w:eastAsia="en-US"/>
        </w:rPr>
        <w:t>xlsx</w:t>
      </w:r>
      <w:proofErr w:type="spellEnd"/>
      <w:r w:rsidRPr="00F4076E">
        <w:rPr>
          <w:sz w:val="28"/>
          <w:szCs w:val="22"/>
          <w:lang w:eastAsia="en-US"/>
        </w:rPr>
        <w:t>, а направлять их опер</w:t>
      </w:r>
      <w:r w:rsidRPr="00F4076E">
        <w:rPr>
          <w:sz w:val="28"/>
          <w:szCs w:val="22"/>
          <w:lang w:eastAsia="en-US"/>
        </w:rPr>
        <w:t>а</w:t>
      </w:r>
      <w:r w:rsidRPr="00F4076E">
        <w:rPr>
          <w:sz w:val="28"/>
          <w:szCs w:val="22"/>
          <w:lang w:eastAsia="en-US"/>
        </w:rPr>
        <w:t>тору электронной площадки в этих же форматах. Рекомендуется использ</w:t>
      </w:r>
      <w:r w:rsidRPr="00F4076E">
        <w:rPr>
          <w:sz w:val="28"/>
          <w:szCs w:val="22"/>
          <w:lang w:eastAsia="en-US"/>
        </w:rPr>
        <w:t>о</w:t>
      </w:r>
      <w:r w:rsidRPr="00F4076E">
        <w:rPr>
          <w:sz w:val="28"/>
          <w:szCs w:val="22"/>
          <w:lang w:eastAsia="en-US"/>
        </w:rPr>
        <w:t>вать следующие форматы электронных документов: .</w:t>
      </w:r>
      <w:proofErr w:type="spellStart"/>
      <w:r w:rsidRPr="00F4076E">
        <w:rPr>
          <w:sz w:val="28"/>
          <w:szCs w:val="22"/>
          <w:lang w:eastAsia="en-US"/>
        </w:rPr>
        <w:t>doc</w:t>
      </w:r>
      <w:proofErr w:type="spellEnd"/>
      <w:r w:rsidRPr="00F4076E">
        <w:rPr>
          <w:sz w:val="28"/>
          <w:szCs w:val="22"/>
          <w:lang w:eastAsia="en-US"/>
        </w:rPr>
        <w:t>, .</w:t>
      </w:r>
      <w:proofErr w:type="spellStart"/>
      <w:r w:rsidRPr="00F4076E">
        <w:rPr>
          <w:sz w:val="28"/>
          <w:szCs w:val="22"/>
          <w:lang w:eastAsia="en-US"/>
        </w:rPr>
        <w:t>docx</w:t>
      </w:r>
      <w:proofErr w:type="spellEnd"/>
      <w:r w:rsidRPr="00F4076E">
        <w:rPr>
          <w:sz w:val="28"/>
          <w:szCs w:val="22"/>
          <w:lang w:eastAsia="en-US"/>
        </w:rPr>
        <w:t>, .</w:t>
      </w:r>
      <w:proofErr w:type="spellStart"/>
      <w:r w:rsidRPr="00F4076E">
        <w:rPr>
          <w:sz w:val="28"/>
          <w:szCs w:val="22"/>
          <w:lang w:eastAsia="en-US"/>
        </w:rPr>
        <w:t>xls</w:t>
      </w:r>
      <w:proofErr w:type="spellEnd"/>
      <w:r w:rsidRPr="00F4076E">
        <w:rPr>
          <w:sz w:val="28"/>
          <w:szCs w:val="22"/>
          <w:lang w:eastAsia="en-US"/>
        </w:rPr>
        <w:t>, .</w:t>
      </w:r>
      <w:proofErr w:type="spellStart"/>
      <w:r w:rsidRPr="00F4076E">
        <w:rPr>
          <w:sz w:val="28"/>
          <w:szCs w:val="22"/>
          <w:lang w:eastAsia="en-US"/>
        </w:rPr>
        <w:t>xlsx</w:t>
      </w:r>
      <w:proofErr w:type="spellEnd"/>
      <w:r w:rsidRPr="00F4076E">
        <w:rPr>
          <w:sz w:val="28"/>
          <w:szCs w:val="22"/>
          <w:lang w:eastAsia="en-US"/>
        </w:rPr>
        <w:t>, .</w:t>
      </w:r>
      <w:proofErr w:type="spellStart"/>
      <w:r w:rsidRPr="00F4076E">
        <w:rPr>
          <w:sz w:val="28"/>
          <w:szCs w:val="22"/>
          <w:lang w:eastAsia="en-US"/>
        </w:rPr>
        <w:t>ppt</w:t>
      </w:r>
      <w:proofErr w:type="spellEnd"/>
      <w:r w:rsidRPr="00F4076E">
        <w:rPr>
          <w:sz w:val="28"/>
          <w:szCs w:val="22"/>
          <w:lang w:eastAsia="en-US"/>
        </w:rPr>
        <w:t xml:space="preserve"> (</w:t>
      </w:r>
      <w:proofErr w:type="spellStart"/>
      <w:r w:rsidRPr="00F4076E">
        <w:rPr>
          <w:sz w:val="28"/>
          <w:szCs w:val="22"/>
          <w:lang w:eastAsia="en-US"/>
        </w:rPr>
        <w:t>Microsoft</w:t>
      </w:r>
      <w:proofErr w:type="spellEnd"/>
      <w:r w:rsidRPr="00F4076E">
        <w:rPr>
          <w:sz w:val="28"/>
          <w:szCs w:val="22"/>
          <w:lang w:eastAsia="en-US"/>
        </w:rPr>
        <w:t xml:space="preserve"> </w:t>
      </w:r>
      <w:proofErr w:type="spellStart"/>
      <w:r w:rsidRPr="00F4076E">
        <w:rPr>
          <w:sz w:val="28"/>
          <w:szCs w:val="22"/>
          <w:lang w:eastAsia="en-US"/>
        </w:rPr>
        <w:t>Office</w:t>
      </w:r>
      <w:proofErr w:type="spellEnd"/>
      <w:r w:rsidRPr="00F4076E">
        <w:rPr>
          <w:sz w:val="28"/>
          <w:szCs w:val="22"/>
          <w:lang w:eastAsia="en-US"/>
        </w:rPr>
        <w:t xml:space="preserve"> 97 - 2016), .</w:t>
      </w:r>
      <w:proofErr w:type="spellStart"/>
      <w:r w:rsidRPr="00F4076E">
        <w:rPr>
          <w:sz w:val="28"/>
          <w:szCs w:val="22"/>
          <w:lang w:eastAsia="en-US"/>
        </w:rPr>
        <w:t>pdf</w:t>
      </w:r>
      <w:proofErr w:type="spellEnd"/>
      <w:r w:rsidRPr="00F4076E">
        <w:rPr>
          <w:sz w:val="28"/>
          <w:szCs w:val="22"/>
          <w:lang w:eastAsia="en-US"/>
        </w:rPr>
        <w:t>, .</w:t>
      </w:r>
      <w:proofErr w:type="spellStart"/>
      <w:r w:rsidRPr="00F4076E">
        <w:rPr>
          <w:sz w:val="28"/>
          <w:szCs w:val="22"/>
          <w:lang w:eastAsia="en-US"/>
        </w:rPr>
        <w:t>rar</w:t>
      </w:r>
      <w:proofErr w:type="spellEnd"/>
      <w:r w:rsidRPr="00F4076E">
        <w:rPr>
          <w:sz w:val="28"/>
          <w:szCs w:val="22"/>
          <w:lang w:eastAsia="en-US"/>
        </w:rPr>
        <w:t>, .</w:t>
      </w:r>
      <w:proofErr w:type="spellStart"/>
      <w:r w:rsidRPr="00F4076E">
        <w:rPr>
          <w:sz w:val="28"/>
          <w:szCs w:val="22"/>
          <w:lang w:eastAsia="en-US"/>
        </w:rPr>
        <w:t>zip</w:t>
      </w:r>
      <w:proofErr w:type="spellEnd"/>
      <w:r w:rsidRPr="00F4076E">
        <w:rPr>
          <w:sz w:val="28"/>
          <w:szCs w:val="22"/>
          <w:lang w:eastAsia="en-US"/>
        </w:rPr>
        <w:t>, .</w:t>
      </w:r>
      <w:proofErr w:type="spellStart"/>
      <w:r w:rsidRPr="00F4076E">
        <w:rPr>
          <w:sz w:val="28"/>
          <w:szCs w:val="22"/>
          <w:lang w:eastAsia="en-US"/>
        </w:rPr>
        <w:t>tif</w:t>
      </w:r>
      <w:proofErr w:type="spellEnd"/>
      <w:r w:rsidRPr="00F4076E">
        <w:rPr>
          <w:sz w:val="28"/>
          <w:szCs w:val="22"/>
          <w:lang w:eastAsia="en-US"/>
        </w:rPr>
        <w:t>, .</w:t>
      </w:r>
      <w:proofErr w:type="spellStart"/>
      <w:r w:rsidRPr="00F4076E">
        <w:rPr>
          <w:sz w:val="28"/>
          <w:szCs w:val="22"/>
          <w:lang w:eastAsia="en-US"/>
        </w:rPr>
        <w:t>jpeg</w:t>
      </w:r>
      <w:proofErr w:type="spellEnd"/>
      <w:r w:rsidRPr="00F4076E">
        <w:rPr>
          <w:sz w:val="28"/>
          <w:szCs w:val="22"/>
          <w:lang w:eastAsia="en-US"/>
        </w:rPr>
        <w:t>.</w:t>
      </w:r>
    </w:p>
    <w:p w:rsidR="0012035D" w:rsidRPr="00F4076E" w:rsidRDefault="0012035D" w:rsidP="0012035D">
      <w:pPr>
        <w:ind w:firstLine="709"/>
        <w:jc w:val="both"/>
        <w:rPr>
          <w:sz w:val="14"/>
          <w:szCs w:val="22"/>
          <w:lang w:eastAsia="en-US"/>
        </w:rPr>
      </w:pPr>
      <w:r w:rsidRPr="00F4076E">
        <w:rPr>
          <w:sz w:val="28"/>
          <w:szCs w:val="22"/>
          <w:lang w:eastAsia="en-US"/>
        </w:rPr>
        <w:t>5. Все документы, входящие в состав предложения участника закупки, должны быть составлены на русском языке. Подача документов, входящих в состав предложения участника закупки на иностранном языке, должна с</w:t>
      </w:r>
      <w:r w:rsidRPr="00F4076E">
        <w:rPr>
          <w:sz w:val="28"/>
          <w:szCs w:val="22"/>
          <w:lang w:eastAsia="en-US"/>
        </w:rPr>
        <w:t>о</w:t>
      </w:r>
      <w:r w:rsidRPr="00F4076E">
        <w:rPr>
          <w:sz w:val="28"/>
          <w:szCs w:val="22"/>
          <w:lang w:eastAsia="en-US"/>
        </w:rPr>
        <w:t>провождаться заверенным в соответствии с законодательством Российской Федерации переводом соответствующих документов на русский язык.</w:t>
      </w:r>
    </w:p>
    <w:p w:rsidR="0012035D" w:rsidRPr="00F4076E" w:rsidRDefault="0012035D" w:rsidP="0012035D">
      <w:pPr>
        <w:ind w:firstLine="709"/>
        <w:jc w:val="both"/>
        <w:rPr>
          <w:i/>
          <w:strike/>
          <w:sz w:val="28"/>
          <w:szCs w:val="22"/>
          <w:lang w:eastAsia="en-US"/>
        </w:rPr>
      </w:pPr>
      <w:r w:rsidRPr="00F4076E">
        <w:rPr>
          <w:sz w:val="28"/>
          <w:szCs w:val="22"/>
          <w:lang w:eastAsia="en-US"/>
        </w:rPr>
        <w:t>6. Не применять в электронных документах скрытых листов, столбцов, строк, текста и тому подобных.</w:t>
      </w:r>
    </w:p>
    <w:p w:rsidR="0012035D" w:rsidRPr="00F4076E" w:rsidRDefault="0012035D" w:rsidP="0012035D">
      <w:pPr>
        <w:ind w:firstLine="709"/>
        <w:jc w:val="both"/>
        <w:rPr>
          <w:sz w:val="28"/>
          <w:szCs w:val="22"/>
          <w:lang w:eastAsia="en-US"/>
        </w:rPr>
      </w:pPr>
      <w:r w:rsidRPr="00F4076E">
        <w:rPr>
          <w:sz w:val="28"/>
          <w:szCs w:val="22"/>
          <w:lang w:eastAsia="en-US"/>
        </w:rPr>
        <w:t>7. Предложение участника закупки не должно содержать двусмысле</w:t>
      </w:r>
      <w:r w:rsidRPr="00F4076E">
        <w:rPr>
          <w:sz w:val="28"/>
          <w:szCs w:val="22"/>
          <w:lang w:eastAsia="en-US"/>
        </w:rPr>
        <w:t>н</w:t>
      </w:r>
      <w:r w:rsidRPr="00F4076E">
        <w:rPr>
          <w:sz w:val="28"/>
          <w:szCs w:val="22"/>
          <w:lang w:eastAsia="en-US"/>
        </w:rPr>
        <w:t>ных, противоречивых, а также взаимоисключающих толкований и предлож</w:t>
      </w:r>
      <w:r w:rsidRPr="00F4076E">
        <w:rPr>
          <w:sz w:val="28"/>
          <w:szCs w:val="22"/>
          <w:lang w:eastAsia="en-US"/>
        </w:rPr>
        <w:t>е</w:t>
      </w:r>
      <w:r w:rsidRPr="00F4076E">
        <w:rPr>
          <w:sz w:val="28"/>
          <w:szCs w:val="22"/>
          <w:lang w:eastAsia="en-US"/>
        </w:rPr>
        <w:t>ний. Предложение участника закупки должно содержать только достоверные сведения.</w:t>
      </w:r>
    </w:p>
    <w:p w:rsidR="0012035D" w:rsidRPr="00F4076E" w:rsidRDefault="0012035D" w:rsidP="0012035D">
      <w:pPr>
        <w:ind w:firstLine="709"/>
        <w:jc w:val="both"/>
        <w:rPr>
          <w:sz w:val="28"/>
          <w:szCs w:val="22"/>
          <w:lang w:eastAsia="en-US"/>
        </w:rPr>
      </w:pPr>
      <w:r w:rsidRPr="00F4076E">
        <w:rPr>
          <w:sz w:val="28"/>
          <w:szCs w:val="22"/>
          <w:lang w:eastAsia="en-US"/>
        </w:rPr>
        <w:t>8. Предложение участника закупки в отношении товаров, в том числе поставляемых заказчику при выполнении закупаемых работ, оказании зак</w:t>
      </w:r>
      <w:r w:rsidRPr="00F4076E">
        <w:rPr>
          <w:sz w:val="28"/>
          <w:szCs w:val="22"/>
          <w:lang w:eastAsia="en-US"/>
        </w:rPr>
        <w:t>у</w:t>
      </w:r>
      <w:r w:rsidRPr="00F4076E">
        <w:rPr>
          <w:sz w:val="28"/>
          <w:szCs w:val="22"/>
          <w:lang w:eastAsia="en-US"/>
        </w:rPr>
        <w:t>паемых услуг, не должны сопровождаться словами: «как правило», «напр</w:t>
      </w:r>
      <w:r w:rsidRPr="00F4076E">
        <w:rPr>
          <w:sz w:val="28"/>
          <w:szCs w:val="22"/>
          <w:lang w:eastAsia="en-US"/>
        </w:rPr>
        <w:t>и</w:t>
      </w:r>
      <w:r w:rsidRPr="00F4076E">
        <w:rPr>
          <w:sz w:val="28"/>
          <w:szCs w:val="22"/>
          <w:lang w:eastAsia="en-US"/>
        </w:rPr>
        <w:t>мер», «аналог» «или эквивалент», «долже</w:t>
      </w:r>
      <w:proofErr w:type="gramStart"/>
      <w:r w:rsidRPr="00F4076E">
        <w:rPr>
          <w:sz w:val="28"/>
          <w:szCs w:val="22"/>
          <w:lang w:eastAsia="en-US"/>
        </w:rPr>
        <w:t>н(</w:t>
      </w:r>
      <w:proofErr w:type="gramEnd"/>
      <w:r w:rsidRPr="00F4076E">
        <w:rPr>
          <w:sz w:val="28"/>
          <w:szCs w:val="22"/>
          <w:lang w:eastAsia="en-US"/>
        </w:rPr>
        <w:t>-на, -но, -</w:t>
      </w:r>
      <w:proofErr w:type="spellStart"/>
      <w:r w:rsidRPr="00F4076E">
        <w:rPr>
          <w:sz w:val="28"/>
          <w:szCs w:val="22"/>
          <w:lang w:eastAsia="en-US"/>
        </w:rPr>
        <w:t>ны</w:t>
      </w:r>
      <w:proofErr w:type="spellEnd"/>
      <w:r w:rsidRPr="00F4076E">
        <w:rPr>
          <w:sz w:val="28"/>
          <w:szCs w:val="22"/>
          <w:lang w:eastAsia="en-US"/>
        </w:rPr>
        <w:t>) быть», «не должен(-на, -но, -</w:t>
      </w:r>
      <w:proofErr w:type="spellStart"/>
      <w:r w:rsidRPr="00F4076E">
        <w:rPr>
          <w:sz w:val="28"/>
          <w:szCs w:val="22"/>
          <w:lang w:eastAsia="en-US"/>
        </w:rPr>
        <w:t>ны</w:t>
      </w:r>
      <w:proofErr w:type="spellEnd"/>
      <w:r w:rsidRPr="00F4076E">
        <w:rPr>
          <w:sz w:val="28"/>
          <w:szCs w:val="22"/>
          <w:lang w:eastAsia="en-US"/>
        </w:rPr>
        <w:t>) быть», «должен(-на, -но, -</w:t>
      </w:r>
      <w:proofErr w:type="spellStart"/>
      <w:r w:rsidRPr="00F4076E">
        <w:rPr>
          <w:sz w:val="28"/>
          <w:szCs w:val="22"/>
          <w:lang w:eastAsia="en-US"/>
        </w:rPr>
        <w:t>ны</w:t>
      </w:r>
      <w:proofErr w:type="spellEnd"/>
      <w:r w:rsidRPr="00F4076E">
        <w:rPr>
          <w:sz w:val="28"/>
          <w:szCs w:val="22"/>
          <w:lang w:eastAsia="en-US"/>
        </w:rPr>
        <w:t>)», «не должен(-на, -но, -</w:t>
      </w:r>
      <w:proofErr w:type="spellStart"/>
      <w:r w:rsidRPr="00F4076E">
        <w:rPr>
          <w:sz w:val="28"/>
          <w:szCs w:val="22"/>
          <w:lang w:eastAsia="en-US"/>
        </w:rPr>
        <w:t>ны</w:t>
      </w:r>
      <w:proofErr w:type="spellEnd"/>
      <w:r w:rsidRPr="00F4076E">
        <w:rPr>
          <w:sz w:val="28"/>
          <w:szCs w:val="22"/>
          <w:lang w:eastAsia="en-US"/>
        </w:rPr>
        <w:t>)», «м</w:t>
      </w:r>
      <w:r w:rsidRPr="00F4076E">
        <w:rPr>
          <w:sz w:val="28"/>
          <w:szCs w:val="22"/>
          <w:lang w:eastAsia="en-US"/>
        </w:rPr>
        <w:t>о</w:t>
      </w:r>
      <w:r w:rsidRPr="00F4076E">
        <w:rPr>
          <w:sz w:val="28"/>
          <w:szCs w:val="22"/>
          <w:lang w:eastAsia="en-US"/>
        </w:rPr>
        <w:lastRenderedPageBreak/>
        <w:t>жет», «не может», «может быть», «не может быть», «требуется(-</w:t>
      </w:r>
      <w:proofErr w:type="spellStart"/>
      <w:r w:rsidRPr="00F4076E">
        <w:rPr>
          <w:sz w:val="28"/>
          <w:szCs w:val="22"/>
          <w:lang w:eastAsia="en-US"/>
        </w:rPr>
        <w:t>ются</w:t>
      </w:r>
      <w:proofErr w:type="spellEnd"/>
      <w:r w:rsidRPr="00F4076E">
        <w:rPr>
          <w:sz w:val="28"/>
          <w:szCs w:val="22"/>
          <w:lang w:eastAsia="en-US"/>
        </w:rPr>
        <w:t>)», «не требуется (-</w:t>
      </w:r>
      <w:proofErr w:type="spellStart"/>
      <w:r w:rsidRPr="00F4076E">
        <w:rPr>
          <w:sz w:val="28"/>
          <w:szCs w:val="22"/>
          <w:lang w:eastAsia="en-US"/>
        </w:rPr>
        <w:t>ются</w:t>
      </w:r>
      <w:proofErr w:type="spellEnd"/>
      <w:r w:rsidRPr="00F4076E">
        <w:rPr>
          <w:sz w:val="28"/>
          <w:szCs w:val="22"/>
          <w:lang w:eastAsia="en-US"/>
        </w:rPr>
        <w:t>)»,  «не допускаетс</w:t>
      </w:r>
      <w:proofErr w:type="gramStart"/>
      <w:r w:rsidRPr="00F4076E">
        <w:rPr>
          <w:sz w:val="28"/>
          <w:szCs w:val="22"/>
          <w:lang w:eastAsia="en-US"/>
        </w:rPr>
        <w:t>я(</w:t>
      </w:r>
      <w:proofErr w:type="gramEnd"/>
      <w:r w:rsidRPr="00F4076E">
        <w:rPr>
          <w:sz w:val="28"/>
          <w:szCs w:val="22"/>
          <w:lang w:eastAsia="en-US"/>
        </w:rPr>
        <w:t>-</w:t>
      </w:r>
      <w:proofErr w:type="spellStart"/>
      <w:r w:rsidRPr="00F4076E">
        <w:rPr>
          <w:sz w:val="28"/>
          <w:szCs w:val="22"/>
          <w:lang w:eastAsia="en-US"/>
        </w:rPr>
        <w:t>ются</w:t>
      </w:r>
      <w:proofErr w:type="spellEnd"/>
      <w:r w:rsidRPr="00F4076E">
        <w:rPr>
          <w:sz w:val="28"/>
          <w:szCs w:val="22"/>
          <w:lang w:eastAsia="en-US"/>
        </w:rPr>
        <w:t>)», «допускается(-</w:t>
      </w:r>
      <w:proofErr w:type="spellStart"/>
      <w:r w:rsidRPr="00F4076E">
        <w:rPr>
          <w:sz w:val="28"/>
          <w:szCs w:val="22"/>
          <w:lang w:eastAsia="en-US"/>
        </w:rPr>
        <w:t>ются</w:t>
      </w:r>
      <w:proofErr w:type="spellEnd"/>
      <w:r w:rsidRPr="00F4076E">
        <w:rPr>
          <w:sz w:val="28"/>
          <w:szCs w:val="22"/>
          <w:lang w:eastAsia="en-US"/>
        </w:rPr>
        <w:t xml:space="preserve">)» (с учетом всех возможных их родов и чисел)». </w:t>
      </w:r>
    </w:p>
    <w:p w:rsidR="0012035D" w:rsidRPr="00F4076E" w:rsidRDefault="0012035D" w:rsidP="0012035D">
      <w:pPr>
        <w:ind w:firstLine="709"/>
        <w:jc w:val="both"/>
        <w:rPr>
          <w:sz w:val="28"/>
          <w:szCs w:val="22"/>
          <w:lang w:eastAsia="en-US"/>
        </w:rPr>
      </w:pPr>
      <w:r w:rsidRPr="00F4076E">
        <w:rPr>
          <w:sz w:val="28"/>
          <w:szCs w:val="22"/>
          <w:lang w:eastAsia="en-US"/>
        </w:rPr>
        <w:t xml:space="preserve">9. </w:t>
      </w:r>
      <w:proofErr w:type="gramStart"/>
      <w:r w:rsidRPr="00F4076E">
        <w:rPr>
          <w:sz w:val="28"/>
          <w:szCs w:val="22"/>
          <w:lang w:eastAsia="en-US"/>
        </w:rPr>
        <w:t>Участник закупки указывает наименование показателей характер</w:t>
      </w:r>
      <w:r w:rsidRPr="00F4076E">
        <w:rPr>
          <w:sz w:val="28"/>
          <w:szCs w:val="22"/>
          <w:lang w:eastAsia="en-US"/>
        </w:rPr>
        <w:t>и</w:t>
      </w:r>
      <w:r w:rsidRPr="00F4076E">
        <w:rPr>
          <w:sz w:val="28"/>
          <w:szCs w:val="22"/>
          <w:lang w:eastAsia="en-US"/>
        </w:rPr>
        <w:t>стик товара и единицы измерения показателей характеристик товара, в под</w:t>
      </w:r>
      <w:r w:rsidRPr="00F4076E">
        <w:rPr>
          <w:sz w:val="28"/>
          <w:szCs w:val="22"/>
          <w:lang w:eastAsia="en-US"/>
        </w:rPr>
        <w:t>а</w:t>
      </w:r>
      <w:r w:rsidRPr="00F4076E">
        <w:rPr>
          <w:sz w:val="28"/>
          <w:szCs w:val="22"/>
          <w:lang w:eastAsia="en-US"/>
        </w:rPr>
        <w:t>ваемом предложении в отношении товаров, в том числе поставляемых зака</w:t>
      </w:r>
      <w:r w:rsidRPr="00F4076E">
        <w:rPr>
          <w:sz w:val="28"/>
          <w:szCs w:val="22"/>
          <w:lang w:eastAsia="en-US"/>
        </w:rPr>
        <w:t>з</w:t>
      </w:r>
      <w:r w:rsidRPr="00F4076E">
        <w:rPr>
          <w:sz w:val="28"/>
          <w:szCs w:val="22"/>
          <w:lang w:eastAsia="en-US"/>
        </w:rPr>
        <w:t>чику при выполнении закупаемых работ, оказании закупаемых услуг в по</w:t>
      </w:r>
      <w:r w:rsidRPr="00F4076E">
        <w:rPr>
          <w:sz w:val="28"/>
          <w:szCs w:val="22"/>
          <w:lang w:eastAsia="en-US"/>
        </w:rPr>
        <w:t>л</w:t>
      </w:r>
      <w:r w:rsidRPr="00F4076E">
        <w:rPr>
          <w:sz w:val="28"/>
          <w:szCs w:val="22"/>
          <w:lang w:eastAsia="en-US"/>
        </w:rPr>
        <w:t>ном соответствии  с установленными в Приложении 1 к Извещению об ос</w:t>
      </w:r>
      <w:r w:rsidRPr="00F4076E">
        <w:rPr>
          <w:sz w:val="28"/>
          <w:szCs w:val="22"/>
          <w:lang w:eastAsia="en-US"/>
        </w:rPr>
        <w:t>у</w:t>
      </w:r>
      <w:r w:rsidRPr="00F4076E">
        <w:rPr>
          <w:sz w:val="28"/>
          <w:szCs w:val="22"/>
          <w:lang w:eastAsia="en-US"/>
        </w:rPr>
        <w:t>ществлении закупки, без изменений.</w:t>
      </w:r>
      <w:proofErr w:type="gramEnd"/>
      <w:r w:rsidRPr="00F4076E">
        <w:rPr>
          <w:sz w:val="28"/>
          <w:szCs w:val="22"/>
          <w:lang w:eastAsia="en-US"/>
        </w:rPr>
        <w:t xml:space="preserve"> Не допускается предоставление показ</w:t>
      </w:r>
      <w:r w:rsidRPr="00F4076E">
        <w:rPr>
          <w:sz w:val="28"/>
          <w:szCs w:val="22"/>
          <w:lang w:eastAsia="en-US"/>
        </w:rPr>
        <w:t>а</w:t>
      </w:r>
      <w:r w:rsidRPr="00F4076E">
        <w:rPr>
          <w:sz w:val="28"/>
          <w:szCs w:val="22"/>
          <w:lang w:eastAsia="en-US"/>
        </w:rPr>
        <w:t>телей без указания единиц измерения.</w:t>
      </w:r>
    </w:p>
    <w:p w:rsidR="0012035D" w:rsidRPr="00F4076E" w:rsidRDefault="0012035D" w:rsidP="0012035D">
      <w:pPr>
        <w:ind w:firstLine="709"/>
        <w:jc w:val="both"/>
        <w:rPr>
          <w:i/>
          <w:sz w:val="28"/>
          <w:szCs w:val="22"/>
          <w:lang w:eastAsia="en-US"/>
        </w:rPr>
      </w:pPr>
      <w:r w:rsidRPr="00F4076E">
        <w:rPr>
          <w:sz w:val="28"/>
          <w:szCs w:val="22"/>
          <w:lang w:eastAsia="en-US"/>
        </w:rPr>
        <w:t xml:space="preserve">10. </w:t>
      </w:r>
      <w:proofErr w:type="gramStart"/>
      <w:r w:rsidRPr="00F4076E">
        <w:rPr>
          <w:sz w:val="28"/>
          <w:szCs w:val="22"/>
          <w:lang w:eastAsia="en-US"/>
        </w:rPr>
        <w:t>В случае установления требований к значениям показателей хара</w:t>
      </w:r>
      <w:r w:rsidRPr="00F4076E">
        <w:rPr>
          <w:sz w:val="28"/>
          <w:szCs w:val="22"/>
          <w:lang w:eastAsia="en-US"/>
        </w:rPr>
        <w:t>к</w:t>
      </w:r>
      <w:r w:rsidRPr="00F4076E">
        <w:rPr>
          <w:sz w:val="28"/>
          <w:szCs w:val="22"/>
          <w:lang w:eastAsia="en-US"/>
        </w:rPr>
        <w:t>теристик товара в сопровождении слов, словосочетаний «свыше» (в сокр</w:t>
      </w:r>
      <w:r w:rsidRPr="00F4076E">
        <w:rPr>
          <w:sz w:val="28"/>
          <w:szCs w:val="22"/>
          <w:lang w:eastAsia="en-US"/>
        </w:rPr>
        <w:t>а</w:t>
      </w:r>
      <w:r w:rsidRPr="00F4076E">
        <w:rPr>
          <w:sz w:val="28"/>
          <w:szCs w:val="22"/>
          <w:lang w:eastAsia="en-US"/>
        </w:rPr>
        <w:t>щенном виде «св.»), «от», «до»,  «не выше», «выше», «не ниже», «ниже», «не более», «более», «не менее», «менее», «не ранее», «не позднее», «шире», «не шире», «уже», «не уже», указанных непосредственно перед значением, уч</w:t>
      </w:r>
      <w:r w:rsidRPr="00F4076E">
        <w:rPr>
          <w:sz w:val="28"/>
          <w:szCs w:val="22"/>
          <w:lang w:eastAsia="en-US"/>
        </w:rPr>
        <w:t>а</w:t>
      </w:r>
      <w:r w:rsidRPr="00F4076E">
        <w:rPr>
          <w:sz w:val="28"/>
          <w:szCs w:val="22"/>
          <w:lang w:eastAsia="en-US"/>
        </w:rPr>
        <w:t>стник закупки указывает конкретное значение показателя характеристик т</w:t>
      </w:r>
      <w:r w:rsidRPr="00F4076E">
        <w:rPr>
          <w:sz w:val="28"/>
          <w:szCs w:val="22"/>
          <w:lang w:eastAsia="en-US"/>
        </w:rPr>
        <w:t>о</w:t>
      </w:r>
      <w:r w:rsidRPr="00F4076E">
        <w:rPr>
          <w:sz w:val="28"/>
          <w:szCs w:val="22"/>
          <w:lang w:eastAsia="en-US"/>
        </w:rPr>
        <w:t>вара, без использования данных слов, словосочетаний.</w:t>
      </w:r>
      <w:r w:rsidRPr="00F4076E">
        <w:rPr>
          <w:i/>
          <w:sz w:val="28"/>
          <w:szCs w:val="22"/>
          <w:lang w:eastAsia="en-US"/>
        </w:rPr>
        <w:t xml:space="preserve"> </w:t>
      </w:r>
      <w:proofErr w:type="gramEnd"/>
    </w:p>
    <w:p w:rsidR="0012035D" w:rsidRPr="00F4076E" w:rsidRDefault="0012035D" w:rsidP="0012035D">
      <w:pPr>
        <w:ind w:firstLine="709"/>
        <w:jc w:val="both"/>
        <w:rPr>
          <w:sz w:val="28"/>
          <w:szCs w:val="22"/>
          <w:lang w:eastAsia="en-US"/>
        </w:rPr>
      </w:pPr>
      <w:r w:rsidRPr="00F4076E">
        <w:rPr>
          <w:sz w:val="28"/>
          <w:szCs w:val="22"/>
          <w:lang w:eastAsia="en-US"/>
        </w:rPr>
        <w:t>«от» - участник закупки предоставляет значение большее либо равное (крайнее значение входит);</w:t>
      </w:r>
    </w:p>
    <w:p w:rsidR="0012035D" w:rsidRPr="00F4076E" w:rsidRDefault="0012035D" w:rsidP="0012035D">
      <w:pPr>
        <w:ind w:firstLine="709"/>
        <w:jc w:val="both"/>
        <w:rPr>
          <w:sz w:val="28"/>
          <w:szCs w:val="22"/>
          <w:lang w:eastAsia="en-US"/>
        </w:rPr>
      </w:pPr>
      <w:r w:rsidRPr="00F4076E">
        <w:rPr>
          <w:sz w:val="28"/>
          <w:szCs w:val="22"/>
          <w:lang w:eastAsia="en-US"/>
        </w:rPr>
        <w:t>«до» - участник закупки предоставляет значение меньшее либо равное (крайнее значение входит);</w:t>
      </w:r>
    </w:p>
    <w:p w:rsidR="0012035D" w:rsidRPr="00F4076E" w:rsidRDefault="0012035D" w:rsidP="0012035D">
      <w:pPr>
        <w:ind w:firstLine="709"/>
        <w:jc w:val="both"/>
        <w:rPr>
          <w:sz w:val="28"/>
          <w:szCs w:val="22"/>
          <w:lang w:eastAsia="en-US"/>
        </w:rPr>
      </w:pPr>
      <w:r w:rsidRPr="00F4076E">
        <w:rPr>
          <w:sz w:val="28"/>
          <w:szCs w:val="22"/>
          <w:lang w:eastAsia="en-US"/>
        </w:rPr>
        <w:t>«более» - участник закупки предоставляет значение большее (крайнее значение не входит);</w:t>
      </w:r>
    </w:p>
    <w:p w:rsidR="0012035D" w:rsidRPr="00F4076E" w:rsidRDefault="0012035D" w:rsidP="0012035D">
      <w:pPr>
        <w:ind w:firstLine="709"/>
        <w:jc w:val="both"/>
        <w:rPr>
          <w:sz w:val="28"/>
          <w:szCs w:val="22"/>
          <w:lang w:eastAsia="en-US"/>
        </w:rPr>
      </w:pPr>
      <w:r w:rsidRPr="00F4076E">
        <w:rPr>
          <w:sz w:val="28"/>
          <w:szCs w:val="22"/>
          <w:lang w:eastAsia="en-US"/>
        </w:rPr>
        <w:t>«свыше» - участник закупки предоставляет значение большее (крайнее значение не входит);</w:t>
      </w:r>
    </w:p>
    <w:p w:rsidR="0012035D" w:rsidRPr="00F4076E" w:rsidRDefault="0012035D" w:rsidP="0012035D">
      <w:pPr>
        <w:ind w:firstLine="709"/>
        <w:jc w:val="both"/>
        <w:rPr>
          <w:sz w:val="28"/>
          <w:szCs w:val="22"/>
          <w:lang w:eastAsia="en-US"/>
        </w:rPr>
      </w:pPr>
      <w:r w:rsidRPr="00F4076E">
        <w:rPr>
          <w:sz w:val="28"/>
          <w:szCs w:val="22"/>
          <w:lang w:eastAsia="en-US"/>
        </w:rPr>
        <w:t>«менее» - участник закупки предоставляет значение меньшее (крайнее значение не входит);</w:t>
      </w:r>
    </w:p>
    <w:p w:rsidR="0012035D" w:rsidRPr="00F4076E" w:rsidRDefault="0012035D" w:rsidP="0012035D">
      <w:pPr>
        <w:ind w:firstLine="709"/>
        <w:jc w:val="both"/>
        <w:rPr>
          <w:sz w:val="28"/>
          <w:szCs w:val="22"/>
          <w:lang w:eastAsia="en-US"/>
        </w:rPr>
      </w:pPr>
      <w:r w:rsidRPr="00F4076E">
        <w:rPr>
          <w:sz w:val="28"/>
          <w:szCs w:val="22"/>
          <w:lang w:eastAsia="en-US"/>
        </w:rPr>
        <w:t>«не более» - участник закупки предоставляет значение меньшее либо равное (крайнее значение входит);</w:t>
      </w:r>
    </w:p>
    <w:p w:rsidR="0012035D" w:rsidRPr="00F4076E" w:rsidRDefault="0012035D" w:rsidP="0012035D">
      <w:pPr>
        <w:ind w:firstLine="709"/>
        <w:jc w:val="both"/>
        <w:rPr>
          <w:sz w:val="28"/>
          <w:szCs w:val="22"/>
          <w:lang w:eastAsia="en-US"/>
        </w:rPr>
      </w:pPr>
      <w:r w:rsidRPr="00F4076E">
        <w:rPr>
          <w:sz w:val="28"/>
          <w:szCs w:val="22"/>
          <w:lang w:eastAsia="en-US"/>
        </w:rPr>
        <w:t>«не менее» - участник закупки предоставляет значение большее, либо равное (крайнее значение входит);</w:t>
      </w:r>
    </w:p>
    <w:p w:rsidR="0012035D" w:rsidRPr="00F4076E" w:rsidRDefault="0012035D" w:rsidP="0012035D">
      <w:pPr>
        <w:ind w:firstLine="709"/>
        <w:jc w:val="both"/>
        <w:rPr>
          <w:sz w:val="28"/>
          <w:szCs w:val="22"/>
          <w:lang w:eastAsia="en-US"/>
        </w:rPr>
      </w:pPr>
      <w:r w:rsidRPr="00F4076E">
        <w:rPr>
          <w:sz w:val="28"/>
          <w:szCs w:val="22"/>
          <w:lang w:eastAsia="en-US"/>
        </w:rPr>
        <w:t>«не выше» - участник закупки предоставляет значение меньшее либо равное (крайнее значение входит);</w:t>
      </w:r>
    </w:p>
    <w:p w:rsidR="0012035D" w:rsidRPr="00F4076E" w:rsidRDefault="0012035D" w:rsidP="0012035D">
      <w:pPr>
        <w:ind w:firstLine="709"/>
        <w:jc w:val="both"/>
        <w:rPr>
          <w:sz w:val="28"/>
          <w:szCs w:val="22"/>
          <w:lang w:eastAsia="en-US"/>
        </w:rPr>
      </w:pPr>
      <w:r w:rsidRPr="00F4076E">
        <w:rPr>
          <w:sz w:val="28"/>
          <w:szCs w:val="22"/>
          <w:lang w:eastAsia="en-US"/>
        </w:rPr>
        <w:t>«выше» - участник закупки предоставляет значение большее (крайнее значение не входит);</w:t>
      </w:r>
    </w:p>
    <w:p w:rsidR="0012035D" w:rsidRPr="00F4076E" w:rsidRDefault="0012035D" w:rsidP="0012035D">
      <w:pPr>
        <w:ind w:firstLine="709"/>
        <w:jc w:val="both"/>
        <w:rPr>
          <w:sz w:val="28"/>
          <w:szCs w:val="22"/>
          <w:lang w:eastAsia="en-US"/>
        </w:rPr>
      </w:pPr>
      <w:r w:rsidRPr="00F4076E">
        <w:rPr>
          <w:sz w:val="28"/>
          <w:szCs w:val="22"/>
          <w:lang w:eastAsia="en-US"/>
        </w:rPr>
        <w:t>«не ниже» - участник закупки предоставляет значение большее, либо равное (крайнее значение входит);</w:t>
      </w:r>
    </w:p>
    <w:p w:rsidR="0012035D" w:rsidRPr="00F4076E" w:rsidRDefault="0012035D" w:rsidP="0012035D">
      <w:pPr>
        <w:ind w:firstLine="709"/>
        <w:jc w:val="both"/>
        <w:rPr>
          <w:sz w:val="28"/>
          <w:szCs w:val="22"/>
          <w:lang w:eastAsia="en-US"/>
        </w:rPr>
      </w:pPr>
      <w:r w:rsidRPr="00F4076E">
        <w:rPr>
          <w:sz w:val="28"/>
          <w:szCs w:val="22"/>
          <w:lang w:eastAsia="en-US"/>
        </w:rPr>
        <w:t>«ниже» - участник закупки предоставляет значение меньшее (крайнее значение не входит);</w:t>
      </w:r>
    </w:p>
    <w:p w:rsidR="0012035D" w:rsidRPr="00F4076E" w:rsidRDefault="0012035D" w:rsidP="0012035D">
      <w:pPr>
        <w:ind w:firstLine="709"/>
        <w:jc w:val="both"/>
        <w:rPr>
          <w:sz w:val="28"/>
          <w:szCs w:val="22"/>
          <w:lang w:eastAsia="en-US"/>
        </w:rPr>
      </w:pPr>
      <w:r w:rsidRPr="00F4076E">
        <w:rPr>
          <w:sz w:val="28"/>
          <w:szCs w:val="22"/>
          <w:lang w:eastAsia="en-US"/>
        </w:rPr>
        <w:t>«шире» - участник закупки предоставляет интервальное значение  большее (крайние значения не входят);</w:t>
      </w:r>
    </w:p>
    <w:p w:rsidR="0012035D" w:rsidRPr="00F4076E" w:rsidRDefault="0012035D" w:rsidP="0012035D">
      <w:pPr>
        <w:ind w:firstLine="709"/>
        <w:jc w:val="both"/>
        <w:rPr>
          <w:sz w:val="28"/>
          <w:szCs w:val="22"/>
          <w:lang w:eastAsia="en-US"/>
        </w:rPr>
      </w:pPr>
      <w:r w:rsidRPr="00F4076E">
        <w:rPr>
          <w:sz w:val="28"/>
          <w:szCs w:val="22"/>
          <w:lang w:eastAsia="en-US"/>
        </w:rPr>
        <w:t>«не шире» - участник закупки предоставляет интервальное значение  меньшее (крайние значения входят);</w:t>
      </w:r>
    </w:p>
    <w:p w:rsidR="0012035D" w:rsidRPr="00F4076E" w:rsidRDefault="0012035D" w:rsidP="0012035D">
      <w:pPr>
        <w:ind w:firstLine="709"/>
        <w:jc w:val="both"/>
        <w:rPr>
          <w:sz w:val="28"/>
          <w:szCs w:val="22"/>
          <w:lang w:eastAsia="en-US"/>
        </w:rPr>
      </w:pPr>
      <w:r w:rsidRPr="00F4076E">
        <w:rPr>
          <w:sz w:val="28"/>
          <w:szCs w:val="22"/>
          <w:lang w:eastAsia="en-US"/>
        </w:rPr>
        <w:lastRenderedPageBreak/>
        <w:t>«уже» - участник закупки предоставляет интервальное значение мен</w:t>
      </w:r>
      <w:r w:rsidRPr="00F4076E">
        <w:rPr>
          <w:sz w:val="28"/>
          <w:szCs w:val="22"/>
          <w:lang w:eastAsia="en-US"/>
        </w:rPr>
        <w:t>ь</w:t>
      </w:r>
      <w:r w:rsidRPr="00F4076E">
        <w:rPr>
          <w:sz w:val="28"/>
          <w:szCs w:val="22"/>
          <w:lang w:eastAsia="en-US"/>
        </w:rPr>
        <w:t>шее, крайние значения не входят;</w:t>
      </w:r>
    </w:p>
    <w:p w:rsidR="0012035D" w:rsidRPr="00F4076E" w:rsidRDefault="0012035D" w:rsidP="0012035D">
      <w:pPr>
        <w:ind w:firstLine="709"/>
        <w:jc w:val="both"/>
        <w:rPr>
          <w:sz w:val="28"/>
          <w:szCs w:val="22"/>
          <w:lang w:eastAsia="en-US"/>
        </w:rPr>
      </w:pPr>
      <w:r w:rsidRPr="00F4076E">
        <w:rPr>
          <w:sz w:val="28"/>
          <w:szCs w:val="22"/>
          <w:lang w:eastAsia="en-US"/>
        </w:rPr>
        <w:t>«не уже» - участник закупки предоставляет интервальное значение большее (крайние значения  входят);</w:t>
      </w:r>
    </w:p>
    <w:p w:rsidR="0012035D" w:rsidRPr="00F4076E" w:rsidRDefault="0012035D" w:rsidP="0012035D">
      <w:pPr>
        <w:ind w:firstLine="709"/>
        <w:jc w:val="both"/>
        <w:rPr>
          <w:sz w:val="28"/>
          <w:szCs w:val="22"/>
          <w:lang w:eastAsia="en-US"/>
        </w:rPr>
      </w:pPr>
      <w:r w:rsidRPr="00F4076E">
        <w:rPr>
          <w:sz w:val="28"/>
          <w:szCs w:val="22"/>
          <w:lang w:eastAsia="en-US"/>
        </w:rPr>
        <w:t>«не ранее» - участник закупки предоставляет значение большее (кра</w:t>
      </w:r>
      <w:r w:rsidRPr="00F4076E">
        <w:rPr>
          <w:sz w:val="28"/>
          <w:szCs w:val="22"/>
          <w:lang w:eastAsia="en-US"/>
        </w:rPr>
        <w:t>й</w:t>
      </w:r>
      <w:r w:rsidRPr="00F4076E">
        <w:rPr>
          <w:sz w:val="28"/>
          <w:szCs w:val="22"/>
          <w:lang w:eastAsia="en-US"/>
        </w:rPr>
        <w:t>нее значение входит);</w:t>
      </w:r>
    </w:p>
    <w:p w:rsidR="0012035D" w:rsidRPr="00F4076E" w:rsidRDefault="0012035D" w:rsidP="0012035D">
      <w:pPr>
        <w:ind w:firstLine="709"/>
        <w:jc w:val="both"/>
        <w:rPr>
          <w:sz w:val="28"/>
          <w:szCs w:val="22"/>
          <w:lang w:eastAsia="en-US"/>
        </w:rPr>
      </w:pPr>
      <w:r w:rsidRPr="00F4076E">
        <w:rPr>
          <w:sz w:val="28"/>
          <w:szCs w:val="22"/>
          <w:lang w:eastAsia="en-US"/>
        </w:rPr>
        <w:t>«не позднее» - участник закупки предоставляет значение меньшее (крайнее значение входит).</w:t>
      </w:r>
    </w:p>
    <w:p w:rsidR="0012035D" w:rsidRPr="00F4076E" w:rsidRDefault="0012035D" w:rsidP="0012035D">
      <w:pPr>
        <w:ind w:firstLine="709"/>
        <w:jc w:val="both"/>
        <w:rPr>
          <w:sz w:val="28"/>
          <w:szCs w:val="22"/>
          <w:lang w:eastAsia="en-US"/>
        </w:rPr>
      </w:pPr>
      <w:r w:rsidRPr="00F4076E">
        <w:rPr>
          <w:sz w:val="28"/>
          <w:szCs w:val="22"/>
          <w:lang w:eastAsia="en-US"/>
        </w:rPr>
        <w:t>Союз «или» - означает выбор, участнику закупки необходимо предст</w:t>
      </w:r>
      <w:r w:rsidRPr="00F4076E">
        <w:rPr>
          <w:sz w:val="28"/>
          <w:szCs w:val="22"/>
          <w:lang w:eastAsia="en-US"/>
        </w:rPr>
        <w:t>а</w:t>
      </w:r>
      <w:r w:rsidRPr="00F4076E">
        <w:rPr>
          <w:sz w:val="28"/>
          <w:szCs w:val="22"/>
          <w:lang w:eastAsia="en-US"/>
        </w:rPr>
        <w:t>вить одно из значений показателя, указанных через данный союз.</w:t>
      </w:r>
    </w:p>
    <w:p w:rsidR="0012035D" w:rsidRPr="00F4076E" w:rsidRDefault="0012035D" w:rsidP="0012035D">
      <w:pPr>
        <w:ind w:firstLine="709"/>
        <w:jc w:val="both"/>
        <w:rPr>
          <w:sz w:val="28"/>
          <w:szCs w:val="22"/>
          <w:lang w:eastAsia="en-US"/>
        </w:rPr>
      </w:pPr>
      <w:r w:rsidRPr="00F4076E">
        <w:rPr>
          <w:sz w:val="28"/>
          <w:szCs w:val="22"/>
          <w:lang w:eastAsia="en-US"/>
        </w:rPr>
        <w:t>Союз «и/или» – означает, участник закупки представляет одно из ук</w:t>
      </w:r>
      <w:r w:rsidRPr="00F4076E">
        <w:rPr>
          <w:sz w:val="28"/>
          <w:szCs w:val="22"/>
          <w:lang w:eastAsia="en-US"/>
        </w:rPr>
        <w:t>а</w:t>
      </w:r>
      <w:r w:rsidRPr="00F4076E">
        <w:rPr>
          <w:sz w:val="28"/>
          <w:szCs w:val="22"/>
          <w:lang w:eastAsia="en-US"/>
        </w:rPr>
        <w:t xml:space="preserve">занных значений показателей, вариантов исполнения, либо участник закупки может предоставить несколько значений показателей, вариантов исполнения </w:t>
      </w:r>
      <w:proofErr w:type="gramStart"/>
      <w:r w:rsidRPr="00F4076E">
        <w:rPr>
          <w:sz w:val="28"/>
          <w:szCs w:val="22"/>
          <w:lang w:eastAsia="en-US"/>
        </w:rPr>
        <w:t>из</w:t>
      </w:r>
      <w:proofErr w:type="gramEnd"/>
      <w:r w:rsidRPr="00F4076E">
        <w:rPr>
          <w:sz w:val="28"/>
          <w:szCs w:val="22"/>
          <w:lang w:eastAsia="en-US"/>
        </w:rPr>
        <w:t xml:space="preserve"> перечисленных.</w:t>
      </w:r>
    </w:p>
    <w:p w:rsidR="0012035D" w:rsidRPr="00F4076E" w:rsidRDefault="0012035D" w:rsidP="0012035D">
      <w:pPr>
        <w:ind w:firstLine="709"/>
        <w:jc w:val="both"/>
        <w:rPr>
          <w:sz w:val="28"/>
          <w:szCs w:val="22"/>
          <w:lang w:eastAsia="en-US"/>
        </w:rPr>
      </w:pPr>
      <w:r w:rsidRPr="00F4076E">
        <w:rPr>
          <w:sz w:val="28"/>
          <w:szCs w:val="22"/>
          <w:lang w:eastAsia="en-US"/>
        </w:rPr>
        <w:t>11. В случае если значения показателя перечислены с использованием знака «/» - участнику закупки необходимо представить одно из указанных значений показателя, перечисленных через данный знак.</w:t>
      </w:r>
    </w:p>
    <w:p w:rsidR="0012035D" w:rsidRPr="00F4076E" w:rsidRDefault="0012035D" w:rsidP="0012035D">
      <w:pPr>
        <w:ind w:firstLine="709"/>
        <w:jc w:val="both"/>
        <w:rPr>
          <w:sz w:val="28"/>
          <w:szCs w:val="22"/>
          <w:lang w:eastAsia="en-US"/>
        </w:rPr>
      </w:pPr>
      <w:r w:rsidRPr="00F4076E">
        <w:rPr>
          <w:sz w:val="28"/>
          <w:szCs w:val="22"/>
          <w:lang w:eastAsia="en-US"/>
        </w:rPr>
        <w:t>12. Правила чтения арифметических знаков и указания их участником в  заявке:</w:t>
      </w:r>
    </w:p>
    <w:p w:rsidR="0012035D" w:rsidRPr="00F4076E" w:rsidRDefault="0012035D" w:rsidP="0012035D">
      <w:pPr>
        <w:ind w:firstLine="709"/>
        <w:jc w:val="both"/>
        <w:rPr>
          <w:sz w:val="28"/>
          <w:szCs w:val="22"/>
          <w:lang w:eastAsia="en-US"/>
        </w:rPr>
      </w:pPr>
      <w:r w:rsidRPr="00F4076E">
        <w:rPr>
          <w:sz w:val="28"/>
          <w:szCs w:val="22"/>
          <w:lang w:eastAsia="en-US"/>
        </w:rPr>
        <w:t>«≥» следует читать как больше либо равно, участник закупки предо</w:t>
      </w:r>
      <w:r w:rsidRPr="00F4076E">
        <w:rPr>
          <w:sz w:val="28"/>
          <w:szCs w:val="22"/>
          <w:lang w:eastAsia="en-US"/>
        </w:rPr>
        <w:t>с</w:t>
      </w:r>
      <w:r w:rsidRPr="00F4076E">
        <w:rPr>
          <w:sz w:val="28"/>
          <w:szCs w:val="22"/>
          <w:lang w:eastAsia="en-US"/>
        </w:rPr>
        <w:t>тавляет значение большее либо равное (крайнее значение входит);</w:t>
      </w:r>
    </w:p>
    <w:p w:rsidR="0012035D" w:rsidRPr="00F4076E" w:rsidRDefault="0012035D" w:rsidP="0012035D">
      <w:pPr>
        <w:ind w:firstLine="709"/>
        <w:jc w:val="both"/>
        <w:rPr>
          <w:sz w:val="28"/>
          <w:szCs w:val="22"/>
          <w:lang w:eastAsia="en-US"/>
        </w:rPr>
      </w:pPr>
      <w:r w:rsidRPr="00F4076E">
        <w:rPr>
          <w:sz w:val="28"/>
          <w:szCs w:val="22"/>
          <w:lang w:eastAsia="en-US"/>
        </w:rPr>
        <w:t>«≤» следует читать как меньше либо равно, участник закупки предо</w:t>
      </w:r>
      <w:r w:rsidRPr="00F4076E">
        <w:rPr>
          <w:sz w:val="28"/>
          <w:szCs w:val="22"/>
          <w:lang w:eastAsia="en-US"/>
        </w:rPr>
        <w:t>с</w:t>
      </w:r>
      <w:r w:rsidRPr="00F4076E">
        <w:rPr>
          <w:sz w:val="28"/>
          <w:szCs w:val="22"/>
          <w:lang w:eastAsia="en-US"/>
        </w:rPr>
        <w:t>тавляет значение меньшее либо равное (крайнее значение входит);</w:t>
      </w:r>
    </w:p>
    <w:p w:rsidR="0012035D" w:rsidRPr="00F4076E" w:rsidRDefault="0012035D" w:rsidP="0012035D">
      <w:pPr>
        <w:ind w:firstLine="709"/>
        <w:jc w:val="both"/>
        <w:rPr>
          <w:sz w:val="28"/>
          <w:szCs w:val="22"/>
          <w:lang w:eastAsia="en-US"/>
        </w:rPr>
      </w:pPr>
      <w:r w:rsidRPr="00F4076E">
        <w:rPr>
          <w:sz w:val="28"/>
          <w:szCs w:val="22"/>
          <w:lang w:eastAsia="en-US"/>
        </w:rPr>
        <w:t>«&lt;» следует читать как менее, участник закупки предоставляет знач</w:t>
      </w:r>
      <w:r w:rsidRPr="00F4076E">
        <w:rPr>
          <w:sz w:val="28"/>
          <w:szCs w:val="22"/>
          <w:lang w:eastAsia="en-US"/>
        </w:rPr>
        <w:t>е</w:t>
      </w:r>
      <w:r w:rsidRPr="00F4076E">
        <w:rPr>
          <w:sz w:val="28"/>
          <w:szCs w:val="22"/>
          <w:lang w:eastAsia="en-US"/>
        </w:rPr>
        <w:t>ние меньшее (крайнее значение не входит);</w:t>
      </w:r>
    </w:p>
    <w:p w:rsidR="0012035D" w:rsidRPr="00F4076E" w:rsidRDefault="0012035D" w:rsidP="0012035D">
      <w:pPr>
        <w:ind w:firstLine="709"/>
        <w:jc w:val="both"/>
        <w:rPr>
          <w:sz w:val="28"/>
          <w:szCs w:val="22"/>
          <w:lang w:eastAsia="en-US"/>
        </w:rPr>
      </w:pPr>
      <w:r w:rsidRPr="00F4076E">
        <w:rPr>
          <w:sz w:val="28"/>
          <w:szCs w:val="22"/>
          <w:lang w:eastAsia="en-US"/>
        </w:rPr>
        <w:t>«&gt;» следует читать как более, участник закупки предоставляет знач</w:t>
      </w:r>
      <w:r w:rsidRPr="00F4076E">
        <w:rPr>
          <w:sz w:val="28"/>
          <w:szCs w:val="22"/>
          <w:lang w:eastAsia="en-US"/>
        </w:rPr>
        <w:t>е</w:t>
      </w:r>
      <w:r w:rsidRPr="00F4076E">
        <w:rPr>
          <w:sz w:val="28"/>
          <w:szCs w:val="22"/>
          <w:lang w:eastAsia="en-US"/>
        </w:rPr>
        <w:t>ние большее (крайнее значение не входит).</w:t>
      </w:r>
    </w:p>
    <w:p w:rsidR="0012035D" w:rsidRPr="00F4076E" w:rsidRDefault="0012035D" w:rsidP="0012035D">
      <w:pPr>
        <w:ind w:firstLine="709"/>
        <w:jc w:val="both"/>
        <w:rPr>
          <w:sz w:val="28"/>
          <w:szCs w:val="22"/>
          <w:lang w:eastAsia="en-US"/>
        </w:rPr>
      </w:pPr>
      <w:r w:rsidRPr="00F4076E">
        <w:rPr>
          <w:sz w:val="28"/>
          <w:szCs w:val="22"/>
          <w:lang w:eastAsia="en-US"/>
        </w:rPr>
        <w:t>Знаки «±», «+</w:t>
      </w:r>
      <w:proofErr w:type="gramStart"/>
      <w:r w:rsidRPr="00F4076E">
        <w:rPr>
          <w:sz w:val="28"/>
          <w:szCs w:val="22"/>
          <w:lang w:eastAsia="en-US"/>
        </w:rPr>
        <w:t>/-</w:t>
      </w:r>
      <w:proofErr w:type="gramEnd"/>
      <w:r w:rsidRPr="00F4076E">
        <w:rPr>
          <w:sz w:val="28"/>
          <w:szCs w:val="22"/>
          <w:lang w:eastAsia="en-US"/>
        </w:rPr>
        <w:t>» указывают на предельное отклонение. Значения пок</w:t>
      </w:r>
      <w:r w:rsidRPr="00F4076E">
        <w:rPr>
          <w:sz w:val="28"/>
          <w:szCs w:val="22"/>
          <w:lang w:eastAsia="en-US"/>
        </w:rPr>
        <w:t>а</w:t>
      </w:r>
      <w:r w:rsidRPr="00F4076E">
        <w:rPr>
          <w:sz w:val="28"/>
          <w:szCs w:val="22"/>
          <w:lang w:eastAsia="en-US"/>
        </w:rPr>
        <w:t>зателей, представленные в сопровождении данных знаков, являются неи</w:t>
      </w:r>
      <w:r w:rsidRPr="00F4076E">
        <w:rPr>
          <w:sz w:val="28"/>
          <w:szCs w:val="22"/>
          <w:lang w:eastAsia="en-US"/>
        </w:rPr>
        <w:t>з</w:t>
      </w:r>
      <w:r w:rsidRPr="00F4076E">
        <w:rPr>
          <w:sz w:val="28"/>
          <w:szCs w:val="22"/>
          <w:lang w:eastAsia="en-US"/>
        </w:rPr>
        <w:t>менными.</w:t>
      </w:r>
    </w:p>
    <w:p w:rsidR="0012035D" w:rsidRPr="00F4076E" w:rsidRDefault="0012035D" w:rsidP="0012035D">
      <w:pPr>
        <w:ind w:firstLine="709"/>
        <w:jc w:val="both"/>
        <w:rPr>
          <w:sz w:val="28"/>
          <w:szCs w:val="22"/>
          <w:lang w:eastAsia="en-US"/>
        </w:rPr>
      </w:pPr>
      <w:r w:rsidRPr="00F4076E">
        <w:rPr>
          <w:sz w:val="28"/>
          <w:szCs w:val="22"/>
          <w:lang w:eastAsia="en-US"/>
        </w:rPr>
        <w:t>13. В случае если наименование показателя характеризуется нескол</w:t>
      </w:r>
      <w:r w:rsidRPr="00F4076E">
        <w:rPr>
          <w:sz w:val="28"/>
          <w:szCs w:val="22"/>
          <w:lang w:eastAsia="en-US"/>
        </w:rPr>
        <w:t>ь</w:t>
      </w:r>
      <w:r w:rsidRPr="00F4076E">
        <w:rPr>
          <w:sz w:val="28"/>
          <w:szCs w:val="22"/>
          <w:lang w:eastAsia="en-US"/>
        </w:rPr>
        <w:t xml:space="preserve">кими значениями, то требование «свыше» (в сокращенном виде «св.»), «от», «до», «не более», «более», «не менее», «менее» распространяется на каждое отдельно взятое значение показателей (например: </w:t>
      </w:r>
      <w:r w:rsidRPr="00F4076E">
        <w:rPr>
          <w:sz w:val="28"/>
          <w:szCs w:val="28"/>
          <w:lang w:eastAsia="en-US"/>
        </w:rPr>
        <w:t>габаритные размеры</w:t>
      </w:r>
      <w:r w:rsidRPr="00F4076E">
        <w:rPr>
          <w:sz w:val="28"/>
          <w:szCs w:val="22"/>
          <w:lang w:eastAsia="en-US"/>
        </w:rPr>
        <w:t xml:space="preserve">, мм - не более </w:t>
      </w:r>
      <w:proofErr w:type="spellStart"/>
      <w:r w:rsidRPr="00F4076E">
        <w:rPr>
          <w:sz w:val="28"/>
          <w:szCs w:val="22"/>
          <w:lang w:eastAsia="en-US"/>
        </w:rPr>
        <w:t>ДхШхВ</w:t>
      </w:r>
      <w:proofErr w:type="spellEnd"/>
      <w:r w:rsidRPr="00F4076E">
        <w:rPr>
          <w:sz w:val="28"/>
          <w:szCs w:val="22"/>
          <w:lang w:eastAsia="en-US"/>
        </w:rPr>
        <w:t xml:space="preserve"> (Д/</w:t>
      </w:r>
      <w:proofErr w:type="gramStart"/>
      <w:r w:rsidRPr="00F4076E">
        <w:rPr>
          <w:sz w:val="28"/>
          <w:szCs w:val="22"/>
          <w:lang w:eastAsia="en-US"/>
        </w:rPr>
        <w:t>Ш</w:t>
      </w:r>
      <w:proofErr w:type="gramEnd"/>
      <w:r w:rsidRPr="00F4076E">
        <w:rPr>
          <w:sz w:val="28"/>
          <w:szCs w:val="22"/>
          <w:lang w:eastAsia="en-US"/>
        </w:rPr>
        <w:t>/В, Д*Ш*В и т.п.)).</w:t>
      </w:r>
    </w:p>
    <w:p w:rsidR="0012035D" w:rsidRPr="00F4076E" w:rsidRDefault="0012035D" w:rsidP="0012035D">
      <w:pPr>
        <w:ind w:firstLine="709"/>
        <w:jc w:val="both"/>
        <w:rPr>
          <w:sz w:val="28"/>
          <w:szCs w:val="22"/>
          <w:lang w:eastAsia="en-US"/>
        </w:rPr>
      </w:pPr>
      <w:r w:rsidRPr="00F4076E">
        <w:rPr>
          <w:sz w:val="28"/>
          <w:szCs w:val="22"/>
          <w:lang w:eastAsia="en-US"/>
        </w:rPr>
        <w:t>14. В случае если значение показателя представлено:</w:t>
      </w:r>
    </w:p>
    <w:p w:rsidR="0012035D" w:rsidRPr="00F4076E" w:rsidRDefault="0012035D" w:rsidP="0012035D">
      <w:pPr>
        <w:ind w:firstLine="709"/>
        <w:jc w:val="both"/>
        <w:rPr>
          <w:sz w:val="28"/>
          <w:szCs w:val="22"/>
          <w:lang w:eastAsia="en-US"/>
        </w:rPr>
      </w:pPr>
      <w:r w:rsidRPr="00F4076E">
        <w:rPr>
          <w:sz w:val="28"/>
          <w:szCs w:val="22"/>
          <w:lang w:eastAsia="en-US"/>
        </w:rPr>
        <w:t xml:space="preserve">в виде диапазона, указанного через тире «–» </w:t>
      </w:r>
      <w:proofErr w:type="gramStart"/>
      <w:r w:rsidRPr="00F4076E">
        <w:rPr>
          <w:sz w:val="28"/>
          <w:szCs w:val="22"/>
          <w:lang w:eastAsia="en-US"/>
        </w:rPr>
        <w:t>ил</w:t>
      </w:r>
      <w:proofErr w:type="gramEnd"/>
      <w:r w:rsidRPr="00F4076E">
        <w:rPr>
          <w:sz w:val="28"/>
          <w:szCs w:val="22"/>
          <w:lang w:eastAsia="en-US"/>
        </w:rPr>
        <w:t>и «-»;</w:t>
      </w:r>
    </w:p>
    <w:p w:rsidR="0012035D" w:rsidRPr="00F4076E" w:rsidRDefault="0012035D" w:rsidP="0012035D">
      <w:pPr>
        <w:spacing w:line="276" w:lineRule="auto"/>
        <w:ind w:firstLine="709"/>
        <w:jc w:val="both"/>
        <w:rPr>
          <w:sz w:val="28"/>
          <w:szCs w:val="28"/>
          <w:lang w:eastAsia="en-US"/>
        </w:rPr>
      </w:pPr>
      <w:r w:rsidRPr="00F4076E">
        <w:rPr>
          <w:sz w:val="28"/>
          <w:szCs w:val="28"/>
          <w:lang w:eastAsia="en-US"/>
        </w:rPr>
        <w:t xml:space="preserve">с применением конструкции «в диапазоне </w:t>
      </w:r>
      <w:proofErr w:type="gramStart"/>
      <w:r w:rsidRPr="00F4076E">
        <w:rPr>
          <w:sz w:val="28"/>
          <w:szCs w:val="28"/>
          <w:lang w:eastAsia="en-US"/>
        </w:rPr>
        <w:t>от</w:t>
      </w:r>
      <w:proofErr w:type="gramEnd"/>
      <w:r w:rsidRPr="00F4076E">
        <w:rPr>
          <w:sz w:val="28"/>
          <w:szCs w:val="28"/>
          <w:lang w:eastAsia="en-US"/>
        </w:rPr>
        <w:t xml:space="preserve"> … до …»,</w:t>
      </w:r>
    </w:p>
    <w:p w:rsidR="0012035D" w:rsidRPr="00F4076E" w:rsidRDefault="0012035D" w:rsidP="0012035D">
      <w:pPr>
        <w:ind w:firstLine="709"/>
        <w:jc w:val="both"/>
        <w:rPr>
          <w:sz w:val="28"/>
          <w:szCs w:val="22"/>
          <w:lang w:eastAsia="en-US"/>
        </w:rPr>
      </w:pPr>
      <w:r w:rsidRPr="00F4076E">
        <w:rPr>
          <w:sz w:val="28"/>
          <w:szCs w:val="22"/>
          <w:lang w:eastAsia="en-US"/>
        </w:rPr>
        <w:t>то участнику закупки необходимо представить в подаваемом предл</w:t>
      </w:r>
      <w:r w:rsidRPr="00F4076E">
        <w:rPr>
          <w:sz w:val="28"/>
          <w:szCs w:val="22"/>
          <w:lang w:eastAsia="en-US"/>
        </w:rPr>
        <w:t>о</w:t>
      </w:r>
      <w:r w:rsidRPr="00F4076E">
        <w:rPr>
          <w:sz w:val="28"/>
          <w:szCs w:val="22"/>
          <w:lang w:eastAsia="en-US"/>
        </w:rPr>
        <w:t>жении диапазонное значение (при этом участник вправе включать крайние значения).</w:t>
      </w:r>
    </w:p>
    <w:p w:rsidR="0012035D" w:rsidRPr="00F4076E" w:rsidRDefault="0012035D" w:rsidP="0012035D">
      <w:pPr>
        <w:ind w:firstLine="709"/>
        <w:jc w:val="both"/>
        <w:rPr>
          <w:sz w:val="28"/>
          <w:szCs w:val="22"/>
          <w:lang w:eastAsia="en-US"/>
        </w:rPr>
      </w:pPr>
      <w:r w:rsidRPr="00F4076E">
        <w:rPr>
          <w:sz w:val="28"/>
          <w:szCs w:val="22"/>
          <w:lang w:eastAsia="en-US"/>
        </w:rPr>
        <w:t>В случае если в наименовании или значении показателя есть слова «в интервале», «интервал», участнику закупки необходимо представить (пер</w:t>
      </w:r>
      <w:r w:rsidRPr="00F4076E">
        <w:rPr>
          <w:sz w:val="28"/>
          <w:szCs w:val="22"/>
          <w:lang w:eastAsia="en-US"/>
        </w:rPr>
        <w:t>е</w:t>
      </w:r>
      <w:r w:rsidRPr="00F4076E">
        <w:rPr>
          <w:sz w:val="28"/>
          <w:szCs w:val="22"/>
          <w:lang w:eastAsia="en-US"/>
        </w:rPr>
        <w:lastRenderedPageBreak/>
        <w:t>числить) значения, установленные в интервале (при этом участник вправе включать крайние значения).</w:t>
      </w:r>
    </w:p>
    <w:p w:rsidR="0012035D" w:rsidRPr="00F4076E" w:rsidRDefault="0012035D" w:rsidP="0012035D">
      <w:pPr>
        <w:ind w:firstLine="709"/>
        <w:jc w:val="both"/>
        <w:rPr>
          <w:sz w:val="28"/>
          <w:szCs w:val="22"/>
          <w:lang w:eastAsia="en-US"/>
        </w:rPr>
      </w:pPr>
      <w:r w:rsidRPr="00F4076E">
        <w:rPr>
          <w:sz w:val="28"/>
          <w:szCs w:val="22"/>
          <w:lang w:eastAsia="en-US"/>
        </w:rPr>
        <w:t>15. В случае если в значении показателя используются слова «Да», «Нет», «Наличие», «Соответствие», то это значение показателя остается н</w:t>
      </w:r>
      <w:r w:rsidRPr="00F4076E">
        <w:rPr>
          <w:sz w:val="28"/>
          <w:szCs w:val="22"/>
          <w:lang w:eastAsia="en-US"/>
        </w:rPr>
        <w:t>е</w:t>
      </w:r>
      <w:r w:rsidRPr="00F4076E">
        <w:rPr>
          <w:sz w:val="28"/>
          <w:szCs w:val="22"/>
          <w:lang w:eastAsia="en-US"/>
        </w:rPr>
        <w:t>изменным.</w:t>
      </w:r>
    </w:p>
    <w:p w:rsidR="0012035D" w:rsidRPr="00F4076E" w:rsidRDefault="0012035D" w:rsidP="0012035D">
      <w:pPr>
        <w:ind w:firstLine="709"/>
        <w:jc w:val="both"/>
        <w:rPr>
          <w:sz w:val="28"/>
          <w:szCs w:val="22"/>
          <w:lang w:eastAsia="en-US"/>
        </w:rPr>
      </w:pPr>
      <w:r w:rsidRPr="00F4076E">
        <w:rPr>
          <w:sz w:val="28"/>
          <w:szCs w:val="22"/>
          <w:lang w:eastAsia="en-US"/>
        </w:rPr>
        <w:t>По показателям типа «≥ x и &lt;y» участник закупки указывает одно ко</w:t>
      </w:r>
      <w:r w:rsidRPr="00F4076E">
        <w:rPr>
          <w:sz w:val="28"/>
          <w:szCs w:val="22"/>
          <w:lang w:eastAsia="en-US"/>
        </w:rPr>
        <w:t>н</w:t>
      </w:r>
      <w:r w:rsidRPr="00F4076E">
        <w:rPr>
          <w:sz w:val="28"/>
          <w:szCs w:val="22"/>
          <w:lang w:eastAsia="en-US"/>
        </w:rPr>
        <w:t>кретное значение показателя, большее или равное «х» и меньшее «у»;</w:t>
      </w:r>
    </w:p>
    <w:p w:rsidR="0012035D" w:rsidRPr="00F4076E" w:rsidRDefault="0012035D" w:rsidP="0012035D">
      <w:pPr>
        <w:ind w:firstLine="709"/>
        <w:jc w:val="both"/>
        <w:rPr>
          <w:sz w:val="28"/>
          <w:szCs w:val="22"/>
          <w:lang w:eastAsia="en-US"/>
        </w:rPr>
      </w:pPr>
      <w:r w:rsidRPr="00F4076E">
        <w:rPr>
          <w:sz w:val="28"/>
          <w:szCs w:val="22"/>
          <w:lang w:eastAsia="en-US"/>
        </w:rPr>
        <w:t>По показателям типа «&gt;x и ≤y» участник закупки указывает одно ко</w:t>
      </w:r>
      <w:r w:rsidRPr="00F4076E">
        <w:rPr>
          <w:sz w:val="28"/>
          <w:szCs w:val="22"/>
          <w:lang w:eastAsia="en-US"/>
        </w:rPr>
        <w:t>н</w:t>
      </w:r>
      <w:r w:rsidRPr="00F4076E">
        <w:rPr>
          <w:sz w:val="28"/>
          <w:szCs w:val="22"/>
          <w:lang w:eastAsia="en-US"/>
        </w:rPr>
        <w:t>кретное значение показателя, большее «х» и меньшее или равное «у»;</w:t>
      </w:r>
    </w:p>
    <w:p w:rsidR="0012035D" w:rsidRPr="00F4076E" w:rsidRDefault="0012035D" w:rsidP="0012035D">
      <w:pPr>
        <w:ind w:firstLine="709"/>
        <w:jc w:val="both"/>
        <w:rPr>
          <w:sz w:val="28"/>
          <w:szCs w:val="22"/>
          <w:lang w:eastAsia="en-US"/>
        </w:rPr>
      </w:pPr>
      <w:r w:rsidRPr="00F4076E">
        <w:rPr>
          <w:sz w:val="28"/>
          <w:szCs w:val="22"/>
          <w:lang w:eastAsia="en-US"/>
        </w:rPr>
        <w:t>По показателям типа «≥x и ≤y» участник закупки указывает одно ко</w:t>
      </w:r>
      <w:r w:rsidRPr="00F4076E">
        <w:rPr>
          <w:sz w:val="28"/>
          <w:szCs w:val="22"/>
          <w:lang w:eastAsia="en-US"/>
        </w:rPr>
        <w:t>н</w:t>
      </w:r>
      <w:r w:rsidRPr="00F4076E">
        <w:rPr>
          <w:sz w:val="28"/>
          <w:szCs w:val="22"/>
          <w:lang w:eastAsia="en-US"/>
        </w:rPr>
        <w:t>кретное значение показателя, большее или равное «х» и меньшее или равное «у».</w:t>
      </w:r>
    </w:p>
    <w:p w:rsidR="0012035D" w:rsidRPr="00F4076E" w:rsidRDefault="0012035D" w:rsidP="0012035D">
      <w:pPr>
        <w:ind w:firstLine="709"/>
        <w:jc w:val="both"/>
        <w:rPr>
          <w:sz w:val="28"/>
          <w:szCs w:val="22"/>
          <w:lang w:eastAsia="en-US"/>
        </w:rPr>
      </w:pPr>
      <w:r w:rsidRPr="00F4076E">
        <w:rPr>
          <w:sz w:val="28"/>
          <w:szCs w:val="22"/>
          <w:lang w:eastAsia="en-US"/>
        </w:rPr>
        <w:t>16. В случае, если вследствие выбора участником закупки одного из вариантов исполнения товара, требуемый заказчиком параметр/</w:t>
      </w:r>
      <w:r w:rsidRPr="00F4076E">
        <w:rPr>
          <w:sz w:val="28"/>
          <w:szCs w:val="28"/>
          <w:lang w:eastAsia="en-US"/>
        </w:rPr>
        <w:t>значение п</w:t>
      </w:r>
      <w:r w:rsidRPr="00F4076E">
        <w:rPr>
          <w:sz w:val="28"/>
          <w:szCs w:val="28"/>
          <w:lang w:eastAsia="en-US"/>
        </w:rPr>
        <w:t>о</w:t>
      </w:r>
      <w:r w:rsidRPr="00F4076E">
        <w:rPr>
          <w:sz w:val="28"/>
          <w:szCs w:val="28"/>
          <w:lang w:eastAsia="en-US"/>
        </w:rPr>
        <w:t xml:space="preserve">казателя </w:t>
      </w:r>
      <w:r w:rsidRPr="00F4076E">
        <w:rPr>
          <w:sz w:val="28"/>
          <w:szCs w:val="22"/>
          <w:lang w:eastAsia="en-US"/>
        </w:rPr>
        <w:t xml:space="preserve">товара не нормируется нормативно-технической документацией, то по данному </w:t>
      </w:r>
      <w:r w:rsidRPr="00F4076E">
        <w:rPr>
          <w:sz w:val="28"/>
          <w:szCs w:val="28"/>
          <w:lang w:eastAsia="en-US"/>
        </w:rPr>
        <w:t xml:space="preserve">параметру/значению показателя </w:t>
      </w:r>
      <w:r w:rsidRPr="00F4076E">
        <w:rPr>
          <w:sz w:val="28"/>
          <w:szCs w:val="22"/>
          <w:lang w:eastAsia="en-US"/>
        </w:rPr>
        <w:t xml:space="preserve">предлагаемого к поставке товара в заявке следует ставить </w:t>
      </w:r>
      <w:proofErr w:type="gramStart"/>
      <w:r w:rsidRPr="00F4076E">
        <w:rPr>
          <w:sz w:val="28"/>
          <w:szCs w:val="22"/>
          <w:lang w:eastAsia="en-US"/>
        </w:rPr>
        <w:t>«-</w:t>
      </w:r>
      <w:proofErr w:type="gramEnd"/>
      <w:r w:rsidRPr="00F4076E">
        <w:rPr>
          <w:sz w:val="28"/>
          <w:szCs w:val="22"/>
          <w:lang w:eastAsia="en-US"/>
        </w:rPr>
        <w:t>» либо указывать «не нормируется».</w:t>
      </w:r>
    </w:p>
    <w:p w:rsidR="0012035D" w:rsidRPr="00F4076E" w:rsidRDefault="0012035D" w:rsidP="0012035D">
      <w:pPr>
        <w:ind w:firstLine="709"/>
        <w:jc w:val="both"/>
        <w:rPr>
          <w:b/>
          <w:i/>
          <w:sz w:val="28"/>
          <w:szCs w:val="22"/>
          <w:lang w:eastAsia="en-US"/>
        </w:rPr>
      </w:pPr>
    </w:p>
    <w:p w:rsidR="0012035D" w:rsidRPr="00F4076E" w:rsidRDefault="0012035D" w:rsidP="0012035D">
      <w:pPr>
        <w:ind w:firstLine="709"/>
        <w:jc w:val="both"/>
        <w:rPr>
          <w:b/>
          <w:i/>
          <w:sz w:val="28"/>
          <w:szCs w:val="22"/>
          <w:lang w:eastAsia="en-US"/>
        </w:rPr>
      </w:pPr>
      <w:r w:rsidRPr="00F4076E">
        <w:rPr>
          <w:b/>
          <w:i/>
          <w:sz w:val="28"/>
          <w:szCs w:val="22"/>
          <w:lang w:eastAsia="en-US"/>
        </w:rPr>
        <w:t>Следующие значения показателей являются неизменными (не по</w:t>
      </w:r>
      <w:r w:rsidRPr="00F4076E">
        <w:rPr>
          <w:b/>
          <w:i/>
          <w:sz w:val="28"/>
          <w:szCs w:val="22"/>
          <w:lang w:eastAsia="en-US"/>
        </w:rPr>
        <w:t>д</w:t>
      </w:r>
      <w:r w:rsidRPr="00F4076E">
        <w:rPr>
          <w:b/>
          <w:i/>
          <w:sz w:val="28"/>
          <w:szCs w:val="22"/>
          <w:lang w:eastAsia="en-US"/>
        </w:rPr>
        <w:t>лежат изменению), участник закупки указывает их без изменения в по</w:t>
      </w:r>
      <w:r w:rsidRPr="00F4076E">
        <w:rPr>
          <w:b/>
          <w:i/>
          <w:sz w:val="28"/>
          <w:szCs w:val="22"/>
          <w:lang w:eastAsia="en-US"/>
        </w:rPr>
        <w:t>л</w:t>
      </w:r>
      <w:r w:rsidRPr="00F4076E">
        <w:rPr>
          <w:b/>
          <w:i/>
          <w:sz w:val="28"/>
          <w:szCs w:val="22"/>
          <w:lang w:eastAsia="en-US"/>
        </w:rPr>
        <w:t>ном соответствии с требованиями, установленными заказчиком:</w:t>
      </w:r>
    </w:p>
    <w:p w:rsidR="0012035D" w:rsidRPr="00F4076E" w:rsidRDefault="0012035D" w:rsidP="0012035D">
      <w:pPr>
        <w:spacing w:line="276" w:lineRule="auto"/>
        <w:ind w:firstLine="708"/>
        <w:jc w:val="both"/>
        <w:rPr>
          <w:b/>
          <w:i/>
          <w:sz w:val="28"/>
          <w:szCs w:val="22"/>
          <w:lang w:eastAsia="en-US"/>
        </w:rPr>
      </w:pPr>
    </w:p>
    <w:p w:rsidR="0012035D" w:rsidRPr="00F4076E" w:rsidRDefault="0012035D" w:rsidP="0012035D">
      <w:pPr>
        <w:spacing w:line="276" w:lineRule="auto"/>
        <w:ind w:firstLine="708"/>
        <w:jc w:val="both"/>
        <w:rPr>
          <w:b/>
          <w:i/>
          <w:sz w:val="28"/>
          <w:szCs w:val="22"/>
          <w:lang w:eastAsia="en-US"/>
        </w:rPr>
      </w:pPr>
      <w:r w:rsidRPr="00F4076E">
        <w:rPr>
          <w:b/>
          <w:i/>
          <w:sz w:val="28"/>
          <w:szCs w:val="22"/>
          <w:lang w:eastAsia="en-US"/>
        </w:rPr>
        <w:t xml:space="preserve">не установлено/если </w:t>
      </w:r>
      <w:proofErr w:type="gramStart"/>
      <w:r w:rsidRPr="00F4076E">
        <w:rPr>
          <w:b/>
          <w:i/>
          <w:sz w:val="28"/>
          <w:szCs w:val="22"/>
          <w:lang w:eastAsia="en-US"/>
        </w:rPr>
        <w:t>установлено то</w:t>
      </w:r>
      <w:proofErr w:type="gramEnd"/>
      <w:r w:rsidRPr="00F4076E">
        <w:rPr>
          <w:b/>
          <w:i/>
          <w:sz w:val="28"/>
          <w:szCs w:val="22"/>
          <w:lang w:eastAsia="en-US"/>
        </w:rPr>
        <w:t xml:space="preserve"> указать</w:t>
      </w:r>
      <w:r w:rsidRPr="00F4076E">
        <w:rPr>
          <w:b/>
          <w:i/>
          <w:sz w:val="28"/>
          <w:szCs w:val="22"/>
          <w:vertAlign w:val="superscript"/>
          <w:lang w:eastAsia="en-US"/>
        </w:rPr>
        <w:footnoteReference w:id="38"/>
      </w:r>
      <w:r w:rsidRPr="00F4076E">
        <w:rPr>
          <w:b/>
          <w:i/>
          <w:sz w:val="28"/>
          <w:szCs w:val="22"/>
          <w:lang w:eastAsia="en-US"/>
        </w:rPr>
        <w:t>:</w:t>
      </w:r>
    </w:p>
    <w:p w:rsidR="0012035D" w:rsidRPr="00F4076E" w:rsidRDefault="0012035D" w:rsidP="0012035D">
      <w:pPr>
        <w:ind w:firstLine="709"/>
        <w:jc w:val="both"/>
        <w:rPr>
          <w:b/>
          <w:i/>
          <w:sz w:val="28"/>
          <w:szCs w:val="22"/>
          <w:lang w:eastAsia="en-US"/>
        </w:rPr>
      </w:pPr>
    </w:p>
    <w:p w:rsidR="0012035D" w:rsidRPr="00F4076E" w:rsidRDefault="0012035D" w:rsidP="0012035D">
      <w:pPr>
        <w:ind w:firstLine="709"/>
        <w:jc w:val="both"/>
        <w:rPr>
          <w:b/>
          <w:i/>
          <w:sz w:val="28"/>
          <w:szCs w:val="22"/>
          <w:lang w:eastAsia="en-US"/>
        </w:rPr>
      </w:pPr>
      <w:r w:rsidRPr="00F4076E">
        <w:rPr>
          <w:b/>
          <w:i/>
          <w:sz w:val="28"/>
          <w:szCs w:val="22"/>
          <w:lang w:eastAsia="en-US"/>
        </w:rPr>
        <w:t>Например:</w:t>
      </w:r>
    </w:p>
    <w:p w:rsidR="0012035D" w:rsidRPr="00F4076E" w:rsidRDefault="0012035D" w:rsidP="0012035D">
      <w:pPr>
        <w:ind w:firstLine="709"/>
        <w:jc w:val="both"/>
        <w:rPr>
          <w:b/>
          <w:i/>
          <w:sz w:val="22"/>
          <w:szCs w:val="22"/>
          <w:lang w:eastAsia="en-US"/>
        </w:rPr>
      </w:pPr>
    </w:p>
    <w:tbl>
      <w:tblPr>
        <w:tblStyle w:val="14"/>
        <w:tblW w:w="0" w:type="auto"/>
        <w:tblLook w:val="04A0"/>
      </w:tblPr>
      <w:tblGrid>
        <w:gridCol w:w="816"/>
        <w:gridCol w:w="3799"/>
        <w:gridCol w:w="2477"/>
        <w:gridCol w:w="2478"/>
      </w:tblGrid>
      <w:tr w:rsidR="0012035D" w:rsidRPr="00F4076E" w:rsidTr="0012035D">
        <w:tc>
          <w:tcPr>
            <w:tcW w:w="817" w:type="dxa"/>
          </w:tcPr>
          <w:p w:rsidR="0012035D" w:rsidRPr="00F4076E" w:rsidRDefault="0012035D" w:rsidP="0012035D">
            <w:pPr>
              <w:jc w:val="center"/>
              <w:rPr>
                <w:b/>
                <w:szCs w:val="20"/>
                <w:lang w:eastAsia="en-US"/>
              </w:rPr>
            </w:pPr>
            <w:r w:rsidRPr="00F4076E">
              <w:rPr>
                <w:b/>
                <w:szCs w:val="20"/>
                <w:lang w:eastAsia="en-US"/>
              </w:rPr>
              <w:t>№</w:t>
            </w:r>
          </w:p>
          <w:p w:rsidR="0012035D" w:rsidRPr="00F4076E" w:rsidRDefault="0012035D" w:rsidP="0012035D">
            <w:pPr>
              <w:jc w:val="center"/>
              <w:rPr>
                <w:b/>
                <w:szCs w:val="20"/>
                <w:lang w:eastAsia="en-US"/>
              </w:rPr>
            </w:pPr>
            <w:proofErr w:type="gramStart"/>
            <w:r w:rsidRPr="00F4076E">
              <w:rPr>
                <w:b/>
                <w:szCs w:val="20"/>
                <w:lang w:eastAsia="en-US"/>
              </w:rPr>
              <w:t>п</w:t>
            </w:r>
            <w:proofErr w:type="gramEnd"/>
            <w:r w:rsidRPr="00F4076E">
              <w:rPr>
                <w:b/>
                <w:szCs w:val="20"/>
                <w:lang w:eastAsia="en-US"/>
              </w:rPr>
              <w:t>/п</w:t>
            </w:r>
          </w:p>
        </w:tc>
        <w:tc>
          <w:tcPr>
            <w:tcW w:w="3799" w:type="dxa"/>
            <w:vAlign w:val="center"/>
          </w:tcPr>
          <w:p w:rsidR="0012035D" w:rsidRPr="00F4076E" w:rsidRDefault="0012035D" w:rsidP="0012035D">
            <w:pPr>
              <w:jc w:val="center"/>
              <w:rPr>
                <w:b/>
                <w:szCs w:val="20"/>
                <w:lang w:eastAsia="en-US"/>
              </w:rPr>
            </w:pPr>
            <w:r w:rsidRPr="00F4076E">
              <w:rPr>
                <w:b/>
                <w:szCs w:val="20"/>
                <w:lang w:eastAsia="en-US"/>
              </w:rPr>
              <w:t>Наименование показателя</w:t>
            </w:r>
          </w:p>
        </w:tc>
        <w:tc>
          <w:tcPr>
            <w:tcW w:w="2477" w:type="dxa"/>
            <w:vAlign w:val="center"/>
          </w:tcPr>
          <w:p w:rsidR="0012035D" w:rsidRPr="00F4076E" w:rsidRDefault="0012035D" w:rsidP="0012035D">
            <w:pPr>
              <w:jc w:val="center"/>
              <w:rPr>
                <w:b/>
                <w:szCs w:val="20"/>
                <w:lang w:eastAsia="en-US"/>
              </w:rPr>
            </w:pPr>
            <w:r w:rsidRPr="00F4076E">
              <w:rPr>
                <w:b/>
                <w:szCs w:val="20"/>
                <w:lang w:eastAsia="en-US"/>
              </w:rPr>
              <w:t xml:space="preserve">Значение </w:t>
            </w:r>
          </w:p>
          <w:p w:rsidR="0012035D" w:rsidRPr="00F4076E" w:rsidRDefault="0012035D" w:rsidP="0012035D">
            <w:pPr>
              <w:jc w:val="center"/>
              <w:rPr>
                <w:b/>
                <w:szCs w:val="20"/>
                <w:lang w:eastAsia="en-US"/>
              </w:rPr>
            </w:pPr>
            <w:r w:rsidRPr="00F4076E">
              <w:rPr>
                <w:b/>
                <w:szCs w:val="20"/>
                <w:lang w:eastAsia="en-US"/>
              </w:rPr>
              <w:t>показателя</w:t>
            </w:r>
          </w:p>
        </w:tc>
        <w:tc>
          <w:tcPr>
            <w:tcW w:w="2478" w:type="dxa"/>
            <w:vAlign w:val="center"/>
          </w:tcPr>
          <w:p w:rsidR="0012035D" w:rsidRPr="00F4076E" w:rsidRDefault="0012035D" w:rsidP="0012035D">
            <w:pPr>
              <w:jc w:val="center"/>
              <w:rPr>
                <w:b/>
                <w:szCs w:val="20"/>
                <w:lang w:eastAsia="en-US"/>
              </w:rPr>
            </w:pPr>
            <w:r w:rsidRPr="00F4076E">
              <w:rPr>
                <w:b/>
                <w:szCs w:val="20"/>
                <w:lang w:eastAsia="en-US"/>
              </w:rPr>
              <w:t>Единица измерения показателя</w:t>
            </w:r>
          </w:p>
        </w:tc>
      </w:tr>
      <w:tr w:rsidR="0012035D" w:rsidRPr="00F4076E" w:rsidTr="0012035D">
        <w:tc>
          <w:tcPr>
            <w:tcW w:w="817" w:type="dxa"/>
          </w:tcPr>
          <w:p w:rsidR="0012035D" w:rsidRPr="00F4076E" w:rsidRDefault="0012035D" w:rsidP="0012035D">
            <w:pPr>
              <w:jc w:val="center"/>
              <w:rPr>
                <w:b/>
                <w:szCs w:val="20"/>
                <w:lang w:eastAsia="en-US"/>
              </w:rPr>
            </w:pPr>
            <w:r w:rsidRPr="00F4076E">
              <w:rPr>
                <w:b/>
                <w:szCs w:val="20"/>
                <w:lang w:eastAsia="en-US"/>
              </w:rPr>
              <w:t>1</w:t>
            </w:r>
          </w:p>
        </w:tc>
        <w:tc>
          <w:tcPr>
            <w:tcW w:w="3799" w:type="dxa"/>
            <w:vAlign w:val="center"/>
          </w:tcPr>
          <w:p w:rsidR="0012035D" w:rsidRPr="00F4076E" w:rsidRDefault="0012035D" w:rsidP="0012035D">
            <w:pPr>
              <w:jc w:val="center"/>
              <w:rPr>
                <w:b/>
                <w:szCs w:val="20"/>
                <w:lang w:eastAsia="en-US"/>
              </w:rPr>
            </w:pPr>
            <w:r w:rsidRPr="00F4076E">
              <w:rPr>
                <w:b/>
                <w:szCs w:val="20"/>
                <w:lang w:eastAsia="en-US"/>
              </w:rPr>
              <w:t>4</w:t>
            </w:r>
          </w:p>
        </w:tc>
        <w:tc>
          <w:tcPr>
            <w:tcW w:w="2477" w:type="dxa"/>
            <w:vAlign w:val="center"/>
          </w:tcPr>
          <w:p w:rsidR="0012035D" w:rsidRPr="00F4076E" w:rsidRDefault="0012035D" w:rsidP="0012035D">
            <w:pPr>
              <w:jc w:val="center"/>
              <w:rPr>
                <w:b/>
                <w:szCs w:val="20"/>
                <w:lang w:eastAsia="en-US"/>
              </w:rPr>
            </w:pPr>
            <w:r w:rsidRPr="00F4076E">
              <w:rPr>
                <w:b/>
                <w:szCs w:val="20"/>
                <w:lang w:eastAsia="en-US"/>
              </w:rPr>
              <w:t>5</w:t>
            </w:r>
          </w:p>
        </w:tc>
        <w:tc>
          <w:tcPr>
            <w:tcW w:w="2478" w:type="dxa"/>
            <w:vAlign w:val="center"/>
          </w:tcPr>
          <w:p w:rsidR="0012035D" w:rsidRPr="00F4076E" w:rsidRDefault="0012035D" w:rsidP="0012035D">
            <w:pPr>
              <w:jc w:val="center"/>
              <w:rPr>
                <w:b/>
                <w:szCs w:val="20"/>
                <w:lang w:eastAsia="en-US"/>
              </w:rPr>
            </w:pPr>
            <w:r w:rsidRPr="00F4076E">
              <w:rPr>
                <w:b/>
                <w:szCs w:val="20"/>
                <w:lang w:eastAsia="en-US"/>
              </w:rPr>
              <w:t>6</w:t>
            </w:r>
          </w:p>
        </w:tc>
      </w:tr>
      <w:tr w:rsidR="0012035D" w:rsidRPr="00F4076E" w:rsidTr="0012035D">
        <w:tc>
          <w:tcPr>
            <w:tcW w:w="817" w:type="dxa"/>
          </w:tcPr>
          <w:p w:rsidR="0012035D" w:rsidRPr="00F4076E" w:rsidRDefault="0012035D" w:rsidP="0012035D">
            <w:pPr>
              <w:jc w:val="center"/>
              <w:rPr>
                <w:szCs w:val="20"/>
                <w:lang w:eastAsia="en-US"/>
              </w:rPr>
            </w:pPr>
            <w:r w:rsidRPr="00F4076E">
              <w:rPr>
                <w:szCs w:val="20"/>
                <w:lang w:eastAsia="en-US"/>
              </w:rPr>
              <w:t>1.</w:t>
            </w:r>
          </w:p>
        </w:tc>
        <w:tc>
          <w:tcPr>
            <w:tcW w:w="3799" w:type="dxa"/>
            <w:vAlign w:val="center"/>
          </w:tcPr>
          <w:p w:rsidR="0012035D" w:rsidRPr="00F4076E" w:rsidRDefault="0012035D" w:rsidP="0012035D">
            <w:pPr>
              <w:jc w:val="center"/>
              <w:rPr>
                <w:szCs w:val="20"/>
                <w:lang w:eastAsia="en-US"/>
              </w:rPr>
            </w:pPr>
            <w:r w:rsidRPr="00F4076E">
              <w:rPr>
                <w:szCs w:val="20"/>
                <w:lang w:eastAsia="en-US"/>
              </w:rPr>
              <w:t>Температура воздуха</w:t>
            </w:r>
          </w:p>
        </w:tc>
        <w:tc>
          <w:tcPr>
            <w:tcW w:w="2477" w:type="dxa"/>
            <w:vAlign w:val="center"/>
          </w:tcPr>
          <w:p w:rsidR="0012035D" w:rsidRPr="00F4076E" w:rsidRDefault="0012035D" w:rsidP="0012035D">
            <w:pPr>
              <w:jc w:val="center"/>
              <w:rPr>
                <w:szCs w:val="20"/>
                <w:lang w:eastAsia="en-US"/>
              </w:rPr>
            </w:pPr>
            <w:r w:rsidRPr="00F4076E">
              <w:rPr>
                <w:szCs w:val="20"/>
                <w:lang w:eastAsia="en-US"/>
              </w:rPr>
              <w:t xml:space="preserve">Не менее 75 </w:t>
            </w:r>
          </w:p>
        </w:tc>
        <w:tc>
          <w:tcPr>
            <w:tcW w:w="2478" w:type="dxa"/>
            <w:vAlign w:val="center"/>
          </w:tcPr>
          <w:p w:rsidR="0012035D" w:rsidRPr="00F4076E" w:rsidRDefault="0012035D" w:rsidP="0012035D">
            <w:pPr>
              <w:jc w:val="center"/>
              <w:rPr>
                <w:szCs w:val="20"/>
                <w:lang w:eastAsia="en-US"/>
              </w:rPr>
            </w:pPr>
            <w:r w:rsidRPr="00F4076E">
              <w:rPr>
                <w:szCs w:val="20"/>
                <w:lang w:eastAsia="en-US"/>
              </w:rPr>
              <w:t>градус</w:t>
            </w:r>
          </w:p>
        </w:tc>
      </w:tr>
    </w:tbl>
    <w:p w:rsidR="0012035D" w:rsidRPr="00F4076E" w:rsidRDefault="0012035D" w:rsidP="0012035D">
      <w:pPr>
        <w:widowControl w:val="0"/>
        <w:autoSpaceDE w:val="0"/>
        <w:autoSpaceDN w:val="0"/>
        <w:adjustRightInd w:val="0"/>
        <w:jc w:val="center"/>
        <w:rPr>
          <w:i/>
          <w:iCs/>
          <w:sz w:val="28"/>
          <w:szCs w:val="28"/>
        </w:rPr>
      </w:pPr>
    </w:p>
    <w:p w:rsidR="0012035D" w:rsidRPr="00F4076E" w:rsidRDefault="0012035D" w:rsidP="0012035D">
      <w:pPr>
        <w:spacing w:before="100" w:beforeAutospacing="1" w:after="100" w:afterAutospacing="1" w:line="240" w:lineRule="exact"/>
        <w:jc w:val="center"/>
        <w:rPr>
          <w:sz w:val="28"/>
          <w:szCs w:val="28"/>
          <w:lang w:eastAsia="en-US"/>
        </w:rPr>
      </w:pPr>
      <w:r w:rsidRPr="00F4076E">
        <w:rPr>
          <w:sz w:val="28"/>
          <w:szCs w:val="28"/>
          <w:lang w:val="en-US" w:eastAsia="en-US"/>
        </w:rPr>
        <w:t>II</w:t>
      </w:r>
      <w:r w:rsidRPr="00F4076E">
        <w:rPr>
          <w:sz w:val="28"/>
          <w:szCs w:val="28"/>
          <w:lang w:eastAsia="en-US"/>
        </w:rPr>
        <w:t>. Инструкция по заполнению заявки на участие в закупке при осуществл</w:t>
      </w:r>
      <w:r w:rsidRPr="00F4076E">
        <w:rPr>
          <w:sz w:val="28"/>
          <w:szCs w:val="28"/>
          <w:lang w:eastAsia="en-US"/>
        </w:rPr>
        <w:t>е</w:t>
      </w:r>
      <w:r w:rsidRPr="00F4076E">
        <w:rPr>
          <w:sz w:val="28"/>
          <w:szCs w:val="28"/>
          <w:lang w:eastAsia="en-US"/>
        </w:rPr>
        <w:t>нии закупки на выполнение работ, оказание услуг (без поставляемого тов</w:t>
      </w:r>
      <w:r w:rsidRPr="00F4076E">
        <w:rPr>
          <w:sz w:val="28"/>
          <w:szCs w:val="28"/>
          <w:lang w:eastAsia="en-US"/>
        </w:rPr>
        <w:t>а</w:t>
      </w:r>
      <w:r w:rsidRPr="00F4076E">
        <w:rPr>
          <w:sz w:val="28"/>
          <w:szCs w:val="28"/>
          <w:lang w:eastAsia="en-US"/>
        </w:rPr>
        <w:t>ра)</w:t>
      </w:r>
      <w:r w:rsidRPr="00F4076E">
        <w:rPr>
          <w:sz w:val="28"/>
          <w:szCs w:val="22"/>
          <w:vertAlign w:val="superscript"/>
          <w:lang w:eastAsia="en-US"/>
        </w:rPr>
        <w:footnoteReference w:id="39"/>
      </w:r>
    </w:p>
    <w:p w:rsidR="0012035D" w:rsidRPr="00F4076E" w:rsidRDefault="0012035D" w:rsidP="0012035D">
      <w:pPr>
        <w:ind w:firstLine="567"/>
        <w:jc w:val="both"/>
        <w:rPr>
          <w:sz w:val="28"/>
          <w:szCs w:val="28"/>
          <w:lang w:eastAsia="en-US"/>
        </w:rPr>
      </w:pPr>
      <w:r w:rsidRPr="00F4076E">
        <w:rPr>
          <w:sz w:val="28"/>
          <w:szCs w:val="28"/>
          <w:lang w:eastAsia="en-US"/>
        </w:rPr>
        <w:t>Все документы, входящие в состав предложения участника закупки должны иметь четко читаемый текст.</w:t>
      </w:r>
    </w:p>
    <w:p w:rsidR="0012035D" w:rsidRPr="00F4076E" w:rsidRDefault="0012035D" w:rsidP="0012035D">
      <w:pPr>
        <w:ind w:firstLine="567"/>
        <w:jc w:val="both"/>
        <w:rPr>
          <w:sz w:val="28"/>
          <w:szCs w:val="28"/>
          <w:lang w:eastAsia="en-US"/>
        </w:rPr>
      </w:pPr>
      <w:r w:rsidRPr="00F4076E">
        <w:rPr>
          <w:sz w:val="28"/>
          <w:szCs w:val="28"/>
          <w:lang w:eastAsia="en-US"/>
        </w:rPr>
        <w:lastRenderedPageBreak/>
        <w:t>В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товарах, оформленные в формате .</w:t>
      </w:r>
      <w:r w:rsidRPr="00F4076E">
        <w:rPr>
          <w:sz w:val="28"/>
          <w:szCs w:val="28"/>
          <w:lang w:val="en-US" w:eastAsia="en-US"/>
        </w:rPr>
        <w:t>doc</w:t>
      </w:r>
      <w:r w:rsidRPr="00F4076E">
        <w:rPr>
          <w:sz w:val="28"/>
          <w:szCs w:val="28"/>
          <w:lang w:eastAsia="en-US"/>
        </w:rPr>
        <w:t>, .</w:t>
      </w:r>
      <w:proofErr w:type="spellStart"/>
      <w:r w:rsidRPr="00F4076E">
        <w:rPr>
          <w:sz w:val="28"/>
          <w:szCs w:val="28"/>
          <w:lang w:val="en-US" w:eastAsia="en-US"/>
        </w:rPr>
        <w:t>docx</w:t>
      </w:r>
      <w:proofErr w:type="spellEnd"/>
      <w:r w:rsidRPr="00F4076E">
        <w:rPr>
          <w:sz w:val="28"/>
          <w:szCs w:val="28"/>
          <w:lang w:eastAsia="en-US"/>
        </w:rPr>
        <w:t>, .</w:t>
      </w:r>
      <w:proofErr w:type="spellStart"/>
      <w:r w:rsidRPr="00F4076E">
        <w:rPr>
          <w:sz w:val="28"/>
          <w:szCs w:val="28"/>
          <w:lang w:val="en-US" w:eastAsia="en-US"/>
        </w:rPr>
        <w:t>xls</w:t>
      </w:r>
      <w:proofErr w:type="spellEnd"/>
      <w:r w:rsidRPr="00F4076E">
        <w:rPr>
          <w:sz w:val="28"/>
          <w:szCs w:val="28"/>
          <w:lang w:eastAsia="en-US"/>
        </w:rPr>
        <w:t>, .</w:t>
      </w:r>
      <w:proofErr w:type="spellStart"/>
      <w:r w:rsidRPr="00F4076E">
        <w:rPr>
          <w:sz w:val="28"/>
          <w:szCs w:val="28"/>
          <w:lang w:val="en-US" w:eastAsia="en-US"/>
        </w:rPr>
        <w:t>xlsx</w:t>
      </w:r>
      <w:proofErr w:type="spellEnd"/>
      <w:r w:rsidRPr="00F4076E">
        <w:rPr>
          <w:sz w:val="28"/>
          <w:szCs w:val="28"/>
          <w:lang w:eastAsia="en-US"/>
        </w:rPr>
        <w:t>, а направлять их оператору электронной площадки в этих же форматах. Рекомендуется использовать следующие форматы электронных документов: .</w:t>
      </w:r>
      <w:r w:rsidRPr="00F4076E">
        <w:rPr>
          <w:sz w:val="28"/>
          <w:szCs w:val="28"/>
          <w:lang w:val="en-US" w:eastAsia="en-US"/>
        </w:rPr>
        <w:t>doc</w:t>
      </w:r>
      <w:r w:rsidRPr="00F4076E">
        <w:rPr>
          <w:sz w:val="28"/>
          <w:szCs w:val="28"/>
          <w:lang w:eastAsia="en-US"/>
        </w:rPr>
        <w:t>, .</w:t>
      </w:r>
      <w:proofErr w:type="spellStart"/>
      <w:r w:rsidRPr="00F4076E">
        <w:rPr>
          <w:sz w:val="28"/>
          <w:szCs w:val="28"/>
          <w:lang w:val="en-US" w:eastAsia="en-US"/>
        </w:rPr>
        <w:t>docx</w:t>
      </w:r>
      <w:proofErr w:type="spellEnd"/>
      <w:r w:rsidRPr="00F4076E">
        <w:rPr>
          <w:sz w:val="28"/>
          <w:szCs w:val="28"/>
          <w:lang w:eastAsia="en-US"/>
        </w:rPr>
        <w:t>, .</w:t>
      </w:r>
      <w:proofErr w:type="spellStart"/>
      <w:r w:rsidRPr="00F4076E">
        <w:rPr>
          <w:sz w:val="28"/>
          <w:szCs w:val="28"/>
          <w:lang w:val="en-US" w:eastAsia="en-US"/>
        </w:rPr>
        <w:t>xls</w:t>
      </w:r>
      <w:proofErr w:type="spellEnd"/>
      <w:r w:rsidRPr="00F4076E">
        <w:rPr>
          <w:sz w:val="28"/>
          <w:szCs w:val="28"/>
          <w:lang w:eastAsia="en-US"/>
        </w:rPr>
        <w:t>, .</w:t>
      </w:r>
      <w:proofErr w:type="spellStart"/>
      <w:r w:rsidRPr="00F4076E">
        <w:rPr>
          <w:sz w:val="28"/>
          <w:szCs w:val="28"/>
          <w:lang w:val="en-US" w:eastAsia="en-US"/>
        </w:rPr>
        <w:t>xlsx</w:t>
      </w:r>
      <w:proofErr w:type="spellEnd"/>
      <w:r w:rsidRPr="00F4076E">
        <w:rPr>
          <w:sz w:val="28"/>
          <w:szCs w:val="28"/>
          <w:lang w:eastAsia="en-US"/>
        </w:rPr>
        <w:t>, .</w:t>
      </w:r>
      <w:proofErr w:type="spellStart"/>
      <w:r w:rsidRPr="00F4076E">
        <w:rPr>
          <w:sz w:val="28"/>
          <w:szCs w:val="28"/>
          <w:lang w:val="en-US" w:eastAsia="en-US"/>
        </w:rPr>
        <w:t>ppt</w:t>
      </w:r>
      <w:proofErr w:type="spellEnd"/>
      <w:r w:rsidRPr="00F4076E">
        <w:rPr>
          <w:sz w:val="28"/>
          <w:szCs w:val="28"/>
          <w:lang w:eastAsia="en-US"/>
        </w:rPr>
        <w:t xml:space="preserve"> (</w:t>
      </w:r>
      <w:r w:rsidRPr="00F4076E">
        <w:rPr>
          <w:sz w:val="28"/>
          <w:szCs w:val="28"/>
          <w:lang w:val="en-US" w:eastAsia="en-US"/>
        </w:rPr>
        <w:t>Microsoft</w:t>
      </w:r>
      <w:r w:rsidRPr="00F4076E">
        <w:rPr>
          <w:sz w:val="28"/>
          <w:szCs w:val="28"/>
          <w:lang w:eastAsia="en-US"/>
        </w:rPr>
        <w:t xml:space="preserve"> </w:t>
      </w:r>
      <w:r w:rsidRPr="00F4076E">
        <w:rPr>
          <w:sz w:val="28"/>
          <w:szCs w:val="28"/>
          <w:lang w:val="en-US" w:eastAsia="en-US"/>
        </w:rPr>
        <w:t>Office</w:t>
      </w:r>
      <w:r w:rsidRPr="00F4076E">
        <w:rPr>
          <w:sz w:val="28"/>
          <w:szCs w:val="28"/>
          <w:lang w:eastAsia="en-US"/>
        </w:rPr>
        <w:t xml:space="preserve"> 97 - 2016), .</w:t>
      </w:r>
      <w:proofErr w:type="spellStart"/>
      <w:r w:rsidRPr="00F4076E">
        <w:rPr>
          <w:sz w:val="28"/>
          <w:szCs w:val="28"/>
          <w:lang w:val="en-US" w:eastAsia="en-US"/>
        </w:rPr>
        <w:t>pdf</w:t>
      </w:r>
      <w:proofErr w:type="spellEnd"/>
      <w:r w:rsidRPr="00F4076E">
        <w:rPr>
          <w:sz w:val="28"/>
          <w:szCs w:val="28"/>
          <w:lang w:eastAsia="en-US"/>
        </w:rPr>
        <w:t>, .</w:t>
      </w:r>
      <w:proofErr w:type="spellStart"/>
      <w:r w:rsidRPr="00F4076E">
        <w:rPr>
          <w:sz w:val="28"/>
          <w:szCs w:val="28"/>
          <w:lang w:val="en-US" w:eastAsia="en-US"/>
        </w:rPr>
        <w:t>rar</w:t>
      </w:r>
      <w:proofErr w:type="spellEnd"/>
      <w:r w:rsidRPr="00F4076E">
        <w:rPr>
          <w:sz w:val="28"/>
          <w:szCs w:val="28"/>
          <w:lang w:eastAsia="en-US"/>
        </w:rPr>
        <w:t>, .</w:t>
      </w:r>
      <w:r w:rsidRPr="00F4076E">
        <w:rPr>
          <w:sz w:val="28"/>
          <w:szCs w:val="28"/>
          <w:lang w:val="en-US" w:eastAsia="en-US"/>
        </w:rPr>
        <w:t>zip</w:t>
      </w:r>
      <w:r w:rsidRPr="00F4076E">
        <w:rPr>
          <w:sz w:val="28"/>
          <w:szCs w:val="28"/>
          <w:lang w:eastAsia="en-US"/>
        </w:rPr>
        <w:t>, .</w:t>
      </w:r>
      <w:proofErr w:type="spellStart"/>
      <w:r w:rsidRPr="00F4076E">
        <w:rPr>
          <w:sz w:val="28"/>
          <w:szCs w:val="28"/>
          <w:lang w:val="en-US" w:eastAsia="en-US"/>
        </w:rPr>
        <w:t>tif</w:t>
      </w:r>
      <w:proofErr w:type="spellEnd"/>
      <w:r w:rsidRPr="00F4076E">
        <w:rPr>
          <w:sz w:val="28"/>
          <w:szCs w:val="28"/>
          <w:lang w:eastAsia="en-US"/>
        </w:rPr>
        <w:t>, .</w:t>
      </w:r>
      <w:r w:rsidRPr="00F4076E">
        <w:rPr>
          <w:sz w:val="28"/>
          <w:szCs w:val="28"/>
          <w:lang w:val="en-US" w:eastAsia="en-US"/>
        </w:rPr>
        <w:t>jpeg</w:t>
      </w:r>
      <w:r w:rsidRPr="00F4076E">
        <w:rPr>
          <w:sz w:val="28"/>
          <w:szCs w:val="28"/>
          <w:lang w:eastAsia="en-US"/>
        </w:rPr>
        <w:t>.</w:t>
      </w:r>
    </w:p>
    <w:p w:rsidR="0012035D" w:rsidRPr="00F4076E" w:rsidRDefault="0012035D" w:rsidP="0012035D">
      <w:pPr>
        <w:ind w:firstLine="567"/>
        <w:jc w:val="both"/>
        <w:rPr>
          <w:sz w:val="28"/>
          <w:szCs w:val="28"/>
          <w:lang w:eastAsia="en-US"/>
        </w:rPr>
      </w:pPr>
      <w:r w:rsidRPr="00F4076E">
        <w:rPr>
          <w:sz w:val="28"/>
          <w:szCs w:val="28"/>
          <w:lang w:eastAsia="en-US"/>
        </w:rPr>
        <w:t>Все документы, входящие в состав предложения участника закупки, должны быть составлены на русском языке. Подача документов, входящих в состав предложения участника закупки на иностранном языке, должна с</w:t>
      </w:r>
      <w:r w:rsidRPr="00F4076E">
        <w:rPr>
          <w:sz w:val="28"/>
          <w:szCs w:val="28"/>
          <w:lang w:eastAsia="en-US"/>
        </w:rPr>
        <w:t>о</w:t>
      </w:r>
      <w:r w:rsidRPr="00F4076E">
        <w:rPr>
          <w:sz w:val="28"/>
          <w:szCs w:val="28"/>
          <w:lang w:eastAsia="en-US"/>
        </w:rPr>
        <w:t>провождаться заверенным в соответствии с законодательством Российской Федерации переводом соответствующих документов на русский язык.</w:t>
      </w:r>
    </w:p>
    <w:p w:rsidR="0012035D" w:rsidRPr="00F4076E" w:rsidRDefault="0012035D" w:rsidP="0012035D">
      <w:pPr>
        <w:ind w:firstLine="567"/>
        <w:jc w:val="both"/>
        <w:rPr>
          <w:i/>
          <w:strike/>
          <w:sz w:val="28"/>
          <w:szCs w:val="28"/>
          <w:lang w:eastAsia="en-US"/>
        </w:rPr>
      </w:pPr>
      <w:r w:rsidRPr="00F4076E">
        <w:rPr>
          <w:sz w:val="28"/>
          <w:szCs w:val="28"/>
          <w:lang w:eastAsia="en-US"/>
        </w:rPr>
        <w:t>Не рекомендуется применять в электронных документах скрытых ли</w:t>
      </w:r>
      <w:r w:rsidRPr="00F4076E">
        <w:rPr>
          <w:sz w:val="28"/>
          <w:szCs w:val="28"/>
          <w:lang w:eastAsia="en-US"/>
        </w:rPr>
        <w:t>с</w:t>
      </w:r>
      <w:r w:rsidRPr="00F4076E">
        <w:rPr>
          <w:sz w:val="28"/>
          <w:szCs w:val="28"/>
          <w:lang w:eastAsia="en-US"/>
        </w:rPr>
        <w:t>тов, столбцов, строк, текста и тому подобных.</w:t>
      </w:r>
    </w:p>
    <w:p w:rsidR="0012035D" w:rsidRPr="00F4076E" w:rsidRDefault="0012035D" w:rsidP="0012035D">
      <w:pPr>
        <w:ind w:firstLine="567"/>
        <w:jc w:val="both"/>
        <w:rPr>
          <w:sz w:val="28"/>
          <w:szCs w:val="28"/>
          <w:lang w:eastAsia="en-US"/>
        </w:rPr>
      </w:pPr>
      <w:r w:rsidRPr="00F4076E">
        <w:rPr>
          <w:sz w:val="28"/>
          <w:szCs w:val="28"/>
          <w:lang w:eastAsia="en-US"/>
        </w:rPr>
        <w:t>Предложение участника закупки не должно содержать двусмысленных, противоречивых, а также взаимоисключающих толкований и предложений. Предложение участника закупки должно содержать только достоверные св</w:t>
      </w:r>
      <w:r w:rsidRPr="00F4076E">
        <w:rPr>
          <w:sz w:val="28"/>
          <w:szCs w:val="28"/>
          <w:lang w:eastAsia="en-US"/>
        </w:rPr>
        <w:t>е</w:t>
      </w:r>
      <w:r w:rsidRPr="00F4076E">
        <w:rPr>
          <w:sz w:val="28"/>
          <w:szCs w:val="28"/>
          <w:lang w:eastAsia="en-US"/>
        </w:rPr>
        <w:t>дения.</w:t>
      </w:r>
    </w:p>
    <w:p w:rsidR="0012035D" w:rsidRPr="00F4076E" w:rsidRDefault="0012035D" w:rsidP="0012035D">
      <w:pPr>
        <w:ind w:firstLine="567"/>
        <w:jc w:val="both"/>
        <w:rPr>
          <w:sz w:val="28"/>
          <w:szCs w:val="28"/>
          <w:lang w:eastAsia="en-US"/>
        </w:rPr>
      </w:pPr>
      <w:r w:rsidRPr="00F4076E">
        <w:rPr>
          <w:sz w:val="28"/>
          <w:szCs w:val="28"/>
        </w:rPr>
        <w:t>Используемые в описании объекта закупки (при наличии) ссылки на т</w:t>
      </w:r>
      <w:r w:rsidRPr="00F4076E">
        <w:rPr>
          <w:sz w:val="28"/>
          <w:szCs w:val="28"/>
        </w:rPr>
        <w:t>о</w:t>
      </w:r>
      <w:r w:rsidRPr="00F4076E">
        <w:rPr>
          <w:sz w:val="28"/>
          <w:szCs w:val="28"/>
        </w:rPr>
        <w:t>варные знаки, знаки обслуживания, фирменные наименования, патенты, п</w:t>
      </w:r>
      <w:r w:rsidRPr="00F4076E">
        <w:rPr>
          <w:sz w:val="28"/>
          <w:szCs w:val="28"/>
        </w:rPr>
        <w:t>о</w:t>
      </w:r>
      <w:r w:rsidRPr="00F4076E">
        <w:rPr>
          <w:sz w:val="28"/>
          <w:szCs w:val="28"/>
        </w:rPr>
        <w:t>лезные модели, промышленные образцы, наименования страны происхожд</w:t>
      </w:r>
      <w:r w:rsidRPr="00F4076E">
        <w:rPr>
          <w:sz w:val="28"/>
          <w:szCs w:val="28"/>
        </w:rPr>
        <w:t>е</w:t>
      </w:r>
      <w:r w:rsidRPr="00F4076E">
        <w:rPr>
          <w:sz w:val="28"/>
          <w:szCs w:val="28"/>
        </w:rPr>
        <w:t>ния товара установлены с целью обоснования стоимости и объема работ и не устанавливают требований к товарам, используемым при выполнении работ по предмету контракта.</w:t>
      </w:r>
      <w:r w:rsidRPr="00F4076E">
        <w:rPr>
          <w:sz w:val="28"/>
          <w:szCs w:val="28"/>
          <w:lang w:eastAsia="en-US"/>
        </w:rPr>
        <w:t xml:space="preserve"> В случае указания Заказчиком </w:t>
      </w:r>
      <w:r w:rsidRPr="00F4076E">
        <w:rPr>
          <w:sz w:val="28"/>
          <w:szCs w:val="28"/>
        </w:rPr>
        <w:t xml:space="preserve">в описании объекта закупки </w:t>
      </w:r>
      <w:r w:rsidRPr="00F4076E">
        <w:rPr>
          <w:sz w:val="28"/>
          <w:szCs w:val="28"/>
          <w:lang w:eastAsia="en-US"/>
        </w:rPr>
        <w:t>информации о товарном знаке, следует читать наименование това</w:t>
      </w:r>
      <w:r w:rsidRPr="00F4076E">
        <w:rPr>
          <w:sz w:val="28"/>
          <w:szCs w:val="28"/>
          <w:lang w:eastAsia="en-US"/>
        </w:rPr>
        <w:t>р</w:t>
      </w:r>
      <w:r w:rsidRPr="00F4076E">
        <w:rPr>
          <w:sz w:val="28"/>
          <w:szCs w:val="28"/>
          <w:lang w:eastAsia="en-US"/>
        </w:rPr>
        <w:t>ного знака в сопровождении слов «или эквивалент».</w:t>
      </w:r>
    </w:p>
    <w:p w:rsidR="00E232DD" w:rsidRPr="00F4076E" w:rsidRDefault="00E232DD" w:rsidP="0012035D">
      <w:pPr>
        <w:ind w:firstLine="567"/>
        <w:jc w:val="both"/>
        <w:rPr>
          <w:sz w:val="28"/>
          <w:szCs w:val="28"/>
          <w:lang w:eastAsia="en-US"/>
        </w:rPr>
      </w:pPr>
    </w:p>
    <w:p w:rsidR="00E232DD" w:rsidRPr="00F4076E" w:rsidRDefault="00E232DD" w:rsidP="0012035D">
      <w:pPr>
        <w:ind w:firstLine="567"/>
        <w:jc w:val="both"/>
        <w:rPr>
          <w:sz w:val="28"/>
          <w:szCs w:val="28"/>
          <w:lang w:eastAsia="en-US"/>
        </w:rPr>
      </w:pPr>
    </w:p>
    <w:p w:rsidR="00E232DD" w:rsidRPr="00F4076E" w:rsidRDefault="00E232DD" w:rsidP="0012035D">
      <w:pPr>
        <w:ind w:firstLine="567"/>
        <w:jc w:val="both"/>
        <w:rPr>
          <w:sz w:val="28"/>
          <w:szCs w:val="28"/>
          <w:lang w:eastAsia="en-US"/>
        </w:rPr>
      </w:pPr>
    </w:p>
    <w:p w:rsidR="00E232DD" w:rsidRPr="00F4076E" w:rsidRDefault="00E232DD" w:rsidP="00E232DD">
      <w:pPr>
        <w:spacing w:line="240" w:lineRule="exact"/>
        <w:jc w:val="both"/>
        <w:rPr>
          <w:sz w:val="28"/>
          <w:szCs w:val="28"/>
        </w:rPr>
      </w:pPr>
      <w:r w:rsidRPr="00F4076E">
        <w:rPr>
          <w:sz w:val="28"/>
          <w:szCs w:val="28"/>
        </w:rPr>
        <w:t>Управляющий делами администрации</w:t>
      </w:r>
    </w:p>
    <w:p w:rsidR="00E232DD" w:rsidRPr="00F4076E" w:rsidRDefault="00E232DD" w:rsidP="00E232DD">
      <w:pPr>
        <w:spacing w:line="240" w:lineRule="exact"/>
        <w:jc w:val="both"/>
        <w:rPr>
          <w:sz w:val="28"/>
          <w:szCs w:val="28"/>
        </w:rPr>
      </w:pPr>
      <w:r w:rsidRPr="00F4076E">
        <w:rPr>
          <w:sz w:val="28"/>
          <w:szCs w:val="28"/>
        </w:rPr>
        <w:t xml:space="preserve">Георгиевского городского округа </w:t>
      </w:r>
    </w:p>
    <w:p w:rsidR="00E232DD" w:rsidRPr="00F4076E" w:rsidRDefault="00E232DD" w:rsidP="00E232DD">
      <w:pPr>
        <w:spacing w:line="240" w:lineRule="exact"/>
        <w:jc w:val="both"/>
        <w:rPr>
          <w:sz w:val="28"/>
          <w:szCs w:val="28"/>
        </w:rPr>
      </w:pPr>
      <w:r w:rsidRPr="00F4076E">
        <w:rPr>
          <w:sz w:val="28"/>
          <w:szCs w:val="28"/>
        </w:rPr>
        <w:t xml:space="preserve">Ставропольского края                                                                        </w:t>
      </w:r>
      <w:proofErr w:type="spellStart"/>
      <w:r w:rsidRPr="00F4076E">
        <w:rPr>
          <w:sz w:val="28"/>
          <w:szCs w:val="28"/>
        </w:rPr>
        <w:t>Л.С.Сеськова</w:t>
      </w:r>
      <w:proofErr w:type="spellEnd"/>
    </w:p>
    <w:p w:rsidR="00E232DD" w:rsidRPr="00F4076E" w:rsidRDefault="00E232DD" w:rsidP="0012035D">
      <w:pPr>
        <w:ind w:firstLine="567"/>
        <w:jc w:val="both"/>
        <w:rPr>
          <w:sz w:val="28"/>
          <w:szCs w:val="28"/>
          <w:lang w:eastAsia="en-US"/>
        </w:rPr>
      </w:pPr>
    </w:p>
    <w:p w:rsidR="001F3F43" w:rsidRDefault="001F3F43" w:rsidP="0012035D">
      <w:pPr>
        <w:ind w:firstLine="567"/>
        <w:jc w:val="both"/>
        <w:rPr>
          <w:sz w:val="28"/>
          <w:szCs w:val="28"/>
        </w:rPr>
        <w:sectPr w:rsidR="001F3F43" w:rsidSect="0012035D">
          <w:headerReference w:type="default" r:id="rId23"/>
          <w:footnotePr>
            <w:numRestart w:val="eachSect"/>
          </w:footnotePr>
          <w:pgSz w:w="11906" w:h="16838"/>
          <w:pgMar w:top="1418" w:right="567" w:bottom="1134" w:left="1985" w:header="709" w:footer="709" w:gutter="0"/>
          <w:pgNumType w:start="1"/>
          <w:cols w:space="708"/>
          <w:titlePg/>
          <w:docGrid w:linePitch="360"/>
        </w:sectPr>
      </w:pPr>
    </w:p>
    <w:p w:rsidR="0012035D" w:rsidRPr="00BC4DE9" w:rsidRDefault="0012035D" w:rsidP="0025575C">
      <w:pPr>
        <w:spacing w:line="240" w:lineRule="exact"/>
        <w:ind w:left="5103"/>
        <w:jc w:val="center"/>
        <w:rPr>
          <w:sz w:val="28"/>
          <w:szCs w:val="28"/>
        </w:rPr>
      </w:pPr>
      <w:r w:rsidRPr="00BC4DE9">
        <w:rPr>
          <w:sz w:val="28"/>
          <w:szCs w:val="28"/>
        </w:rPr>
        <w:lastRenderedPageBreak/>
        <w:t>Приложение</w:t>
      </w:r>
    </w:p>
    <w:p w:rsidR="00E13458" w:rsidRPr="00BC4DE9" w:rsidRDefault="00E13458" w:rsidP="0025575C">
      <w:pPr>
        <w:spacing w:line="240" w:lineRule="exact"/>
        <w:ind w:left="5103"/>
        <w:jc w:val="center"/>
        <w:rPr>
          <w:sz w:val="28"/>
          <w:szCs w:val="28"/>
        </w:rPr>
      </w:pPr>
    </w:p>
    <w:p w:rsidR="0012035D" w:rsidRPr="00BC4DE9" w:rsidRDefault="0012035D" w:rsidP="0025575C">
      <w:pPr>
        <w:spacing w:line="240" w:lineRule="exact"/>
        <w:ind w:left="5103"/>
        <w:rPr>
          <w:sz w:val="28"/>
          <w:szCs w:val="28"/>
        </w:rPr>
      </w:pPr>
      <w:r w:rsidRPr="00BC4DE9">
        <w:rPr>
          <w:sz w:val="28"/>
          <w:szCs w:val="28"/>
        </w:rPr>
        <w:t>к требованиям к содержанию,</w:t>
      </w:r>
    </w:p>
    <w:p w:rsidR="0012035D" w:rsidRPr="00BC4DE9" w:rsidRDefault="0012035D" w:rsidP="0025575C">
      <w:pPr>
        <w:spacing w:line="240" w:lineRule="exact"/>
        <w:ind w:left="5103"/>
        <w:rPr>
          <w:sz w:val="28"/>
          <w:szCs w:val="28"/>
        </w:rPr>
      </w:pPr>
      <w:r w:rsidRPr="00BC4DE9">
        <w:rPr>
          <w:sz w:val="28"/>
          <w:szCs w:val="28"/>
        </w:rPr>
        <w:t>составу заявки на участие</w:t>
      </w:r>
    </w:p>
    <w:p w:rsidR="0012035D" w:rsidRPr="00BC4DE9" w:rsidRDefault="0012035D" w:rsidP="0025575C">
      <w:pPr>
        <w:spacing w:line="240" w:lineRule="exact"/>
        <w:ind w:left="5103"/>
        <w:rPr>
          <w:sz w:val="28"/>
          <w:szCs w:val="28"/>
        </w:rPr>
      </w:pPr>
      <w:r w:rsidRPr="00BC4DE9">
        <w:rPr>
          <w:sz w:val="28"/>
          <w:szCs w:val="28"/>
        </w:rPr>
        <w:t>в закупке в соответствии</w:t>
      </w:r>
    </w:p>
    <w:p w:rsidR="0012035D" w:rsidRPr="00BC4DE9" w:rsidRDefault="0012035D" w:rsidP="0025575C">
      <w:pPr>
        <w:spacing w:line="240" w:lineRule="exact"/>
        <w:ind w:left="5103"/>
        <w:rPr>
          <w:sz w:val="28"/>
          <w:szCs w:val="28"/>
        </w:rPr>
      </w:pPr>
      <w:r w:rsidRPr="00BC4DE9">
        <w:rPr>
          <w:sz w:val="28"/>
          <w:szCs w:val="28"/>
        </w:rPr>
        <w:t>с Федеральным законом № 44-ФЗ,</w:t>
      </w:r>
    </w:p>
    <w:p w:rsidR="0012035D" w:rsidRPr="00BC4DE9" w:rsidRDefault="0012035D" w:rsidP="0025575C">
      <w:pPr>
        <w:spacing w:line="240" w:lineRule="exact"/>
        <w:ind w:left="5103"/>
        <w:rPr>
          <w:sz w:val="28"/>
          <w:szCs w:val="28"/>
        </w:rPr>
      </w:pPr>
      <w:r w:rsidRPr="00BC4DE9">
        <w:rPr>
          <w:sz w:val="28"/>
          <w:szCs w:val="28"/>
        </w:rPr>
        <w:t>инструкции по ее заполнению</w:t>
      </w:r>
    </w:p>
    <w:p w:rsidR="00B57B2B" w:rsidRPr="00BC4DE9" w:rsidRDefault="00B57B2B" w:rsidP="001B7DD4">
      <w:pPr>
        <w:ind w:left="4820"/>
        <w:rPr>
          <w:sz w:val="28"/>
          <w:szCs w:val="28"/>
        </w:rPr>
      </w:pPr>
    </w:p>
    <w:p w:rsidR="00B57B2B" w:rsidRPr="00BC4DE9" w:rsidRDefault="00B57B2B" w:rsidP="001B7DD4">
      <w:pPr>
        <w:ind w:left="4820"/>
        <w:rPr>
          <w:sz w:val="28"/>
          <w:szCs w:val="28"/>
        </w:rPr>
      </w:pPr>
    </w:p>
    <w:p w:rsidR="00B57B2B" w:rsidRPr="00BC4DE9" w:rsidRDefault="00B57B2B" w:rsidP="001B7DD4">
      <w:pPr>
        <w:ind w:left="4820"/>
        <w:rPr>
          <w:sz w:val="28"/>
          <w:szCs w:val="28"/>
        </w:rPr>
      </w:pPr>
    </w:p>
    <w:p w:rsidR="00B57B2B" w:rsidRPr="00BC4DE9" w:rsidRDefault="00B57B2B" w:rsidP="001B7DD4">
      <w:pPr>
        <w:ind w:left="4820"/>
        <w:rPr>
          <w:sz w:val="28"/>
          <w:szCs w:val="28"/>
        </w:rPr>
      </w:pPr>
    </w:p>
    <w:p w:rsidR="0012035D" w:rsidRPr="00BC4DE9" w:rsidRDefault="0012035D" w:rsidP="0025575C">
      <w:pPr>
        <w:autoSpaceDE w:val="0"/>
        <w:autoSpaceDN w:val="0"/>
        <w:adjustRightInd w:val="0"/>
        <w:spacing w:line="240" w:lineRule="exact"/>
        <w:jc w:val="center"/>
        <w:rPr>
          <w:rFonts w:eastAsia="Calibri"/>
          <w:b/>
          <w:sz w:val="28"/>
          <w:szCs w:val="28"/>
          <w:lang w:eastAsia="en-US"/>
        </w:rPr>
      </w:pPr>
      <w:r w:rsidRPr="00BC4DE9">
        <w:rPr>
          <w:rFonts w:eastAsia="Calibri"/>
          <w:b/>
          <w:sz w:val="28"/>
          <w:szCs w:val="28"/>
          <w:lang w:eastAsia="en-US"/>
        </w:rPr>
        <w:t xml:space="preserve">Перечень </w:t>
      </w:r>
    </w:p>
    <w:p w:rsidR="0012035D" w:rsidRPr="00BC4DE9" w:rsidRDefault="0012035D" w:rsidP="0025575C">
      <w:pPr>
        <w:autoSpaceDE w:val="0"/>
        <w:autoSpaceDN w:val="0"/>
        <w:adjustRightInd w:val="0"/>
        <w:spacing w:line="240" w:lineRule="exact"/>
        <w:jc w:val="center"/>
        <w:rPr>
          <w:rFonts w:eastAsia="Calibri"/>
          <w:b/>
          <w:sz w:val="28"/>
          <w:szCs w:val="28"/>
          <w:lang w:eastAsia="en-US"/>
        </w:rPr>
      </w:pPr>
    </w:p>
    <w:p w:rsidR="0012035D" w:rsidRPr="00BC4DE9" w:rsidRDefault="0012035D" w:rsidP="0025575C">
      <w:pPr>
        <w:autoSpaceDE w:val="0"/>
        <w:autoSpaceDN w:val="0"/>
        <w:adjustRightInd w:val="0"/>
        <w:spacing w:line="240" w:lineRule="exact"/>
        <w:jc w:val="center"/>
        <w:rPr>
          <w:rFonts w:eastAsia="Calibri"/>
          <w:b/>
          <w:sz w:val="28"/>
          <w:szCs w:val="28"/>
          <w:lang w:eastAsia="en-US"/>
        </w:rPr>
      </w:pPr>
      <w:r w:rsidRPr="00BC4DE9">
        <w:rPr>
          <w:rFonts w:eastAsia="Calibri"/>
          <w:b/>
          <w:sz w:val="28"/>
          <w:szCs w:val="28"/>
          <w:lang w:eastAsia="en-US"/>
        </w:rPr>
        <w:t>информации и документов, которые подтверждают соответствие учас</w:t>
      </w:r>
      <w:r w:rsidRPr="00BC4DE9">
        <w:rPr>
          <w:rFonts w:eastAsia="Calibri"/>
          <w:b/>
          <w:sz w:val="28"/>
          <w:szCs w:val="28"/>
          <w:lang w:eastAsia="en-US"/>
        </w:rPr>
        <w:t>т</w:t>
      </w:r>
      <w:r w:rsidRPr="00BC4DE9">
        <w:rPr>
          <w:rFonts w:eastAsia="Calibri"/>
          <w:b/>
          <w:sz w:val="28"/>
          <w:szCs w:val="28"/>
          <w:lang w:eastAsia="en-US"/>
        </w:rPr>
        <w:t>ников закупок дополнительным требованиям,</w:t>
      </w:r>
    </w:p>
    <w:p w:rsidR="0012035D" w:rsidRPr="00BC4DE9" w:rsidRDefault="0012035D" w:rsidP="0025575C">
      <w:pPr>
        <w:autoSpaceDE w:val="0"/>
        <w:autoSpaceDN w:val="0"/>
        <w:adjustRightInd w:val="0"/>
        <w:spacing w:line="240" w:lineRule="exact"/>
        <w:jc w:val="center"/>
        <w:rPr>
          <w:rFonts w:eastAsia="Calibri"/>
          <w:b/>
          <w:sz w:val="28"/>
          <w:szCs w:val="28"/>
          <w:lang w:eastAsia="en-US"/>
        </w:rPr>
      </w:pPr>
      <w:r w:rsidRPr="00BC4DE9">
        <w:rPr>
          <w:rFonts w:eastAsia="Calibri"/>
          <w:b/>
          <w:sz w:val="28"/>
          <w:szCs w:val="28"/>
          <w:lang w:eastAsia="en-US"/>
        </w:rPr>
        <w:t xml:space="preserve"> </w:t>
      </w:r>
      <w:proofErr w:type="gramStart"/>
      <w:r w:rsidRPr="00BC4DE9">
        <w:rPr>
          <w:rFonts w:eastAsia="Calibri"/>
          <w:b/>
          <w:sz w:val="28"/>
          <w:szCs w:val="28"/>
          <w:lang w:eastAsia="en-US"/>
        </w:rPr>
        <w:t>указанным</w:t>
      </w:r>
      <w:proofErr w:type="gramEnd"/>
      <w:r w:rsidRPr="00BC4DE9">
        <w:rPr>
          <w:rFonts w:eastAsia="Calibri"/>
          <w:b/>
          <w:sz w:val="28"/>
          <w:szCs w:val="28"/>
          <w:lang w:eastAsia="en-US"/>
        </w:rPr>
        <w:t xml:space="preserve"> в части 2 статьи 31</w:t>
      </w:r>
    </w:p>
    <w:p w:rsidR="00B57B2B" w:rsidRPr="001B7DD4" w:rsidRDefault="00B57B2B" w:rsidP="0025575C">
      <w:pPr>
        <w:autoSpaceDE w:val="0"/>
        <w:autoSpaceDN w:val="0"/>
        <w:adjustRightInd w:val="0"/>
        <w:spacing w:line="240" w:lineRule="exact"/>
        <w:jc w:val="center"/>
        <w:rPr>
          <w:rFonts w:eastAsia="Calibri"/>
          <w:sz w:val="28"/>
          <w:szCs w:val="28"/>
          <w:lang w:eastAsia="en-US"/>
        </w:rPr>
      </w:pPr>
    </w:p>
    <w:p w:rsidR="00B57B2B" w:rsidRPr="001B7DD4" w:rsidRDefault="00B57B2B" w:rsidP="0025575C">
      <w:pPr>
        <w:autoSpaceDE w:val="0"/>
        <w:autoSpaceDN w:val="0"/>
        <w:adjustRightInd w:val="0"/>
        <w:spacing w:line="240" w:lineRule="exact"/>
        <w:jc w:val="center"/>
        <w:rPr>
          <w:rFonts w:eastAsia="Calibri"/>
          <w:sz w:val="28"/>
          <w:szCs w:val="28"/>
          <w:lang w:eastAsia="en-US"/>
        </w:rPr>
      </w:pPr>
    </w:p>
    <w:p w:rsidR="0012035D" w:rsidRPr="00BC4DE9" w:rsidRDefault="0012035D" w:rsidP="00BC4DE9">
      <w:pPr>
        <w:autoSpaceDE w:val="0"/>
        <w:autoSpaceDN w:val="0"/>
        <w:adjustRightInd w:val="0"/>
        <w:ind w:firstLine="709"/>
        <w:jc w:val="both"/>
        <w:rPr>
          <w:rFonts w:eastAsia="Calibri"/>
          <w:b/>
          <w:sz w:val="28"/>
          <w:szCs w:val="28"/>
          <w:lang w:eastAsia="en-US"/>
        </w:rPr>
      </w:pPr>
      <w:r w:rsidRPr="00BC4DE9">
        <w:rPr>
          <w:rFonts w:eastAsia="Calibri"/>
          <w:b/>
          <w:sz w:val="28"/>
          <w:szCs w:val="28"/>
          <w:lang w:eastAsia="en-US"/>
        </w:rPr>
        <w:t>1. Перечень информации и документов, которые подтверждают с</w:t>
      </w:r>
      <w:r w:rsidRPr="00BC4DE9">
        <w:rPr>
          <w:rFonts w:eastAsia="Calibri"/>
          <w:b/>
          <w:sz w:val="28"/>
          <w:szCs w:val="28"/>
          <w:lang w:eastAsia="en-US"/>
        </w:rPr>
        <w:t>о</w:t>
      </w:r>
      <w:r w:rsidRPr="00BC4DE9">
        <w:rPr>
          <w:rFonts w:eastAsia="Calibri"/>
          <w:b/>
          <w:sz w:val="28"/>
          <w:szCs w:val="28"/>
          <w:lang w:eastAsia="en-US"/>
        </w:rPr>
        <w:t>ответствие участников закупок дополнительным требованиям, указа</w:t>
      </w:r>
      <w:r w:rsidRPr="00BC4DE9">
        <w:rPr>
          <w:rFonts w:eastAsia="Calibri"/>
          <w:b/>
          <w:sz w:val="28"/>
          <w:szCs w:val="28"/>
          <w:lang w:eastAsia="en-US"/>
        </w:rPr>
        <w:t>н</w:t>
      </w:r>
      <w:r w:rsidRPr="00BC4DE9">
        <w:rPr>
          <w:rFonts w:eastAsia="Calibri"/>
          <w:b/>
          <w:sz w:val="28"/>
          <w:szCs w:val="28"/>
          <w:lang w:eastAsia="en-US"/>
        </w:rPr>
        <w:t xml:space="preserve">ным в </w:t>
      </w:r>
      <w:hyperlink r:id="rId24" w:history="1">
        <w:r w:rsidRPr="00BC4DE9">
          <w:rPr>
            <w:rFonts w:eastAsia="Calibri"/>
            <w:b/>
            <w:sz w:val="28"/>
            <w:szCs w:val="28"/>
            <w:lang w:eastAsia="en-US"/>
          </w:rPr>
          <w:t>части 2</w:t>
        </w:r>
      </w:hyperlink>
      <w:r w:rsidRPr="00BC4DE9">
        <w:rPr>
          <w:rFonts w:eastAsia="Calibri"/>
          <w:b/>
          <w:sz w:val="28"/>
          <w:szCs w:val="28"/>
          <w:lang w:eastAsia="en-US"/>
        </w:rPr>
        <w:t xml:space="preserve"> статьи 31 (при осуществлении  закупки на </w:t>
      </w:r>
      <w:r w:rsidRPr="00BC4DE9">
        <w:rPr>
          <w:rFonts w:eastAsia="Calibri"/>
          <w:b/>
          <w:bCs/>
          <w:sz w:val="28"/>
          <w:szCs w:val="28"/>
          <w:lang w:eastAsia="en-US"/>
        </w:rPr>
        <w:t>работы по с</w:t>
      </w:r>
      <w:r w:rsidRPr="00BC4DE9">
        <w:rPr>
          <w:rFonts w:eastAsia="Calibri"/>
          <w:b/>
          <w:bCs/>
          <w:sz w:val="28"/>
          <w:szCs w:val="28"/>
          <w:lang w:eastAsia="en-US"/>
        </w:rPr>
        <w:t>о</w:t>
      </w:r>
      <w:r w:rsidRPr="00BC4DE9">
        <w:rPr>
          <w:rFonts w:eastAsia="Calibri"/>
          <w:b/>
          <w:bCs/>
          <w:sz w:val="28"/>
          <w:szCs w:val="28"/>
          <w:lang w:eastAsia="en-US"/>
        </w:rPr>
        <w:t>хранению объектов культурного наследия (памятников истории и кул</w:t>
      </w:r>
      <w:r w:rsidRPr="00BC4DE9">
        <w:rPr>
          <w:rFonts w:eastAsia="Calibri"/>
          <w:b/>
          <w:bCs/>
          <w:sz w:val="28"/>
          <w:szCs w:val="28"/>
          <w:lang w:eastAsia="en-US"/>
        </w:rPr>
        <w:t>ь</w:t>
      </w:r>
      <w:r w:rsidRPr="00BC4DE9">
        <w:rPr>
          <w:rFonts w:eastAsia="Calibri"/>
          <w:b/>
          <w:bCs/>
          <w:sz w:val="28"/>
          <w:szCs w:val="28"/>
          <w:lang w:eastAsia="en-US"/>
        </w:rPr>
        <w:t>туры) народов Российской Федерации (далее - объект культурного н</w:t>
      </w:r>
      <w:r w:rsidRPr="00BC4DE9">
        <w:rPr>
          <w:rFonts w:eastAsia="Calibri"/>
          <w:b/>
          <w:bCs/>
          <w:sz w:val="28"/>
          <w:szCs w:val="28"/>
          <w:lang w:eastAsia="en-US"/>
        </w:rPr>
        <w:t>а</w:t>
      </w:r>
      <w:r w:rsidRPr="00BC4DE9">
        <w:rPr>
          <w:rFonts w:eastAsia="Calibri"/>
          <w:b/>
          <w:bCs/>
          <w:sz w:val="28"/>
          <w:szCs w:val="28"/>
          <w:lang w:eastAsia="en-US"/>
        </w:rPr>
        <w:t>следия), при которых затрагиваются конструктивные и другие характ</w:t>
      </w:r>
      <w:r w:rsidRPr="00BC4DE9">
        <w:rPr>
          <w:rFonts w:eastAsia="Calibri"/>
          <w:b/>
          <w:bCs/>
          <w:sz w:val="28"/>
          <w:szCs w:val="28"/>
          <w:lang w:eastAsia="en-US"/>
        </w:rPr>
        <w:t>е</w:t>
      </w:r>
      <w:r w:rsidRPr="00BC4DE9">
        <w:rPr>
          <w:rFonts w:eastAsia="Calibri"/>
          <w:b/>
          <w:bCs/>
          <w:sz w:val="28"/>
          <w:szCs w:val="28"/>
          <w:lang w:eastAsia="en-US"/>
        </w:rPr>
        <w:t>ристики надежности и безопасности таких объектов)</w:t>
      </w:r>
      <w:r w:rsidRPr="00BC4DE9">
        <w:rPr>
          <w:rFonts w:eastAsia="Calibri"/>
          <w:b/>
          <w:sz w:val="28"/>
          <w:szCs w:val="28"/>
          <w:lang w:eastAsia="en-US"/>
        </w:rPr>
        <w:t>:</w:t>
      </w:r>
    </w:p>
    <w:p w:rsidR="0012035D" w:rsidRPr="00BC4DE9" w:rsidRDefault="0012035D" w:rsidP="00BC4DE9">
      <w:pPr>
        <w:ind w:firstLine="567"/>
        <w:jc w:val="both"/>
        <w:rPr>
          <w:rFonts w:eastAsia="Calibri"/>
          <w:b/>
          <w:sz w:val="28"/>
          <w:szCs w:val="28"/>
          <w:lang w:eastAsia="en-US"/>
        </w:rPr>
      </w:pPr>
    </w:p>
    <w:p w:rsidR="0012035D" w:rsidRPr="00BC4DE9" w:rsidRDefault="0012035D" w:rsidP="00BC4DE9">
      <w:pPr>
        <w:ind w:firstLine="709"/>
        <w:jc w:val="both"/>
        <w:rPr>
          <w:rFonts w:eastAsia="Calibri"/>
          <w:b/>
          <w:sz w:val="28"/>
          <w:szCs w:val="28"/>
          <w:lang w:eastAsia="en-US"/>
        </w:rPr>
      </w:pPr>
      <w:r w:rsidRPr="00BC4DE9">
        <w:rPr>
          <w:rFonts w:eastAsia="Calibri"/>
          <w:b/>
          <w:sz w:val="28"/>
          <w:szCs w:val="28"/>
          <w:lang w:eastAsia="en-US"/>
        </w:rPr>
        <w:t>Установлено в соответствии с позицией 1 приложения к Постано</w:t>
      </w:r>
      <w:r w:rsidRPr="00BC4DE9">
        <w:rPr>
          <w:rFonts w:eastAsia="Calibri"/>
          <w:b/>
          <w:sz w:val="28"/>
          <w:szCs w:val="28"/>
          <w:lang w:eastAsia="en-US"/>
        </w:rPr>
        <w:t>в</w:t>
      </w:r>
      <w:r w:rsidRPr="00BC4DE9">
        <w:rPr>
          <w:rFonts w:eastAsia="Calibri"/>
          <w:b/>
          <w:sz w:val="28"/>
          <w:szCs w:val="28"/>
          <w:lang w:eastAsia="en-US"/>
        </w:rPr>
        <w:t xml:space="preserve">лению № 2571: </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наличие опыта исполнения участником закупки договора, предусма</w:t>
      </w:r>
      <w:r w:rsidRPr="00BC4DE9">
        <w:rPr>
          <w:rFonts w:eastAsia="Calibri"/>
          <w:sz w:val="28"/>
          <w:szCs w:val="28"/>
          <w:lang w:eastAsia="en-US"/>
        </w:rPr>
        <w:t>т</w:t>
      </w:r>
      <w:r w:rsidRPr="00BC4DE9">
        <w:rPr>
          <w:rFonts w:eastAsia="Calibri"/>
          <w:sz w:val="28"/>
          <w:szCs w:val="28"/>
          <w:lang w:eastAsia="en-US"/>
        </w:rPr>
        <w:t>ривающего выполнение работ по сохранению объектов культурного насл</w:t>
      </w:r>
      <w:r w:rsidRPr="00BC4DE9">
        <w:rPr>
          <w:rFonts w:eastAsia="Calibri"/>
          <w:sz w:val="28"/>
          <w:szCs w:val="28"/>
          <w:lang w:eastAsia="en-US"/>
        </w:rPr>
        <w:t>е</w:t>
      </w:r>
      <w:r w:rsidRPr="00BC4DE9">
        <w:rPr>
          <w:rFonts w:eastAsia="Calibri"/>
          <w:sz w:val="28"/>
          <w:szCs w:val="28"/>
          <w:lang w:eastAsia="en-US"/>
        </w:rPr>
        <w:t>дия, при которых затрагиваются конструктивные и другие характеристики надежности и безопасности таких объектов.</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Цена выполненных работ по договору должна составлять не менее 20 процентов начальной (максимальной) цены контракта, заключаемого по р</w:t>
      </w:r>
      <w:r w:rsidRPr="00BC4DE9">
        <w:rPr>
          <w:rFonts w:eastAsia="Calibri"/>
          <w:sz w:val="28"/>
          <w:szCs w:val="28"/>
          <w:lang w:eastAsia="en-US"/>
        </w:rPr>
        <w:t>е</w:t>
      </w:r>
      <w:r w:rsidRPr="00BC4DE9">
        <w:rPr>
          <w:rFonts w:eastAsia="Calibri"/>
          <w:sz w:val="28"/>
          <w:szCs w:val="28"/>
          <w:lang w:eastAsia="en-US"/>
        </w:rPr>
        <w:t>зультатам определения поставщика (подрядчика, исполнителя).</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Исчерпывающий перечень документов, подтверждающий соответствие участника закупки требованиям в соответствии с частью 2 статьи 31 Фед</w:t>
      </w:r>
      <w:r w:rsidRPr="00BC4DE9">
        <w:rPr>
          <w:rFonts w:eastAsia="Calibri"/>
          <w:sz w:val="28"/>
          <w:szCs w:val="28"/>
          <w:lang w:eastAsia="en-US"/>
        </w:rPr>
        <w:t>е</w:t>
      </w:r>
      <w:r w:rsidRPr="00BC4DE9">
        <w:rPr>
          <w:rFonts w:eastAsia="Calibri"/>
          <w:sz w:val="28"/>
          <w:szCs w:val="28"/>
          <w:lang w:eastAsia="en-US"/>
        </w:rPr>
        <w:t>рального закона № 44-ФЗ, указан в разделе 1 Приложения № 3 к Извещению об осуществлении закупки.</w:t>
      </w:r>
    </w:p>
    <w:p w:rsidR="0012035D" w:rsidRPr="00BC4DE9" w:rsidRDefault="0012035D" w:rsidP="00BC4DE9">
      <w:pPr>
        <w:ind w:firstLine="709"/>
        <w:jc w:val="both"/>
        <w:rPr>
          <w:rFonts w:eastAsia="Calibri"/>
          <w:sz w:val="28"/>
          <w:szCs w:val="28"/>
          <w:lang w:eastAsia="en-US"/>
        </w:rPr>
      </w:pPr>
    </w:p>
    <w:p w:rsidR="0012035D" w:rsidRPr="00BC4DE9" w:rsidRDefault="0012035D" w:rsidP="00BC4DE9">
      <w:pPr>
        <w:ind w:firstLine="709"/>
        <w:jc w:val="both"/>
        <w:rPr>
          <w:rFonts w:eastAsia="Calibri"/>
          <w:b/>
          <w:sz w:val="28"/>
          <w:szCs w:val="28"/>
          <w:lang w:eastAsia="en-US"/>
        </w:rPr>
      </w:pPr>
      <w:r w:rsidRPr="00BC4DE9">
        <w:rPr>
          <w:rFonts w:eastAsia="Calibri"/>
          <w:b/>
          <w:sz w:val="28"/>
          <w:szCs w:val="28"/>
          <w:lang w:eastAsia="en-US"/>
        </w:rPr>
        <w:t>ПРИЛОЖЕНИЕ №3</w:t>
      </w:r>
      <w:proofErr w:type="gramStart"/>
      <w:r w:rsidRPr="00BC4DE9">
        <w:rPr>
          <w:rFonts w:eastAsia="Calibri"/>
          <w:b/>
          <w:sz w:val="28"/>
          <w:szCs w:val="28"/>
          <w:lang w:eastAsia="en-US"/>
        </w:rPr>
        <w:t xml:space="preserve"> К</w:t>
      </w:r>
      <w:proofErr w:type="gramEnd"/>
      <w:r w:rsidRPr="00BC4DE9">
        <w:rPr>
          <w:rFonts w:eastAsia="Calibri"/>
          <w:b/>
          <w:sz w:val="28"/>
          <w:szCs w:val="28"/>
          <w:lang w:eastAsia="en-US"/>
        </w:rPr>
        <w:t xml:space="preserve"> ИЗВЕЩЕНИЮ ОБ ОСУЩЕСТВЛЕНИИ ЗАКУПКИ: </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Перечень информации и документов, которые подтверждают соотве</w:t>
      </w:r>
      <w:r w:rsidRPr="00BC4DE9">
        <w:rPr>
          <w:rFonts w:eastAsia="Calibri"/>
          <w:sz w:val="28"/>
          <w:szCs w:val="28"/>
          <w:lang w:eastAsia="en-US"/>
        </w:rPr>
        <w:t>т</w:t>
      </w:r>
      <w:r w:rsidRPr="00BC4DE9">
        <w:rPr>
          <w:rFonts w:eastAsia="Calibri"/>
          <w:sz w:val="28"/>
          <w:szCs w:val="28"/>
          <w:lang w:eastAsia="en-US"/>
        </w:rPr>
        <w:t>ствие участников закупок дополнительным требованиям, указанным в части 2 статьи 31:</w:t>
      </w:r>
    </w:p>
    <w:p w:rsidR="0012035D" w:rsidRPr="00BC4DE9" w:rsidRDefault="0012035D" w:rsidP="00BC4DE9">
      <w:pPr>
        <w:ind w:firstLine="709"/>
        <w:jc w:val="both"/>
        <w:rPr>
          <w:rFonts w:eastAsia="Calibri"/>
          <w:b/>
          <w:sz w:val="28"/>
          <w:szCs w:val="28"/>
          <w:lang w:eastAsia="en-US"/>
        </w:rPr>
      </w:pPr>
      <w:r w:rsidRPr="00BC4DE9">
        <w:rPr>
          <w:rFonts w:eastAsia="Calibri"/>
          <w:b/>
          <w:sz w:val="28"/>
          <w:szCs w:val="28"/>
          <w:lang w:eastAsia="en-US"/>
        </w:rPr>
        <w:t>Позиция 1 приложения к Постановлению №2571:</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1) исполненный договор;</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lastRenderedPageBreak/>
        <w:t>2) акт выполненных работ, подтверждающий цену выполненных работ;</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3) акт приемки выполненных работ по сохранению объекта культурн</w:t>
      </w:r>
      <w:r w:rsidRPr="00BC4DE9">
        <w:rPr>
          <w:rFonts w:eastAsia="Calibri"/>
          <w:sz w:val="28"/>
          <w:szCs w:val="28"/>
          <w:lang w:eastAsia="en-US"/>
        </w:rPr>
        <w:t>о</w:t>
      </w:r>
      <w:r w:rsidRPr="00BC4DE9">
        <w:rPr>
          <w:rFonts w:eastAsia="Calibri"/>
          <w:sz w:val="28"/>
          <w:szCs w:val="28"/>
          <w:lang w:eastAsia="en-US"/>
        </w:rPr>
        <w:t>го наследия;</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4) разрешение на ввод объекта капитального строительства в эксплу</w:t>
      </w:r>
      <w:r w:rsidRPr="00BC4DE9">
        <w:rPr>
          <w:rFonts w:eastAsia="Calibri"/>
          <w:sz w:val="28"/>
          <w:szCs w:val="28"/>
          <w:lang w:eastAsia="en-US"/>
        </w:rPr>
        <w:t>а</w:t>
      </w:r>
      <w:r w:rsidRPr="00BC4DE9">
        <w:rPr>
          <w:rFonts w:eastAsia="Calibri"/>
          <w:sz w:val="28"/>
          <w:szCs w:val="28"/>
          <w:lang w:eastAsia="en-US"/>
        </w:rPr>
        <w:t>тацию (за исключением случаев, при которых такое разрешение не выдается в соответствии с законодательством о градостроительной деятельности).</w:t>
      </w:r>
    </w:p>
    <w:p w:rsidR="0012035D" w:rsidRPr="00BC4DE9" w:rsidRDefault="0012035D" w:rsidP="00BC4DE9">
      <w:pPr>
        <w:ind w:firstLine="709"/>
        <w:jc w:val="both"/>
        <w:rPr>
          <w:rFonts w:eastAsia="Calibri"/>
          <w:sz w:val="28"/>
          <w:szCs w:val="28"/>
          <w:lang w:eastAsia="en-US"/>
        </w:rPr>
      </w:pPr>
    </w:p>
    <w:p w:rsidR="0012035D" w:rsidRPr="00BC4DE9" w:rsidRDefault="0012035D" w:rsidP="00BC4DE9">
      <w:pPr>
        <w:ind w:firstLine="709"/>
        <w:jc w:val="both"/>
        <w:rPr>
          <w:rFonts w:eastAsia="Calibri"/>
          <w:b/>
          <w:i/>
          <w:sz w:val="28"/>
          <w:szCs w:val="28"/>
          <w:lang w:eastAsia="en-US"/>
        </w:rPr>
      </w:pPr>
      <w:r w:rsidRPr="00BC4DE9">
        <w:rPr>
          <w:rFonts w:eastAsia="Calibri"/>
          <w:b/>
          <w:i/>
          <w:sz w:val="28"/>
          <w:szCs w:val="28"/>
          <w:lang w:eastAsia="en-US"/>
        </w:rPr>
        <w:t>В соответствии с пунктом 3 Постановления от 29 декабря 2021 г</w:t>
      </w:r>
      <w:r w:rsidR="007F52A6">
        <w:rPr>
          <w:rFonts w:eastAsia="Calibri"/>
          <w:b/>
          <w:i/>
          <w:sz w:val="28"/>
          <w:szCs w:val="28"/>
          <w:lang w:eastAsia="en-US"/>
        </w:rPr>
        <w:t xml:space="preserve">. </w:t>
      </w:r>
      <w:r w:rsidRPr="00BC4DE9">
        <w:rPr>
          <w:rFonts w:eastAsia="Calibri"/>
          <w:b/>
          <w:i/>
          <w:sz w:val="28"/>
          <w:szCs w:val="28"/>
          <w:lang w:eastAsia="en-US"/>
        </w:rPr>
        <w:t>№2571:</w:t>
      </w:r>
    </w:p>
    <w:p w:rsidR="0012035D" w:rsidRPr="00BC4DE9" w:rsidRDefault="0012035D" w:rsidP="00BC4DE9">
      <w:pPr>
        <w:widowControl w:val="0"/>
        <w:autoSpaceDE w:val="0"/>
        <w:autoSpaceDN w:val="0"/>
        <w:adjustRightInd w:val="0"/>
        <w:ind w:firstLine="709"/>
        <w:jc w:val="both"/>
        <w:rPr>
          <w:i/>
          <w:sz w:val="28"/>
          <w:szCs w:val="28"/>
        </w:rPr>
      </w:pPr>
      <w:proofErr w:type="gramStart"/>
      <w:r w:rsidRPr="00BC4DE9">
        <w:rPr>
          <w:i/>
          <w:sz w:val="28"/>
          <w:szCs w:val="28"/>
        </w:rPr>
        <w:t xml:space="preserve">опытом исполнения договора, предусмотренным приложением в </w:t>
      </w:r>
      <w:hyperlink r:id="rId25"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"Дополнительные требования к участникам закупки", считается с учетом положений настоящего пункта опыт исполнения участником закупки дог</w:t>
      </w:r>
      <w:r w:rsidRPr="00BC4DE9">
        <w:rPr>
          <w:i/>
          <w:sz w:val="28"/>
          <w:szCs w:val="28"/>
        </w:rPr>
        <w:t>о</w:t>
      </w:r>
      <w:r w:rsidRPr="00BC4DE9">
        <w:rPr>
          <w:i/>
          <w:sz w:val="28"/>
          <w:szCs w:val="28"/>
        </w:rPr>
        <w:t>вора, предметом которого являются поставка одного или нескольких тов</w:t>
      </w:r>
      <w:r w:rsidRPr="00BC4DE9">
        <w:rPr>
          <w:i/>
          <w:sz w:val="28"/>
          <w:szCs w:val="28"/>
        </w:rPr>
        <w:t>а</w:t>
      </w:r>
      <w:r w:rsidRPr="00BC4DE9">
        <w:rPr>
          <w:i/>
          <w:sz w:val="28"/>
          <w:szCs w:val="28"/>
        </w:rPr>
        <w:t xml:space="preserve">ров, выполнение одной или нескольких работ, оказание одной или нескольких услуг, указанных в приложении в соответствующей позиции в </w:t>
      </w:r>
      <w:hyperlink r:id="rId26"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w:t>
      </w:r>
      <w:r w:rsidRPr="00BC4DE9">
        <w:rPr>
          <w:i/>
          <w:sz w:val="28"/>
          <w:szCs w:val="28"/>
        </w:rPr>
        <w:t>л</w:t>
      </w:r>
      <w:r w:rsidRPr="00BC4DE9">
        <w:rPr>
          <w:i/>
          <w:sz w:val="28"/>
          <w:szCs w:val="28"/>
        </w:rPr>
        <w:t>нительные требования к участникам закупки";</w:t>
      </w:r>
      <w:proofErr w:type="gramEnd"/>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 xml:space="preserve">опытом исполнения договора, предусмотренным приложением в </w:t>
      </w:r>
      <w:hyperlink r:id="rId27"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w:t>
      </w:r>
      <w:r w:rsidRPr="00BC4DE9">
        <w:rPr>
          <w:i/>
          <w:sz w:val="28"/>
          <w:szCs w:val="28"/>
        </w:rPr>
        <w:t>р</w:t>
      </w:r>
      <w:r w:rsidRPr="00BC4DE9">
        <w:rPr>
          <w:i/>
          <w:sz w:val="28"/>
          <w:szCs w:val="28"/>
        </w:rPr>
        <w:t xml:space="preserve">ждающего документа). </w:t>
      </w:r>
      <w:proofErr w:type="gramStart"/>
      <w:r w:rsidRPr="00BC4DE9">
        <w:rPr>
          <w:i/>
          <w:sz w:val="28"/>
          <w:szCs w:val="28"/>
        </w:rPr>
        <w:t xml:space="preserve">Предусмотренные приложением в </w:t>
      </w:r>
      <w:hyperlink r:id="rId28" w:anchor="Par84" w:tooltip="Информация и документы, подтверждающие соответствие участников закупки дополнительным требованиям" w:history="1">
        <w:r w:rsidRPr="00BC4DE9">
          <w:rPr>
            <w:i/>
            <w:sz w:val="28"/>
            <w:szCs w:val="28"/>
          </w:rPr>
          <w:t>графе</w:t>
        </w:r>
      </w:hyperlink>
      <w:r w:rsidRPr="00BC4DE9">
        <w:rPr>
          <w:i/>
          <w:sz w:val="28"/>
          <w:szCs w:val="28"/>
        </w:rPr>
        <w:t xml:space="preserve"> "Информ</w:t>
      </w:r>
      <w:r w:rsidRPr="00BC4DE9">
        <w:rPr>
          <w:i/>
          <w:sz w:val="28"/>
          <w:szCs w:val="28"/>
        </w:rPr>
        <w:t>а</w:t>
      </w:r>
      <w:r w:rsidRPr="00BC4DE9">
        <w:rPr>
          <w:i/>
          <w:sz w:val="28"/>
          <w:szCs w:val="28"/>
        </w:rPr>
        <w:t>ция и документы, подтверждающие соответствие участников закупки д</w:t>
      </w:r>
      <w:r w:rsidRPr="00BC4DE9">
        <w:rPr>
          <w:i/>
          <w:sz w:val="28"/>
          <w:szCs w:val="28"/>
        </w:rPr>
        <w:t>о</w:t>
      </w:r>
      <w:r w:rsidRPr="00BC4DE9">
        <w:rPr>
          <w:i/>
          <w:sz w:val="28"/>
          <w:szCs w:val="28"/>
        </w:rPr>
        <w:t>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w:t>
      </w:r>
      <w:r w:rsidRPr="00BC4DE9">
        <w:rPr>
          <w:i/>
          <w:sz w:val="28"/>
          <w:szCs w:val="28"/>
        </w:rPr>
        <w:t>и</w:t>
      </w:r>
      <w:r w:rsidRPr="00BC4DE9">
        <w:rPr>
          <w:i/>
          <w:sz w:val="28"/>
          <w:szCs w:val="28"/>
        </w:rPr>
        <w:t>тельства, акт приемки выполненных работ по сохранению объекта кул</w:t>
      </w:r>
      <w:r w:rsidRPr="00BC4DE9">
        <w:rPr>
          <w:i/>
          <w:sz w:val="28"/>
          <w:szCs w:val="28"/>
        </w:rPr>
        <w:t>ь</w:t>
      </w:r>
      <w:r w:rsidRPr="00BC4DE9">
        <w:rPr>
          <w:i/>
          <w:sz w:val="28"/>
          <w:szCs w:val="28"/>
        </w:rPr>
        <w:t>турного наследия и разрешение на ввод объекта капитального строител</w:t>
      </w:r>
      <w:r w:rsidRPr="00BC4DE9">
        <w:rPr>
          <w:i/>
          <w:sz w:val="28"/>
          <w:szCs w:val="28"/>
        </w:rPr>
        <w:t>ь</w:t>
      </w:r>
      <w:r w:rsidRPr="00BC4DE9">
        <w:rPr>
          <w:i/>
          <w:sz w:val="28"/>
          <w:szCs w:val="28"/>
        </w:rPr>
        <w:t>ства в эксплуатацию должны быть подписаны не ранее чем за 5</w:t>
      </w:r>
      <w:proofErr w:type="gramEnd"/>
      <w:r w:rsidRPr="00BC4DE9">
        <w:rPr>
          <w:i/>
          <w:sz w:val="28"/>
          <w:szCs w:val="28"/>
        </w:rPr>
        <w:t xml:space="preserve"> лет до дня окончания срока подачи заявок на участие в закупке.</w:t>
      </w:r>
    </w:p>
    <w:p w:rsidR="0012035D" w:rsidRPr="00BC4DE9" w:rsidRDefault="0012035D" w:rsidP="00BC4DE9">
      <w:pPr>
        <w:widowControl w:val="0"/>
        <w:autoSpaceDE w:val="0"/>
        <w:autoSpaceDN w:val="0"/>
        <w:adjustRightInd w:val="0"/>
        <w:ind w:firstLine="709"/>
        <w:jc w:val="both"/>
        <w:rPr>
          <w:i/>
          <w:sz w:val="28"/>
          <w:szCs w:val="28"/>
        </w:rPr>
      </w:pPr>
      <w:proofErr w:type="gramStart"/>
      <w:r w:rsidRPr="00BC4DE9">
        <w:rPr>
          <w:i/>
          <w:sz w:val="28"/>
          <w:szCs w:val="28"/>
        </w:rPr>
        <w:t xml:space="preserve">ценой поставленных товаров, выполненных работ, оказанных услуг по договору, предусмотренному приложением в </w:t>
      </w:r>
      <w:hyperlink r:id="rId29"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w:t>
      </w:r>
      <w:r w:rsidRPr="00BC4DE9">
        <w:rPr>
          <w:i/>
          <w:sz w:val="28"/>
          <w:szCs w:val="28"/>
        </w:rPr>
        <w:t>о</w:t>
      </w:r>
      <w:r w:rsidRPr="00BC4DE9">
        <w:rPr>
          <w:i/>
          <w:sz w:val="28"/>
          <w:szCs w:val="28"/>
        </w:rPr>
        <w:t>вания к участникам закупки", считается общая цена (сумма цен) товаров, работ, услуг, указанная в акте (актах) приемки поставленных товаров, в</w:t>
      </w:r>
      <w:r w:rsidRPr="00BC4DE9">
        <w:rPr>
          <w:i/>
          <w:sz w:val="28"/>
          <w:szCs w:val="28"/>
        </w:rPr>
        <w:t>ы</w:t>
      </w:r>
      <w:r w:rsidRPr="00BC4DE9">
        <w:rPr>
          <w:i/>
          <w:sz w:val="28"/>
          <w:szCs w:val="28"/>
        </w:rPr>
        <w:t xml:space="preserve">полненных работ, оказанных услуг, предусмотренных приложением в </w:t>
      </w:r>
      <w:hyperlink r:id="rId30"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требованиям".</w:t>
      </w:r>
      <w:proofErr w:type="gramEnd"/>
      <w:r w:rsidRPr="00BC4DE9">
        <w:rPr>
          <w:i/>
          <w:sz w:val="28"/>
          <w:szCs w:val="28"/>
        </w:rPr>
        <w:t xml:space="preserve"> Если при исполнении такого дог</w:t>
      </w:r>
      <w:r w:rsidRPr="00BC4DE9">
        <w:rPr>
          <w:i/>
          <w:sz w:val="28"/>
          <w:szCs w:val="28"/>
        </w:rPr>
        <w:t>о</w:t>
      </w:r>
      <w:r w:rsidRPr="00BC4DE9">
        <w:rPr>
          <w:i/>
          <w:sz w:val="28"/>
          <w:szCs w:val="28"/>
        </w:rPr>
        <w:t>вора составлено несколько актов приемки поставленных товаров, выполне</w:t>
      </w:r>
      <w:r w:rsidRPr="00BC4DE9">
        <w:rPr>
          <w:i/>
          <w:sz w:val="28"/>
          <w:szCs w:val="28"/>
        </w:rPr>
        <w:t>н</w:t>
      </w:r>
      <w:r w:rsidRPr="00BC4DE9">
        <w:rPr>
          <w:i/>
          <w:sz w:val="28"/>
          <w:szCs w:val="28"/>
        </w:rPr>
        <w:t>ных работ, оказанных услуг, участниками закупки направляются в соотве</w:t>
      </w:r>
      <w:r w:rsidRPr="00BC4DE9">
        <w:rPr>
          <w:i/>
          <w:sz w:val="28"/>
          <w:szCs w:val="28"/>
        </w:rPr>
        <w:t>т</w:t>
      </w:r>
      <w:r w:rsidRPr="00BC4DE9">
        <w:rPr>
          <w:i/>
          <w:sz w:val="28"/>
          <w:szCs w:val="28"/>
        </w:rPr>
        <w:t xml:space="preserve">ствии с требованиями Федерального </w:t>
      </w:r>
      <w:hyperlink r:id="rId31" w:history="1">
        <w:r w:rsidRPr="00BC4DE9">
          <w:rPr>
            <w:i/>
            <w:sz w:val="28"/>
            <w:szCs w:val="28"/>
            <w:u w:val="single"/>
          </w:rPr>
          <w:t>закона</w:t>
        </w:r>
      </w:hyperlink>
      <w:r w:rsidRPr="00BC4DE9">
        <w:rPr>
          <w:i/>
          <w:sz w:val="28"/>
          <w:szCs w:val="28"/>
        </w:rPr>
        <w:t xml:space="preserve"> "О контрактной системе в сфере закупок товаров, работ, услуг для обеспечения государственных и м</w:t>
      </w:r>
      <w:r w:rsidRPr="00BC4DE9">
        <w:rPr>
          <w:i/>
          <w:sz w:val="28"/>
          <w:szCs w:val="28"/>
        </w:rPr>
        <w:t>у</w:t>
      </w:r>
      <w:r w:rsidRPr="00BC4DE9">
        <w:rPr>
          <w:i/>
          <w:sz w:val="28"/>
          <w:szCs w:val="28"/>
        </w:rPr>
        <w:t>ниципальных нужд" (далее - Закон о контрактной системе) все такие акты;</w:t>
      </w:r>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 xml:space="preserve">предусмотренные приложением в </w:t>
      </w:r>
      <w:hyperlink r:id="rId32"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w:t>
      </w:r>
      <w:r w:rsidRPr="00BC4DE9">
        <w:rPr>
          <w:i/>
          <w:sz w:val="28"/>
          <w:szCs w:val="28"/>
        </w:rPr>
        <w:t>е</w:t>
      </w:r>
      <w:r w:rsidRPr="00BC4DE9">
        <w:rPr>
          <w:i/>
          <w:sz w:val="28"/>
          <w:szCs w:val="28"/>
        </w:rPr>
        <w:t xml:space="preserve">бованиям" информация и документы направляются участниками закупки в </w:t>
      </w:r>
      <w:r w:rsidRPr="00BC4DE9">
        <w:rPr>
          <w:i/>
          <w:sz w:val="28"/>
          <w:szCs w:val="28"/>
        </w:rPr>
        <w:lastRenderedPageBreak/>
        <w:t xml:space="preserve">соответствии с требованиями </w:t>
      </w:r>
      <w:hyperlink r:id="rId33" w:history="1">
        <w:r w:rsidRPr="00BC4DE9">
          <w:rPr>
            <w:i/>
            <w:sz w:val="28"/>
            <w:szCs w:val="28"/>
            <w:u w:val="single"/>
          </w:rPr>
          <w:t>Закона</w:t>
        </w:r>
      </w:hyperlink>
      <w:r w:rsidRPr="00BC4DE9">
        <w:rPr>
          <w:i/>
          <w:sz w:val="28"/>
          <w:szCs w:val="28"/>
        </w:rPr>
        <w:t xml:space="preserve"> о контрактной системе в полном объеме и со всеми приложениями, за исключением случаев:</w:t>
      </w:r>
    </w:p>
    <w:p w:rsidR="0012035D" w:rsidRPr="00BC4DE9" w:rsidRDefault="0012035D" w:rsidP="00BC4DE9">
      <w:pPr>
        <w:widowControl w:val="0"/>
        <w:numPr>
          <w:ilvl w:val="0"/>
          <w:numId w:val="15"/>
        </w:numPr>
        <w:tabs>
          <w:tab w:val="left" w:pos="993"/>
        </w:tabs>
        <w:autoSpaceDE w:val="0"/>
        <w:autoSpaceDN w:val="0"/>
        <w:adjustRightInd w:val="0"/>
        <w:ind w:left="0" w:firstLine="709"/>
        <w:contextualSpacing/>
        <w:jc w:val="both"/>
        <w:rPr>
          <w:i/>
          <w:sz w:val="28"/>
          <w:szCs w:val="28"/>
        </w:rPr>
      </w:pPr>
      <w:r w:rsidRPr="00BC4DE9">
        <w:rPr>
          <w:i/>
          <w:sz w:val="28"/>
          <w:szCs w:val="28"/>
        </w:rPr>
        <w:t xml:space="preserve">к предусмотренному приложением в </w:t>
      </w:r>
      <w:hyperlink r:id="rId34"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w:t>
      </w:r>
      <w:r w:rsidRPr="00BC4DE9">
        <w:rPr>
          <w:i/>
          <w:sz w:val="28"/>
          <w:szCs w:val="28"/>
        </w:rPr>
        <w:t>у</w:t>
      </w:r>
      <w:r w:rsidRPr="00BC4DE9">
        <w:rPr>
          <w:i/>
          <w:sz w:val="28"/>
          <w:szCs w:val="28"/>
        </w:rPr>
        <w:t>менты, подтверждающие соответствие участников закупки дополнител</w:t>
      </w:r>
      <w:r w:rsidRPr="00BC4DE9">
        <w:rPr>
          <w:i/>
          <w:sz w:val="28"/>
          <w:szCs w:val="28"/>
        </w:rPr>
        <w:t>ь</w:t>
      </w:r>
      <w:r w:rsidRPr="00BC4DE9">
        <w:rPr>
          <w:i/>
          <w:sz w:val="28"/>
          <w:szCs w:val="28"/>
        </w:rPr>
        <w:t xml:space="preserve">ным требованиям" акту приемки объекта капитального строительства </w:t>
      </w:r>
      <w:proofErr w:type="gramStart"/>
      <w:r w:rsidRPr="00BC4DE9">
        <w:rPr>
          <w:i/>
          <w:sz w:val="28"/>
          <w:szCs w:val="28"/>
        </w:rPr>
        <w:t>относятся</w:t>
      </w:r>
      <w:proofErr w:type="gramEnd"/>
      <w:r w:rsidRPr="00BC4DE9">
        <w:rPr>
          <w:i/>
          <w:sz w:val="28"/>
          <w:szCs w:val="28"/>
        </w:rPr>
        <w:t xml:space="preserve"> в том числе акт приемки законченного строительством объекта по типовым межотраслевым </w:t>
      </w:r>
      <w:hyperlink r:id="rId35" w:history="1">
        <w:r w:rsidRPr="00BC4DE9">
          <w:rPr>
            <w:i/>
            <w:sz w:val="28"/>
            <w:szCs w:val="28"/>
            <w:u w:val="single"/>
          </w:rPr>
          <w:t>формам N КС-11</w:t>
        </w:r>
      </w:hyperlink>
      <w:r w:rsidRPr="00BC4DE9">
        <w:rPr>
          <w:i/>
          <w:sz w:val="28"/>
          <w:szCs w:val="28"/>
        </w:rPr>
        <w:t xml:space="preserve">, </w:t>
      </w:r>
      <w:hyperlink r:id="rId36" w:history="1">
        <w:r w:rsidRPr="00BC4DE9">
          <w:rPr>
            <w:i/>
            <w:sz w:val="28"/>
            <w:szCs w:val="28"/>
            <w:u w:val="single"/>
          </w:rPr>
          <w:t>N КС-14</w:t>
        </w:r>
      </w:hyperlink>
      <w:r w:rsidRPr="00BC4DE9">
        <w:rPr>
          <w:i/>
          <w:sz w:val="28"/>
          <w:szCs w:val="28"/>
        </w:rPr>
        <w:t xml:space="preserve"> и акт приемки об</w:t>
      </w:r>
      <w:r w:rsidRPr="00BC4DE9">
        <w:rPr>
          <w:i/>
          <w:sz w:val="28"/>
          <w:szCs w:val="28"/>
        </w:rPr>
        <w:t>ъ</w:t>
      </w:r>
      <w:r w:rsidRPr="00BC4DE9">
        <w:rPr>
          <w:i/>
          <w:sz w:val="28"/>
          <w:szCs w:val="28"/>
        </w:rPr>
        <w:t>екта капитального строительства по формам, предусмотренным сводом правил, содержащим порядок приемки в эксплуатацию законченных стро</w:t>
      </w:r>
      <w:r w:rsidRPr="00BC4DE9">
        <w:rPr>
          <w:i/>
          <w:sz w:val="28"/>
          <w:szCs w:val="28"/>
        </w:rPr>
        <w:t>и</w:t>
      </w:r>
      <w:r w:rsidRPr="00BC4DE9">
        <w:rPr>
          <w:i/>
          <w:sz w:val="28"/>
          <w:szCs w:val="28"/>
        </w:rPr>
        <w:t>тельством и реконструированных объектов капитального строительства производственного и непроизводственного назначения. Допускается напра</w:t>
      </w:r>
      <w:r w:rsidRPr="00BC4DE9">
        <w:rPr>
          <w:i/>
          <w:sz w:val="28"/>
          <w:szCs w:val="28"/>
        </w:rPr>
        <w:t>в</w:t>
      </w:r>
      <w:r w:rsidRPr="00BC4DE9">
        <w:rPr>
          <w:i/>
          <w:sz w:val="28"/>
          <w:szCs w:val="28"/>
        </w:rPr>
        <w:t xml:space="preserve">ление в соответствии с </w:t>
      </w:r>
      <w:hyperlink r:id="rId37" w:history="1">
        <w:r w:rsidRPr="00BC4DE9">
          <w:rPr>
            <w:i/>
            <w:sz w:val="28"/>
            <w:szCs w:val="28"/>
            <w:u w:val="single"/>
          </w:rPr>
          <w:t>Законом</w:t>
        </w:r>
      </w:hyperlink>
      <w:r w:rsidRPr="00BC4DE9">
        <w:rPr>
          <w:i/>
          <w:sz w:val="28"/>
          <w:szCs w:val="28"/>
        </w:rPr>
        <w:t xml:space="preserve"> о контрактной системе таких актов без приложений. </w:t>
      </w:r>
      <w:proofErr w:type="gramStart"/>
      <w:r w:rsidRPr="00BC4DE9">
        <w:rPr>
          <w:i/>
          <w:sz w:val="28"/>
          <w:szCs w:val="28"/>
        </w:rPr>
        <w:t xml:space="preserve">Ценой выполненных работ по договорам, предусмотренным приложением в </w:t>
      </w:r>
      <w:hyperlink r:id="rId38"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требования к участникам закупки", является указанная в актах, предусмотренных настоящим абзацем, сто</w:t>
      </w:r>
      <w:r w:rsidRPr="00BC4DE9">
        <w:rPr>
          <w:i/>
          <w:sz w:val="28"/>
          <w:szCs w:val="28"/>
        </w:rPr>
        <w:t>и</w:t>
      </w:r>
      <w:r w:rsidRPr="00BC4DE9">
        <w:rPr>
          <w:i/>
          <w:sz w:val="28"/>
          <w:szCs w:val="28"/>
        </w:rPr>
        <w:t>мость принимаемых основных фондов, в том числе стоимость строител</w:t>
      </w:r>
      <w:r w:rsidRPr="00BC4DE9">
        <w:rPr>
          <w:i/>
          <w:sz w:val="28"/>
          <w:szCs w:val="28"/>
        </w:rPr>
        <w:t>ь</w:t>
      </w:r>
      <w:r w:rsidRPr="00BC4DE9">
        <w:rPr>
          <w:i/>
          <w:sz w:val="28"/>
          <w:szCs w:val="28"/>
        </w:rPr>
        <w:t>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rsidR="0012035D" w:rsidRPr="00BC4DE9" w:rsidRDefault="0012035D" w:rsidP="00BC4DE9">
      <w:pPr>
        <w:widowControl w:val="0"/>
        <w:numPr>
          <w:ilvl w:val="0"/>
          <w:numId w:val="15"/>
        </w:numPr>
        <w:tabs>
          <w:tab w:val="left" w:pos="993"/>
        </w:tabs>
        <w:autoSpaceDE w:val="0"/>
        <w:autoSpaceDN w:val="0"/>
        <w:adjustRightInd w:val="0"/>
        <w:ind w:left="0" w:firstLine="709"/>
        <w:contextualSpacing/>
        <w:jc w:val="both"/>
        <w:rPr>
          <w:i/>
          <w:sz w:val="28"/>
          <w:szCs w:val="28"/>
        </w:rPr>
      </w:pPr>
      <w:r w:rsidRPr="00BC4DE9">
        <w:rPr>
          <w:i/>
          <w:sz w:val="28"/>
          <w:szCs w:val="28"/>
        </w:rPr>
        <w:t xml:space="preserve">допускается направление в соответствии с </w:t>
      </w:r>
      <w:hyperlink r:id="rId39" w:history="1">
        <w:r w:rsidRPr="00BC4DE9">
          <w:rPr>
            <w:i/>
            <w:sz w:val="28"/>
            <w:szCs w:val="28"/>
            <w:u w:val="single"/>
          </w:rPr>
          <w:t>Законом</w:t>
        </w:r>
      </w:hyperlink>
      <w:r w:rsidRPr="00BC4DE9">
        <w:rPr>
          <w:i/>
          <w:sz w:val="28"/>
          <w:szCs w:val="28"/>
        </w:rPr>
        <w:t xml:space="preserve"> о контрактной системе предусмотренных приложением в </w:t>
      </w:r>
      <w:hyperlink r:id="rId40"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ты, подтверждающие соответствие участников закупки дополнительным требованиям" договоров, актов приемки объекта капитального строител</w:t>
      </w:r>
      <w:r w:rsidRPr="00BC4DE9">
        <w:rPr>
          <w:i/>
          <w:sz w:val="28"/>
          <w:szCs w:val="28"/>
        </w:rPr>
        <w:t>ь</w:t>
      </w:r>
      <w:r w:rsidRPr="00BC4DE9">
        <w:rPr>
          <w:i/>
          <w:sz w:val="28"/>
          <w:szCs w:val="28"/>
        </w:rPr>
        <w:t>ства без приложения к ним проектной документации (если проектная док</w:t>
      </w:r>
      <w:r w:rsidRPr="00BC4DE9">
        <w:rPr>
          <w:i/>
          <w:sz w:val="28"/>
          <w:szCs w:val="28"/>
        </w:rPr>
        <w:t>у</w:t>
      </w:r>
      <w:r w:rsidRPr="00BC4DE9">
        <w:rPr>
          <w:i/>
          <w:sz w:val="28"/>
          <w:szCs w:val="28"/>
        </w:rPr>
        <w:t>ментация является приложением к таким договорам, актам).</w:t>
      </w:r>
    </w:p>
    <w:p w:rsidR="0012035D" w:rsidRPr="00BC4DE9" w:rsidRDefault="0012035D" w:rsidP="00BC4DE9">
      <w:pPr>
        <w:widowControl w:val="0"/>
        <w:autoSpaceDE w:val="0"/>
        <w:autoSpaceDN w:val="0"/>
        <w:adjustRightInd w:val="0"/>
        <w:ind w:firstLine="709"/>
        <w:jc w:val="both"/>
        <w:rPr>
          <w:i/>
          <w:sz w:val="28"/>
          <w:szCs w:val="28"/>
        </w:rPr>
      </w:pPr>
      <w:proofErr w:type="gramStart"/>
      <w:r w:rsidRPr="00BC4DE9">
        <w:rPr>
          <w:i/>
          <w:sz w:val="28"/>
          <w:szCs w:val="28"/>
        </w:rPr>
        <w:t xml:space="preserve">если предусмотренные приложением в </w:t>
      </w:r>
      <w:hyperlink r:id="rId41"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w:t>
      </w:r>
      <w:r w:rsidRPr="00BC4DE9">
        <w:rPr>
          <w:i/>
          <w:sz w:val="28"/>
          <w:szCs w:val="28"/>
        </w:rPr>
        <w:t>е</w:t>
      </w:r>
      <w:r w:rsidRPr="00BC4DE9">
        <w:rPr>
          <w:i/>
          <w:sz w:val="28"/>
          <w:szCs w:val="28"/>
        </w:rPr>
        <w:t>дение которых осуществляется в единой информационной системе в сфере закупок (далее - единая информационная система) с размещением на офиц</w:t>
      </w:r>
      <w:r w:rsidRPr="00BC4DE9">
        <w:rPr>
          <w:i/>
          <w:sz w:val="28"/>
          <w:szCs w:val="28"/>
        </w:rPr>
        <w:t>и</w:t>
      </w:r>
      <w:r w:rsidRPr="00BC4DE9">
        <w:rPr>
          <w:i/>
          <w:sz w:val="28"/>
          <w:szCs w:val="28"/>
        </w:rPr>
        <w:t>альном сайте единой информационной системы в информационно-телекоммуникационной сети</w:t>
      </w:r>
      <w:proofErr w:type="gramEnd"/>
      <w:r w:rsidRPr="00BC4DE9">
        <w:rPr>
          <w:i/>
          <w:sz w:val="28"/>
          <w:szCs w:val="28"/>
        </w:rPr>
        <w:t xml:space="preserve"> "Интернет" таких документов, вместо н</w:t>
      </w:r>
      <w:r w:rsidRPr="00BC4DE9">
        <w:rPr>
          <w:i/>
          <w:sz w:val="28"/>
          <w:szCs w:val="28"/>
        </w:rPr>
        <w:t>а</w:t>
      </w:r>
      <w:r w:rsidRPr="00BC4DE9">
        <w:rPr>
          <w:i/>
          <w:sz w:val="28"/>
          <w:szCs w:val="28"/>
        </w:rPr>
        <w:t>правления таких документов участник закупки вправе направить в соо</w:t>
      </w:r>
      <w:r w:rsidRPr="00BC4DE9">
        <w:rPr>
          <w:i/>
          <w:sz w:val="28"/>
          <w:szCs w:val="28"/>
        </w:rPr>
        <w:t>т</w:t>
      </w:r>
      <w:r w:rsidRPr="00BC4DE9">
        <w:rPr>
          <w:i/>
          <w:sz w:val="28"/>
          <w:szCs w:val="28"/>
        </w:rPr>
        <w:t xml:space="preserve">ветствии с </w:t>
      </w:r>
      <w:hyperlink r:id="rId42" w:history="1">
        <w:r w:rsidRPr="00BC4DE9">
          <w:rPr>
            <w:i/>
            <w:sz w:val="28"/>
            <w:szCs w:val="28"/>
            <w:u w:val="single"/>
          </w:rPr>
          <w:t>Законом</w:t>
        </w:r>
      </w:hyperlink>
      <w:r w:rsidRPr="00BC4DE9">
        <w:rPr>
          <w:i/>
          <w:sz w:val="28"/>
          <w:szCs w:val="28"/>
        </w:rPr>
        <w:t xml:space="preserve"> о контрактной системе номер реестровой записи из соответствующего реестра;</w:t>
      </w:r>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в случае наличия противоречий между информацией, содержащейся в единой информационной системе, и информацией, содержащейся в док</w:t>
      </w:r>
      <w:r w:rsidRPr="00BC4DE9">
        <w:rPr>
          <w:i/>
          <w:sz w:val="28"/>
          <w:szCs w:val="28"/>
        </w:rPr>
        <w:t>у</w:t>
      </w:r>
      <w:r w:rsidRPr="00BC4DE9">
        <w:rPr>
          <w:i/>
          <w:sz w:val="28"/>
          <w:szCs w:val="28"/>
        </w:rPr>
        <w:t>ментах, направляемых участниками закупки и предусмотренных прилож</w:t>
      </w:r>
      <w:r w:rsidRPr="00BC4DE9">
        <w:rPr>
          <w:i/>
          <w:sz w:val="28"/>
          <w:szCs w:val="28"/>
        </w:rPr>
        <w:t>е</w:t>
      </w:r>
      <w:r w:rsidRPr="00BC4DE9">
        <w:rPr>
          <w:i/>
          <w:sz w:val="28"/>
          <w:szCs w:val="28"/>
        </w:rPr>
        <w:t xml:space="preserve">нием в </w:t>
      </w:r>
      <w:hyperlink r:id="rId43"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требованиям", приоритет имеет и</w:t>
      </w:r>
      <w:r w:rsidRPr="00BC4DE9">
        <w:rPr>
          <w:i/>
          <w:sz w:val="28"/>
          <w:szCs w:val="28"/>
        </w:rPr>
        <w:t>н</w:t>
      </w:r>
      <w:r w:rsidRPr="00BC4DE9">
        <w:rPr>
          <w:i/>
          <w:sz w:val="28"/>
          <w:szCs w:val="28"/>
        </w:rPr>
        <w:t>формация, содержащаяся в единой информационной системе;</w:t>
      </w:r>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lastRenderedPageBreak/>
        <w:t xml:space="preserve">опытом исполнения договора, предусмотренным приложением в </w:t>
      </w:r>
      <w:hyperlink r:id="rId44"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требования к участникам закупки", также считается опыт исполнения контрактов, исполненных участником закупки по резул</w:t>
      </w:r>
      <w:r w:rsidRPr="00BC4DE9">
        <w:rPr>
          <w:i/>
          <w:sz w:val="28"/>
          <w:szCs w:val="28"/>
        </w:rPr>
        <w:t>ь</w:t>
      </w:r>
      <w:r w:rsidRPr="00BC4DE9">
        <w:rPr>
          <w:i/>
          <w:sz w:val="28"/>
          <w:szCs w:val="28"/>
        </w:rPr>
        <w:t>татам проведения совместного конкурса или аукциона. При этом ценой п</w:t>
      </w:r>
      <w:r w:rsidRPr="00BC4DE9">
        <w:rPr>
          <w:i/>
          <w:sz w:val="28"/>
          <w:szCs w:val="28"/>
        </w:rPr>
        <w:t>о</w:t>
      </w:r>
      <w:r w:rsidRPr="00BC4DE9">
        <w:rPr>
          <w:i/>
          <w:sz w:val="28"/>
          <w:szCs w:val="28"/>
        </w:rPr>
        <w:t>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положения настоящего постановления, касающиеся объектов кул</w:t>
      </w:r>
      <w:r w:rsidRPr="00BC4DE9">
        <w:rPr>
          <w:i/>
          <w:sz w:val="28"/>
          <w:szCs w:val="28"/>
        </w:rPr>
        <w:t>ь</w:t>
      </w:r>
      <w:r w:rsidRPr="00BC4DE9">
        <w:rPr>
          <w:i/>
          <w:sz w:val="28"/>
          <w:szCs w:val="28"/>
        </w:rPr>
        <w:t>турного наследия (памятников истории и культуры) народов Российской Федерации, также применяются к выявленному объекту культурного насл</w:t>
      </w:r>
      <w:r w:rsidRPr="00BC4DE9">
        <w:rPr>
          <w:i/>
          <w:sz w:val="28"/>
          <w:szCs w:val="28"/>
        </w:rPr>
        <w:t>е</w:t>
      </w:r>
      <w:r w:rsidRPr="00BC4DE9">
        <w:rPr>
          <w:i/>
          <w:sz w:val="28"/>
          <w:szCs w:val="28"/>
        </w:rPr>
        <w:t>дия;</w:t>
      </w:r>
    </w:p>
    <w:p w:rsidR="0012035D" w:rsidRPr="00BC4DE9" w:rsidRDefault="0012035D" w:rsidP="00BC4DE9">
      <w:pPr>
        <w:widowControl w:val="0"/>
        <w:autoSpaceDE w:val="0"/>
        <w:autoSpaceDN w:val="0"/>
        <w:adjustRightInd w:val="0"/>
        <w:ind w:firstLine="709"/>
        <w:jc w:val="both"/>
        <w:rPr>
          <w:i/>
          <w:sz w:val="28"/>
          <w:szCs w:val="28"/>
        </w:rPr>
      </w:pPr>
      <w:proofErr w:type="gramStart"/>
      <w:r w:rsidRPr="00BC4DE9">
        <w:rPr>
          <w:i/>
          <w:sz w:val="28"/>
          <w:szCs w:val="28"/>
        </w:rPr>
        <w:t>если по результатам определения поставщика (подрядчика, исполн</w:t>
      </w:r>
      <w:r w:rsidRPr="00BC4DE9">
        <w:rPr>
          <w:i/>
          <w:sz w:val="28"/>
          <w:szCs w:val="28"/>
        </w:rPr>
        <w:t>и</w:t>
      </w:r>
      <w:r w:rsidRPr="00BC4DE9">
        <w:rPr>
          <w:i/>
          <w:sz w:val="28"/>
          <w:szCs w:val="28"/>
        </w:rPr>
        <w:t xml:space="preserve">теля) заключается контракт, предусмотренный </w:t>
      </w:r>
      <w:hyperlink r:id="rId45" w:history="1">
        <w:r w:rsidRPr="00BC4DE9">
          <w:rPr>
            <w:i/>
            <w:sz w:val="28"/>
            <w:szCs w:val="28"/>
            <w:u w:val="single"/>
          </w:rPr>
          <w:t>частью 16.2 статьи 34</w:t>
        </w:r>
      </w:hyperlink>
      <w:r w:rsidRPr="00BC4DE9">
        <w:rPr>
          <w:i/>
          <w:sz w:val="28"/>
          <w:szCs w:val="28"/>
        </w:rPr>
        <w:t xml:space="preserve"> З</w:t>
      </w:r>
      <w:r w:rsidRPr="00BC4DE9">
        <w:rPr>
          <w:i/>
          <w:sz w:val="28"/>
          <w:szCs w:val="28"/>
        </w:rPr>
        <w:t>а</w:t>
      </w:r>
      <w:r w:rsidRPr="00BC4DE9">
        <w:rPr>
          <w:i/>
          <w:sz w:val="28"/>
          <w:szCs w:val="28"/>
        </w:rPr>
        <w:t xml:space="preserve">кона о контрактной системе, применяется </w:t>
      </w:r>
      <w:hyperlink w:anchor="Par86" w:tooltip="1." w:history="1">
        <w:r w:rsidRPr="00BC4DE9">
          <w:rPr>
            <w:i/>
            <w:sz w:val="28"/>
            <w:szCs w:val="28"/>
            <w:u w:val="single"/>
          </w:rPr>
          <w:t>позиция 1</w:t>
        </w:r>
      </w:hyperlink>
      <w:r w:rsidRPr="00BC4DE9">
        <w:rPr>
          <w:i/>
          <w:sz w:val="28"/>
          <w:szCs w:val="28"/>
        </w:rPr>
        <w:t xml:space="preserve"> (если при выполнении работ затрагиваются конструктивные и другие характеристики надежн</w:t>
      </w:r>
      <w:r w:rsidRPr="00BC4DE9">
        <w:rPr>
          <w:i/>
          <w:sz w:val="28"/>
          <w:szCs w:val="28"/>
        </w:rPr>
        <w:t>о</w:t>
      </w:r>
      <w:r w:rsidRPr="00BC4DE9">
        <w:rPr>
          <w:i/>
          <w:sz w:val="28"/>
          <w:szCs w:val="28"/>
        </w:rPr>
        <w:t xml:space="preserve">сти и безопасности объектов культурного наследия (памятников истории и культуры) народов Российской Федерации) или </w:t>
      </w:r>
      <w:hyperlink w:anchor="Par95" w:tooltip="2." w:history="1">
        <w:r w:rsidRPr="00BC4DE9">
          <w:rPr>
            <w:i/>
            <w:sz w:val="28"/>
            <w:szCs w:val="28"/>
            <w:u w:val="single"/>
          </w:rPr>
          <w:t>позиция 2</w:t>
        </w:r>
      </w:hyperlink>
      <w:r w:rsidRPr="00BC4DE9">
        <w:rPr>
          <w:i/>
          <w:sz w:val="28"/>
          <w:szCs w:val="28"/>
        </w:rPr>
        <w:t xml:space="preserve"> (если при выполн</w:t>
      </w:r>
      <w:r w:rsidRPr="00BC4DE9">
        <w:rPr>
          <w:i/>
          <w:sz w:val="28"/>
          <w:szCs w:val="28"/>
        </w:rPr>
        <w:t>е</w:t>
      </w:r>
      <w:r w:rsidRPr="00BC4DE9">
        <w:rPr>
          <w:i/>
          <w:sz w:val="28"/>
          <w:szCs w:val="28"/>
        </w:rPr>
        <w:t>нии работ не затрагиваются конструктивные и другие характеристики н</w:t>
      </w:r>
      <w:r w:rsidRPr="00BC4DE9">
        <w:rPr>
          <w:i/>
          <w:sz w:val="28"/>
          <w:szCs w:val="28"/>
        </w:rPr>
        <w:t>а</w:t>
      </w:r>
      <w:r w:rsidRPr="00BC4DE9">
        <w:rPr>
          <w:i/>
          <w:sz w:val="28"/>
          <w:szCs w:val="28"/>
        </w:rPr>
        <w:t>дежности и безопасности объектов</w:t>
      </w:r>
      <w:proofErr w:type="gramEnd"/>
      <w:r w:rsidRPr="00BC4DE9">
        <w:rPr>
          <w:i/>
          <w:sz w:val="28"/>
          <w:szCs w:val="28"/>
        </w:rPr>
        <w:t xml:space="preserve"> культурного наследия (памятников и</w:t>
      </w:r>
      <w:r w:rsidRPr="00BC4DE9">
        <w:rPr>
          <w:i/>
          <w:sz w:val="28"/>
          <w:szCs w:val="28"/>
        </w:rPr>
        <w:t>с</w:t>
      </w:r>
      <w:r w:rsidRPr="00BC4DE9">
        <w:rPr>
          <w:i/>
          <w:sz w:val="28"/>
          <w:szCs w:val="28"/>
        </w:rPr>
        <w:t>тории и культуры) народов Российской Федерации) приложения;</w:t>
      </w:r>
    </w:p>
    <w:p w:rsidR="0012035D" w:rsidRPr="00BC4DE9" w:rsidRDefault="0012035D" w:rsidP="00BC4DE9">
      <w:pPr>
        <w:ind w:firstLine="709"/>
        <w:jc w:val="both"/>
        <w:rPr>
          <w:i/>
          <w:sz w:val="28"/>
          <w:szCs w:val="28"/>
        </w:rPr>
      </w:pPr>
      <w:proofErr w:type="gramStart"/>
      <w:r w:rsidRPr="00BC4DE9">
        <w:rPr>
          <w:i/>
          <w:sz w:val="28"/>
          <w:szCs w:val="28"/>
        </w:rPr>
        <w:t xml:space="preserve">разделом 11 "Смета на строительство объектов капитального строительства" проектной документации, указанным в приложении в </w:t>
      </w:r>
      <w:hyperlink r:id="rId46"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w:t>
        </w:r>
        <w:r w:rsidRPr="00BC4DE9">
          <w:rPr>
            <w:i/>
            <w:sz w:val="28"/>
            <w:szCs w:val="28"/>
            <w:u w:val="single"/>
          </w:rPr>
          <w:t>а</w:t>
        </w:r>
        <w:r w:rsidRPr="00BC4DE9">
          <w:rPr>
            <w:i/>
            <w:sz w:val="28"/>
            <w:szCs w:val="28"/>
            <w:u w:val="single"/>
          </w:rPr>
          <w:t>фе</w:t>
        </w:r>
      </w:hyperlink>
      <w:r w:rsidRPr="00BC4DE9">
        <w:rPr>
          <w:i/>
          <w:sz w:val="28"/>
          <w:szCs w:val="28"/>
        </w:rPr>
        <w:t xml:space="preserve"> "Информация и документы, подтверждающие соответствие участн</w:t>
      </w:r>
      <w:r w:rsidRPr="00BC4DE9">
        <w:rPr>
          <w:i/>
          <w:sz w:val="28"/>
          <w:szCs w:val="28"/>
        </w:rPr>
        <w:t>и</w:t>
      </w:r>
      <w:r w:rsidRPr="00BC4DE9">
        <w:rPr>
          <w:i/>
          <w:sz w:val="28"/>
          <w:szCs w:val="28"/>
        </w:rPr>
        <w:t>ков закупки дополнительным требованиям", является раздел, предусмотре</w:t>
      </w:r>
      <w:r w:rsidRPr="00BC4DE9">
        <w:rPr>
          <w:i/>
          <w:sz w:val="28"/>
          <w:szCs w:val="28"/>
        </w:rPr>
        <w:t>н</w:t>
      </w:r>
      <w:r w:rsidRPr="00BC4DE9">
        <w:rPr>
          <w:i/>
          <w:sz w:val="28"/>
          <w:szCs w:val="28"/>
        </w:rPr>
        <w:t xml:space="preserve">ный </w:t>
      </w:r>
      <w:hyperlink r:id="rId47" w:history="1">
        <w:r w:rsidRPr="00BC4DE9">
          <w:rPr>
            <w:i/>
            <w:sz w:val="28"/>
            <w:szCs w:val="28"/>
            <w:u w:val="single"/>
          </w:rPr>
          <w:t>пунктом 28</w:t>
        </w:r>
      </w:hyperlink>
      <w:r w:rsidRPr="00BC4DE9">
        <w:rPr>
          <w:i/>
          <w:sz w:val="28"/>
          <w:szCs w:val="28"/>
        </w:rPr>
        <w:t xml:space="preserve"> Положения о составе разделов проектной документации и требованиях к их содержанию, утвержденного постановлением Правител</w:t>
      </w:r>
      <w:r w:rsidRPr="00BC4DE9">
        <w:rPr>
          <w:i/>
          <w:sz w:val="28"/>
          <w:szCs w:val="28"/>
        </w:rPr>
        <w:t>ь</w:t>
      </w:r>
      <w:r w:rsidRPr="00BC4DE9">
        <w:rPr>
          <w:i/>
          <w:sz w:val="28"/>
          <w:szCs w:val="28"/>
        </w:rPr>
        <w:t xml:space="preserve">ства Российской Федерации от 16 февраля 2008 г. </w:t>
      </w:r>
      <w:r w:rsidRPr="00BC4DE9">
        <w:rPr>
          <w:i/>
          <w:sz w:val="28"/>
          <w:szCs w:val="28"/>
          <w:lang w:val="en-US"/>
        </w:rPr>
        <w:t>N</w:t>
      </w:r>
      <w:r w:rsidRPr="00BC4DE9">
        <w:rPr>
          <w:i/>
          <w:sz w:val="28"/>
          <w:szCs w:val="28"/>
        </w:rPr>
        <w:t xml:space="preserve"> 87 "О составе разделов проектной документации и требованиях к</w:t>
      </w:r>
      <w:proofErr w:type="gramEnd"/>
      <w:r w:rsidRPr="00BC4DE9">
        <w:rPr>
          <w:i/>
          <w:sz w:val="28"/>
          <w:szCs w:val="28"/>
        </w:rPr>
        <w:t xml:space="preserve"> их содержанию".</w:t>
      </w:r>
    </w:p>
    <w:p w:rsidR="0012035D" w:rsidRPr="00BC4DE9" w:rsidRDefault="0012035D" w:rsidP="00BC4DE9">
      <w:pPr>
        <w:ind w:firstLine="567"/>
        <w:jc w:val="both"/>
        <w:rPr>
          <w:i/>
          <w:sz w:val="28"/>
          <w:szCs w:val="28"/>
        </w:rPr>
      </w:pPr>
    </w:p>
    <w:p w:rsidR="0012035D" w:rsidRPr="00BC4DE9" w:rsidRDefault="0012035D" w:rsidP="00BC4DE9">
      <w:pPr>
        <w:autoSpaceDE w:val="0"/>
        <w:autoSpaceDN w:val="0"/>
        <w:adjustRightInd w:val="0"/>
        <w:ind w:firstLine="709"/>
        <w:jc w:val="both"/>
        <w:rPr>
          <w:rFonts w:eastAsia="Calibri"/>
          <w:b/>
          <w:sz w:val="28"/>
          <w:szCs w:val="28"/>
          <w:lang w:eastAsia="en-US"/>
        </w:rPr>
      </w:pPr>
      <w:r w:rsidRPr="00BC4DE9">
        <w:rPr>
          <w:rFonts w:eastAsia="Calibri"/>
          <w:b/>
          <w:sz w:val="28"/>
          <w:szCs w:val="28"/>
          <w:lang w:eastAsia="en-US"/>
        </w:rPr>
        <w:t>2. Перечень информации и документов, которые подтверждают с</w:t>
      </w:r>
      <w:r w:rsidRPr="00BC4DE9">
        <w:rPr>
          <w:rFonts w:eastAsia="Calibri"/>
          <w:b/>
          <w:sz w:val="28"/>
          <w:szCs w:val="28"/>
          <w:lang w:eastAsia="en-US"/>
        </w:rPr>
        <w:t>о</w:t>
      </w:r>
      <w:r w:rsidRPr="00BC4DE9">
        <w:rPr>
          <w:rFonts w:eastAsia="Calibri"/>
          <w:b/>
          <w:sz w:val="28"/>
          <w:szCs w:val="28"/>
          <w:lang w:eastAsia="en-US"/>
        </w:rPr>
        <w:t>ответствие участников закупок дополнительным требованиям, указа</w:t>
      </w:r>
      <w:r w:rsidRPr="00BC4DE9">
        <w:rPr>
          <w:rFonts w:eastAsia="Calibri"/>
          <w:b/>
          <w:sz w:val="28"/>
          <w:szCs w:val="28"/>
          <w:lang w:eastAsia="en-US"/>
        </w:rPr>
        <w:t>н</w:t>
      </w:r>
      <w:r w:rsidRPr="00BC4DE9">
        <w:rPr>
          <w:rFonts w:eastAsia="Calibri"/>
          <w:b/>
          <w:sz w:val="28"/>
          <w:szCs w:val="28"/>
          <w:lang w:eastAsia="en-US"/>
        </w:rPr>
        <w:t xml:space="preserve">ным в </w:t>
      </w:r>
      <w:hyperlink r:id="rId48" w:history="1">
        <w:r w:rsidRPr="00BC4DE9">
          <w:rPr>
            <w:rFonts w:eastAsia="Calibri"/>
            <w:b/>
            <w:sz w:val="28"/>
            <w:szCs w:val="28"/>
            <w:lang w:eastAsia="en-US"/>
          </w:rPr>
          <w:t>части 2</w:t>
        </w:r>
      </w:hyperlink>
      <w:r w:rsidRPr="00BC4DE9">
        <w:rPr>
          <w:rFonts w:eastAsia="Calibri"/>
          <w:b/>
          <w:sz w:val="28"/>
          <w:szCs w:val="28"/>
          <w:lang w:eastAsia="en-US"/>
        </w:rPr>
        <w:t xml:space="preserve"> статьи 31 (при осуществлении  закупки на </w:t>
      </w:r>
      <w:r w:rsidRPr="00BC4DE9">
        <w:rPr>
          <w:rFonts w:eastAsia="Calibri"/>
          <w:b/>
          <w:bCs/>
          <w:sz w:val="28"/>
          <w:szCs w:val="28"/>
          <w:lang w:eastAsia="en-US"/>
        </w:rPr>
        <w:t>работы по с</w:t>
      </w:r>
      <w:r w:rsidRPr="00BC4DE9">
        <w:rPr>
          <w:rFonts w:eastAsia="Calibri"/>
          <w:b/>
          <w:bCs/>
          <w:sz w:val="28"/>
          <w:szCs w:val="28"/>
          <w:lang w:eastAsia="en-US"/>
        </w:rPr>
        <w:t>о</w:t>
      </w:r>
      <w:r w:rsidRPr="00BC4DE9">
        <w:rPr>
          <w:rFonts w:eastAsia="Calibri"/>
          <w:b/>
          <w:bCs/>
          <w:sz w:val="28"/>
          <w:szCs w:val="28"/>
          <w:lang w:eastAsia="en-US"/>
        </w:rPr>
        <w:t>хранению объектов культурного наследия, при которых не затрагиваю</w:t>
      </w:r>
      <w:r w:rsidRPr="00BC4DE9">
        <w:rPr>
          <w:rFonts w:eastAsia="Calibri"/>
          <w:b/>
          <w:bCs/>
          <w:sz w:val="28"/>
          <w:szCs w:val="28"/>
          <w:lang w:eastAsia="en-US"/>
        </w:rPr>
        <w:t>т</w:t>
      </w:r>
      <w:r w:rsidRPr="00BC4DE9">
        <w:rPr>
          <w:rFonts w:eastAsia="Calibri"/>
          <w:b/>
          <w:bCs/>
          <w:sz w:val="28"/>
          <w:szCs w:val="28"/>
          <w:lang w:eastAsia="en-US"/>
        </w:rPr>
        <w:t>ся конструктивные и другие характеристики надежности и безопасности таких объектов)</w:t>
      </w:r>
      <w:r w:rsidRPr="00BC4DE9">
        <w:rPr>
          <w:rFonts w:eastAsia="Calibri"/>
          <w:b/>
          <w:sz w:val="28"/>
          <w:szCs w:val="28"/>
          <w:lang w:eastAsia="en-US"/>
        </w:rPr>
        <w:t>:</w:t>
      </w:r>
    </w:p>
    <w:p w:rsidR="0012035D" w:rsidRPr="00BC4DE9" w:rsidRDefault="0012035D" w:rsidP="00BC4DE9">
      <w:pPr>
        <w:ind w:firstLine="709"/>
        <w:jc w:val="both"/>
        <w:rPr>
          <w:i/>
          <w:sz w:val="28"/>
          <w:szCs w:val="28"/>
        </w:rPr>
      </w:pPr>
    </w:p>
    <w:p w:rsidR="0012035D" w:rsidRPr="00BC4DE9" w:rsidRDefault="0012035D" w:rsidP="00BC4DE9">
      <w:pPr>
        <w:ind w:firstLine="709"/>
        <w:jc w:val="both"/>
        <w:rPr>
          <w:rFonts w:eastAsia="Calibri"/>
          <w:b/>
          <w:sz w:val="28"/>
          <w:szCs w:val="28"/>
          <w:lang w:eastAsia="en-US"/>
        </w:rPr>
      </w:pPr>
      <w:r w:rsidRPr="00BC4DE9">
        <w:rPr>
          <w:rFonts w:eastAsia="Calibri"/>
          <w:b/>
          <w:sz w:val="28"/>
          <w:szCs w:val="28"/>
          <w:lang w:eastAsia="en-US"/>
        </w:rPr>
        <w:t>Установлено в соответствии с позицией 2 приложения к Постано</w:t>
      </w:r>
      <w:r w:rsidRPr="00BC4DE9">
        <w:rPr>
          <w:rFonts w:eastAsia="Calibri"/>
          <w:b/>
          <w:sz w:val="28"/>
          <w:szCs w:val="28"/>
          <w:lang w:eastAsia="en-US"/>
        </w:rPr>
        <w:t>в</w:t>
      </w:r>
      <w:r w:rsidRPr="00BC4DE9">
        <w:rPr>
          <w:rFonts w:eastAsia="Calibri"/>
          <w:b/>
          <w:sz w:val="28"/>
          <w:szCs w:val="28"/>
          <w:lang w:eastAsia="en-US"/>
        </w:rPr>
        <w:t xml:space="preserve">лению № 2571: </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наличие у участника закупки следующего опыта выполнения работ:</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1) опыт исполнения договора, предусматривающего выполнение работ по сохранению объектов культурного наследия, при которых не затрагиваю</w:t>
      </w:r>
      <w:r w:rsidRPr="00BC4DE9">
        <w:rPr>
          <w:rFonts w:eastAsia="Calibri"/>
          <w:sz w:val="28"/>
          <w:szCs w:val="28"/>
          <w:lang w:eastAsia="en-US"/>
        </w:rPr>
        <w:t>т</w:t>
      </w:r>
      <w:r w:rsidRPr="00BC4DE9">
        <w:rPr>
          <w:rFonts w:eastAsia="Calibri"/>
          <w:sz w:val="28"/>
          <w:szCs w:val="28"/>
          <w:lang w:eastAsia="en-US"/>
        </w:rPr>
        <w:t>ся конструктивные и другие характеристики надежности и безопасности т</w:t>
      </w:r>
      <w:r w:rsidRPr="00BC4DE9">
        <w:rPr>
          <w:rFonts w:eastAsia="Calibri"/>
          <w:sz w:val="28"/>
          <w:szCs w:val="28"/>
          <w:lang w:eastAsia="en-US"/>
        </w:rPr>
        <w:t>а</w:t>
      </w:r>
      <w:r w:rsidRPr="00BC4DE9">
        <w:rPr>
          <w:rFonts w:eastAsia="Calibri"/>
          <w:sz w:val="28"/>
          <w:szCs w:val="28"/>
          <w:lang w:eastAsia="en-US"/>
        </w:rPr>
        <w:t>ких объектов;</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lastRenderedPageBreak/>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w:t>
      </w:r>
      <w:r w:rsidRPr="00BC4DE9">
        <w:rPr>
          <w:rFonts w:eastAsia="Calibri"/>
          <w:sz w:val="28"/>
          <w:szCs w:val="28"/>
          <w:lang w:eastAsia="en-US"/>
        </w:rPr>
        <w:t>е</w:t>
      </w:r>
      <w:r w:rsidRPr="00BC4DE9">
        <w:rPr>
          <w:rFonts w:eastAsia="Calibri"/>
          <w:sz w:val="28"/>
          <w:szCs w:val="28"/>
          <w:lang w:eastAsia="en-US"/>
        </w:rPr>
        <w:t>зультатам определения поставщика (подрядчика, исполнителя).</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Исчерпывающий перечень документов, подтверждающий соответствие участника закупки требованиям в соответствии с частью 2 статьи 31 Фед</w:t>
      </w:r>
      <w:r w:rsidRPr="00BC4DE9">
        <w:rPr>
          <w:rFonts w:eastAsia="Calibri"/>
          <w:sz w:val="28"/>
          <w:szCs w:val="28"/>
          <w:lang w:eastAsia="en-US"/>
        </w:rPr>
        <w:t>е</w:t>
      </w:r>
      <w:r w:rsidRPr="00BC4DE9">
        <w:rPr>
          <w:rFonts w:eastAsia="Calibri"/>
          <w:sz w:val="28"/>
          <w:szCs w:val="28"/>
          <w:lang w:eastAsia="en-US"/>
        </w:rPr>
        <w:t>рального закона № 44-ФЗ, указан в разделе 1 Приложения № 3 к Извещению об осуществлении закупки.</w:t>
      </w:r>
    </w:p>
    <w:p w:rsidR="0012035D" w:rsidRPr="00BC4DE9" w:rsidRDefault="0012035D" w:rsidP="00BC4DE9">
      <w:pPr>
        <w:ind w:firstLine="709"/>
        <w:jc w:val="both"/>
        <w:rPr>
          <w:rFonts w:eastAsia="Calibri"/>
          <w:sz w:val="28"/>
          <w:szCs w:val="28"/>
          <w:lang w:eastAsia="en-US"/>
        </w:rPr>
      </w:pPr>
    </w:p>
    <w:p w:rsidR="0012035D" w:rsidRPr="00BC4DE9" w:rsidRDefault="0012035D" w:rsidP="00BC4DE9">
      <w:pPr>
        <w:ind w:firstLine="709"/>
        <w:jc w:val="both"/>
        <w:rPr>
          <w:rFonts w:eastAsia="Calibri"/>
          <w:b/>
          <w:sz w:val="28"/>
          <w:szCs w:val="28"/>
          <w:lang w:eastAsia="en-US"/>
        </w:rPr>
      </w:pPr>
      <w:r w:rsidRPr="00BC4DE9">
        <w:rPr>
          <w:rFonts w:eastAsia="Calibri"/>
          <w:b/>
          <w:sz w:val="28"/>
          <w:szCs w:val="28"/>
          <w:lang w:eastAsia="en-US"/>
        </w:rPr>
        <w:t>ПРИЛОЖЕНИЕ № 3</w:t>
      </w:r>
      <w:proofErr w:type="gramStart"/>
      <w:r w:rsidRPr="00BC4DE9">
        <w:rPr>
          <w:rFonts w:eastAsia="Calibri"/>
          <w:b/>
          <w:sz w:val="28"/>
          <w:szCs w:val="28"/>
          <w:lang w:eastAsia="en-US"/>
        </w:rPr>
        <w:t xml:space="preserve"> К</w:t>
      </w:r>
      <w:proofErr w:type="gramEnd"/>
      <w:r w:rsidRPr="00BC4DE9">
        <w:rPr>
          <w:rFonts w:eastAsia="Calibri"/>
          <w:b/>
          <w:sz w:val="28"/>
          <w:szCs w:val="28"/>
          <w:lang w:eastAsia="en-US"/>
        </w:rPr>
        <w:t xml:space="preserve"> ИЗВЕЩЕНИЮ ОБ ОСУЩЕСТВЛЕНИИ ЗАКУПКИ:</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Перечень информации и документов, которые подтверждают соотве</w:t>
      </w:r>
      <w:r w:rsidRPr="00BC4DE9">
        <w:rPr>
          <w:rFonts w:eastAsia="Calibri"/>
          <w:sz w:val="28"/>
          <w:szCs w:val="28"/>
          <w:lang w:eastAsia="en-US"/>
        </w:rPr>
        <w:t>т</w:t>
      </w:r>
      <w:r w:rsidRPr="00BC4DE9">
        <w:rPr>
          <w:rFonts w:eastAsia="Calibri"/>
          <w:sz w:val="28"/>
          <w:szCs w:val="28"/>
          <w:lang w:eastAsia="en-US"/>
        </w:rPr>
        <w:t>ствие участников закупок дополнительным требованиям, указанным в части 2 статьи 31:</w:t>
      </w:r>
    </w:p>
    <w:p w:rsidR="0012035D" w:rsidRPr="00BC4DE9" w:rsidRDefault="0012035D" w:rsidP="00BC4DE9">
      <w:pPr>
        <w:ind w:firstLine="709"/>
        <w:jc w:val="both"/>
        <w:rPr>
          <w:rFonts w:eastAsia="Calibri"/>
          <w:b/>
          <w:sz w:val="28"/>
          <w:szCs w:val="28"/>
          <w:lang w:eastAsia="en-US"/>
        </w:rPr>
      </w:pPr>
      <w:r w:rsidRPr="00BC4DE9">
        <w:rPr>
          <w:rFonts w:eastAsia="Calibri"/>
          <w:b/>
          <w:sz w:val="28"/>
          <w:szCs w:val="28"/>
          <w:lang w:eastAsia="en-US"/>
        </w:rPr>
        <w:t>Позиция 2 приложения к Постановлению №2571:</w:t>
      </w:r>
    </w:p>
    <w:p w:rsidR="0012035D" w:rsidRPr="00BC4DE9" w:rsidRDefault="0012035D" w:rsidP="00BC4DE9">
      <w:pPr>
        <w:ind w:firstLine="709"/>
        <w:jc w:val="both"/>
        <w:rPr>
          <w:sz w:val="28"/>
          <w:szCs w:val="28"/>
        </w:rPr>
      </w:pPr>
      <w:r w:rsidRPr="00BC4DE9">
        <w:rPr>
          <w:sz w:val="28"/>
          <w:szCs w:val="28"/>
        </w:rPr>
        <w:t>в случае наличия опыта, предусмотренного пунктом 1 графы "Допо</w:t>
      </w:r>
      <w:r w:rsidRPr="00BC4DE9">
        <w:rPr>
          <w:sz w:val="28"/>
          <w:szCs w:val="28"/>
        </w:rPr>
        <w:t>л</w:t>
      </w:r>
      <w:r w:rsidRPr="00BC4DE9">
        <w:rPr>
          <w:sz w:val="28"/>
          <w:szCs w:val="28"/>
        </w:rPr>
        <w:t>нительные требования к участникам закупки" настоящей позиции:</w:t>
      </w:r>
    </w:p>
    <w:p w:rsidR="0012035D" w:rsidRPr="00BC4DE9" w:rsidRDefault="0012035D" w:rsidP="00BC4DE9">
      <w:pPr>
        <w:ind w:firstLine="709"/>
        <w:jc w:val="both"/>
        <w:rPr>
          <w:sz w:val="28"/>
          <w:szCs w:val="28"/>
        </w:rPr>
      </w:pPr>
      <w:r w:rsidRPr="00BC4DE9">
        <w:rPr>
          <w:sz w:val="28"/>
          <w:szCs w:val="28"/>
        </w:rPr>
        <w:t xml:space="preserve">1) исполненный договор (договором считается контракт, заключенный и исполненный в соответствии с </w:t>
      </w:r>
      <w:hyperlink r:id="rId49" w:history="1">
        <w:r w:rsidRPr="00BC4DE9">
          <w:rPr>
            <w:sz w:val="28"/>
            <w:szCs w:val="28"/>
            <w:u w:val="single"/>
          </w:rPr>
          <w:t>Законом</w:t>
        </w:r>
      </w:hyperlink>
      <w:r w:rsidRPr="00BC4DE9">
        <w:rPr>
          <w:sz w:val="28"/>
          <w:szCs w:val="28"/>
        </w:rPr>
        <w:t xml:space="preserve"> о контрактной системе, либо дог</w:t>
      </w:r>
      <w:r w:rsidRPr="00BC4DE9">
        <w:rPr>
          <w:sz w:val="28"/>
          <w:szCs w:val="28"/>
        </w:rPr>
        <w:t>о</w:t>
      </w:r>
      <w:r w:rsidRPr="00BC4DE9">
        <w:rPr>
          <w:sz w:val="28"/>
          <w:szCs w:val="28"/>
        </w:rPr>
        <w:t xml:space="preserve">вор, заключенный и исполненный в соответствии с Федеральным </w:t>
      </w:r>
      <w:hyperlink r:id="rId50" w:history="1">
        <w:r w:rsidRPr="00BC4DE9">
          <w:rPr>
            <w:sz w:val="28"/>
            <w:szCs w:val="28"/>
            <w:u w:val="single"/>
          </w:rPr>
          <w:t>законом</w:t>
        </w:r>
      </w:hyperlink>
      <w:r w:rsidRPr="00BC4DE9">
        <w:rPr>
          <w:sz w:val="28"/>
          <w:szCs w:val="28"/>
        </w:rPr>
        <w:t xml:space="preserve"> "О закупках товаров, работ, услуг отдельными видами юридических лиц"); </w:t>
      </w:r>
    </w:p>
    <w:p w:rsidR="0012035D" w:rsidRPr="00BC4DE9" w:rsidRDefault="0012035D" w:rsidP="00BC4DE9">
      <w:pPr>
        <w:ind w:firstLine="709"/>
        <w:jc w:val="both"/>
        <w:rPr>
          <w:sz w:val="28"/>
          <w:szCs w:val="28"/>
        </w:rPr>
      </w:pPr>
      <w:r w:rsidRPr="00BC4DE9">
        <w:rPr>
          <w:sz w:val="28"/>
          <w:szCs w:val="28"/>
        </w:rPr>
        <w:t>2) акт выполненных работ, подтверждающий цену выполненных работ;</w:t>
      </w:r>
    </w:p>
    <w:p w:rsidR="0012035D" w:rsidRPr="00BC4DE9" w:rsidRDefault="0012035D" w:rsidP="00BC4DE9">
      <w:pPr>
        <w:ind w:firstLine="709"/>
        <w:jc w:val="both"/>
        <w:rPr>
          <w:sz w:val="28"/>
          <w:szCs w:val="28"/>
        </w:rPr>
      </w:pPr>
      <w:r w:rsidRPr="00BC4DE9">
        <w:rPr>
          <w:sz w:val="28"/>
          <w:szCs w:val="28"/>
        </w:rPr>
        <w:t>3) акт приемки выполненных работ по сохранению объекта культурн</w:t>
      </w:r>
      <w:r w:rsidRPr="00BC4DE9">
        <w:rPr>
          <w:sz w:val="28"/>
          <w:szCs w:val="28"/>
        </w:rPr>
        <w:t>о</w:t>
      </w:r>
      <w:r w:rsidRPr="00BC4DE9">
        <w:rPr>
          <w:sz w:val="28"/>
          <w:szCs w:val="28"/>
        </w:rPr>
        <w:t>го наследия.</w:t>
      </w:r>
    </w:p>
    <w:p w:rsidR="0012035D" w:rsidRPr="00BC4DE9" w:rsidRDefault="0012035D" w:rsidP="00BC4DE9">
      <w:pPr>
        <w:ind w:firstLine="709"/>
        <w:jc w:val="both"/>
        <w:rPr>
          <w:sz w:val="28"/>
          <w:szCs w:val="28"/>
        </w:rPr>
      </w:pPr>
      <w:r w:rsidRPr="00BC4DE9">
        <w:rPr>
          <w:sz w:val="28"/>
          <w:szCs w:val="28"/>
        </w:rPr>
        <w:t>В случае наличия опыта, предусмотренного пунктом 2 графы "Допо</w:t>
      </w:r>
      <w:r w:rsidRPr="00BC4DE9">
        <w:rPr>
          <w:sz w:val="28"/>
          <w:szCs w:val="28"/>
        </w:rPr>
        <w:t>л</w:t>
      </w:r>
      <w:r w:rsidRPr="00BC4DE9">
        <w:rPr>
          <w:sz w:val="28"/>
          <w:szCs w:val="28"/>
        </w:rPr>
        <w:t>нительные требования к участникам закупки" настоящей позиции:</w:t>
      </w:r>
    </w:p>
    <w:p w:rsidR="0012035D" w:rsidRPr="00BC4DE9" w:rsidRDefault="0012035D" w:rsidP="00BC4DE9">
      <w:pPr>
        <w:ind w:firstLine="709"/>
        <w:jc w:val="both"/>
        <w:rPr>
          <w:sz w:val="28"/>
          <w:szCs w:val="28"/>
        </w:rPr>
      </w:pPr>
      <w:r w:rsidRPr="00BC4DE9">
        <w:rPr>
          <w:sz w:val="28"/>
          <w:szCs w:val="28"/>
        </w:rPr>
        <w:t>1) исполненный договор;</w:t>
      </w:r>
    </w:p>
    <w:p w:rsidR="0012035D" w:rsidRPr="00BC4DE9" w:rsidRDefault="0012035D" w:rsidP="00BC4DE9">
      <w:pPr>
        <w:ind w:firstLine="709"/>
        <w:jc w:val="both"/>
        <w:rPr>
          <w:sz w:val="28"/>
          <w:szCs w:val="28"/>
        </w:rPr>
      </w:pPr>
      <w:r w:rsidRPr="00BC4DE9">
        <w:rPr>
          <w:sz w:val="28"/>
          <w:szCs w:val="28"/>
        </w:rPr>
        <w:t>2) акт выполненных работ, подтверждающий цену выполненных работ;</w:t>
      </w:r>
    </w:p>
    <w:p w:rsidR="0012035D" w:rsidRPr="00BC4DE9" w:rsidRDefault="0012035D" w:rsidP="00BC4DE9">
      <w:pPr>
        <w:ind w:firstLine="709"/>
        <w:jc w:val="both"/>
        <w:rPr>
          <w:sz w:val="28"/>
          <w:szCs w:val="28"/>
        </w:rPr>
      </w:pPr>
      <w:r w:rsidRPr="00BC4DE9">
        <w:rPr>
          <w:sz w:val="28"/>
          <w:szCs w:val="28"/>
        </w:rPr>
        <w:t>3) акт приемки выполненных работ по сохранению объекта культурн</w:t>
      </w:r>
      <w:r w:rsidRPr="00BC4DE9">
        <w:rPr>
          <w:sz w:val="28"/>
          <w:szCs w:val="28"/>
        </w:rPr>
        <w:t>о</w:t>
      </w:r>
      <w:r w:rsidRPr="00BC4DE9">
        <w:rPr>
          <w:sz w:val="28"/>
          <w:szCs w:val="28"/>
        </w:rPr>
        <w:t>го наследия;</w:t>
      </w:r>
    </w:p>
    <w:p w:rsidR="0012035D" w:rsidRPr="00BC4DE9" w:rsidRDefault="0012035D" w:rsidP="00BC4DE9">
      <w:pPr>
        <w:ind w:firstLine="709"/>
        <w:jc w:val="both"/>
        <w:rPr>
          <w:sz w:val="28"/>
          <w:szCs w:val="28"/>
        </w:rPr>
      </w:pPr>
      <w:r w:rsidRPr="00BC4DE9">
        <w:rPr>
          <w:sz w:val="28"/>
          <w:szCs w:val="28"/>
        </w:rPr>
        <w:t>4) разрешение на ввод объекта капитального строительства в эксплу</w:t>
      </w:r>
      <w:r w:rsidRPr="00BC4DE9">
        <w:rPr>
          <w:sz w:val="28"/>
          <w:szCs w:val="28"/>
        </w:rPr>
        <w:t>а</w:t>
      </w:r>
      <w:r w:rsidRPr="00BC4DE9">
        <w:rPr>
          <w:sz w:val="28"/>
          <w:szCs w:val="28"/>
        </w:rPr>
        <w:t>тацию</w:t>
      </w:r>
    </w:p>
    <w:p w:rsidR="0012035D" w:rsidRPr="00BC4DE9" w:rsidRDefault="0012035D" w:rsidP="00BC4DE9">
      <w:pPr>
        <w:ind w:firstLine="709"/>
        <w:jc w:val="both"/>
        <w:rPr>
          <w:sz w:val="28"/>
          <w:szCs w:val="28"/>
        </w:rPr>
      </w:pPr>
      <w:r w:rsidRPr="00BC4DE9">
        <w:rPr>
          <w:sz w:val="28"/>
          <w:szCs w:val="28"/>
        </w:rPr>
        <w:t>(за исключением случаев, при которых такое разрешение не выдается в соответствии с законодательством о градостроительной деятельности).</w:t>
      </w:r>
    </w:p>
    <w:p w:rsidR="0012035D" w:rsidRPr="00BC4DE9" w:rsidRDefault="0012035D" w:rsidP="00BC4DE9">
      <w:pPr>
        <w:ind w:firstLine="709"/>
        <w:jc w:val="both"/>
        <w:rPr>
          <w:sz w:val="28"/>
          <w:szCs w:val="28"/>
        </w:rPr>
      </w:pPr>
    </w:p>
    <w:p w:rsidR="0012035D" w:rsidRPr="00BC4DE9" w:rsidRDefault="0012035D" w:rsidP="00BC4DE9">
      <w:pPr>
        <w:ind w:firstLine="709"/>
        <w:jc w:val="both"/>
        <w:rPr>
          <w:rFonts w:eastAsia="Calibri"/>
          <w:b/>
          <w:sz w:val="28"/>
          <w:szCs w:val="28"/>
          <w:lang w:eastAsia="en-US"/>
        </w:rPr>
      </w:pPr>
      <w:r w:rsidRPr="00BC4DE9">
        <w:rPr>
          <w:rFonts w:eastAsia="Calibri"/>
          <w:b/>
          <w:sz w:val="28"/>
          <w:szCs w:val="28"/>
          <w:lang w:eastAsia="en-US"/>
        </w:rPr>
        <w:t>В соответствии с пунктом 3 Постановления от 29 декабря 2021 года №2571:</w:t>
      </w:r>
    </w:p>
    <w:p w:rsidR="0012035D" w:rsidRPr="00BC4DE9" w:rsidRDefault="0012035D" w:rsidP="00BC4DE9">
      <w:pPr>
        <w:widowControl w:val="0"/>
        <w:autoSpaceDE w:val="0"/>
        <w:autoSpaceDN w:val="0"/>
        <w:adjustRightInd w:val="0"/>
        <w:ind w:firstLine="709"/>
        <w:jc w:val="both"/>
        <w:rPr>
          <w:i/>
          <w:sz w:val="28"/>
          <w:szCs w:val="28"/>
        </w:rPr>
      </w:pPr>
      <w:proofErr w:type="gramStart"/>
      <w:r w:rsidRPr="00BC4DE9">
        <w:rPr>
          <w:i/>
          <w:sz w:val="28"/>
          <w:szCs w:val="28"/>
        </w:rPr>
        <w:t xml:space="preserve">опытом исполнения договора, предусмотренным приложением в </w:t>
      </w:r>
      <w:hyperlink r:id="rId51"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"Дополнительные требования к участникам закупки", считается с учетом положений настоящего пункта опыт исполнения участником закупки дог</w:t>
      </w:r>
      <w:r w:rsidRPr="00BC4DE9">
        <w:rPr>
          <w:i/>
          <w:sz w:val="28"/>
          <w:szCs w:val="28"/>
        </w:rPr>
        <w:t>о</w:t>
      </w:r>
      <w:r w:rsidRPr="00BC4DE9">
        <w:rPr>
          <w:i/>
          <w:sz w:val="28"/>
          <w:szCs w:val="28"/>
        </w:rPr>
        <w:lastRenderedPageBreak/>
        <w:t>вора, предметом которого являются поставка одного или нескольких тов</w:t>
      </w:r>
      <w:r w:rsidRPr="00BC4DE9">
        <w:rPr>
          <w:i/>
          <w:sz w:val="28"/>
          <w:szCs w:val="28"/>
        </w:rPr>
        <w:t>а</w:t>
      </w:r>
      <w:r w:rsidRPr="00BC4DE9">
        <w:rPr>
          <w:i/>
          <w:sz w:val="28"/>
          <w:szCs w:val="28"/>
        </w:rPr>
        <w:t xml:space="preserve">ров, выполнение одной или нескольких работ, оказание одной или нескольких услуг, указанных в приложении в соответствующей позиции в </w:t>
      </w:r>
      <w:hyperlink r:id="rId52"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w:t>
      </w:r>
      <w:r w:rsidRPr="00BC4DE9">
        <w:rPr>
          <w:i/>
          <w:sz w:val="28"/>
          <w:szCs w:val="28"/>
        </w:rPr>
        <w:t>л</w:t>
      </w:r>
      <w:r w:rsidRPr="00BC4DE9">
        <w:rPr>
          <w:i/>
          <w:sz w:val="28"/>
          <w:szCs w:val="28"/>
        </w:rPr>
        <w:t>нительные требования к участникам закупки";</w:t>
      </w:r>
      <w:proofErr w:type="gramEnd"/>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 xml:space="preserve">опытом исполнения договора, предусмотренным приложением в </w:t>
      </w:r>
      <w:hyperlink r:id="rId53"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w:t>
      </w:r>
      <w:r w:rsidRPr="00BC4DE9">
        <w:rPr>
          <w:i/>
          <w:sz w:val="28"/>
          <w:szCs w:val="28"/>
        </w:rPr>
        <w:t>р</w:t>
      </w:r>
      <w:r w:rsidRPr="00BC4DE9">
        <w:rPr>
          <w:i/>
          <w:sz w:val="28"/>
          <w:szCs w:val="28"/>
        </w:rPr>
        <w:t xml:space="preserve">ждающего документа). </w:t>
      </w:r>
      <w:proofErr w:type="gramStart"/>
      <w:r w:rsidRPr="00BC4DE9">
        <w:rPr>
          <w:i/>
          <w:sz w:val="28"/>
          <w:szCs w:val="28"/>
        </w:rPr>
        <w:t xml:space="preserve">Предусмотренные приложением в </w:t>
      </w:r>
      <w:hyperlink r:id="rId54" w:anchor="Par84" w:tooltip="Информация и документы, подтверждающие соответствие участников закупки дополнительным требованиям" w:history="1">
        <w:r w:rsidRPr="00BC4DE9">
          <w:rPr>
            <w:i/>
            <w:sz w:val="28"/>
            <w:szCs w:val="28"/>
          </w:rPr>
          <w:t>графе</w:t>
        </w:r>
      </w:hyperlink>
      <w:r w:rsidRPr="00BC4DE9">
        <w:rPr>
          <w:i/>
          <w:sz w:val="28"/>
          <w:szCs w:val="28"/>
        </w:rPr>
        <w:t xml:space="preserve"> "Информ</w:t>
      </w:r>
      <w:r w:rsidRPr="00BC4DE9">
        <w:rPr>
          <w:i/>
          <w:sz w:val="28"/>
          <w:szCs w:val="28"/>
        </w:rPr>
        <w:t>а</w:t>
      </w:r>
      <w:r w:rsidRPr="00BC4DE9">
        <w:rPr>
          <w:i/>
          <w:sz w:val="28"/>
          <w:szCs w:val="28"/>
        </w:rPr>
        <w:t>ция и документы, подтверждающие соответствие участников закупки д</w:t>
      </w:r>
      <w:r w:rsidRPr="00BC4DE9">
        <w:rPr>
          <w:i/>
          <w:sz w:val="28"/>
          <w:szCs w:val="28"/>
        </w:rPr>
        <w:t>о</w:t>
      </w:r>
      <w:r w:rsidRPr="00BC4DE9">
        <w:rPr>
          <w:i/>
          <w:sz w:val="28"/>
          <w:szCs w:val="28"/>
        </w:rPr>
        <w:t>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w:t>
      </w:r>
      <w:r w:rsidRPr="00BC4DE9">
        <w:rPr>
          <w:i/>
          <w:sz w:val="28"/>
          <w:szCs w:val="28"/>
        </w:rPr>
        <w:t>и</w:t>
      </w:r>
      <w:r w:rsidRPr="00BC4DE9">
        <w:rPr>
          <w:i/>
          <w:sz w:val="28"/>
          <w:szCs w:val="28"/>
        </w:rPr>
        <w:t>тельства, акт приемки выполненных работ по сохранению объекта кул</w:t>
      </w:r>
      <w:r w:rsidRPr="00BC4DE9">
        <w:rPr>
          <w:i/>
          <w:sz w:val="28"/>
          <w:szCs w:val="28"/>
        </w:rPr>
        <w:t>ь</w:t>
      </w:r>
      <w:r w:rsidRPr="00BC4DE9">
        <w:rPr>
          <w:i/>
          <w:sz w:val="28"/>
          <w:szCs w:val="28"/>
        </w:rPr>
        <w:t>турного наследия и разрешение на ввод объекта капитального строител</w:t>
      </w:r>
      <w:r w:rsidRPr="00BC4DE9">
        <w:rPr>
          <w:i/>
          <w:sz w:val="28"/>
          <w:szCs w:val="28"/>
        </w:rPr>
        <w:t>ь</w:t>
      </w:r>
      <w:r w:rsidRPr="00BC4DE9">
        <w:rPr>
          <w:i/>
          <w:sz w:val="28"/>
          <w:szCs w:val="28"/>
        </w:rPr>
        <w:t>ства в эксплуатацию должны быть подписаны не ранее чем за 5</w:t>
      </w:r>
      <w:proofErr w:type="gramEnd"/>
      <w:r w:rsidRPr="00BC4DE9">
        <w:rPr>
          <w:i/>
          <w:sz w:val="28"/>
          <w:szCs w:val="28"/>
        </w:rPr>
        <w:t xml:space="preserve"> лет до дня окончания срока подачи заявок на участие в закупке.</w:t>
      </w:r>
    </w:p>
    <w:p w:rsidR="0012035D" w:rsidRPr="00BC4DE9" w:rsidRDefault="0012035D" w:rsidP="00BC4DE9">
      <w:pPr>
        <w:widowControl w:val="0"/>
        <w:autoSpaceDE w:val="0"/>
        <w:autoSpaceDN w:val="0"/>
        <w:adjustRightInd w:val="0"/>
        <w:ind w:firstLine="709"/>
        <w:jc w:val="both"/>
        <w:rPr>
          <w:i/>
          <w:sz w:val="28"/>
          <w:szCs w:val="28"/>
        </w:rPr>
      </w:pPr>
      <w:proofErr w:type="gramStart"/>
      <w:r w:rsidRPr="00BC4DE9">
        <w:rPr>
          <w:i/>
          <w:sz w:val="28"/>
          <w:szCs w:val="28"/>
        </w:rPr>
        <w:t xml:space="preserve">ценой поставленных товаров, выполненных работ, оказанных услуг по договору, предусмотренному приложением в </w:t>
      </w:r>
      <w:hyperlink r:id="rId55"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w:t>
      </w:r>
      <w:r w:rsidRPr="00BC4DE9">
        <w:rPr>
          <w:i/>
          <w:sz w:val="28"/>
          <w:szCs w:val="28"/>
        </w:rPr>
        <w:t>о</w:t>
      </w:r>
      <w:r w:rsidRPr="00BC4DE9">
        <w:rPr>
          <w:i/>
          <w:sz w:val="28"/>
          <w:szCs w:val="28"/>
        </w:rPr>
        <w:t>вания к участникам закупки", считается общая цена (сумма цен) товаров, работ, услуг, указанная в акте (актах) приемки поставленных товаров, в</w:t>
      </w:r>
      <w:r w:rsidRPr="00BC4DE9">
        <w:rPr>
          <w:i/>
          <w:sz w:val="28"/>
          <w:szCs w:val="28"/>
        </w:rPr>
        <w:t>ы</w:t>
      </w:r>
      <w:r w:rsidRPr="00BC4DE9">
        <w:rPr>
          <w:i/>
          <w:sz w:val="28"/>
          <w:szCs w:val="28"/>
        </w:rPr>
        <w:t xml:space="preserve">полненных работ, оказанных услуг, предусмотренных приложением в </w:t>
      </w:r>
      <w:hyperlink r:id="rId56"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требованиям".</w:t>
      </w:r>
      <w:proofErr w:type="gramEnd"/>
      <w:r w:rsidRPr="00BC4DE9">
        <w:rPr>
          <w:i/>
          <w:sz w:val="28"/>
          <w:szCs w:val="28"/>
        </w:rPr>
        <w:t xml:space="preserve"> Если при исполнении такого дог</w:t>
      </w:r>
      <w:r w:rsidRPr="00BC4DE9">
        <w:rPr>
          <w:i/>
          <w:sz w:val="28"/>
          <w:szCs w:val="28"/>
        </w:rPr>
        <w:t>о</w:t>
      </w:r>
      <w:r w:rsidRPr="00BC4DE9">
        <w:rPr>
          <w:i/>
          <w:sz w:val="28"/>
          <w:szCs w:val="28"/>
        </w:rPr>
        <w:t>вора составлено несколько актов приемки поставленных товаров, выполне</w:t>
      </w:r>
      <w:r w:rsidRPr="00BC4DE9">
        <w:rPr>
          <w:i/>
          <w:sz w:val="28"/>
          <w:szCs w:val="28"/>
        </w:rPr>
        <w:t>н</w:t>
      </w:r>
      <w:r w:rsidRPr="00BC4DE9">
        <w:rPr>
          <w:i/>
          <w:sz w:val="28"/>
          <w:szCs w:val="28"/>
        </w:rPr>
        <w:t>ных работ, оказанных услуг, участниками закупки направляются в соотве</w:t>
      </w:r>
      <w:r w:rsidRPr="00BC4DE9">
        <w:rPr>
          <w:i/>
          <w:sz w:val="28"/>
          <w:szCs w:val="28"/>
        </w:rPr>
        <w:t>т</w:t>
      </w:r>
      <w:r w:rsidRPr="00BC4DE9">
        <w:rPr>
          <w:i/>
          <w:sz w:val="28"/>
          <w:szCs w:val="28"/>
        </w:rPr>
        <w:t xml:space="preserve">ствии с требованиями Федерального </w:t>
      </w:r>
      <w:hyperlink r:id="rId57" w:history="1">
        <w:r w:rsidRPr="00BC4DE9">
          <w:rPr>
            <w:i/>
            <w:sz w:val="28"/>
            <w:szCs w:val="28"/>
            <w:u w:val="single"/>
          </w:rPr>
          <w:t>закона</w:t>
        </w:r>
      </w:hyperlink>
      <w:r w:rsidRPr="00BC4DE9">
        <w:rPr>
          <w:i/>
          <w:sz w:val="28"/>
          <w:szCs w:val="28"/>
        </w:rPr>
        <w:t xml:space="preserve"> "О контрактной системе в сфере закупок товаров, работ, услуг для обеспечения государственных и м</w:t>
      </w:r>
      <w:r w:rsidRPr="00BC4DE9">
        <w:rPr>
          <w:i/>
          <w:sz w:val="28"/>
          <w:szCs w:val="28"/>
        </w:rPr>
        <w:t>у</w:t>
      </w:r>
      <w:r w:rsidRPr="00BC4DE9">
        <w:rPr>
          <w:i/>
          <w:sz w:val="28"/>
          <w:szCs w:val="28"/>
        </w:rPr>
        <w:t>ниципальных нужд" (далее - Закон о контрактной системе) все такие акты;</w:t>
      </w:r>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 xml:space="preserve">предусмотренные приложением в </w:t>
      </w:r>
      <w:hyperlink r:id="rId58"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w:t>
      </w:r>
      <w:r w:rsidRPr="00BC4DE9">
        <w:rPr>
          <w:i/>
          <w:sz w:val="28"/>
          <w:szCs w:val="28"/>
        </w:rPr>
        <w:t>е</w:t>
      </w:r>
      <w:r w:rsidRPr="00BC4DE9">
        <w:rPr>
          <w:i/>
          <w:sz w:val="28"/>
          <w:szCs w:val="28"/>
        </w:rPr>
        <w:t xml:space="preserve">бованиям" информация и документы направляются участниками закупки в соответствии с требованиями </w:t>
      </w:r>
      <w:hyperlink r:id="rId59" w:history="1">
        <w:r w:rsidRPr="00BC4DE9">
          <w:rPr>
            <w:i/>
            <w:sz w:val="28"/>
            <w:szCs w:val="28"/>
            <w:u w:val="single"/>
          </w:rPr>
          <w:t>Закона</w:t>
        </w:r>
      </w:hyperlink>
      <w:r w:rsidRPr="00BC4DE9">
        <w:rPr>
          <w:i/>
          <w:sz w:val="28"/>
          <w:szCs w:val="28"/>
        </w:rPr>
        <w:t xml:space="preserve"> о контрактной системе в полном объеме и со всеми приложениями, за исключением случаев:</w:t>
      </w:r>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 xml:space="preserve">- к предусмотренному приложением в </w:t>
      </w:r>
      <w:hyperlink r:id="rId60"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 xml:space="preserve">ты, подтверждающие соответствие участников закупки дополнительным требованиям" акту приемки объекта капитального строительства </w:t>
      </w:r>
      <w:proofErr w:type="gramStart"/>
      <w:r w:rsidRPr="00BC4DE9">
        <w:rPr>
          <w:i/>
          <w:sz w:val="28"/>
          <w:szCs w:val="28"/>
        </w:rPr>
        <w:t>отн</w:t>
      </w:r>
      <w:r w:rsidRPr="00BC4DE9">
        <w:rPr>
          <w:i/>
          <w:sz w:val="28"/>
          <w:szCs w:val="28"/>
        </w:rPr>
        <w:t>о</w:t>
      </w:r>
      <w:r w:rsidRPr="00BC4DE9">
        <w:rPr>
          <w:i/>
          <w:sz w:val="28"/>
          <w:szCs w:val="28"/>
        </w:rPr>
        <w:t>сятся</w:t>
      </w:r>
      <w:proofErr w:type="gramEnd"/>
      <w:r w:rsidRPr="00BC4DE9">
        <w:rPr>
          <w:i/>
          <w:sz w:val="28"/>
          <w:szCs w:val="28"/>
        </w:rPr>
        <w:t xml:space="preserve"> в том числе акт приемки законченного строительством объекта по типовым межотраслевым </w:t>
      </w:r>
      <w:hyperlink r:id="rId61" w:history="1">
        <w:r w:rsidRPr="00BC4DE9">
          <w:rPr>
            <w:i/>
            <w:sz w:val="28"/>
            <w:szCs w:val="28"/>
            <w:u w:val="single"/>
          </w:rPr>
          <w:t xml:space="preserve">формам </w:t>
        </w:r>
        <w:r w:rsidRPr="00BC4DE9">
          <w:rPr>
            <w:i/>
            <w:sz w:val="28"/>
            <w:szCs w:val="28"/>
            <w:u w:val="single"/>
            <w:lang w:val="en-US"/>
          </w:rPr>
          <w:t>N</w:t>
        </w:r>
        <w:r w:rsidRPr="00BC4DE9">
          <w:rPr>
            <w:i/>
            <w:sz w:val="28"/>
            <w:szCs w:val="28"/>
            <w:u w:val="single"/>
          </w:rPr>
          <w:t xml:space="preserve"> КС-11</w:t>
        </w:r>
      </w:hyperlink>
      <w:r w:rsidRPr="00BC4DE9">
        <w:rPr>
          <w:i/>
          <w:sz w:val="28"/>
          <w:szCs w:val="28"/>
        </w:rPr>
        <w:t xml:space="preserve">, </w:t>
      </w:r>
      <w:hyperlink r:id="rId62" w:history="1">
        <w:r w:rsidRPr="00BC4DE9">
          <w:rPr>
            <w:i/>
            <w:sz w:val="28"/>
            <w:szCs w:val="28"/>
            <w:u w:val="single"/>
            <w:lang w:val="en-US"/>
          </w:rPr>
          <w:t>N</w:t>
        </w:r>
        <w:r w:rsidRPr="00BC4DE9">
          <w:rPr>
            <w:i/>
            <w:sz w:val="28"/>
            <w:szCs w:val="28"/>
            <w:u w:val="single"/>
          </w:rPr>
          <w:t xml:space="preserve"> КС-14</w:t>
        </w:r>
      </w:hyperlink>
      <w:r w:rsidRPr="00BC4DE9">
        <w:rPr>
          <w:i/>
          <w:sz w:val="28"/>
          <w:szCs w:val="28"/>
        </w:rPr>
        <w:t xml:space="preserve"> и акт приемки объе</w:t>
      </w:r>
      <w:r w:rsidRPr="00BC4DE9">
        <w:rPr>
          <w:i/>
          <w:sz w:val="28"/>
          <w:szCs w:val="28"/>
        </w:rPr>
        <w:t>к</w:t>
      </w:r>
      <w:r w:rsidRPr="00BC4DE9">
        <w:rPr>
          <w:i/>
          <w:sz w:val="28"/>
          <w:szCs w:val="28"/>
        </w:rPr>
        <w:t>та капитального строительства по формам, предусмотренным сводом пр</w:t>
      </w:r>
      <w:r w:rsidRPr="00BC4DE9">
        <w:rPr>
          <w:i/>
          <w:sz w:val="28"/>
          <w:szCs w:val="28"/>
        </w:rPr>
        <w:t>а</w:t>
      </w:r>
      <w:r w:rsidRPr="00BC4DE9">
        <w:rPr>
          <w:i/>
          <w:sz w:val="28"/>
          <w:szCs w:val="28"/>
        </w:rPr>
        <w:t>вил, содержащим порядок приемки в эксплуатацию законченных строител</w:t>
      </w:r>
      <w:r w:rsidRPr="00BC4DE9">
        <w:rPr>
          <w:i/>
          <w:sz w:val="28"/>
          <w:szCs w:val="28"/>
        </w:rPr>
        <w:t>ь</w:t>
      </w:r>
      <w:r w:rsidRPr="00BC4DE9">
        <w:rPr>
          <w:i/>
          <w:sz w:val="28"/>
          <w:szCs w:val="28"/>
        </w:rPr>
        <w:t>ством и реконструированных объектов капитального строительства пр</w:t>
      </w:r>
      <w:r w:rsidRPr="00BC4DE9">
        <w:rPr>
          <w:i/>
          <w:sz w:val="28"/>
          <w:szCs w:val="28"/>
        </w:rPr>
        <w:t>о</w:t>
      </w:r>
      <w:r w:rsidRPr="00BC4DE9">
        <w:rPr>
          <w:i/>
          <w:sz w:val="28"/>
          <w:szCs w:val="28"/>
        </w:rPr>
        <w:t>изводственного и непроизводственного назначения. Допускается направл</w:t>
      </w:r>
      <w:r w:rsidRPr="00BC4DE9">
        <w:rPr>
          <w:i/>
          <w:sz w:val="28"/>
          <w:szCs w:val="28"/>
        </w:rPr>
        <w:t>е</w:t>
      </w:r>
      <w:r w:rsidRPr="00BC4DE9">
        <w:rPr>
          <w:i/>
          <w:sz w:val="28"/>
          <w:szCs w:val="28"/>
        </w:rPr>
        <w:t xml:space="preserve">ние в соответствии с </w:t>
      </w:r>
      <w:hyperlink r:id="rId63" w:history="1">
        <w:r w:rsidRPr="00BC4DE9">
          <w:rPr>
            <w:i/>
            <w:sz w:val="28"/>
            <w:szCs w:val="28"/>
            <w:u w:val="single"/>
          </w:rPr>
          <w:t>Законом</w:t>
        </w:r>
      </w:hyperlink>
      <w:r w:rsidRPr="00BC4DE9">
        <w:rPr>
          <w:i/>
          <w:sz w:val="28"/>
          <w:szCs w:val="28"/>
        </w:rPr>
        <w:t xml:space="preserve"> о контрактной системе таких актов без </w:t>
      </w:r>
      <w:r w:rsidRPr="00BC4DE9">
        <w:rPr>
          <w:i/>
          <w:sz w:val="28"/>
          <w:szCs w:val="28"/>
        </w:rPr>
        <w:lastRenderedPageBreak/>
        <w:t xml:space="preserve">приложений. </w:t>
      </w:r>
      <w:proofErr w:type="gramStart"/>
      <w:r w:rsidRPr="00BC4DE9">
        <w:rPr>
          <w:i/>
          <w:sz w:val="28"/>
          <w:szCs w:val="28"/>
        </w:rPr>
        <w:t xml:space="preserve">Ценой выполненных работ по договорам, предусмотренным приложением в </w:t>
      </w:r>
      <w:hyperlink r:id="rId64"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требования к участникам закупки", является указанная в актах, предусмотренных настоящим абзацем, сто</w:t>
      </w:r>
      <w:r w:rsidRPr="00BC4DE9">
        <w:rPr>
          <w:i/>
          <w:sz w:val="28"/>
          <w:szCs w:val="28"/>
        </w:rPr>
        <w:t>и</w:t>
      </w:r>
      <w:r w:rsidRPr="00BC4DE9">
        <w:rPr>
          <w:i/>
          <w:sz w:val="28"/>
          <w:szCs w:val="28"/>
        </w:rPr>
        <w:t>мость принимаемых основных фондов, в том числе стоимость строител</w:t>
      </w:r>
      <w:r w:rsidRPr="00BC4DE9">
        <w:rPr>
          <w:i/>
          <w:sz w:val="28"/>
          <w:szCs w:val="28"/>
        </w:rPr>
        <w:t>ь</w:t>
      </w:r>
      <w:r w:rsidRPr="00BC4DE9">
        <w:rPr>
          <w:i/>
          <w:sz w:val="28"/>
          <w:szCs w:val="28"/>
        </w:rPr>
        <w:t>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 xml:space="preserve">- допускается направление в соответствии с </w:t>
      </w:r>
      <w:hyperlink r:id="rId65" w:history="1">
        <w:r w:rsidRPr="00BC4DE9">
          <w:rPr>
            <w:i/>
            <w:sz w:val="28"/>
            <w:szCs w:val="28"/>
            <w:u w:val="single"/>
          </w:rPr>
          <w:t>Законом</w:t>
        </w:r>
      </w:hyperlink>
      <w:r w:rsidRPr="00BC4DE9">
        <w:rPr>
          <w:i/>
          <w:sz w:val="28"/>
          <w:szCs w:val="28"/>
        </w:rPr>
        <w:t xml:space="preserve"> о контрактной системе предусмотренных приложением в </w:t>
      </w:r>
      <w:hyperlink r:id="rId66"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ты, подтверждающие соответствие участников закупки дополнительным требованиям" договоров, актов приемки объекта капитального строител</w:t>
      </w:r>
      <w:r w:rsidRPr="00BC4DE9">
        <w:rPr>
          <w:i/>
          <w:sz w:val="28"/>
          <w:szCs w:val="28"/>
        </w:rPr>
        <w:t>ь</w:t>
      </w:r>
      <w:r w:rsidRPr="00BC4DE9">
        <w:rPr>
          <w:i/>
          <w:sz w:val="28"/>
          <w:szCs w:val="28"/>
        </w:rPr>
        <w:t>ства без приложения к ним проектной документации (если проектная док</w:t>
      </w:r>
      <w:r w:rsidRPr="00BC4DE9">
        <w:rPr>
          <w:i/>
          <w:sz w:val="28"/>
          <w:szCs w:val="28"/>
        </w:rPr>
        <w:t>у</w:t>
      </w:r>
      <w:r w:rsidRPr="00BC4DE9">
        <w:rPr>
          <w:i/>
          <w:sz w:val="28"/>
          <w:szCs w:val="28"/>
        </w:rPr>
        <w:t>ментация является приложением к таким договорам, актам).</w:t>
      </w:r>
    </w:p>
    <w:p w:rsidR="0012035D" w:rsidRPr="00BC4DE9" w:rsidRDefault="0012035D" w:rsidP="00BC4DE9">
      <w:pPr>
        <w:widowControl w:val="0"/>
        <w:autoSpaceDE w:val="0"/>
        <w:autoSpaceDN w:val="0"/>
        <w:adjustRightInd w:val="0"/>
        <w:ind w:firstLine="709"/>
        <w:jc w:val="both"/>
        <w:rPr>
          <w:i/>
          <w:sz w:val="28"/>
          <w:szCs w:val="28"/>
        </w:rPr>
      </w:pPr>
      <w:proofErr w:type="gramStart"/>
      <w:r w:rsidRPr="00BC4DE9">
        <w:rPr>
          <w:i/>
          <w:sz w:val="28"/>
          <w:szCs w:val="28"/>
        </w:rPr>
        <w:t xml:space="preserve">если предусмотренные приложением в </w:t>
      </w:r>
      <w:hyperlink r:id="rId67"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w:t>
      </w:r>
      <w:r w:rsidRPr="00BC4DE9">
        <w:rPr>
          <w:i/>
          <w:sz w:val="28"/>
          <w:szCs w:val="28"/>
        </w:rPr>
        <w:t>е</w:t>
      </w:r>
      <w:r w:rsidRPr="00BC4DE9">
        <w:rPr>
          <w:i/>
          <w:sz w:val="28"/>
          <w:szCs w:val="28"/>
        </w:rPr>
        <w:t>дение которых осуществляется в единой информационной системе в сфере закупок (далее - единая информационная система) с размещением на офиц</w:t>
      </w:r>
      <w:r w:rsidRPr="00BC4DE9">
        <w:rPr>
          <w:i/>
          <w:sz w:val="28"/>
          <w:szCs w:val="28"/>
        </w:rPr>
        <w:t>и</w:t>
      </w:r>
      <w:r w:rsidRPr="00BC4DE9">
        <w:rPr>
          <w:i/>
          <w:sz w:val="28"/>
          <w:szCs w:val="28"/>
        </w:rPr>
        <w:t>альном сайте единой информационной системы в информационно-телекоммуникационной сети</w:t>
      </w:r>
      <w:proofErr w:type="gramEnd"/>
      <w:r w:rsidRPr="00BC4DE9">
        <w:rPr>
          <w:i/>
          <w:sz w:val="28"/>
          <w:szCs w:val="28"/>
        </w:rPr>
        <w:t xml:space="preserve"> "Интернет" таких документов, вместо н</w:t>
      </w:r>
      <w:r w:rsidRPr="00BC4DE9">
        <w:rPr>
          <w:i/>
          <w:sz w:val="28"/>
          <w:szCs w:val="28"/>
        </w:rPr>
        <w:t>а</w:t>
      </w:r>
      <w:r w:rsidRPr="00BC4DE9">
        <w:rPr>
          <w:i/>
          <w:sz w:val="28"/>
          <w:szCs w:val="28"/>
        </w:rPr>
        <w:t>правления таких документов участник закупки вправе направить в соо</w:t>
      </w:r>
      <w:r w:rsidRPr="00BC4DE9">
        <w:rPr>
          <w:i/>
          <w:sz w:val="28"/>
          <w:szCs w:val="28"/>
        </w:rPr>
        <w:t>т</w:t>
      </w:r>
      <w:r w:rsidRPr="00BC4DE9">
        <w:rPr>
          <w:i/>
          <w:sz w:val="28"/>
          <w:szCs w:val="28"/>
        </w:rPr>
        <w:t xml:space="preserve">ветствии с </w:t>
      </w:r>
      <w:hyperlink r:id="rId68" w:history="1">
        <w:r w:rsidRPr="00BC4DE9">
          <w:rPr>
            <w:i/>
            <w:sz w:val="28"/>
            <w:szCs w:val="28"/>
            <w:u w:val="single"/>
          </w:rPr>
          <w:t>Законом</w:t>
        </w:r>
      </w:hyperlink>
      <w:r w:rsidRPr="00BC4DE9">
        <w:rPr>
          <w:i/>
          <w:sz w:val="28"/>
          <w:szCs w:val="28"/>
        </w:rPr>
        <w:t xml:space="preserve"> о контрактной системе номер реестровой записи из соответствующего реестра;</w:t>
      </w:r>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в случае наличия противоречий между информацией, содержащейся в единой информационной системе, и информацией, содержащейся в док</w:t>
      </w:r>
      <w:r w:rsidRPr="00BC4DE9">
        <w:rPr>
          <w:i/>
          <w:sz w:val="28"/>
          <w:szCs w:val="28"/>
        </w:rPr>
        <w:t>у</w:t>
      </w:r>
      <w:r w:rsidRPr="00BC4DE9">
        <w:rPr>
          <w:i/>
          <w:sz w:val="28"/>
          <w:szCs w:val="28"/>
        </w:rPr>
        <w:t>ментах, направляемых участниками закупки и предусмотренных прилож</w:t>
      </w:r>
      <w:r w:rsidRPr="00BC4DE9">
        <w:rPr>
          <w:i/>
          <w:sz w:val="28"/>
          <w:szCs w:val="28"/>
        </w:rPr>
        <w:t>е</w:t>
      </w:r>
      <w:r w:rsidRPr="00BC4DE9">
        <w:rPr>
          <w:i/>
          <w:sz w:val="28"/>
          <w:szCs w:val="28"/>
        </w:rPr>
        <w:t xml:space="preserve">нием в </w:t>
      </w:r>
      <w:hyperlink r:id="rId69"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требованиям", приоритет имеет и</w:t>
      </w:r>
      <w:r w:rsidRPr="00BC4DE9">
        <w:rPr>
          <w:i/>
          <w:sz w:val="28"/>
          <w:szCs w:val="28"/>
        </w:rPr>
        <w:t>н</w:t>
      </w:r>
      <w:r w:rsidRPr="00BC4DE9">
        <w:rPr>
          <w:i/>
          <w:sz w:val="28"/>
          <w:szCs w:val="28"/>
        </w:rPr>
        <w:t>формация, содержащаяся в единой информационной системе;</w:t>
      </w:r>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 xml:space="preserve">опытом исполнения договора, предусмотренным приложением в </w:t>
      </w:r>
      <w:hyperlink r:id="rId70"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требования к участникам закупки", также считается опыт исполнения контрактов, исполненных участником закупки по резул</w:t>
      </w:r>
      <w:r w:rsidRPr="00BC4DE9">
        <w:rPr>
          <w:i/>
          <w:sz w:val="28"/>
          <w:szCs w:val="28"/>
        </w:rPr>
        <w:t>ь</w:t>
      </w:r>
      <w:r w:rsidRPr="00BC4DE9">
        <w:rPr>
          <w:i/>
          <w:sz w:val="28"/>
          <w:szCs w:val="28"/>
        </w:rPr>
        <w:t>татам проведения совместного конкурса или аукциона. При этом ценой п</w:t>
      </w:r>
      <w:r w:rsidRPr="00BC4DE9">
        <w:rPr>
          <w:i/>
          <w:sz w:val="28"/>
          <w:szCs w:val="28"/>
        </w:rPr>
        <w:t>о</w:t>
      </w:r>
      <w:r w:rsidRPr="00BC4DE9">
        <w:rPr>
          <w:i/>
          <w:sz w:val="28"/>
          <w:szCs w:val="28"/>
        </w:rPr>
        <w:t>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положения настоящего постановления, касающиеся объектов кул</w:t>
      </w:r>
      <w:r w:rsidRPr="00BC4DE9">
        <w:rPr>
          <w:i/>
          <w:sz w:val="28"/>
          <w:szCs w:val="28"/>
        </w:rPr>
        <w:t>ь</w:t>
      </w:r>
      <w:r w:rsidRPr="00BC4DE9">
        <w:rPr>
          <w:i/>
          <w:sz w:val="28"/>
          <w:szCs w:val="28"/>
        </w:rPr>
        <w:t>турного наследия (памятников истории и культуры) народов Российской Федерации, также применяются к выявленному объекту культурного насл</w:t>
      </w:r>
      <w:r w:rsidRPr="00BC4DE9">
        <w:rPr>
          <w:i/>
          <w:sz w:val="28"/>
          <w:szCs w:val="28"/>
        </w:rPr>
        <w:t>е</w:t>
      </w:r>
      <w:r w:rsidRPr="00BC4DE9">
        <w:rPr>
          <w:i/>
          <w:sz w:val="28"/>
          <w:szCs w:val="28"/>
        </w:rPr>
        <w:t>дия;</w:t>
      </w:r>
    </w:p>
    <w:p w:rsidR="0012035D" w:rsidRPr="00BC4DE9" w:rsidRDefault="0012035D" w:rsidP="00BC4DE9">
      <w:pPr>
        <w:widowControl w:val="0"/>
        <w:autoSpaceDE w:val="0"/>
        <w:autoSpaceDN w:val="0"/>
        <w:adjustRightInd w:val="0"/>
        <w:ind w:firstLine="709"/>
        <w:jc w:val="both"/>
        <w:rPr>
          <w:i/>
          <w:sz w:val="28"/>
          <w:szCs w:val="28"/>
        </w:rPr>
      </w:pPr>
      <w:proofErr w:type="gramStart"/>
      <w:r w:rsidRPr="00BC4DE9">
        <w:rPr>
          <w:i/>
          <w:sz w:val="28"/>
          <w:szCs w:val="28"/>
        </w:rPr>
        <w:t>если по результатам определения поставщика (подрядчика, исполн</w:t>
      </w:r>
      <w:r w:rsidRPr="00BC4DE9">
        <w:rPr>
          <w:i/>
          <w:sz w:val="28"/>
          <w:szCs w:val="28"/>
        </w:rPr>
        <w:t>и</w:t>
      </w:r>
      <w:r w:rsidRPr="00BC4DE9">
        <w:rPr>
          <w:i/>
          <w:sz w:val="28"/>
          <w:szCs w:val="28"/>
        </w:rPr>
        <w:lastRenderedPageBreak/>
        <w:t xml:space="preserve">теля) заключается контракт, предусмотренный </w:t>
      </w:r>
      <w:hyperlink r:id="rId71" w:history="1">
        <w:r w:rsidRPr="00BC4DE9">
          <w:rPr>
            <w:i/>
            <w:sz w:val="28"/>
            <w:szCs w:val="28"/>
            <w:u w:val="single"/>
          </w:rPr>
          <w:t>частью 16.2 статьи 34</w:t>
        </w:r>
      </w:hyperlink>
      <w:r w:rsidRPr="00BC4DE9">
        <w:rPr>
          <w:i/>
          <w:sz w:val="28"/>
          <w:szCs w:val="28"/>
        </w:rPr>
        <w:t xml:space="preserve"> З</w:t>
      </w:r>
      <w:r w:rsidRPr="00BC4DE9">
        <w:rPr>
          <w:i/>
          <w:sz w:val="28"/>
          <w:szCs w:val="28"/>
        </w:rPr>
        <w:t>а</w:t>
      </w:r>
      <w:r w:rsidRPr="00BC4DE9">
        <w:rPr>
          <w:i/>
          <w:sz w:val="28"/>
          <w:szCs w:val="28"/>
        </w:rPr>
        <w:t xml:space="preserve">кона о контрактной системе, применяется </w:t>
      </w:r>
      <w:hyperlink w:anchor="Par86" w:tooltip="1." w:history="1">
        <w:r w:rsidRPr="00BC4DE9">
          <w:rPr>
            <w:i/>
            <w:sz w:val="28"/>
            <w:szCs w:val="28"/>
            <w:u w:val="single"/>
          </w:rPr>
          <w:t>позиция 1</w:t>
        </w:r>
      </w:hyperlink>
      <w:r w:rsidRPr="00BC4DE9">
        <w:rPr>
          <w:i/>
          <w:sz w:val="28"/>
          <w:szCs w:val="28"/>
        </w:rPr>
        <w:t xml:space="preserve"> (если при выполнении работ затрагиваются конструктивные и другие характеристики надежн</w:t>
      </w:r>
      <w:r w:rsidRPr="00BC4DE9">
        <w:rPr>
          <w:i/>
          <w:sz w:val="28"/>
          <w:szCs w:val="28"/>
        </w:rPr>
        <w:t>о</w:t>
      </w:r>
      <w:r w:rsidRPr="00BC4DE9">
        <w:rPr>
          <w:i/>
          <w:sz w:val="28"/>
          <w:szCs w:val="28"/>
        </w:rPr>
        <w:t xml:space="preserve">сти и безопасности объектов культурного наследия (памятников истории и культуры) народов Российской Федерации) или </w:t>
      </w:r>
      <w:hyperlink w:anchor="Par95" w:tooltip="2." w:history="1">
        <w:r w:rsidRPr="00BC4DE9">
          <w:rPr>
            <w:i/>
            <w:sz w:val="28"/>
            <w:szCs w:val="28"/>
            <w:u w:val="single"/>
          </w:rPr>
          <w:t>позиция 2</w:t>
        </w:r>
      </w:hyperlink>
      <w:r w:rsidRPr="00BC4DE9">
        <w:rPr>
          <w:i/>
          <w:sz w:val="28"/>
          <w:szCs w:val="28"/>
        </w:rPr>
        <w:t xml:space="preserve"> (если при выполн</w:t>
      </w:r>
      <w:r w:rsidRPr="00BC4DE9">
        <w:rPr>
          <w:i/>
          <w:sz w:val="28"/>
          <w:szCs w:val="28"/>
        </w:rPr>
        <w:t>е</w:t>
      </w:r>
      <w:r w:rsidRPr="00BC4DE9">
        <w:rPr>
          <w:i/>
          <w:sz w:val="28"/>
          <w:szCs w:val="28"/>
        </w:rPr>
        <w:t>нии работ не затрагиваются конструктивные и другие характеристики н</w:t>
      </w:r>
      <w:r w:rsidRPr="00BC4DE9">
        <w:rPr>
          <w:i/>
          <w:sz w:val="28"/>
          <w:szCs w:val="28"/>
        </w:rPr>
        <w:t>а</w:t>
      </w:r>
      <w:r w:rsidRPr="00BC4DE9">
        <w:rPr>
          <w:i/>
          <w:sz w:val="28"/>
          <w:szCs w:val="28"/>
        </w:rPr>
        <w:t>дежности и безопасности объектов</w:t>
      </w:r>
      <w:proofErr w:type="gramEnd"/>
      <w:r w:rsidRPr="00BC4DE9">
        <w:rPr>
          <w:i/>
          <w:sz w:val="28"/>
          <w:szCs w:val="28"/>
        </w:rPr>
        <w:t xml:space="preserve"> культурного наследия (памятников и</w:t>
      </w:r>
      <w:r w:rsidRPr="00BC4DE9">
        <w:rPr>
          <w:i/>
          <w:sz w:val="28"/>
          <w:szCs w:val="28"/>
        </w:rPr>
        <w:t>с</w:t>
      </w:r>
      <w:r w:rsidRPr="00BC4DE9">
        <w:rPr>
          <w:i/>
          <w:sz w:val="28"/>
          <w:szCs w:val="28"/>
        </w:rPr>
        <w:t>тории и культуры) народов Российской Федерации) приложения;</w:t>
      </w:r>
    </w:p>
    <w:p w:rsidR="0012035D" w:rsidRPr="00BC4DE9" w:rsidRDefault="0012035D" w:rsidP="00BC4DE9">
      <w:pPr>
        <w:widowControl w:val="0"/>
        <w:autoSpaceDE w:val="0"/>
        <w:autoSpaceDN w:val="0"/>
        <w:adjustRightInd w:val="0"/>
        <w:ind w:firstLine="709"/>
        <w:jc w:val="both"/>
        <w:rPr>
          <w:i/>
          <w:sz w:val="28"/>
          <w:szCs w:val="28"/>
        </w:rPr>
      </w:pPr>
      <w:proofErr w:type="gramStart"/>
      <w:r w:rsidRPr="00BC4DE9">
        <w:rPr>
          <w:i/>
          <w:sz w:val="28"/>
          <w:szCs w:val="28"/>
        </w:rPr>
        <w:t xml:space="preserve">разделом 11 "Смета на строительство объектов капитального строительства" проектной документации, указанным в приложении в </w:t>
      </w:r>
      <w:hyperlink r:id="rId72"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w:t>
        </w:r>
        <w:r w:rsidRPr="00BC4DE9">
          <w:rPr>
            <w:i/>
            <w:sz w:val="28"/>
            <w:szCs w:val="28"/>
            <w:u w:val="single"/>
          </w:rPr>
          <w:t>а</w:t>
        </w:r>
        <w:r w:rsidRPr="00BC4DE9">
          <w:rPr>
            <w:i/>
            <w:sz w:val="28"/>
            <w:szCs w:val="28"/>
            <w:u w:val="single"/>
          </w:rPr>
          <w:t>фе</w:t>
        </w:r>
      </w:hyperlink>
      <w:r w:rsidRPr="00BC4DE9">
        <w:rPr>
          <w:i/>
          <w:sz w:val="28"/>
          <w:szCs w:val="28"/>
        </w:rPr>
        <w:t xml:space="preserve"> "Информация и документы, подтверждающие соответствие участн</w:t>
      </w:r>
      <w:r w:rsidRPr="00BC4DE9">
        <w:rPr>
          <w:i/>
          <w:sz w:val="28"/>
          <w:szCs w:val="28"/>
        </w:rPr>
        <w:t>и</w:t>
      </w:r>
      <w:r w:rsidRPr="00BC4DE9">
        <w:rPr>
          <w:i/>
          <w:sz w:val="28"/>
          <w:szCs w:val="28"/>
        </w:rPr>
        <w:t>ков закупки дополнительным требованиям", является раздел, предусмотре</w:t>
      </w:r>
      <w:r w:rsidRPr="00BC4DE9">
        <w:rPr>
          <w:i/>
          <w:sz w:val="28"/>
          <w:szCs w:val="28"/>
        </w:rPr>
        <w:t>н</w:t>
      </w:r>
      <w:r w:rsidRPr="00BC4DE9">
        <w:rPr>
          <w:i/>
          <w:sz w:val="28"/>
          <w:szCs w:val="28"/>
        </w:rPr>
        <w:t xml:space="preserve">ный </w:t>
      </w:r>
      <w:hyperlink r:id="rId73" w:history="1">
        <w:r w:rsidRPr="00BC4DE9">
          <w:rPr>
            <w:i/>
            <w:sz w:val="28"/>
            <w:szCs w:val="28"/>
            <w:u w:val="single"/>
          </w:rPr>
          <w:t>пунктом 28</w:t>
        </w:r>
      </w:hyperlink>
      <w:r w:rsidRPr="00BC4DE9">
        <w:rPr>
          <w:i/>
          <w:sz w:val="28"/>
          <w:szCs w:val="28"/>
        </w:rPr>
        <w:t xml:space="preserve"> Положения о составе разделов проектной документации и требованиях к их содержанию, утвержденного постановлением Правител</w:t>
      </w:r>
      <w:r w:rsidRPr="00BC4DE9">
        <w:rPr>
          <w:i/>
          <w:sz w:val="28"/>
          <w:szCs w:val="28"/>
        </w:rPr>
        <w:t>ь</w:t>
      </w:r>
      <w:r w:rsidRPr="00BC4DE9">
        <w:rPr>
          <w:i/>
          <w:sz w:val="28"/>
          <w:szCs w:val="28"/>
        </w:rPr>
        <w:t xml:space="preserve">ства Российской Федерации от 16 февраля 2008 г. </w:t>
      </w:r>
      <w:r w:rsidRPr="00BC4DE9">
        <w:rPr>
          <w:i/>
          <w:sz w:val="28"/>
          <w:szCs w:val="28"/>
          <w:lang w:val="en-US"/>
        </w:rPr>
        <w:t>N</w:t>
      </w:r>
      <w:r w:rsidRPr="00BC4DE9">
        <w:rPr>
          <w:i/>
          <w:sz w:val="28"/>
          <w:szCs w:val="28"/>
        </w:rPr>
        <w:t xml:space="preserve"> 87 "О составе разделов проектной документации и требованиях к</w:t>
      </w:r>
      <w:proofErr w:type="gramEnd"/>
      <w:r w:rsidRPr="00BC4DE9">
        <w:rPr>
          <w:i/>
          <w:sz w:val="28"/>
          <w:szCs w:val="28"/>
        </w:rPr>
        <w:t xml:space="preserve"> их содержанию".</w:t>
      </w:r>
    </w:p>
    <w:p w:rsidR="0012035D" w:rsidRPr="00BC4DE9" w:rsidRDefault="0012035D" w:rsidP="00BC4DE9">
      <w:pPr>
        <w:autoSpaceDE w:val="0"/>
        <w:autoSpaceDN w:val="0"/>
        <w:adjustRightInd w:val="0"/>
        <w:jc w:val="both"/>
        <w:rPr>
          <w:rFonts w:eastAsia="Calibri"/>
          <w:b/>
          <w:sz w:val="28"/>
          <w:szCs w:val="28"/>
          <w:lang w:eastAsia="en-US"/>
        </w:rPr>
      </w:pPr>
    </w:p>
    <w:p w:rsidR="0012035D" w:rsidRPr="00BC4DE9" w:rsidRDefault="0012035D" w:rsidP="00BC4DE9">
      <w:pPr>
        <w:autoSpaceDE w:val="0"/>
        <w:autoSpaceDN w:val="0"/>
        <w:adjustRightInd w:val="0"/>
        <w:ind w:firstLine="709"/>
        <w:jc w:val="both"/>
        <w:rPr>
          <w:rFonts w:eastAsia="Calibri"/>
          <w:b/>
          <w:sz w:val="28"/>
          <w:szCs w:val="28"/>
          <w:lang w:eastAsia="en-US"/>
        </w:rPr>
      </w:pPr>
      <w:r w:rsidRPr="00BC4DE9">
        <w:rPr>
          <w:rFonts w:eastAsia="Calibri"/>
          <w:b/>
          <w:sz w:val="28"/>
          <w:szCs w:val="28"/>
          <w:lang w:eastAsia="en-US"/>
        </w:rPr>
        <w:t>3. Перечень информации и документов, которые подтверждают с</w:t>
      </w:r>
      <w:r w:rsidRPr="00BC4DE9">
        <w:rPr>
          <w:rFonts w:eastAsia="Calibri"/>
          <w:b/>
          <w:sz w:val="28"/>
          <w:szCs w:val="28"/>
          <w:lang w:eastAsia="en-US"/>
        </w:rPr>
        <w:t>о</w:t>
      </w:r>
      <w:r w:rsidRPr="00BC4DE9">
        <w:rPr>
          <w:rFonts w:eastAsia="Calibri"/>
          <w:b/>
          <w:sz w:val="28"/>
          <w:szCs w:val="28"/>
          <w:lang w:eastAsia="en-US"/>
        </w:rPr>
        <w:t>ответствие участников закупок дополнительным требованиям, указа</w:t>
      </w:r>
      <w:r w:rsidRPr="00BC4DE9">
        <w:rPr>
          <w:rFonts w:eastAsia="Calibri"/>
          <w:b/>
          <w:sz w:val="28"/>
          <w:szCs w:val="28"/>
          <w:lang w:eastAsia="en-US"/>
        </w:rPr>
        <w:t>н</w:t>
      </w:r>
      <w:r w:rsidRPr="00BC4DE9">
        <w:rPr>
          <w:rFonts w:eastAsia="Calibri"/>
          <w:b/>
          <w:sz w:val="28"/>
          <w:szCs w:val="28"/>
          <w:lang w:eastAsia="en-US"/>
        </w:rPr>
        <w:t xml:space="preserve">ным в </w:t>
      </w:r>
      <w:hyperlink r:id="rId74" w:history="1">
        <w:r w:rsidRPr="00BC4DE9">
          <w:rPr>
            <w:rFonts w:eastAsia="Calibri"/>
            <w:b/>
            <w:sz w:val="28"/>
            <w:szCs w:val="28"/>
            <w:lang w:eastAsia="en-US"/>
          </w:rPr>
          <w:t>части 2</w:t>
        </w:r>
      </w:hyperlink>
      <w:r w:rsidRPr="00BC4DE9">
        <w:rPr>
          <w:rFonts w:eastAsia="Calibri"/>
          <w:b/>
          <w:sz w:val="28"/>
          <w:szCs w:val="28"/>
          <w:lang w:eastAsia="en-US"/>
        </w:rPr>
        <w:t xml:space="preserve"> статьи 31 (при осуществлении  закупки на работы по </w:t>
      </w:r>
      <w:r w:rsidRPr="00BC4DE9">
        <w:rPr>
          <w:rFonts w:eastAsia="Calibri"/>
          <w:b/>
          <w:bCs/>
          <w:sz w:val="28"/>
          <w:szCs w:val="28"/>
          <w:lang w:eastAsia="en-US"/>
        </w:rPr>
        <w:t>по</w:t>
      </w:r>
      <w:r w:rsidRPr="00BC4DE9">
        <w:rPr>
          <w:rFonts w:eastAsia="Calibri"/>
          <w:b/>
          <w:bCs/>
          <w:sz w:val="28"/>
          <w:szCs w:val="28"/>
          <w:lang w:eastAsia="en-US"/>
        </w:rPr>
        <w:t>д</w:t>
      </w:r>
      <w:r w:rsidRPr="00BC4DE9">
        <w:rPr>
          <w:rFonts w:eastAsia="Calibri"/>
          <w:b/>
          <w:bCs/>
          <w:sz w:val="28"/>
          <w:szCs w:val="28"/>
          <w:lang w:eastAsia="en-US"/>
        </w:rPr>
        <w:t>готовке проектной документации и (или) выполнению инженерных из</w:t>
      </w:r>
      <w:r w:rsidRPr="00BC4DE9">
        <w:rPr>
          <w:rFonts w:eastAsia="Calibri"/>
          <w:b/>
          <w:bCs/>
          <w:sz w:val="28"/>
          <w:szCs w:val="28"/>
          <w:lang w:eastAsia="en-US"/>
        </w:rPr>
        <w:t>ы</w:t>
      </w:r>
      <w:r w:rsidRPr="00BC4DE9">
        <w:rPr>
          <w:rFonts w:eastAsia="Calibri"/>
          <w:b/>
          <w:bCs/>
          <w:sz w:val="28"/>
          <w:szCs w:val="28"/>
          <w:lang w:eastAsia="en-US"/>
        </w:rPr>
        <w:t>сканий в соответствии с законодательством о градостроительной де</w:t>
      </w:r>
      <w:r w:rsidRPr="00BC4DE9">
        <w:rPr>
          <w:rFonts w:eastAsia="Calibri"/>
          <w:b/>
          <w:bCs/>
          <w:sz w:val="28"/>
          <w:szCs w:val="28"/>
          <w:lang w:eastAsia="en-US"/>
        </w:rPr>
        <w:t>я</w:t>
      </w:r>
      <w:r w:rsidRPr="00BC4DE9">
        <w:rPr>
          <w:rFonts w:eastAsia="Calibri"/>
          <w:b/>
          <w:bCs/>
          <w:sz w:val="28"/>
          <w:szCs w:val="28"/>
          <w:lang w:eastAsia="en-US"/>
        </w:rPr>
        <w:t>тельности)</w:t>
      </w:r>
      <w:r w:rsidRPr="00BC4DE9">
        <w:rPr>
          <w:rFonts w:eastAsia="Calibri"/>
          <w:b/>
          <w:sz w:val="28"/>
          <w:szCs w:val="28"/>
          <w:lang w:eastAsia="en-US"/>
        </w:rPr>
        <w:t>:</w:t>
      </w:r>
    </w:p>
    <w:p w:rsidR="0012035D" w:rsidRPr="00BC4DE9" w:rsidRDefault="0012035D" w:rsidP="00BC4DE9">
      <w:pPr>
        <w:ind w:firstLine="709"/>
        <w:jc w:val="both"/>
        <w:rPr>
          <w:rFonts w:eastAsia="Calibri"/>
          <w:b/>
          <w:sz w:val="28"/>
          <w:szCs w:val="28"/>
          <w:lang w:eastAsia="en-US"/>
        </w:rPr>
      </w:pPr>
    </w:p>
    <w:p w:rsidR="0012035D" w:rsidRPr="00BC4DE9" w:rsidRDefault="0012035D" w:rsidP="00BC4DE9">
      <w:pPr>
        <w:ind w:firstLine="709"/>
        <w:jc w:val="both"/>
        <w:rPr>
          <w:rFonts w:eastAsia="Calibri"/>
          <w:b/>
          <w:sz w:val="28"/>
          <w:szCs w:val="28"/>
          <w:lang w:eastAsia="en-US"/>
        </w:rPr>
      </w:pPr>
      <w:r w:rsidRPr="00BC4DE9">
        <w:rPr>
          <w:rFonts w:eastAsia="Calibri"/>
          <w:b/>
          <w:sz w:val="28"/>
          <w:szCs w:val="28"/>
          <w:lang w:eastAsia="en-US"/>
        </w:rPr>
        <w:t>Установлено в соответствии с позицией 6 приложения к Постано</w:t>
      </w:r>
      <w:r w:rsidRPr="00BC4DE9">
        <w:rPr>
          <w:rFonts w:eastAsia="Calibri"/>
          <w:b/>
          <w:sz w:val="28"/>
          <w:szCs w:val="28"/>
          <w:lang w:eastAsia="en-US"/>
        </w:rPr>
        <w:t>в</w:t>
      </w:r>
      <w:r w:rsidRPr="00BC4DE9">
        <w:rPr>
          <w:rFonts w:eastAsia="Calibri"/>
          <w:b/>
          <w:sz w:val="28"/>
          <w:szCs w:val="28"/>
          <w:lang w:eastAsia="en-US"/>
        </w:rPr>
        <w:t>лению №</w:t>
      </w:r>
      <w:r w:rsidR="00C567E5" w:rsidRPr="00BC4DE9">
        <w:rPr>
          <w:rFonts w:eastAsia="Calibri"/>
          <w:b/>
          <w:sz w:val="28"/>
          <w:szCs w:val="28"/>
          <w:lang w:eastAsia="en-US"/>
        </w:rPr>
        <w:t> </w:t>
      </w:r>
      <w:r w:rsidRPr="00BC4DE9">
        <w:rPr>
          <w:rFonts w:eastAsia="Calibri"/>
          <w:b/>
          <w:sz w:val="28"/>
          <w:szCs w:val="28"/>
          <w:lang w:eastAsia="en-US"/>
        </w:rPr>
        <w:t xml:space="preserve">2571: </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наличие опыта исполнения участником закупки договора, предусма</w:t>
      </w:r>
      <w:r w:rsidRPr="00BC4DE9">
        <w:rPr>
          <w:rFonts w:eastAsia="Calibri"/>
          <w:sz w:val="28"/>
          <w:szCs w:val="28"/>
          <w:lang w:eastAsia="en-US"/>
        </w:rPr>
        <w:t>т</w:t>
      </w:r>
      <w:r w:rsidRPr="00BC4DE9">
        <w:rPr>
          <w:rFonts w:eastAsia="Calibri"/>
          <w:sz w:val="28"/>
          <w:szCs w:val="28"/>
          <w:lang w:eastAsia="en-US"/>
        </w:rPr>
        <w:t>ривающего выполнение работ по подготовке проектной документации и (или) выполнению инженерных изысканий в соответствии с законодательс</w:t>
      </w:r>
      <w:r w:rsidRPr="00BC4DE9">
        <w:rPr>
          <w:rFonts w:eastAsia="Calibri"/>
          <w:sz w:val="28"/>
          <w:szCs w:val="28"/>
          <w:lang w:eastAsia="en-US"/>
        </w:rPr>
        <w:t>т</w:t>
      </w:r>
      <w:r w:rsidRPr="00BC4DE9">
        <w:rPr>
          <w:rFonts w:eastAsia="Calibri"/>
          <w:sz w:val="28"/>
          <w:szCs w:val="28"/>
          <w:lang w:eastAsia="en-US"/>
        </w:rPr>
        <w:t xml:space="preserve">вом о градостроительной деятельности. </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Цена выполненных работ по договору должна составлять не менее 20 процентов начальной (максимальной) цены контракта, заключаемого по р</w:t>
      </w:r>
      <w:r w:rsidRPr="00BC4DE9">
        <w:rPr>
          <w:rFonts w:eastAsia="Calibri"/>
          <w:sz w:val="28"/>
          <w:szCs w:val="28"/>
          <w:lang w:eastAsia="en-US"/>
        </w:rPr>
        <w:t>е</w:t>
      </w:r>
      <w:r w:rsidRPr="00BC4DE9">
        <w:rPr>
          <w:rFonts w:eastAsia="Calibri"/>
          <w:sz w:val="28"/>
          <w:szCs w:val="28"/>
          <w:lang w:eastAsia="en-US"/>
        </w:rPr>
        <w:t>зультатам определения поставщика (подрядчика, исполнителя).</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Исчерпывающий перечень документов, подтверждающий соответствие участника закупки требованиям в соответствии с частью 2 статьи 31 Фед</w:t>
      </w:r>
      <w:r w:rsidRPr="00BC4DE9">
        <w:rPr>
          <w:rFonts w:eastAsia="Calibri"/>
          <w:sz w:val="28"/>
          <w:szCs w:val="28"/>
          <w:lang w:eastAsia="en-US"/>
        </w:rPr>
        <w:t>е</w:t>
      </w:r>
      <w:r w:rsidRPr="00BC4DE9">
        <w:rPr>
          <w:rFonts w:eastAsia="Calibri"/>
          <w:sz w:val="28"/>
          <w:szCs w:val="28"/>
          <w:lang w:eastAsia="en-US"/>
        </w:rPr>
        <w:t>рального закона № 44-ФЗ, указан в разделе 1 Приложения № 3 к Извещению об осуществлении закупки.</w:t>
      </w:r>
    </w:p>
    <w:p w:rsidR="0012035D" w:rsidRPr="00BC4DE9" w:rsidRDefault="0012035D" w:rsidP="00BC4DE9">
      <w:pPr>
        <w:ind w:firstLine="709"/>
        <w:jc w:val="both"/>
        <w:rPr>
          <w:rFonts w:eastAsia="Calibri"/>
          <w:sz w:val="28"/>
          <w:szCs w:val="28"/>
          <w:lang w:eastAsia="en-US"/>
        </w:rPr>
      </w:pPr>
    </w:p>
    <w:p w:rsidR="0012035D" w:rsidRPr="00BC4DE9" w:rsidRDefault="0012035D" w:rsidP="00BC4DE9">
      <w:pPr>
        <w:ind w:firstLine="709"/>
        <w:jc w:val="both"/>
        <w:rPr>
          <w:rFonts w:eastAsia="Calibri"/>
          <w:b/>
          <w:sz w:val="28"/>
          <w:szCs w:val="28"/>
          <w:lang w:eastAsia="en-US"/>
        </w:rPr>
      </w:pPr>
      <w:r w:rsidRPr="00BC4DE9">
        <w:rPr>
          <w:rFonts w:eastAsia="Calibri"/>
          <w:b/>
          <w:sz w:val="28"/>
          <w:szCs w:val="28"/>
          <w:lang w:eastAsia="en-US"/>
        </w:rPr>
        <w:t>ПРИЛОЖЕНИЕ №3</w:t>
      </w:r>
      <w:proofErr w:type="gramStart"/>
      <w:r w:rsidRPr="00BC4DE9">
        <w:rPr>
          <w:rFonts w:eastAsia="Calibri"/>
          <w:b/>
          <w:sz w:val="28"/>
          <w:szCs w:val="28"/>
          <w:lang w:eastAsia="en-US"/>
        </w:rPr>
        <w:t xml:space="preserve"> К</w:t>
      </w:r>
      <w:proofErr w:type="gramEnd"/>
      <w:r w:rsidRPr="00BC4DE9">
        <w:rPr>
          <w:rFonts w:eastAsia="Calibri"/>
          <w:b/>
          <w:sz w:val="28"/>
          <w:szCs w:val="28"/>
          <w:lang w:eastAsia="en-US"/>
        </w:rPr>
        <w:t xml:space="preserve"> ИЗВЕЩЕНИЮ ОБ ОСУЩЕСТВЛЕНИИ ЗАКУПКИ:</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Перечень информации и документов, которые подтверждают соотве</w:t>
      </w:r>
      <w:r w:rsidRPr="00BC4DE9">
        <w:rPr>
          <w:rFonts w:eastAsia="Calibri"/>
          <w:sz w:val="28"/>
          <w:szCs w:val="28"/>
          <w:lang w:eastAsia="en-US"/>
        </w:rPr>
        <w:t>т</w:t>
      </w:r>
      <w:r w:rsidRPr="00BC4DE9">
        <w:rPr>
          <w:rFonts w:eastAsia="Calibri"/>
          <w:sz w:val="28"/>
          <w:szCs w:val="28"/>
          <w:lang w:eastAsia="en-US"/>
        </w:rPr>
        <w:t>ствие участников закупок дополнительным требованиям, указанным в части 2 статьи 31:</w:t>
      </w:r>
    </w:p>
    <w:p w:rsidR="0012035D" w:rsidRPr="00BC4DE9" w:rsidRDefault="0012035D" w:rsidP="00BC4DE9">
      <w:pPr>
        <w:ind w:firstLine="709"/>
        <w:jc w:val="both"/>
        <w:rPr>
          <w:rFonts w:eastAsia="Calibri"/>
          <w:b/>
          <w:sz w:val="28"/>
          <w:szCs w:val="28"/>
          <w:lang w:eastAsia="en-US"/>
        </w:rPr>
      </w:pPr>
      <w:r w:rsidRPr="00BC4DE9">
        <w:rPr>
          <w:rFonts w:eastAsia="Calibri"/>
          <w:b/>
          <w:sz w:val="28"/>
          <w:szCs w:val="28"/>
          <w:lang w:eastAsia="en-US"/>
        </w:rPr>
        <w:t>Позиция 6 приложения к Постановлению №2571:</w:t>
      </w:r>
    </w:p>
    <w:p w:rsidR="0012035D" w:rsidRPr="00BC4DE9" w:rsidRDefault="0012035D" w:rsidP="00BC4DE9">
      <w:pPr>
        <w:widowControl w:val="0"/>
        <w:autoSpaceDE w:val="0"/>
        <w:autoSpaceDN w:val="0"/>
        <w:adjustRightInd w:val="0"/>
        <w:ind w:firstLine="709"/>
        <w:jc w:val="both"/>
        <w:rPr>
          <w:sz w:val="28"/>
          <w:szCs w:val="28"/>
        </w:rPr>
      </w:pPr>
      <w:r w:rsidRPr="00BC4DE9">
        <w:rPr>
          <w:sz w:val="28"/>
          <w:szCs w:val="28"/>
        </w:rPr>
        <w:lastRenderedPageBreak/>
        <w:t>1) исполненный договор;</w:t>
      </w:r>
    </w:p>
    <w:p w:rsidR="0012035D" w:rsidRPr="00BC4DE9" w:rsidRDefault="0012035D" w:rsidP="00BC4DE9">
      <w:pPr>
        <w:widowControl w:val="0"/>
        <w:autoSpaceDE w:val="0"/>
        <w:autoSpaceDN w:val="0"/>
        <w:adjustRightInd w:val="0"/>
        <w:ind w:firstLine="709"/>
        <w:jc w:val="both"/>
        <w:rPr>
          <w:sz w:val="28"/>
          <w:szCs w:val="28"/>
        </w:rPr>
      </w:pPr>
      <w:r w:rsidRPr="00BC4DE9">
        <w:rPr>
          <w:sz w:val="28"/>
          <w:szCs w:val="28"/>
        </w:rPr>
        <w:t>2) акт выполненных работ, подтверждающий цену выполненных работ;</w:t>
      </w:r>
    </w:p>
    <w:p w:rsidR="0012035D" w:rsidRPr="00BC4DE9" w:rsidRDefault="0012035D" w:rsidP="00BC4DE9">
      <w:pPr>
        <w:widowControl w:val="0"/>
        <w:autoSpaceDE w:val="0"/>
        <w:autoSpaceDN w:val="0"/>
        <w:adjustRightInd w:val="0"/>
        <w:ind w:firstLine="709"/>
        <w:jc w:val="both"/>
        <w:rPr>
          <w:sz w:val="28"/>
          <w:szCs w:val="28"/>
        </w:rPr>
      </w:pPr>
      <w:r w:rsidRPr="00BC4DE9">
        <w:rPr>
          <w:sz w:val="28"/>
          <w:szCs w:val="28"/>
        </w:rPr>
        <w:t>3) положительное заключение экспертизы проектной документации и (или) результатов инженерных изысканий (за исключением случаев, при к</w:t>
      </w:r>
      <w:r w:rsidRPr="00BC4DE9">
        <w:rPr>
          <w:sz w:val="28"/>
          <w:szCs w:val="28"/>
        </w:rPr>
        <w:t>о</w:t>
      </w:r>
      <w:r w:rsidRPr="00BC4DE9">
        <w:rPr>
          <w:sz w:val="28"/>
          <w:szCs w:val="28"/>
        </w:rPr>
        <w:t>торых такое заключение не выдается в соответствии с законодательством о градостроительной деятельности).</w:t>
      </w:r>
    </w:p>
    <w:p w:rsidR="0012035D" w:rsidRPr="00BC4DE9" w:rsidRDefault="0012035D" w:rsidP="00BC4DE9">
      <w:pPr>
        <w:widowControl w:val="0"/>
        <w:autoSpaceDE w:val="0"/>
        <w:autoSpaceDN w:val="0"/>
        <w:adjustRightInd w:val="0"/>
        <w:ind w:firstLine="709"/>
        <w:jc w:val="both"/>
        <w:rPr>
          <w:sz w:val="28"/>
          <w:szCs w:val="28"/>
        </w:rPr>
      </w:pPr>
    </w:p>
    <w:p w:rsidR="0012035D" w:rsidRPr="00BC4DE9" w:rsidRDefault="0012035D" w:rsidP="00BC4DE9">
      <w:pPr>
        <w:ind w:firstLine="709"/>
        <w:jc w:val="both"/>
        <w:rPr>
          <w:rFonts w:eastAsia="Calibri"/>
          <w:b/>
          <w:sz w:val="28"/>
          <w:szCs w:val="28"/>
          <w:lang w:eastAsia="en-US"/>
        </w:rPr>
      </w:pPr>
      <w:r w:rsidRPr="00BC4DE9">
        <w:rPr>
          <w:rFonts w:eastAsia="Calibri"/>
          <w:b/>
          <w:sz w:val="28"/>
          <w:szCs w:val="28"/>
          <w:lang w:eastAsia="en-US"/>
        </w:rPr>
        <w:t>В соответствии с пунктом 3 Постановления от 29 декабря 2021 года №2571:</w:t>
      </w:r>
    </w:p>
    <w:p w:rsidR="0012035D" w:rsidRPr="00BC4DE9" w:rsidRDefault="0012035D" w:rsidP="00BC4DE9">
      <w:pPr>
        <w:widowControl w:val="0"/>
        <w:autoSpaceDE w:val="0"/>
        <w:autoSpaceDN w:val="0"/>
        <w:adjustRightInd w:val="0"/>
        <w:ind w:firstLine="709"/>
        <w:jc w:val="both"/>
        <w:rPr>
          <w:i/>
          <w:sz w:val="28"/>
          <w:szCs w:val="28"/>
        </w:rPr>
      </w:pPr>
      <w:proofErr w:type="gramStart"/>
      <w:r w:rsidRPr="00BC4DE9">
        <w:rPr>
          <w:i/>
          <w:sz w:val="28"/>
          <w:szCs w:val="28"/>
        </w:rPr>
        <w:t xml:space="preserve">опытом исполнения договора, предусмотренным приложением в </w:t>
      </w:r>
      <w:hyperlink r:id="rId75"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"Дополнительные требования к участникам закупки", считается с учетом положений настоящего пункта опыт исполнения участником закупки дог</w:t>
      </w:r>
      <w:r w:rsidRPr="00BC4DE9">
        <w:rPr>
          <w:i/>
          <w:sz w:val="28"/>
          <w:szCs w:val="28"/>
        </w:rPr>
        <w:t>о</w:t>
      </w:r>
      <w:r w:rsidRPr="00BC4DE9">
        <w:rPr>
          <w:i/>
          <w:sz w:val="28"/>
          <w:szCs w:val="28"/>
        </w:rPr>
        <w:t>вора, предметом которого являются поставка одного или нескольких тов</w:t>
      </w:r>
      <w:r w:rsidRPr="00BC4DE9">
        <w:rPr>
          <w:i/>
          <w:sz w:val="28"/>
          <w:szCs w:val="28"/>
        </w:rPr>
        <w:t>а</w:t>
      </w:r>
      <w:r w:rsidRPr="00BC4DE9">
        <w:rPr>
          <w:i/>
          <w:sz w:val="28"/>
          <w:szCs w:val="28"/>
        </w:rPr>
        <w:t xml:space="preserve">ров, выполнение одной или нескольких работ, оказание одной или нескольких услуг, указанных в приложении в соответствующей позиции в </w:t>
      </w:r>
      <w:hyperlink r:id="rId76"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w:t>
      </w:r>
      <w:r w:rsidRPr="00BC4DE9">
        <w:rPr>
          <w:i/>
          <w:sz w:val="28"/>
          <w:szCs w:val="28"/>
        </w:rPr>
        <w:t>л</w:t>
      </w:r>
      <w:r w:rsidRPr="00BC4DE9">
        <w:rPr>
          <w:i/>
          <w:sz w:val="28"/>
          <w:szCs w:val="28"/>
        </w:rPr>
        <w:t>нительные требования к участникам закупки";</w:t>
      </w:r>
      <w:proofErr w:type="gramEnd"/>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 xml:space="preserve">опытом исполнения договора, предусмотренным приложением в </w:t>
      </w:r>
      <w:hyperlink r:id="rId77"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w:t>
      </w:r>
      <w:r w:rsidRPr="00BC4DE9">
        <w:rPr>
          <w:i/>
          <w:sz w:val="28"/>
          <w:szCs w:val="28"/>
        </w:rPr>
        <w:t>р</w:t>
      </w:r>
      <w:r w:rsidRPr="00BC4DE9">
        <w:rPr>
          <w:i/>
          <w:sz w:val="28"/>
          <w:szCs w:val="28"/>
        </w:rPr>
        <w:t xml:space="preserve">ждающего документа). </w:t>
      </w:r>
      <w:proofErr w:type="gramStart"/>
      <w:r w:rsidRPr="00BC4DE9">
        <w:rPr>
          <w:i/>
          <w:sz w:val="28"/>
          <w:szCs w:val="28"/>
        </w:rPr>
        <w:t xml:space="preserve">Предусмотренные приложением в </w:t>
      </w:r>
      <w:hyperlink r:id="rId78" w:anchor="Par84" w:tooltip="Информация и документы, подтверждающие соответствие участников закупки дополнительным требованиям" w:history="1">
        <w:r w:rsidRPr="00BC4DE9">
          <w:rPr>
            <w:i/>
            <w:sz w:val="28"/>
            <w:szCs w:val="28"/>
          </w:rPr>
          <w:t>графе</w:t>
        </w:r>
      </w:hyperlink>
      <w:r w:rsidRPr="00BC4DE9">
        <w:rPr>
          <w:i/>
          <w:sz w:val="28"/>
          <w:szCs w:val="28"/>
        </w:rPr>
        <w:t xml:space="preserve"> "Информ</w:t>
      </w:r>
      <w:r w:rsidRPr="00BC4DE9">
        <w:rPr>
          <w:i/>
          <w:sz w:val="28"/>
          <w:szCs w:val="28"/>
        </w:rPr>
        <w:t>а</w:t>
      </w:r>
      <w:r w:rsidRPr="00BC4DE9">
        <w:rPr>
          <w:i/>
          <w:sz w:val="28"/>
          <w:szCs w:val="28"/>
        </w:rPr>
        <w:t>ция и документы, подтверждающие соответствие участников закупки д</w:t>
      </w:r>
      <w:r w:rsidRPr="00BC4DE9">
        <w:rPr>
          <w:i/>
          <w:sz w:val="28"/>
          <w:szCs w:val="28"/>
        </w:rPr>
        <w:t>о</w:t>
      </w:r>
      <w:r w:rsidRPr="00BC4DE9">
        <w:rPr>
          <w:i/>
          <w:sz w:val="28"/>
          <w:szCs w:val="28"/>
        </w:rPr>
        <w:t>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w:t>
      </w:r>
      <w:r w:rsidRPr="00BC4DE9">
        <w:rPr>
          <w:i/>
          <w:sz w:val="28"/>
          <w:szCs w:val="28"/>
        </w:rPr>
        <w:t>и</w:t>
      </w:r>
      <w:r w:rsidRPr="00BC4DE9">
        <w:rPr>
          <w:i/>
          <w:sz w:val="28"/>
          <w:szCs w:val="28"/>
        </w:rPr>
        <w:t>тельства, акт приемки выполненных работ по сохранению объекта кул</w:t>
      </w:r>
      <w:r w:rsidRPr="00BC4DE9">
        <w:rPr>
          <w:i/>
          <w:sz w:val="28"/>
          <w:szCs w:val="28"/>
        </w:rPr>
        <w:t>ь</w:t>
      </w:r>
      <w:r w:rsidRPr="00BC4DE9">
        <w:rPr>
          <w:i/>
          <w:sz w:val="28"/>
          <w:szCs w:val="28"/>
        </w:rPr>
        <w:t>турного наследия и разрешение на ввод объекта капитального строител</w:t>
      </w:r>
      <w:r w:rsidRPr="00BC4DE9">
        <w:rPr>
          <w:i/>
          <w:sz w:val="28"/>
          <w:szCs w:val="28"/>
        </w:rPr>
        <w:t>ь</w:t>
      </w:r>
      <w:r w:rsidRPr="00BC4DE9">
        <w:rPr>
          <w:i/>
          <w:sz w:val="28"/>
          <w:szCs w:val="28"/>
        </w:rPr>
        <w:t>ства в эксплуатацию должны быть подписаны не ранее чем за 5</w:t>
      </w:r>
      <w:proofErr w:type="gramEnd"/>
      <w:r w:rsidRPr="00BC4DE9">
        <w:rPr>
          <w:i/>
          <w:sz w:val="28"/>
          <w:szCs w:val="28"/>
        </w:rPr>
        <w:t xml:space="preserve"> лет до дня окончания срока подачи заявок на участие в закупке.</w:t>
      </w:r>
    </w:p>
    <w:p w:rsidR="0012035D" w:rsidRPr="00BC4DE9" w:rsidRDefault="0012035D" w:rsidP="00BC4DE9">
      <w:pPr>
        <w:widowControl w:val="0"/>
        <w:autoSpaceDE w:val="0"/>
        <w:autoSpaceDN w:val="0"/>
        <w:adjustRightInd w:val="0"/>
        <w:ind w:firstLine="709"/>
        <w:jc w:val="both"/>
        <w:rPr>
          <w:i/>
          <w:sz w:val="28"/>
          <w:szCs w:val="28"/>
        </w:rPr>
      </w:pPr>
      <w:proofErr w:type="gramStart"/>
      <w:r w:rsidRPr="00BC4DE9">
        <w:rPr>
          <w:i/>
          <w:sz w:val="28"/>
          <w:szCs w:val="28"/>
        </w:rPr>
        <w:t xml:space="preserve">ценой поставленных товаров, выполненных работ, оказанных услуг по договору, предусмотренному приложением в </w:t>
      </w:r>
      <w:hyperlink r:id="rId79"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w:t>
      </w:r>
      <w:r w:rsidRPr="00BC4DE9">
        <w:rPr>
          <w:i/>
          <w:sz w:val="28"/>
          <w:szCs w:val="28"/>
        </w:rPr>
        <w:t>о</w:t>
      </w:r>
      <w:r w:rsidRPr="00BC4DE9">
        <w:rPr>
          <w:i/>
          <w:sz w:val="28"/>
          <w:szCs w:val="28"/>
        </w:rPr>
        <w:t>вания к участникам закупки", считается общая цена (сумма цен) товаров, работ, услуг, указанная в акте (актах) приемки поставленных товаров, в</w:t>
      </w:r>
      <w:r w:rsidRPr="00BC4DE9">
        <w:rPr>
          <w:i/>
          <w:sz w:val="28"/>
          <w:szCs w:val="28"/>
        </w:rPr>
        <w:t>ы</w:t>
      </w:r>
      <w:r w:rsidRPr="00BC4DE9">
        <w:rPr>
          <w:i/>
          <w:sz w:val="28"/>
          <w:szCs w:val="28"/>
        </w:rPr>
        <w:t xml:space="preserve">полненных работ, оказанных услуг, предусмотренных приложением в </w:t>
      </w:r>
      <w:hyperlink r:id="rId80"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требованиям".</w:t>
      </w:r>
      <w:proofErr w:type="gramEnd"/>
      <w:r w:rsidRPr="00BC4DE9">
        <w:rPr>
          <w:i/>
          <w:sz w:val="28"/>
          <w:szCs w:val="28"/>
        </w:rPr>
        <w:t xml:space="preserve"> Если при исполнении такого дог</w:t>
      </w:r>
      <w:r w:rsidRPr="00BC4DE9">
        <w:rPr>
          <w:i/>
          <w:sz w:val="28"/>
          <w:szCs w:val="28"/>
        </w:rPr>
        <w:t>о</w:t>
      </w:r>
      <w:r w:rsidRPr="00BC4DE9">
        <w:rPr>
          <w:i/>
          <w:sz w:val="28"/>
          <w:szCs w:val="28"/>
        </w:rPr>
        <w:t>вора составлено несколько актов приемки поставленных товаров, выполне</w:t>
      </w:r>
      <w:r w:rsidRPr="00BC4DE9">
        <w:rPr>
          <w:i/>
          <w:sz w:val="28"/>
          <w:szCs w:val="28"/>
        </w:rPr>
        <w:t>н</w:t>
      </w:r>
      <w:r w:rsidRPr="00BC4DE9">
        <w:rPr>
          <w:i/>
          <w:sz w:val="28"/>
          <w:szCs w:val="28"/>
        </w:rPr>
        <w:t>ных работ, оказанных услуг, участниками закупки направляются в соотве</w:t>
      </w:r>
      <w:r w:rsidRPr="00BC4DE9">
        <w:rPr>
          <w:i/>
          <w:sz w:val="28"/>
          <w:szCs w:val="28"/>
        </w:rPr>
        <w:t>т</w:t>
      </w:r>
      <w:r w:rsidRPr="00BC4DE9">
        <w:rPr>
          <w:i/>
          <w:sz w:val="28"/>
          <w:szCs w:val="28"/>
        </w:rPr>
        <w:t xml:space="preserve">ствии с требованиями Федерального </w:t>
      </w:r>
      <w:hyperlink r:id="rId81" w:history="1">
        <w:r w:rsidRPr="00BC4DE9">
          <w:rPr>
            <w:i/>
            <w:sz w:val="28"/>
            <w:szCs w:val="28"/>
            <w:u w:val="single"/>
          </w:rPr>
          <w:t>закона</w:t>
        </w:r>
      </w:hyperlink>
      <w:r w:rsidRPr="00BC4DE9">
        <w:rPr>
          <w:i/>
          <w:sz w:val="28"/>
          <w:szCs w:val="28"/>
        </w:rPr>
        <w:t xml:space="preserve"> "О контрактной системе в сфере закупок товаров, работ, услуг для обеспечения государственных и м</w:t>
      </w:r>
      <w:r w:rsidRPr="00BC4DE9">
        <w:rPr>
          <w:i/>
          <w:sz w:val="28"/>
          <w:szCs w:val="28"/>
        </w:rPr>
        <w:t>у</w:t>
      </w:r>
      <w:r w:rsidRPr="00BC4DE9">
        <w:rPr>
          <w:i/>
          <w:sz w:val="28"/>
          <w:szCs w:val="28"/>
        </w:rPr>
        <w:t>ниципальных нужд" (далее - Закон о контрактной системе) все такие акты;</w:t>
      </w:r>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 xml:space="preserve">предусмотренные приложением в </w:t>
      </w:r>
      <w:hyperlink r:id="rId82"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w:t>
      </w:r>
      <w:r w:rsidRPr="00BC4DE9">
        <w:rPr>
          <w:i/>
          <w:sz w:val="28"/>
          <w:szCs w:val="28"/>
        </w:rPr>
        <w:t>е</w:t>
      </w:r>
      <w:r w:rsidRPr="00BC4DE9">
        <w:rPr>
          <w:i/>
          <w:sz w:val="28"/>
          <w:szCs w:val="28"/>
        </w:rPr>
        <w:t xml:space="preserve">бованиям" информация и документы направляются участниками закупки в </w:t>
      </w:r>
      <w:r w:rsidRPr="00BC4DE9">
        <w:rPr>
          <w:i/>
          <w:sz w:val="28"/>
          <w:szCs w:val="28"/>
        </w:rPr>
        <w:lastRenderedPageBreak/>
        <w:t xml:space="preserve">соответствии с требованиями </w:t>
      </w:r>
      <w:hyperlink r:id="rId83" w:history="1">
        <w:r w:rsidRPr="00BC4DE9">
          <w:rPr>
            <w:i/>
            <w:sz w:val="28"/>
            <w:szCs w:val="28"/>
            <w:u w:val="single"/>
          </w:rPr>
          <w:t>Закона</w:t>
        </w:r>
      </w:hyperlink>
      <w:r w:rsidRPr="00BC4DE9">
        <w:rPr>
          <w:i/>
          <w:sz w:val="28"/>
          <w:szCs w:val="28"/>
        </w:rPr>
        <w:t xml:space="preserve"> о контрактной системе в полном объеме и со всеми приложениями, за исключением случаев:</w:t>
      </w:r>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 xml:space="preserve">- к предусмотренному приложением в </w:t>
      </w:r>
      <w:hyperlink r:id="rId84"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 xml:space="preserve">ты, подтверждающие соответствие участников закупки дополнительным требованиям" акту приемки объекта капитального строительства </w:t>
      </w:r>
      <w:proofErr w:type="gramStart"/>
      <w:r w:rsidRPr="00BC4DE9">
        <w:rPr>
          <w:i/>
          <w:sz w:val="28"/>
          <w:szCs w:val="28"/>
        </w:rPr>
        <w:t>отн</w:t>
      </w:r>
      <w:r w:rsidRPr="00BC4DE9">
        <w:rPr>
          <w:i/>
          <w:sz w:val="28"/>
          <w:szCs w:val="28"/>
        </w:rPr>
        <w:t>о</w:t>
      </w:r>
      <w:r w:rsidRPr="00BC4DE9">
        <w:rPr>
          <w:i/>
          <w:sz w:val="28"/>
          <w:szCs w:val="28"/>
        </w:rPr>
        <w:t>сятся</w:t>
      </w:r>
      <w:proofErr w:type="gramEnd"/>
      <w:r w:rsidRPr="00BC4DE9">
        <w:rPr>
          <w:i/>
          <w:sz w:val="28"/>
          <w:szCs w:val="28"/>
        </w:rPr>
        <w:t xml:space="preserve"> в том числе акт приемки законченного строительством объекта по типовым межотраслевым </w:t>
      </w:r>
      <w:hyperlink r:id="rId85" w:history="1">
        <w:r w:rsidRPr="00BC4DE9">
          <w:rPr>
            <w:i/>
            <w:sz w:val="28"/>
            <w:szCs w:val="28"/>
            <w:u w:val="single"/>
          </w:rPr>
          <w:t xml:space="preserve">формам </w:t>
        </w:r>
        <w:r w:rsidRPr="00BC4DE9">
          <w:rPr>
            <w:i/>
            <w:sz w:val="28"/>
            <w:szCs w:val="28"/>
            <w:u w:val="single"/>
            <w:lang w:val="en-US"/>
          </w:rPr>
          <w:t>N</w:t>
        </w:r>
        <w:r w:rsidRPr="00BC4DE9">
          <w:rPr>
            <w:i/>
            <w:sz w:val="28"/>
            <w:szCs w:val="28"/>
            <w:u w:val="single"/>
          </w:rPr>
          <w:t xml:space="preserve"> КС-11</w:t>
        </w:r>
      </w:hyperlink>
      <w:r w:rsidRPr="00BC4DE9">
        <w:rPr>
          <w:i/>
          <w:sz w:val="28"/>
          <w:szCs w:val="28"/>
        </w:rPr>
        <w:t xml:space="preserve">, </w:t>
      </w:r>
      <w:hyperlink r:id="rId86" w:history="1">
        <w:r w:rsidRPr="00BC4DE9">
          <w:rPr>
            <w:i/>
            <w:sz w:val="28"/>
            <w:szCs w:val="28"/>
            <w:u w:val="single"/>
            <w:lang w:val="en-US"/>
          </w:rPr>
          <w:t>N</w:t>
        </w:r>
        <w:r w:rsidRPr="00BC4DE9">
          <w:rPr>
            <w:i/>
            <w:sz w:val="28"/>
            <w:szCs w:val="28"/>
            <w:u w:val="single"/>
          </w:rPr>
          <w:t xml:space="preserve"> КС-14</w:t>
        </w:r>
      </w:hyperlink>
      <w:r w:rsidRPr="00BC4DE9">
        <w:rPr>
          <w:i/>
          <w:sz w:val="28"/>
          <w:szCs w:val="28"/>
        </w:rPr>
        <w:t xml:space="preserve"> и акт приемки объе</w:t>
      </w:r>
      <w:r w:rsidRPr="00BC4DE9">
        <w:rPr>
          <w:i/>
          <w:sz w:val="28"/>
          <w:szCs w:val="28"/>
        </w:rPr>
        <w:t>к</w:t>
      </w:r>
      <w:r w:rsidRPr="00BC4DE9">
        <w:rPr>
          <w:i/>
          <w:sz w:val="28"/>
          <w:szCs w:val="28"/>
        </w:rPr>
        <w:t>та капитального строительства по формам, предусмотренным сводом пр</w:t>
      </w:r>
      <w:r w:rsidRPr="00BC4DE9">
        <w:rPr>
          <w:i/>
          <w:sz w:val="28"/>
          <w:szCs w:val="28"/>
        </w:rPr>
        <w:t>а</w:t>
      </w:r>
      <w:r w:rsidRPr="00BC4DE9">
        <w:rPr>
          <w:i/>
          <w:sz w:val="28"/>
          <w:szCs w:val="28"/>
        </w:rPr>
        <w:t>вил, содержащим порядок приемки в эксплуатацию законченных строител</w:t>
      </w:r>
      <w:r w:rsidRPr="00BC4DE9">
        <w:rPr>
          <w:i/>
          <w:sz w:val="28"/>
          <w:szCs w:val="28"/>
        </w:rPr>
        <w:t>ь</w:t>
      </w:r>
      <w:r w:rsidRPr="00BC4DE9">
        <w:rPr>
          <w:i/>
          <w:sz w:val="28"/>
          <w:szCs w:val="28"/>
        </w:rPr>
        <w:t>ством и реконструированных объектов капитального строительства пр</w:t>
      </w:r>
      <w:r w:rsidRPr="00BC4DE9">
        <w:rPr>
          <w:i/>
          <w:sz w:val="28"/>
          <w:szCs w:val="28"/>
        </w:rPr>
        <w:t>о</w:t>
      </w:r>
      <w:r w:rsidRPr="00BC4DE9">
        <w:rPr>
          <w:i/>
          <w:sz w:val="28"/>
          <w:szCs w:val="28"/>
        </w:rPr>
        <w:t>изводственного и непроизводственного назначения. Допускается направл</w:t>
      </w:r>
      <w:r w:rsidRPr="00BC4DE9">
        <w:rPr>
          <w:i/>
          <w:sz w:val="28"/>
          <w:szCs w:val="28"/>
        </w:rPr>
        <w:t>е</w:t>
      </w:r>
      <w:r w:rsidRPr="00BC4DE9">
        <w:rPr>
          <w:i/>
          <w:sz w:val="28"/>
          <w:szCs w:val="28"/>
        </w:rPr>
        <w:t xml:space="preserve">ние в соответствии с </w:t>
      </w:r>
      <w:hyperlink r:id="rId87" w:history="1">
        <w:r w:rsidRPr="00BC4DE9">
          <w:rPr>
            <w:i/>
            <w:sz w:val="28"/>
            <w:szCs w:val="28"/>
            <w:u w:val="single"/>
          </w:rPr>
          <w:t>Законом</w:t>
        </w:r>
      </w:hyperlink>
      <w:r w:rsidRPr="00BC4DE9">
        <w:rPr>
          <w:i/>
          <w:sz w:val="28"/>
          <w:szCs w:val="28"/>
        </w:rPr>
        <w:t xml:space="preserve"> о контрактной системе таких актов без приложений. </w:t>
      </w:r>
      <w:proofErr w:type="gramStart"/>
      <w:r w:rsidRPr="00BC4DE9">
        <w:rPr>
          <w:i/>
          <w:sz w:val="28"/>
          <w:szCs w:val="28"/>
        </w:rPr>
        <w:t xml:space="preserve">Ценой выполненных работ по договорам, предусмотренным приложением в </w:t>
      </w:r>
      <w:hyperlink r:id="rId88"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требования к участникам закупки", является указанная в актах, предусмотренных настоящим абзацем, сто</w:t>
      </w:r>
      <w:r w:rsidRPr="00BC4DE9">
        <w:rPr>
          <w:i/>
          <w:sz w:val="28"/>
          <w:szCs w:val="28"/>
        </w:rPr>
        <w:t>и</w:t>
      </w:r>
      <w:r w:rsidRPr="00BC4DE9">
        <w:rPr>
          <w:i/>
          <w:sz w:val="28"/>
          <w:szCs w:val="28"/>
        </w:rPr>
        <w:t>мость принимаемых основных фондов, в том числе стоимость строител</w:t>
      </w:r>
      <w:r w:rsidRPr="00BC4DE9">
        <w:rPr>
          <w:i/>
          <w:sz w:val="28"/>
          <w:szCs w:val="28"/>
        </w:rPr>
        <w:t>ь</w:t>
      </w:r>
      <w:r w:rsidRPr="00BC4DE9">
        <w:rPr>
          <w:i/>
          <w:sz w:val="28"/>
          <w:szCs w:val="28"/>
        </w:rPr>
        <w:t>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 xml:space="preserve">- допускается направление в соответствии с </w:t>
      </w:r>
      <w:hyperlink r:id="rId89" w:history="1">
        <w:r w:rsidRPr="00BC4DE9">
          <w:rPr>
            <w:i/>
            <w:sz w:val="28"/>
            <w:szCs w:val="28"/>
            <w:u w:val="single"/>
          </w:rPr>
          <w:t>Законом</w:t>
        </w:r>
      </w:hyperlink>
      <w:r w:rsidRPr="00BC4DE9">
        <w:rPr>
          <w:i/>
          <w:sz w:val="28"/>
          <w:szCs w:val="28"/>
        </w:rPr>
        <w:t xml:space="preserve"> о контрактной системе предусмотренных приложением в </w:t>
      </w:r>
      <w:hyperlink r:id="rId90"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ты, подтверждающие соответствие участников закупки дополнительным требованиям" договоров, актов приемки объекта капитального строител</w:t>
      </w:r>
      <w:r w:rsidRPr="00BC4DE9">
        <w:rPr>
          <w:i/>
          <w:sz w:val="28"/>
          <w:szCs w:val="28"/>
        </w:rPr>
        <w:t>ь</w:t>
      </w:r>
      <w:r w:rsidRPr="00BC4DE9">
        <w:rPr>
          <w:i/>
          <w:sz w:val="28"/>
          <w:szCs w:val="28"/>
        </w:rPr>
        <w:t>ства без приложения к ним проектной документации (если проектная док</w:t>
      </w:r>
      <w:r w:rsidRPr="00BC4DE9">
        <w:rPr>
          <w:i/>
          <w:sz w:val="28"/>
          <w:szCs w:val="28"/>
        </w:rPr>
        <w:t>у</w:t>
      </w:r>
      <w:r w:rsidRPr="00BC4DE9">
        <w:rPr>
          <w:i/>
          <w:sz w:val="28"/>
          <w:szCs w:val="28"/>
        </w:rPr>
        <w:t>ментация является приложением к таким договорам, актам).</w:t>
      </w:r>
    </w:p>
    <w:p w:rsidR="0012035D" w:rsidRPr="00BC4DE9" w:rsidRDefault="0012035D" w:rsidP="00BC4DE9">
      <w:pPr>
        <w:widowControl w:val="0"/>
        <w:autoSpaceDE w:val="0"/>
        <w:autoSpaceDN w:val="0"/>
        <w:adjustRightInd w:val="0"/>
        <w:ind w:firstLine="709"/>
        <w:jc w:val="both"/>
        <w:rPr>
          <w:i/>
          <w:sz w:val="28"/>
          <w:szCs w:val="28"/>
        </w:rPr>
      </w:pPr>
      <w:proofErr w:type="gramStart"/>
      <w:r w:rsidRPr="00BC4DE9">
        <w:rPr>
          <w:i/>
          <w:sz w:val="28"/>
          <w:szCs w:val="28"/>
        </w:rPr>
        <w:t xml:space="preserve">если предусмотренные приложением в </w:t>
      </w:r>
      <w:hyperlink r:id="rId91"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w:t>
      </w:r>
      <w:r w:rsidRPr="00BC4DE9">
        <w:rPr>
          <w:i/>
          <w:sz w:val="28"/>
          <w:szCs w:val="28"/>
        </w:rPr>
        <w:t>е</w:t>
      </w:r>
      <w:r w:rsidRPr="00BC4DE9">
        <w:rPr>
          <w:i/>
          <w:sz w:val="28"/>
          <w:szCs w:val="28"/>
        </w:rPr>
        <w:t>дение которых осуществляется в единой информационной системе в сфере закупок (далее - единая информационная система) с размещением на офиц</w:t>
      </w:r>
      <w:r w:rsidRPr="00BC4DE9">
        <w:rPr>
          <w:i/>
          <w:sz w:val="28"/>
          <w:szCs w:val="28"/>
        </w:rPr>
        <w:t>и</w:t>
      </w:r>
      <w:r w:rsidRPr="00BC4DE9">
        <w:rPr>
          <w:i/>
          <w:sz w:val="28"/>
          <w:szCs w:val="28"/>
        </w:rPr>
        <w:t>альном сайте единой информационной системы в информационно-телекоммуникационной сети</w:t>
      </w:r>
      <w:proofErr w:type="gramEnd"/>
      <w:r w:rsidRPr="00BC4DE9">
        <w:rPr>
          <w:i/>
          <w:sz w:val="28"/>
          <w:szCs w:val="28"/>
        </w:rPr>
        <w:t xml:space="preserve"> "Интернет" таких документов, вместо н</w:t>
      </w:r>
      <w:r w:rsidRPr="00BC4DE9">
        <w:rPr>
          <w:i/>
          <w:sz w:val="28"/>
          <w:szCs w:val="28"/>
        </w:rPr>
        <w:t>а</w:t>
      </w:r>
      <w:r w:rsidRPr="00BC4DE9">
        <w:rPr>
          <w:i/>
          <w:sz w:val="28"/>
          <w:szCs w:val="28"/>
        </w:rPr>
        <w:t>правления таких документов участник закупки вправе направить в соо</w:t>
      </w:r>
      <w:r w:rsidRPr="00BC4DE9">
        <w:rPr>
          <w:i/>
          <w:sz w:val="28"/>
          <w:szCs w:val="28"/>
        </w:rPr>
        <w:t>т</w:t>
      </w:r>
      <w:r w:rsidRPr="00BC4DE9">
        <w:rPr>
          <w:i/>
          <w:sz w:val="28"/>
          <w:szCs w:val="28"/>
        </w:rPr>
        <w:t xml:space="preserve">ветствии с </w:t>
      </w:r>
      <w:hyperlink r:id="rId92" w:history="1">
        <w:r w:rsidRPr="00BC4DE9">
          <w:rPr>
            <w:i/>
            <w:sz w:val="28"/>
            <w:szCs w:val="28"/>
            <w:u w:val="single"/>
          </w:rPr>
          <w:t>Законом</w:t>
        </w:r>
      </w:hyperlink>
      <w:r w:rsidRPr="00BC4DE9">
        <w:rPr>
          <w:i/>
          <w:sz w:val="28"/>
          <w:szCs w:val="28"/>
        </w:rPr>
        <w:t xml:space="preserve"> о контрактной системе номер реестровой записи из соответствующего реестра;</w:t>
      </w:r>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в случае наличия противоречий между информацией, содержащейся в единой информационной системе, и информацией, содержащейся в док</w:t>
      </w:r>
      <w:r w:rsidRPr="00BC4DE9">
        <w:rPr>
          <w:i/>
          <w:sz w:val="28"/>
          <w:szCs w:val="28"/>
        </w:rPr>
        <w:t>у</w:t>
      </w:r>
      <w:r w:rsidRPr="00BC4DE9">
        <w:rPr>
          <w:i/>
          <w:sz w:val="28"/>
          <w:szCs w:val="28"/>
        </w:rPr>
        <w:t>ментах, направляемых участниками закупки и предусмотренных прилож</w:t>
      </w:r>
      <w:r w:rsidRPr="00BC4DE9">
        <w:rPr>
          <w:i/>
          <w:sz w:val="28"/>
          <w:szCs w:val="28"/>
        </w:rPr>
        <w:t>е</w:t>
      </w:r>
      <w:r w:rsidRPr="00BC4DE9">
        <w:rPr>
          <w:i/>
          <w:sz w:val="28"/>
          <w:szCs w:val="28"/>
        </w:rPr>
        <w:t xml:space="preserve">нием в </w:t>
      </w:r>
      <w:hyperlink r:id="rId93"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требованиям", приоритет имеет и</w:t>
      </w:r>
      <w:r w:rsidRPr="00BC4DE9">
        <w:rPr>
          <w:i/>
          <w:sz w:val="28"/>
          <w:szCs w:val="28"/>
        </w:rPr>
        <w:t>н</w:t>
      </w:r>
      <w:r w:rsidRPr="00BC4DE9">
        <w:rPr>
          <w:i/>
          <w:sz w:val="28"/>
          <w:szCs w:val="28"/>
        </w:rPr>
        <w:t>формация, содержащаяся в единой информационной системе;</w:t>
      </w:r>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lastRenderedPageBreak/>
        <w:t xml:space="preserve">опытом исполнения договора, предусмотренным приложением в </w:t>
      </w:r>
      <w:hyperlink r:id="rId94"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требования к участникам закупки", также считается опыт исполнения контрактов, исполненных участником закупки по резул</w:t>
      </w:r>
      <w:r w:rsidRPr="00BC4DE9">
        <w:rPr>
          <w:i/>
          <w:sz w:val="28"/>
          <w:szCs w:val="28"/>
        </w:rPr>
        <w:t>ь</w:t>
      </w:r>
      <w:r w:rsidRPr="00BC4DE9">
        <w:rPr>
          <w:i/>
          <w:sz w:val="28"/>
          <w:szCs w:val="28"/>
        </w:rPr>
        <w:t>татам проведения совместного конкурса или аукциона. При этом ценой п</w:t>
      </w:r>
      <w:r w:rsidRPr="00BC4DE9">
        <w:rPr>
          <w:i/>
          <w:sz w:val="28"/>
          <w:szCs w:val="28"/>
        </w:rPr>
        <w:t>о</w:t>
      </w:r>
      <w:r w:rsidRPr="00BC4DE9">
        <w:rPr>
          <w:i/>
          <w:sz w:val="28"/>
          <w:szCs w:val="28"/>
        </w:rPr>
        <w:t>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12035D" w:rsidRPr="00BC4DE9" w:rsidRDefault="0012035D" w:rsidP="00BC4DE9">
      <w:pPr>
        <w:ind w:firstLine="709"/>
        <w:jc w:val="both"/>
        <w:rPr>
          <w:rFonts w:eastAsia="Calibri"/>
          <w:i/>
          <w:sz w:val="28"/>
          <w:szCs w:val="28"/>
          <w:lang w:eastAsia="en-US"/>
        </w:rPr>
      </w:pPr>
      <w:proofErr w:type="gramStart"/>
      <w:r w:rsidRPr="00BC4DE9">
        <w:rPr>
          <w:rFonts w:eastAsia="Calibri"/>
          <w:i/>
          <w:sz w:val="28"/>
          <w:szCs w:val="28"/>
          <w:lang w:eastAsia="en-US"/>
        </w:rPr>
        <w:t xml:space="preserve">если исполненный договор, указанный в </w:t>
      </w:r>
      <w:hyperlink r:id="rId95" w:history="1">
        <w:r w:rsidRPr="00BC4DE9">
          <w:rPr>
            <w:rFonts w:eastAsia="Calibri"/>
            <w:i/>
            <w:sz w:val="28"/>
            <w:szCs w:val="28"/>
            <w:u w:val="single"/>
            <w:lang w:eastAsia="en-US"/>
          </w:rPr>
          <w:t>пункте 1 позиции 6</w:t>
        </w:r>
      </w:hyperlink>
      <w:r w:rsidRPr="00BC4DE9">
        <w:rPr>
          <w:rFonts w:eastAsia="Calibri"/>
          <w:i/>
          <w:sz w:val="28"/>
          <w:szCs w:val="28"/>
          <w:lang w:eastAsia="en-US"/>
        </w:rPr>
        <w:t xml:space="preserve"> приложения в графе "Информация и документы, подтверждающие соответствие уч</w:t>
      </w:r>
      <w:r w:rsidRPr="00BC4DE9">
        <w:rPr>
          <w:rFonts w:eastAsia="Calibri"/>
          <w:i/>
          <w:sz w:val="28"/>
          <w:szCs w:val="28"/>
          <w:lang w:eastAsia="en-US"/>
        </w:rPr>
        <w:t>а</w:t>
      </w:r>
      <w:r w:rsidRPr="00BC4DE9">
        <w:rPr>
          <w:rFonts w:eastAsia="Calibri"/>
          <w:i/>
          <w:sz w:val="28"/>
          <w:szCs w:val="28"/>
          <w:lang w:eastAsia="en-US"/>
        </w:rPr>
        <w:t>стников закупки дополнительным требованиям", предусматривает выпо</w:t>
      </w:r>
      <w:r w:rsidRPr="00BC4DE9">
        <w:rPr>
          <w:rFonts w:eastAsia="Calibri"/>
          <w:i/>
          <w:sz w:val="28"/>
          <w:szCs w:val="28"/>
          <w:lang w:eastAsia="en-US"/>
        </w:rPr>
        <w:t>л</w:t>
      </w:r>
      <w:r w:rsidRPr="00BC4DE9">
        <w:rPr>
          <w:rFonts w:eastAsia="Calibri"/>
          <w:i/>
          <w:sz w:val="28"/>
          <w:szCs w:val="28"/>
          <w:lang w:eastAsia="en-US"/>
        </w:rPr>
        <w:t xml:space="preserve">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r:id="rId96" w:history="1">
        <w:r w:rsidRPr="00BC4DE9">
          <w:rPr>
            <w:rFonts w:eastAsia="Calibri"/>
            <w:i/>
            <w:sz w:val="28"/>
            <w:szCs w:val="28"/>
            <w:u w:val="single"/>
            <w:lang w:eastAsia="en-US"/>
          </w:rPr>
          <w:t>пункте 3</w:t>
        </w:r>
      </w:hyperlink>
      <w:r w:rsidRPr="00BC4DE9">
        <w:rPr>
          <w:rFonts w:eastAsia="Calibri"/>
          <w:i/>
          <w:sz w:val="28"/>
          <w:szCs w:val="28"/>
          <w:lang w:eastAsia="en-US"/>
        </w:rPr>
        <w:t xml:space="preserve"> графы "Информация и документы, подтверждающие соответствие участников закупки дополнительным тр</w:t>
      </w:r>
      <w:r w:rsidRPr="00BC4DE9">
        <w:rPr>
          <w:rFonts w:eastAsia="Calibri"/>
          <w:i/>
          <w:sz w:val="28"/>
          <w:szCs w:val="28"/>
          <w:lang w:eastAsia="en-US"/>
        </w:rPr>
        <w:t>е</w:t>
      </w:r>
      <w:r w:rsidRPr="00BC4DE9">
        <w:rPr>
          <w:rFonts w:eastAsia="Calibri"/>
          <w:i/>
          <w:sz w:val="28"/>
          <w:szCs w:val="28"/>
          <w:lang w:eastAsia="en-US"/>
        </w:rPr>
        <w:t>бованиям" позиции 6 приложения положительное заключение направляется</w:t>
      </w:r>
      <w:proofErr w:type="gramEnd"/>
      <w:r w:rsidRPr="00BC4DE9">
        <w:rPr>
          <w:rFonts w:eastAsia="Calibri"/>
          <w:i/>
          <w:sz w:val="28"/>
          <w:szCs w:val="28"/>
          <w:lang w:eastAsia="en-US"/>
        </w:rPr>
        <w:t xml:space="preserve"> в соответствии с требованиями </w:t>
      </w:r>
      <w:hyperlink r:id="rId97" w:history="1">
        <w:r w:rsidRPr="00BC4DE9">
          <w:rPr>
            <w:rFonts w:eastAsia="Calibri"/>
            <w:i/>
            <w:sz w:val="28"/>
            <w:szCs w:val="28"/>
            <w:u w:val="single"/>
            <w:lang w:eastAsia="en-US"/>
          </w:rPr>
          <w:t>Закона</w:t>
        </w:r>
      </w:hyperlink>
      <w:r w:rsidRPr="00BC4DE9">
        <w:rPr>
          <w:rFonts w:eastAsia="Calibri"/>
          <w:i/>
          <w:sz w:val="28"/>
          <w:szCs w:val="28"/>
          <w:lang w:eastAsia="en-US"/>
        </w:rPr>
        <w:t xml:space="preserve"> о контрактной системе в отнош</w:t>
      </w:r>
      <w:r w:rsidRPr="00BC4DE9">
        <w:rPr>
          <w:rFonts w:eastAsia="Calibri"/>
          <w:i/>
          <w:sz w:val="28"/>
          <w:szCs w:val="28"/>
          <w:lang w:eastAsia="en-US"/>
        </w:rPr>
        <w:t>е</w:t>
      </w:r>
      <w:r w:rsidRPr="00BC4DE9">
        <w:rPr>
          <w:rFonts w:eastAsia="Calibri"/>
          <w:i/>
          <w:sz w:val="28"/>
          <w:szCs w:val="28"/>
          <w:lang w:eastAsia="en-US"/>
        </w:rPr>
        <w:t xml:space="preserve">нии всех таких объектов капитального строительства; </w:t>
      </w:r>
    </w:p>
    <w:p w:rsidR="0012035D" w:rsidRPr="00BC4DE9" w:rsidRDefault="0012035D" w:rsidP="00BC4DE9">
      <w:pPr>
        <w:widowControl w:val="0"/>
        <w:autoSpaceDE w:val="0"/>
        <w:autoSpaceDN w:val="0"/>
        <w:adjustRightInd w:val="0"/>
        <w:ind w:firstLine="709"/>
        <w:jc w:val="both"/>
        <w:rPr>
          <w:i/>
          <w:sz w:val="28"/>
          <w:szCs w:val="28"/>
        </w:rPr>
      </w:pPr>
      <w:proofErr w:type="gramStart"/>
      <w:r w:rsidRPr="00BC4DE9">
        <w:rPr>
          <w:i/>
          <w:sz w:val="28"/>
          <w:szCs w:val="28"/>
        </w:rPr>
        <w:t xml:space="preserve">разделом 11 "Смета на строительство объектов капитального строительства" проектной документации, указанным в приложении в </w:t>
      </w:r>
      <w:hyperlink r:id="rId98"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w:t>
        </w:r>
        <w:r w:rsidRPr="00BC4DE9">
          <w:rPr>
            <w:i/>
            <w:sz w:val="28"/>
            <w:szCs w:val="28"/>
            <w:u w:val="single"/>
          </w:rPr>
          <w:t>а</w:t>
        </w:r>
        <w:r w:rsidRPr="00BC4DE9">
          <w:rPr>
            <w:i/>
            <w:sz w:val="28"/>
            <w:szCs w:val="28"/>
            <w:u w:val="single"/>
          </w:rPr>
          <w:t>фе</w:t>
        </w:r>
      </w:hyperlink>
      <w:r w:rsidRPr="00BC4DE9">
        <w:rPr>
          <w:i/>
          <w:sz w:val="28"/>
          <w:szCs w:val="28"/>
        </w:rPr>
        <w:t xml:space="preserve"> "Информация и документы, подтверждающие соответствие участн</w:t>
      </w:r>
      <w:r w:rsidRPr="00BC4DE9">
        <w:rPr>
          <w:i/>
          <w:sz w:val="28"/>
          <w:szCs w:val="28"/>
        </w:rPr>
        <w:t>и</w:t>
      </w:r>
      <w:r w:rsidRPr="00BC4DE9">
        <w:rPr>
          <w:i/>
          <w:sz w:val="28"/>
          <w:szCs w:val="28"/>
        </w:rPr>
        <w:t>ков закупки дополнительным требованиям", является раздел, предусмотре</w:t>
      </w:r>
      <w:r w:rsidRPr="00BC4DE9">
        <w:rPr>
          <w:i/>
          <w:sz w:val="28"/>
          <w:szCs w:val="28"/>
        </w:rPr>
        <w:t>н</w:t>
      </w:r>
      <w:r w:rsidRPr="00BC4DE9">
        <w:rPr>
          <w:i/>
          <w:sz w:val="28"/>
          <w:szCs w:val="28"/>
        </w:rPr>
        <w:t xml:space="preserve">ный </w:t>
      </w:r>
      <w:hyperlink r:id="rId99" w:history="1">
        <w:r w:rsidRPr="00BC4DE9">
          <w:rPr>
            <w:i/>
            <w:sz w:val="28"/>
            <w:szCs w:val="28"/>
            <w:u w:val="single"/>
          </w:rPr>
          <w:t>пунктом 28</w:t>
        </w:r>
      </w:hyperlink>
      <w:r w:rsidRPr="00BC4DE9">
        <w:rPr>
          <w:i/>
          <w:sz w:val="28"/>
          <w:szCs w:val="28"/>
        </w:rPr>
        <w:t xml:space="preserve"> Положения о составе разделов проектной документации и требованиях к их содержанию, утвержденного постановлением Правител</w:t>
      </w:r>
      <w:r w:rsidRPr="00BC4DE9">
        <w:rPr>
          <w:i/>
          <w:sz w:val="28"/>
          <w:szCs w:val="28"/>
        </w:rPr>
        <w:t>ь</w:t>
      </w:r>
      <w:r w:rsidRPr="00BC4DE9">
        <w:rPr>
          <w:i/>
          <w:sz w:val="28"/>
          <w:szCs w:val="28"/>
        </w:rPr>
        <w:t xml:space="preserve">ства Российской Федерации от 16 февраля 2008 г. </w:t>
      </w:r>
      <w:r w:rsidRPr="00BC4DE9">
        <w:rPr>
          <w:i/>
          <w:sz w:val="28"/>
          <w:szCs w:val="28"/>
          <w:lang w:val="en-US"/>
        </w:rPr>
        <w:t>N</w:t>
      </w:r>
      <w:r w:rsidRPr="00BC4DE9">
        <w:rPr>
          <w:i/>
          <w:sz w:val="28"/>
          <w:szCs w:val="28"/>
        </w:rPr>
        <w:t xml:space="preserve"> 87 "О составе разделов проектной документации и требованиях к</w:t>
      </w:r>
      <w:proofErr w:type="gramEnd"/>
      <w:r w:rsidRPr="00BC4DE9">
        <w:rPr>
          <w:i/>
          <w:sz w:val="28"/>
          <w:szCs w:val="28"/>
        </w:rPr>
        <w:t xml:space="preserve"> их содержанию".</w:t>
      </w:r>
    </w:p>
    <w:p w:rsidR="0012035D" w:rsidRPr="00BC4DE9" w:rsidRDefault="0012035D" w:rsidP="00BC4DE9">
      <w:pPr>
        <w:jc w:val="both"/>
        <w:rPr>
          <w:rFonts w:eastAsia="Calibri"/>
          <w:b/>
          <w:sz w:val="28"/>
          <w:szCs w:val="28"/>
          <w:lang w:eastAsia="en-US"/>
        </w:rPr>
      </w:pPr>
    </w:p>
    <w:p w:rsidR="0012035D" w:rsidRPr="00BC4DE9" w:rsidRDefault="0012035D" w:rsidP="00BC4DE9">
      <w:pPr>
        <w:autoSpaceDE w:val="0"/>
        <w:autoSpaceDN w:val="0"/>
        <w:adjustRightInd w:val="0"/>
        <w:ind w:firstLine="709"/>
        <w:jc w:val="both"/>
        <w:rPr>
          <w:rFonts w:eastAsia="Calibri"/>
          <w:b/>
          <w:sz w:val="28"/>
          <w:szCs w:val="28"/>
          <w:lang w:eastAsia="en-US"/>
        </w:rPr>
      </w:pPr>
      <w:r w:rsidRPr="00BC4DE9">
        <w:rPr>
          <w:rFonts w:eastAsia="Calibri"/>
          <w:b/>
          <w:sz w:val="28"/>
          <w:szCs w:val="28"/>
          <w:lang w:eastAsia="en-US"/>
        </w:rPr>
        <w:t>4. Перечень информации и документов, которые подтверждают с</w:t>
      </w:r>
      <w:r w:rsidRPr="00BC4DE9">
        <w:rPr>
          <w:rFonts w:eastAsia="Calibri"/>
          <w:b/>
          <w:sz w:val="28"/>
          <w:szCs w:val="28"/>
          <w:lang w:eastAsia="en-US"/>
        </w:rPr>
        <w:t>о</w:t>
      </w:r>
      <w:r w:rsidRPr="00BC4DE9">
        <w:rPr>
          <w:rFonts w:eastAsia="Calibri"/>
          <w:b/>
          <w:sz w:val="28"/>
          <w:szCs w:val="28"/>
          <w:lang w:eastAsia="en-US"/>
        </w:rPr>
        <w:t>ответствие участников закупок дополнительным требованиям, указа</w:t>
      </w:r>
      <w:r w:rsidRPr="00BC4DE9">
        <w:rPr>
          <w:rFonts w:eastAsia="Calibri"/>
          <w:b/>
          <w:sz w:val="28"/>
          <w:szCs w:val="28"/>
          <w:lang w:eastAsia="en-US"/>
        </w:rPr>
        <w:t>н</w:t>
      </w:r>
      <w:r w:rsidRPr="00BC4DE9">
        <w:rPr>
          <w:rFonts w:eastAsia="Calibri"/>
          <w:b/>
          <w:sz w:val="28"/>
          <w:szCs w:val="28"/>
          <w:lang w:eastAsia="en-US"/>
        </w:rPr>
        <w:t xml:space="preserve">ным в </w:t>
      </w:r>
      <w:hyperlink r:id="rId100" w:history="1">
        <w:r w:rsidRPr="00BC4DE9">
          <w:rPr>
            <w:rFonts w:eastAsia="Calibri"/>
            <w:b/>
            <w:sz w:val="28"/>
            <w:szCs w:val="28"/>
            <w:lang w:eastAsia="en-US"/>
          </w:rPr>
          <w:t>части 2</w:t>
        </w:r>
      </w:hyperlink>
      <w:r w:rsidRPr="00BC4DE9">
        <w:rPr>
          <w:rFonts w:eastAsia="Calibri"/>
          <w:b/>
          <w:sz w:val="28"/>
          <w:szCs w:val="28"/>
          <w:lang w:eastAsia="en-US"/>
        </w:rPr>
        <w:t xml:space="preserve"> статьи 31 (при осуществлении закупки на работы </w:t>
      </w:r>
      <w:r w:rsidRPr="00BC4DE9">
        <w:rPr>
          <w:rFonts w:eastAsia="Calibri"/>
          <w:b/>
          <w:bCs/>
          <w:sz w:val="28"/>
          <w:szCs w:val="28"/>
          <w:lang w:eastAsia="en-US"/>
        </w:rPr>
        <w:t>по строительству, реконструкции объекта капитального строительства, за исключением линейного объекта)</w:t>
      </w:r>
      <w:r w:rsidRPr="00BC4DE9">
        <w:rPr>
          <w:rFonts w:eastAsia="Calibri"/>
          <w:b/>
          <w:sz w:val="28"/>
          <w:szCs w:val="28"/>
          <w:lang w:eastAsia="en-US"/>
        </w:rPr>
        <w:t>:</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 xml:space="preserve"> </w:t>
      </w:r>
    </w:p>
    <w:p w:rsidR="0012035D" w:rsidRPr="00BC4DE9" w:rsidRDefault="0012035D" w:rsidP="00BC4DE9">
      <w:pPr>
        <w:ind w:firstLine="709"/>
        <w:jc w:val="both"/>
        <w:rPr>
          <w:rFonts w:eastAsia="Calibri"/>
          <w:b/>
          <w:sz w:val="28"/>
          <w:szCs w:val="28"/>
          <w:lang w:eastAsia="en-US"/>
        </w:rPr>
      </w:pPr>
      <w:r w:rsidRPr="00BC4DE9">
        <w:rPr>
          <w:rFonts w:eastAsia="Calibri"/>
          <w:b/>
          <w:sz w:val="28"/>
          <w:szCs w:val="28"/>
          <w:lang w:eastAsia="en-US"/>
        </w:rPr>
        <w:t>Установлено в соответствии с позицией 7 приложения к Постано</w:t>
      </w:r>
      <w:r w:rsidRPr="00BC4DE9">
        <w:rPr>
          <w:rFonts w:eastAsia="Calibri"/>
          <w:b/>
          <w:sz w:val="28"/>
          <w:szCs w:val="28"/>
          <w:lang w:eastAsia="en-US"/>
        </w:rPr>
        <w:t>в</w:t>
      </w:r>
      <w:r w:rsidRPr="00BC4DE9">
        <w:rPr>
          <w:rFonts w:eastAsia="Calibri"/>
          <w:b/>
          <w:sz w:val="28"/>
          <w:szCs w:val="28"/>
          <w:lang w:eastAsia="en-US"/>
        </w:rPr>
        <w:t xml:space="preserve">лению № 2571: </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наличие у участника закупки следующего опыта выполнения работ:</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1) опыт исполнения договора строительного подряда, предусматр</w:t>
      </w:r>
      <w:r w:rsidRPr="00BC4DE9">
        <w:rPr>
          <w:rFonts w:eastAsia="Calibri"/>
          <w:sz w:val="28"/>
          <w:szCs w:val="28"/>
          <w:lang w:eastAsia="en-US"/>
        </w:rPr>
        <w:t>и</w:t>
      </w:r>
      <w:r w:rsidRPr="00BC4DE9">
        <w:rPr>
          <w:rFonts w:eastAsia="Calibri"/>
          <w:sz w:val="28"/>
          <w:szCs w:val="28"/>
          <w:lang w:eastAsia="en-US"/>
        </w:rPr>
        <w:t>вающего выполнение работ по строительству, реконструкции объекта кап</w:t>
      </w:r>
      <w:r w:rsidRPr="00BC4DE9">
        <w:rPr>
          <w:rFonts w:eastAsia="Calibri"/>
          <w:sz w:val="28"/>
          <w:szCs w:val="28"/>
          <w:lang w:eastAsia="en-US"/>
        </w:rPr>
        <w:t>и</w:t>
      </w:r>
      <w:r w:rsidRPr="00BC4DE9">
        <w:rPr>
          <w:rFonts w:eastAsia="Calibri"/>
          <w:sz w:val="28"/>
          <w:szCs w:val="28"/>
          <w:lang w:eastAsia="en-US"/>
        </w:rPr>
        <w:t>тального строительства</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(за исключением линейного объекта);</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2) опыт выполнения участником закупки, являющимся застройщиком, работ по строительству, реконструкции объекта капитального строительства</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(за исключением линейного объекта).</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Цена выполненных работ по договору, предусмотренных пунктами 1 и 2 настоящей графы настоящей позиции, должна составлять:</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lastRenderedPageBreak/>
        <w:t>не менее 50 процентов начальной (максимальной) цены контракта, з</w:t>
      </w:r>
      <w:r w:rsidRPr="00BC4DE9">
        <w:rPr>
          <w:rFonts w:eastAsia="Calibri"/>
          <w:sz w:val="28"/>
          <w:szCs w:val="28"/>
          <w:lang w:eastAsia="en-US"/>
        </w:rPr>
        <w:t>а</w:t>
      </w:r>
      <w:r w:rsidRPr="00BC4DE9">
        <w:rPr>
          <w:rFonts w:eastAsia="Calibri"/>
          <w:sz w:val="28"/>
          <w:szCs w:val="28"/>
          <w:lang w:eastAsia="en-US"/>
        </w:rPr>
        <w:t>ключаемого по результатам определения поставщика (подрядчика, исполн</w:t>
      </w:r>
      <w:r w:rsidRPr="00BC4DE9">
        <w:rPr>
          <w:rFonts w:eastAsia="Calibri"/>
          <w:sz w:val="28"/>
          <w:szCs w:val="28"/>
          <w:lang w:eastAsia="en-US"/>
        </w:rPr>
        <w:t>и</w:t>
      </w:r>
      <w:r w:rsidRPr="00BC4DE9">
        <w:rPr>
          <w:rFonts w:eastAsia="Calibri"/>
          <w:sz w:val="28"/>
          <w:szCs w:val="28"/>
          <w:lang w:eastAsia="en-US"/>
        </w:rPr>
        <w:t>теля), если начальная (максимальная) цена контракта не превышает 100 млн. рублей;</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не менее 40 процентов начальной (максимальной) цены контракта, з</w:t>
      </w:r>
      <w:r w:rsidRPr="00BC4DE9">
        <w:rPr>
          <w:rFonts w:eastAsia="Calibri"/>
          <w:sz w:val="28"/>
          <w:szCs w:val="28"/>
          <w:lang w:eastAsia="en-US"/>
        </w:rPr>
        <w:t>а</w:t>
      </w:r>
      <w:r w:rsidRPr="00BC4DE9">
        <w:rPr>
          <w:rFonts w:eastAsia="Calibri"/>
          <w:sz w:val="28"/>
          <w:szCs w:val="28"/>
          <w:lang w:eastAsia="en-US"/>
        </w:rPr>
        <w:t>ключаемого по результатам определения поставщика (подрядчика, исполн</w:t>
      </w:r>
      <w:r w:rsidRPr="00BC4DE9">
        <w:rPr>
          <w:rFonts w:eastAsia="Calibri"/>
          <w:sz w:val="28"/>
          <w:szCs w:val="28"/>
          <w:lang w:eastAsia="en-US"/>
        </w:rPr>
        <w:t>и</w:t>
      </w:r>
      <w:r w:rsidRPr="00BC4DE9">
        <w:rPr>
          <w:rFonts w:eastAsia="Calibri"/>
          <w:sz w:val="28"/>
          <w:szCs w:val="28"/>
          <w:lang w:eastAsia="en-US"/>
        </w:rPr>
        <w:t>теля),</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если начальная (максимальная) цена контракта составляет или прев</w:t>
      </w:r>
      <w:r w:rsidRPr="00BC4DE9">
        <w:rPr>
          <w:rFonts w:eastAsia="Calibri"/>
          <w:sz w:val="28"/>
          <w:szCs w:val="28"/>
          <w:lang w:eastAsia="en-US"/>
        </w:rPr>
        <w:t>ы</w:t>
      </w:r>
      <w:r w:rsidRPr="00BC4DE9">
        <w:rPr>
          <w:rFonts w:eastAsia="Calibri"/>
          <w:sz w:val="28"/>
          <w:szCs w:val="28"/>
          <w:lang w:eastAsia="en-US"/>
        </w:rPr>
        <w:t>шает 100 млн. рублей, но не превышает 500 млн. рублей;</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не менее 30 процентов начальной (максимальной) цены контракта, з</w:t>
      </w:r>
      <w:r w:rsidRPr="00BC4DE9">
        <w:rPr>
          <w:rFonts w:eastAsia="Calibri"/>
          <w:sz w:val="28"/>
          <w:szCs w:val="28"/>
          <w:lang w:eastAsia="en-US"/>
        </w:rPr>
        <w:t>а</w:t>
      </w:r>
      <w:r w:rsidRPr="00BC4DE9">
        <w:rPr>
          <w:rFonts w:eastAsia="Calibri"/>
          <w:sz w:val="28"/>
          <w:szCs w:val="28"/>
          <w:lang w:eastAsia="en-US"/>
        </w:rPr>
        <w:t>ключаемого по результатам определения поставщика (подрядчика, исполн</w:t>
      </w:r>
      <w:r w:rsidRPr="00BC4DE9">
        <w:rPr>
          <w:rFonts w:eastAsia="Calibri"/>
          <w:sz w:val="28"/>
          <w:szCs w:val="28"/>
          <w:lang w:eastAsia="en-US"/>
        </w:rPr>
        <w:t>и</w:t>
      </w:r>
      <w:r w:rsidRPr="00BC4DE9">
        <w:rPr>
          <w:rFonts w:eastAsia="Calibri"/>
          <w:sz w:val="28"/>
          <w:szCs w:val="28"/>
          <w:lang w:eastAsia="en-US"/>
        </w:rPr>
        <w:t>теля),</w:t>
      </w:r>
    </w:p>
    <w:p w:rsidR="0012035D" w:rsidRPr="00BC4DE9" w:rsidRDefault="0012035D" w:rsidP="00BC4DE9">
      <w:pPr>
        <w:ind w:firstLine="709"/>
        <w:jc w:val="both"/>
        <w:rPr>
          <w:rFonts w:eastAsia="Calibri"/>
          <w:b/>
          <w:sz w:val="28"/>
          <w:szCs w:val="28"/>
          <w:lang w:eastAsia="en-US"/>
        </w:rPr>
      </w:pPr>
      <w:r w:rsidRPr="00BC4DE9">
        <w:rPr>
          <w:rFonts w:eastAsia="Calibri"/>
          <w:sz w:val="28"/>
          <w:szCs w:val="28"/>
          <w:lang w:eastAsia="en-US"/>
        </w:rPr>
        <w:t>если начальная (максимальная) цена контракта составляет или прев</w:t>
      </w:r>
      <w:r w:rsidRPr="00BC4DE9">
        <w:rPr>
          <w:rFonts w:eastAsia="Calibri"/>
          <w:sz w:val="28"/>
          <w:szCs w:val="28"/>
          <w:lang w:eastAsia="en-US"/>
        </w:rPr>
        <w:t>ы</w:t>
      </w:r>
      <w:r w:rsidRPr="00BC4DE9">
        <w:rPr>
          <w:rFonts w:eastAsia="Calibri"/>
          <w:sz w:val="28"/>
          <w:szCs w:val="28"/>
          <w:lang w:eastAsia="en-US"/>
        </w:rPr>
        <w:t>шает 500 млн. рублей.</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Исчерпывающий перечень документов, подтверждающий соответствие участника закупки требованиям в соответствии с частью 2 статьи 31 Фед</w:t>
      </w:r>
      <w:r w:rsidRPr="00BC4DE9">
        <w:rPr>
          <w:rFonts w:eastAsia="Calibri"/>
          <w:sz w:val="28"/>
          <w:szCs w:val="28"/>
          <w:lang w:eastAsia="en-US"/>
        </w:rPr>
        <w:t>е</w:t>
      </w:r>
      <w:r w:rsidRPr="00BC4DE9">
        <w:rPr>
          <w:rFonts w:eastAsia="Calibri"/>
          <w:sz w:val="28"/>
          <w:szCs w:val="28"/>
          <w:lang w:eastAsia="en-US"/>
        </w:rPr>
        <w:t>рального закона № 44-ФЗ, указан в разделе 1 Приложения № 3 к Извещению об осуществлении закупки.</w:t>
      </w:r>
    </w:p>
    <w:p w:rsidR="0012035D" w:rsidRPr="00BC4DE9" w:rsidRDefault="0012035D" w:rsidP="00BC4DE9">
      <w:pPr>
        <w:ind w:firstLine="709"/>
        <w:jc w:val="both"/>
        <w:rPr>
          <w:rFonts w:eastAsia="Calibri"/>
          <w:sz w:val="28"/>
          <w:szCs w:val="28"/>
          <w:lang w:eastAsia="en-US"/>
        </w:rPr>
      </w:pPr>
    </w:p>
    <w:p w:rsidR="0012035D" w:rsidRPr="00BC4DE9" w:rsidRDefault="0012035D" w:rsidP="00BC4DE9">
      <w:pPr>
        <w:ind w:firstLine="709"/>
        <w:jc w:val="both"/>
        <w:rPr>
          <w:rFonts w:eastAsia="Calibri"/>
          <w:b/>
          <w:sz w:val="28"/>
          <w:szCs w:val="28"/>
          <w:lang w:eastAsia="en-US"/>
        </w:rPr>
      </w:pPr>
      <w:r w:rsidRPr="00BC4DE9">
        <w:rPr>
          <w:rFonts w:eastAsia="Calibri"/>
          <w:b/>
          <w:sz w:val="28"/>
          <w:szCs w:val="28"/>
          <w:lang w:eastAsia="en-US"/>
        </w:rPr>
        <w:t>ПРИЛОЖЕНИЕ №3</w:t>
      </w:r>
      <w:proofErr w:type="gramStart"/>
      <w:r w:rsidRPr="00BC4DE9">
        <w:rPr>
          <w:rFonts w:eastAsia="Calibri"/>
          <w:b/>
          <w:sz w:val="28"/>
          <w:szCs w:val="28"/>
          <w:lang w:eastAsia="en-US"/>
        </w:rPr>
        <w:t xml:space="preserve"> К</w:t>
      </w:r>
      <w:proofErr w:type="gramEnd"/>
      <w:r w:rsidRPr="00BC4DE9">
        <w:rPr>
          <w:rFonts w:eastAsia="Calibri"/>
          <w:b/>
          <w:sz w:val="28"/>
          <w:szCs w:val="28"/>
          <w:lang w:eastAsia="en-US"/>
        </w:rPr>
        <w:t xml:space="preserve"> ИЗВЕЩЕНИЮ ОБ ОСУЩЕСТВЛЕНИИ ЗАКУПКИ:</w:t>
      </w:r>
    </w:p>
    <w:p w:rsidR="0012035D" w:rsidRPr="00BC4DE9" w:rsidRDefault="0012035D" w:rsidP="00BC4DE9">
      <w:pPr>
        <w:ind w:firstLine="709"/>
        <w:jc w:val="both"/>
        <w:rPr>
          <w:rFonts w:eastAsia="Calibri"/>
          <w:sz w:val="28"/>
          <w:szCs w:val="28"/>
          <w:lang w:eastAsia="en-US"/>
        </w:rPr>
      </w:pPr>
      <w:r w:rsidRPr="00BC4DE9">
        <w:rPr>
          <w:rFonts w:eastAsia="Calibri"/>
          <w:sz w:val="28"/>
          <w:szCs w:val="28"/>
          <w:lang w:eastAsia="en-US"/>
        </w:rPr>
        <w:t>Перечень информации и документов, которые подтверждают соотве</w:t>
      </w:r>
      <w:r w:rsidRPr="00BC4DE9">
        <w:rPr>
          <w:rFonts w:eastAsia="Calibri"/>
          <w:sz w:val="28"/>
          <w:szCs w:val="28"/>
          <w:lang w:eastAsia="en-US"/>
        </w:rPr>
        <w:t>т</w:t>
      </w:r>
      <w:r w:rsidRPr="00BC4DE9">
        <w:rPr>
          <w:rFonts w:eastAsia="Calibri"/>
          <w:sz w:val="28"/>
          <w:szCs w:val="28"/>
          <w:lang w:eastAsia="en-US"/>
        </w:rPr>
        <w:t>ствие участников закупок дополнительным требованиям, указанным в части 2 статьи 31:</w:t>
      </w:r>
    </w:p>
    <w:p w:rsidR="0012035D" w:rsidRPr="00BC4DE9" w:rsidRDefault="0012035D" w:rsidP="00BC4DE9">
      <w:pPr>
        <w:ind w:firstLine="709"/>
        <w:jc w:val="both"/>
        <w:rPr>
          <w:rFonts w:eastAsia="Calibri"/>
          <w:b/>
          <w:sz w:val="28"/>
          <w:szCs w:val="28"/>
          <w:lang w:eastAsia="en-US"/>
        </w:rPr>
      </w:pPr>
      <w:r w:rsidRPr="00BC4DE9">
        <w:rPr>
          <w:rFonts w:eastAsia="Calibri"/>
          <w:b/>
          <w:sz w:val="28"/>
          <w:szCs w:val="28"/>
          <w:lang w:eastAsia="en-US"/>
        </w:rPr>
        <w:t>Позиция 7 приложения к Постановлению №2571:</w:t>
      </w:r>
    </w:p>
    <w:p w:rsidR="0012035D" w:rsidRPr="00BC4DE9" w:rsidRDefault="0012035D" w:rsidP="00BC4DE9">
      <w:pPr>
        <w:ind w:firstLine="709"/>
        <w:jc w:val="both"/>
        <w:rPr>
          <w:rFonts w:eastAsia="Calibri"/>
          <w:i/>
          <w:sz w:val="28"/>
          <w:szCs w:val="28"/>
          <w:lang w:eastAsia="en-US"/>
        </w:rPr>
      </w:pPr>
      <w:r w:rsidRPr="00BC4DE9">
        <w:rPr>
          <w:rFonts w:eastAsia="Calibri"/>
          <w:i/>
          <w:sz w:val="28"/>
          <w:szCs w:val="28"/>
          <w:lang w:eastAsia="en-US"/>
        </w:rPr>
        <w:t>в случае наличия опыта, предусмотренного пунктом 1 графы "Допо</w:t>
      </w:r>
      <w:r w:rsidRPr="00BC4DE9">
        <w:rPr>
          <w:rFonts w:eastAsia="Calibri"/>
          <w:i/>
          <w:sz w:val="28"/>
          <w:szCs w:val="28"/>
          <w:lang w:eastAsia="en-US"/>
        </w:rPr>
        <w:t>л</w:t>
      </w:r>
      <w:r w:rsidRPr="00BC4DE9">
        <w:rPr>
          <w:rFonts w:eastAsia="Calibri"/>
          <w:i/>
          <w:sz w:val="28"/>
          <w:szCs w:val="28"/>
          <w:lang w:eastAsia="en-US"/>
        </w:rPr>
        <w:t>нительные требования к участникам закупки" настоящей позиции:</w:t>
      </w:r>
    </w:p>
    <w:p w:rsidR="0012035D" w:rsidRPr="00BC4DE9" w:rsidRDefault="0012035D" w:rsidP="00BC4DE9">
      <w:pPr>
        <w:ind w:firstLine="709"/>
        <w:jc w:val="both"/>
        <w:rPr>
          <w:rFonts w:eastAsia="Calibri"/>
          <w:i/>
          <w:sz w:val="28"/>
          <w:szCs w:val="28"/>
          <w:lang w:eastAsia="en-US"/>
        </w:rPr>
      </w:pPr>
      <w:r w:rsidRPr="00BC4DE9">
        <w:rPr>
          <w:rFonts w:eastAsia="Calibri"/>
          <w:i/>
          <w:sz w:val="28"/>
          <w:szCs w:val="28"/>
          <w:lang w:eastAsia="en-US"/>
        </w:rPr>
        <w:t>1) исполненный договор;</w:t>
      </w:r>
    </w:p>
    <w:p w:rsidR="0012035D" w:rsidRPr="00BC4DE9" w:rsidRDefault="0012035D" w:rsidP="00BC4DE9">
      <w:pPr>
        <w:ind w:firstLine="709"/>
        <w:jc w:val="both"/>
        <w:rPr>
          <w:rFonts w:eastAsia="Calibri"/>
          <w:i/>
          <w:sz w:val="28"/>
          <w:szCs w:val="28"/>
          <w:lang w:eastAsia="en-US"/>
        </w:rPr>
      </w:pPr>
      <w:r w:rsidRPr="00BC4DE9">
        <w:rPr>
          <w:rFonts w:eastAsia="Calibri"/>
          <w:i/>
          <w:sz w:val="28"/>
          <w:szCs w:val="28"/>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w:t>
      </w:r>
      <w:r w:rsidRPr="00BC4DE9">
        <w:rPr>
          <w:rFonts w:eastAsia="Calibri"/>
          <w:i/>
          <w:sz w:val="28"/>
          <w:szCs w:val="28"/>
          <w:lang w:eastAsia="en-US"/>
        </w:rPr>
        <w:t>л</w:t>
      </w:r>
      <w:r w:rsidRPr="00BC4DE9">
        <w:rPr>
          <w:rFonts w:eastAsia="Calibri"/>
          <w:i/>
          <w:sz w:val="28"/>
          <w:szCs w:val="28"/>
          <w:lang w:eastAsia="en-US"/>
        </w:rPr>
        <w:t>ненных работ;</w:t>
      </w:r>
    </w:p>
    <w:p w:rsidR="0012035D" w:rsidRPr="00BC4DE9" w:rsidRDefault="0012035D" w:rsidP="00BC4DE9">
      <w:pPr>
        <w:ind w:firstLine="709"/>
        <w:jc w:val="both"/>
        <w:rPr>
          <w:rFonts w:eastAsia="Calibri"/>
          <w:i/>
          <w:sz w:val="28"/>
          <w:szCs w:val="28"/>
          <w:lang w:eastAsia="en-US"/>
        </w:rPr>
      </w:pPr>
      <w:r w:rsidRPr="00BC4DE9">
        <w:rPr>
          <w:rFonts w:eastAsia="Calibri"/>
          <w:i/>
          <w:sz w:val="28"/>
          <w:szCs w:val="28"/>
          <w:lang w:eastAsia="en-US"/>
        </w:rPr>
        <w:t>3) разрешение на ввод объекта капитального строительства в эк</w:t>
      </w:r>
      <w:r w:rsidRPr="00BC4DE9">
        <w:rPr>
          <w:rFonts w:eastAsia="Calibri"/>
          <w:i/>
          <w:sz w:val="28"/>
          <w:szCs w:val="28"/>
          <w:lang w:eastAsia="en-US"/>
        </w:rPr>
        <w:t>с</w:t>
      </w:r>
      <w:r w:rsidRPr="00BC4DE9">
        <w:rPr>
          <w:rFonts w:eastAsia="Calibri"/>
          <w:i/>
          <w:sz w:val="28"/>
          <w:szCs w:val="28"/>
          <w:lang w:eastAsia="en-US"/>
        </w:rPr>
        <w:t>плуатацию (за исключением случаев, при которых такое разрешение не в</w:t>
      </w:r>
      <w:r w:rsidRPr="00BC4DE9">
        <w:rPr>
          <w:rFonts w:eastAsia="Calibri"/>
          <w:i/>
          <w:sz w:val="28"/>
          <w:szCs w:val="28"/>
          <w:lang w:eastAsia="en-US"/>
        </w:rPr>
        <w:t>ы</w:t>
      </w:r>
      <w:r w:rsidRPr="00BC4DE9">
        <w:rPr>
          <w:rFonts w:eastAsia="Calibri"/>
          <w:i/>
          <w:sz w:val="28"/>
          <w:szCs w:val="28"/>
          <w:lang w:eastAsia="en-US"/>
        </w:rPr>
        <w:t>дается в соответствии с законодательством о градостроительной де</w:t>
      </w:r>
      <w:r w:rsidRPr="00BC4DE9">
        <w:rPr>
          <w:rFonts w:eastAsia="Calibri"/>
          <w:i/>
          <w:sz w:val="28"/>
          <w:szCs w:val="28"/>
          <w:lang w:eastAsia="en-US"/>
        </w:rPr>
        <w:t>я</w:t>
      </w:r>
      <w:r w:rsidRPr="00BC4DE9">
        <w:rPr>
          <w:rFonts w:eastAsia="Calibri"/>
          <w:i/>
          <w:sz w:val="28"/>
          <w:szCs w:val="28"/>
          <w:lang w:eastAsia="en-US"/>
        </w:rPr>
        <w:t>тельности).</w:t>
      </w:r>
    </w:p>
    <w:p w:rsidR="0012035D" w:rsidRPr="00BC4DE9" w:rsidRDefault="0012035D" w:rsidP="00BC4DE9">
      <w:pPr>
        <w:ind w:firstLine="709"/>
        <w:jc w:val="both"/>
        <w:rPr>
          <w:rFonts w:eastAsia="Calibri"/>
          <w:i/>
          <w:sz w:val="28"/>
          <w:szCs w:val="28"/>
          <w:lang w:eastAsia="en-US"/>
        </w:rPr>
      </w:pPr>
      <w:r w:rsidRPr="00BC4DE9">
        <w:rPr>
          <w:rFonts w:eastAsia="Calibri"/>
          <w:i/>
          <w:sz w:val="28"/>
          <w:szCs w:val="28"/>
          <w:lang w:eastAsia="en-US"/>
        </w:rPr>
        <w:t>В случае наличия опыта, предусмотренного пунктом 2 графы "Допо</w:t>
      </w:r>
      <w:r w:rsidRPr="00BC4DE9">
        <w:rPr>
          <w:rFonts w:eastAsia="Calibri"/>
          <w:i/>
          <w:sz w:val="28"/>
          <w:szCs w:val="28"/>
          <w:lang w:eastAsia="en-US"/>
        </w:rPr>
        <w:t>л</w:t>
      </w:r>
      <w:r w:rsidRPr="00BC4DE9">
        <w:rPr>
          <w:rFonts w:eastAsia="Calibri"/>
          <w:i/>
          <w:sz w:val="28"/>
          <w:szCs w:val="28"/>
          <w:lang w:eastAsia="en-US"/>
        </w:rPr>
        <w:t>нительные требования к участникам закупки" настоящей позиции:</w:t>
      </w:r>
    </w:p>
    <w:p w:rsidR="0012035D" w:rsidRPr="00BC4DE9" w:rsidRDefault="0012035D" w:rsidP="00BC4DE9">
      <w:pPr>
        <w:ind w:firstLine="709"/>
        <w:jc w:val="both"/>
        <w:rPr>
          <w:rFonts w:eastAsia="Calibri"/>
          <w:i/>
          <w:sz w:val="28"/>
          <w:szCs w:val="28"/>
          <w:lang w:eastAsia="en-US"/>
        </w:rPr>
      </w:pPr>
      <w:r w:rsidRPr="00BC4DE9">
        <w:rPr>
          <w:rFonts w:eastAsia="Calibri"/>
          <w:i/>
          <w:sz w:val="28"/>
          <w:szCs w:val="28"/>
          <w:lang w:eastAsia="en-US"/>
        </w:rPr>
        <w:t>1) раздел 11 "Смета на строительство объектов капитального строительства" проектной документации;</w:t>
      </w:r>
    </w:p>
    <w:p w:rsidR="0012035D" w:rsidRPr="00BC4DE9" w:rsidRDefault="0012035D" w:rsidP="00BC4DE9">
      <w:pPr>
        <w:ind w:firstLine="709"/>
        <w:jc w:val="both"/>
        <w:rPr>
          <w:rFonts w:eastAsia="Calibri"/>
          <w:i/>
          <w:sz w:val="28"/>
          <w:szCs w:val="28"/>
          <w:lang w:eastAsia="en-US"/>
        </w:rPr>
      </w:pPr>
      <w:r w:rsidRPr="00BC4DE9">
        <w:rPr>
          <w:rFonts w:eastAsia="Calibri"/>
          <w:i/>
          <w:sz w:val="28"/>
          <w:szCs w:val="28"/>
          <w:lang w:eastAsia="en-US"/>
        </w:rPr>
        <w:t>2) разрешение на ввод объекта капитального строительства в эк</w:t>
      </w:r>
      <w:r w:rsidRPr="00BC4DE9">
        <w:rPr>
          <w:rFonts w:eastAsia="Calibri"/>
          <w:i/>
          <w:sz w:val="28"/>
          <w:szCs w:val="28"/>
          <w:lang w:eastAsia="en-US"/>
        </w:rPr>
        <w:t>с</w:t>
      </w:r>
      <w:r w:rsidRPr="00BC4DE9">
        <w:rPr>
          <w:rFonts w:eastAsia="Calibri"/>
          <w:i/>
          <w:sz w:val="28"/>
          <w:szCs w:val="28"/>
          <w:lang w:eastAsia="en-US"/>
        </w:rPr>
        <w:t>плуатацию.</w:t>
      </w:r>
    </w:p>
    <w:p w:rsidR="004A690B" w:rsidRPr="00BC4DE9" w:rsidRDefault="004A690B" w:rsidP="00BC4DE9">
      <w:pPr>
        <w:ind w:firstLine="709"/>
        <w:jc w:val="both"/>
        <w:rPr>
          <w:rFonts w:eastAsia="Calibri"/>
          <w:b/>
          <w:i/>
          <w:sz w:val="28"/>
          <w:szCs w:val="28"/>
          <w:lang w:eastAsia="en-US"/>
        </w:rPr>
      </w:pPr>
    </w:p>
    <w:p w:rsidR="0012035D" w:rsidRPr="00BC4DE9" w:rsidRDefault="0012035D" w:rsidP="00BC4DE9">
      <w:pPr>
        <w:ind w:firstLine="709"/>
        <w:jc w:val="both"/>
        <w:rPr>
          <w:rFonts w:eastAsia="Calibri"/>
          <w:b/>
          <w:i/>
          <w:sz w:val="28"/>
          <w:szCs w:val="28"/>
          <w:lang w:eastAsia="en-US"/>
        </w:rPr>
      </w:pPr>
      <w:r w:rsidRPr="00BC4DE9">
        <w:rPr>
          <w:rFonts w:eastAsia="Calibri"/>
          <w:b/>
          <w:i/>
          <w:sz w:val="28"/>
          <w:szCs w:val="28"/>
          <w:lang w:eastAsia="en-US"/>
        </w:rPr>
        <w:lastRenderedPageBreak/>
        <w:t>В соответствии с пунктом 3 Постановления от 29 декабря 2021 г</w:t>
      </w:r>
      <w:r w:rsidR="002526B0">
        <w:rPr>
          <w:rFonts w:eastAsia="Calibri"/>
          <w:b/>
          <w:i/>
          <w:sz w:val="28"/>
          <w:szCs w:val="28"/>
          <w:lang w:eastAsia="en-US"/>
        </w:rPr>
        <w:t xml:space="preserve">. </w:t>
      </w:r>
      <w:r w:rsidRPr="00BC4DE9">
        <w:rPr>
          <w:rFonts w:eastAsia="Calibri"/>
          <w:b/>
          <w:i/>
          <w:sz w:val="28"/>
          <w:szCs w:val="28"/>
          <w:lang w:eastAsia="en-US"/>
        </w:rPr>
        <w:t>№2571:</w:t>
      </w:r>
    </w:p>
    <w:p w:rsidR="0012035D" w:rsidRPr="00BC4DE9" w:rsidRDefault="0012035D" w:rsidP="00BC4DE9">
      <w:pPr>
        <w:widowControl w:val="0"/>
        <w:autoSpaceDE w:val="0"/>
        <w:autoSpaceDN w:val="0"/>
        <w:adjustRightInd w:val="0"/>
        <w:ind w:firstLine="709"/>
        <w:jc w:val="both"/>
        <w:rPr>
          <w:i/>
          <w:sz w:val="28"/>
          <w:szCs w:val="28"/>
        </w:rPr>
      </w:pPr>
      <w:proofErr w:type="gramStart"/>
      <w:r w:rsidRPr="00BC4DE9">
        <w:rPr>
          <w:i/>
          <w:sz w:val="28"/>
          <w:szCs w:val="28"/>
        </w:rPr>
        <w:t xml:space="preserve">опытом исполнения договора, предусмотренным приложением в </w:t>
      </w:r>
      <w:hyperlink r:id="rId101"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"Дополнительные требования к участникам закупки", считается с учетом положений настоящего пункта опыт исполнения участником закупки дог</w:t>
      </w:r>
      <w:r w:rsidRPr="00BC4DE9">
        <w:rPr>
          <w:i/>
          <w:sz w:val="28"/>
          <w:szCs w:val="28"/>
        </w:rPr>
        <w:t>о</w:t>
      </w:r>
      <w:r w:rsidRPr="00BC4DE9">
        <w:rPr>
          <w:i/>
          <w:sz w:val="28"/>
          <w:szCs w:val="28"/>
        </w:rPr>
        <w:t>вора, предметом которого являются поставка одного или нескольких тов</w:t>
      </w:r>
      <w:r w:rsidRPr="00BC4DE9">
        <w:rPr>
          <w:i/>
          <w:sz w:val="28"/>
          <w:szCs w:val="28"/>
        </w:rPr>
        <w:t>а</w:t>
      </w:r>
      <w:r w:rsidRPr="00BC4DE9">
        <w:rPr>
          <w:i/>
          <w:sz w:val="28"/>
          <w:szCs w:val="28"/>
        </w:rPr>
        <w:t xml:space="preserve">ров, выполнение одной или нескольких работ, оказание одной или нескольких услуг, указанных в приложении в соответствующей позиции в </w:t>
      </w:r>
      <w:hyperlink r:id="rId102"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w:t>
      </w:r>
      <w:r w:rsidRPr="00BC4DE9">
        <w:rPr>
          <w:i/>
          <w:sz w:val="28"/>
          <w:szCs w:val="28"/>
        </w:rPr>
        <w:t>л</w:t>
      </w:r>
      <w:r w:rsidRPr="00BC4DE9">
        <w:rPr>
          <w:i/>
          <w:sz w:val="28"/>
          <w:szCs w:val="28"/>
        </w:rPr>
        <w:t>нительные требования к участникам закупки";</w:t>
      </w:r>
      <w:proofErr w:type="gramEnd"/>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 xml:space="preserve">опытом исполнения договора, предусмотренным приложением в </w:t>
      </w:r>
      <w:hyperlink r:id="rId103"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w:t>
      </w:r>
      <w:r w:rsidRPr="00BC4DE9">
        <w:rPr>
          <w:i/>
          <w:sz w:val="28"/>
          <w:szCs w:val="28"/>
        </w:rPr>
        <w:t>р</w:t>
      </w:r>
      <w:r w:rsidRPr="00BC4DE9">
        <w:rPr>
          <w:i/>
          <w:sz w:val="28"/>
          <w:szCs w:val="28"/>
        </w:rPr>
        <w:t xml:space="preserve">ждающего документа). </w:t>
      </w:r>
      <w:proofErr w:type="gramStart"/>
      <w:r w:rsidRPr="00BC4DE9">
        <w:rPr>
          <w:i/>
          <w:sz w:val="28"/>
          <w:szCs w:val="28"/>
        </w:rPr>
        <w:t xml:space="preserve">Предусмотренные приложением в </w:t>
      </w:r>
      <w:hyperlink r:id="rId104" w:anchor="Par84" w:tooltip="Информация и документы, подтверждающие соответствие участников закупки дополнительным требованиям" w:history="1">
        <w:r w:rsidRPr="00BC4DE9">
          <w:rPr>
            <w:i/>
            <w:sz w:val="28"/>
            <w:szCs w:val="28"/>
          </w:rPr>
          <w:t>графе</w:t>
        </w:r>
      </w:hyperlink>
      <w:r w:rsidRPr="00BC4DE9">
        <w:rPr>
          <w:i/>
          <w:sz w:val="28"/>
          <w:szCs w:val="28"/>
        </w:rPr>
        <w:t xml:space="preserve"> "Информ</w:t>
      </w:r>
      <w:r w:rsidRPr="00BC4DE9">
        <w:rPr>
          <w:i/>
          <w:sz w:val="28"/>
          <w:szCs w:val="28"/>
        </w:rPr>
        <w:t>а</w:t>
      </w:r>
      <w:r w:rsidRPr="00BC4DE9">
        <w:rPr>
          <w:i/>
          <w:sz w:val="28"/>
          <w:szCs w:val="28"/>
        </w:rPr>
        <w:t>ция и документы, подтверждающие соответствие участников закупки д</w:t>
      </w:r>
      <w:r w:rsidRPr="00BC4DE9">
        <w:rPr>
          <w:i/>
          <w:sz w:val="28"/>
          <w:szCs w:val="28"/>
        </w:rPr>
        <w:t>о</w:t>
      </w:r>
      <w:r w:rsidRPr="00BC4DE9">
        <w:rPr>
          <w:i/>
          <w:sz w:val="28"/>
          <w:szCs w:val="28"/>
        </w:rPr>
        <w:t>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w:t>
      </w:r>
      <w:r w:rsidRPr="00BC4DE9">
        <w:rPr>
          <w:i/>
          <w:sz w:val="28"/>
          <w:szCs w:val="28"/>
        </w:rPr>
        <w:t>и</w:t>
      </w:r>
      <w:r w:rsidRPr="00BC4DE9">
        <w:rPr>
          <w:i/>
          <w:sz w:val="28"/>
          <w:szCs w:val="28"/>
        </w:rPr>
        <w:t>тельства, акт приемки выполненных работ по сохранению объекта кул</w:t>
      </w:r>
      <w:r w:rsidRPr="00BC4DE9">
        <w:rPr>
          <w:i/>
          <w:sz w:val="28"/>
          <w:szCs w:val="28"/>
        </w:rPr>
        <w:t>ь</w:t>
      </w:r>
      <w:r w:rsidRPr="00BC4DE9">
        <w:rPr>
          <w:i/>
          <w:sz w:val="28"/>
          <w:szCs w:val="28"/>
        </w:rPr>
        <w:t>турного наследия и разрешение на ввод объекта капитального строител</w:t>
      </w:r>
      <w:r w:rsidRPr="00BC4DE9">
        <w:rPr>
          <w:i/>
          <w:sz w:val="28"/>
          <w:szCs w:val="28"/>
        </w:rPr>
        <w:t>ь</w:t>
      </w:r>
      <w:r w:rsidRPr="00BC4DE9">
        <w:rPr>
          <w:i/>
          <w:sz w:val="28"/>
          <w:szCs w:val="28"/>
        </w:rPr>
        <w:t>ства в эксплуатацию должны быть подписаны не ранее чем за 5</w:t>
      </w:r>
      <w:proofErr w:type="gramEnd"/>
      <w:r w:rsidRPr="00BC4DE9">
        <w:rPr>
          <w:i/>
          <w:sz w:val="28"/>
          <w:szCs w:val="28"/>
        </w:rPr>
        <w:t xml:space="preserve"> лет до дня окончания срока подачи заявок на участие в закупке.</w:t>
      </w:r>
    </w:p>
    <w:p w:rsidR="0012035D" w:rsidRPr="00BC4DE9" w:rsidRDefault="0012035D" w:rsidP="00BC4DE9">
      <w:pPr>
        <w:widowControl w:val="0"/>
        <w:autoSpaceDE w:val="0"/>
        <w:autoSpaceDN w:val="0"/>
        <w:adjustRightInd w:val="0"/>
        <w:ind w:firstLine="709"/>
        <w:jc w:val="both"/>
        <w:rPr>
          <w:i/>
          <w:sz w:val="28"/>
          <w:szCs w:val="28"/>
        </w:rPr>
      </w:pPr>
      <w:proofErr w:type="gramStart"/>
      <w:r w:rsidRPr="00BC4DE9">
        <w:rPr>
          <w:i/>
          <w:sz w:val="28"/>
          <w:szCs w:val="28"/>
        </w:rPr>
        <w:t xml:space="preserve">ценой поставленных товаров, выполненных работ, оказанных услуг по договору, предусмотренному приложением в </w:t>
      </w:r>
      <w:hyperlink r:id="rId105"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w:t>
      </w:r>
      <w:r w:rsidRPr="00BC4DE9">
        <w:rPr>
          <w:i/>
          <w:sz w:val="28"/>
          <w:szCs w:val="28"/>
        </w:rPr>
        <w:t>о</w:t>
      </w:r>
      <w:r w:rsidRPr="00BC4DE9">
        <w:rPr>
          <w:i/>
          <w:sz w:val="28"/>
          <w:szCs w:val="28"/>
        </w:rPr>
        <w:t>вания к участникам закупки", считается общая цена (сумма цен) товаров, работ, услуг, указанная в акте (актах) приемки поставленных товаров, в</w:t>
      </w:r>
      <w:r w:rsidRPr="00BC4DE9">
        <w:rPr>
          <w:i/>
          <w:sz w:val="28"/>
          <w:szCs w:val="28"/>
        </w:rPr>
        <w:t>ы</w:t>
      </w:r>
      <w:r w:rsidRPr="00BC4DE9">
        <w:rPr>
          <w:i/>
          <w:sz w:val="28"/>
          <w:szCs w:val="28"/>
        </w:rPr>
        <w:t xml:space="preserve">полненных работ, оказанных услуг, предусмотренных приложением в </w:t>
      </w:r>
      <w:hyperlink r:id="rId106"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требованиям".</w:t>
      </w:r>
      <w:proofErr w:type="gramEnd"/>
      <w:r w:rsidRPr="00BC4DE9">
        <w:rPr>
          <w:i/>
          <w:sz w:val="28"/>
          <w:szCs w:val="28"/>
        </w:rPr>
        <w:t xml:space="preserve"> Если при исполнении такого дог</w:t>
      </w:r>
      <w:r w:rsidRPr="00BC4DE9">
        <w:rPr>
          <w:i/>
          <w:sz w:val="28"/>
          <w:szCs w:val="28"/>
        </w:rPr>
        <w:t>о</w:t>
      </w:r>
      <w:r w:rsidRPr="00BC4DE9">
        <w:rPr>
          <w:i/>
          <w:sz w:val="28"/>
          <w:szCs w:val="28"/>
        </w:rPr>
        <w:t>вора составлено несколько актов приемки поставленных товаров, выполне</w:t>
      </w:r>
      <w:r w:rsidRPr="00BC4DE9">
        <w:rPr>
          <w:i/>
          <w:sz w:val="28"/>
          <w:szCs w:val="28"/>
        </w:rPr>
        <w:t>н</w:t>
      </w:r>
      <w:r w:rsidRPr="00BC4DE9">
        <w:rPr>
          <w:i/>
          <w:sz w:val="28"/>
          <w:szCs w:val="28"/>
        </w:rPr>
        <w:t>ных работ, оказанных услуг, участниками закупки направляются в соотве</w:t>
      </w:r>
      <w:r w:rsidRPr="00BC4DE9">
        <w:rPr>
          <w:i/>
          <w:sz w:val="28"/>
          <w:szCs w:val="28"/>
        </w:rPr>
        <w:t>т</w:t>
      </w:r>
      <w:r w:rsidRPr="00BC4DE9">
        <w:rPr>
          <w:i/>
          <w:sz w:val="28"/>
          <w:szCs w:val="28"/>
        </w:rPr>
        <w:t xml:space="preserve">ствии с требованиями Федерального </w:t>
      </w:r>
      <w:hyperlink r:id="rId107" w:history="1">
        <w:r w:rsidRPr="00BC4DE9">
          <w:rPr>
            <w:i/>
            <w:sz w:val="28"/>
            <w:szCs w:val="28"/>
            <w:u w:val="single"/>
          </w:rPr>
          <w:t>закона</w:t>
        </w:r>
      </w:hyperlink>
      <w:r w:rsidRPr="00BC4DE9">
        <w:rPr>
          <w:i/>
          <w:sz w:val="28"/>
          <w:szCs w:val="28"/>
        </w:rPr>
        <w:t xml:space="preserve"> "О контрактной системе в сфере закупок товаров, работ, услуг для обеспечения государственных и м</w:t>
      </w:r>
      <w:r w:rsidRPr="00BC4DE9">
        <w:rPr>
          <w:i/>
          <w:sz w:val="28"/>
          <w:szCs w:val="28"/>
        </w:rPr>
        <w:t>у</w:t>
      </w:r>
      <w:r w:rsidRPr="00BC4DE9">
        <w:rPr>
          <w:i/>
          <w:sz w:val="28"/>
          <w:szCs w:val="28"/>
        </w:rPr>
        <w:t>ниципальных нужд" (далее - Закон о контрактной системе) все такие акты;</w:t>
      </w:r>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 xml:space="preserve">предусмотренные приложением в </w:t>
      </w:r>
      <w:hyperlink r:id="rId108"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w:t>
      </w:r>
      <w:r w:rsidRPr="00BC4DE9">
        <w:rPr>
          <w:i/>
          <w:sz w:val="28"/>
          <w:szCs w:val="28"/>
        </w:rPr>
        <w:t>е</w:t>
      </w:r>
      <w:r w:rsidRPr="00BC4DE9">
        <w:rPr>
          <w:i/>
          <w:sz w:val="28"/>
          <w:szCs w:val="28"/>
        </w:rPr>
        <w:t xml:space="preserve">бованиям" информация и документы направляются участниками закупки в соответствии с требованиями </w:t>
      </w:r>
      <w:hyperlink r:id="rId109" w:history="1">
        <w:r w:rsidRPr="00BC4DE9">
          <w:rPr>
            <w:i/>
            <w:sz w:val="28"/>
            <w:szCs w:val="28"/>
            <w:u w:val="single"/>
          </w:rPr>
          <w:t>Закона</w:t>
        </w:r>
      </w:hyperlink>
      <w:r w:rsidRPr="00BC4DE9">
        <w:rPr>
          <w:i/>
          <w:sz w:val="28"/>
          <w:szCs w:val="28"/>
        </w:rPr>
        <w:t xml:space="preserve"> о контрактной системе в полном объеме и со всеми приложениями, за исключением случаев:</w:t>
      </w:r>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 xml:space="preserve">- к предусмотренному приложением в </w:t>
      </w:r>
      <w:hyperlink r:id="rId110"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 xml:space="preserve">ты, подтверждающие соответствие участников закупки дополнительным требованиям" акту приемки объекта капитального строительства </w:t>
      </w:r>
      <w:proofErr w:type="gramStart"/>
      <w:r w:rsidRPr="00BC4DE9">
        <w:rPr>
          <w:i/>
          <w:sz w:val="28"/>
          <w:szCs w:val="28"/>
        </w:rPr>
        <w:t>отн</w:t>
      </w:r>
      <w:r w:rsidRPr="00BC4DE9">
        <w:rPr>
          <w:i/>
          <w:sz w:val="28"/>
          <w:szCs w:val="28"/>
        </w:rPr>
        <w:t>о</w:t>
      </w:r>
      <w:r w:rsidRPr="00BC4DE9">
        <w:rPr>
          <w:i/>
          <w:sz w:val="28"/>
          <w:szCs w:val="28"/>
        </w:rPr>
        <w:t>сятся</w:t>
      </w:r>
      <w:proofErr w:type="gramEnd"/>
      <w:r w:rsidRPr="00BC4DE9">
        <w:rPr>
          <w:i/>
          <w:sz w:val="28"/>
          <w:szCs w:val="28"/>
        </w:rPr>
        <w:t xml:space="preserve"> в том числе акт приемки законченного строительством объекта по типовым межотраслевым </w:t>
      </w:r>
      <w:hyperlink r:id="rId111" w:history="1">
        <w:r w:rsidRPr="00BC4DE9">
          <w:rPr>
            <w:i/>
            <w:sz w:val="28"/>
            <w:szCs w:val="28"/>
            <w:u w:val="single"/>
          </w:rPr>
          <w:t xml:space="preserve">формам </w:t>
        </w:r>
        <w:r w:rsidRPr="00BC4DE9">
          <w:rPr>
            <w:i/>
            <w:sz w:val="28"/>
            <w:szCs w:val="28"/>
            <w:u w:val="single"/>
            <w:lang w:val="en-US"/>
          </w:rPr>
          <w:t>N</w:t>
        </w:r>
        <w:r w:rsidRPr="00BC4DE9">
          <w:rPr>
            <w:i/>
            <w:sz w:val="28"/>
            <w:szCs w:val="28"/>
            <w:u w:val="single"/>
          </w:rPr>
          <w:t xml:space="preserve"> КС-11</w:t>
        </w:r>
      </w:hyperlink>
      <w:r w:rsidRPr="00BC4DE9">
        <w:rPr>
          <w:i/>
          <w:sz w:val="28"/>
          <w:szCs w:val="28"/>
        </w:rPr>
        <w:t xml:space="preserve">, </w:t>
      </w:r>
      <w:hyperlink r:id="rId112" w:history="1">
        <w:r w:rsidRPr="00BC4DE9">
          <w:rPr>
            <w:i/>
            <w:sz w:val="28"/>
            <w:szCs w:val="28"/>
            <w:u w:val="single"/>
            <w:lang w:val="en-US"/>
          </w:rPr>
          <w:t>N</w:t>
        </w:r>
        <w:r w:rsidRPr="00BC4DE9">
          <w:rPr>
            <w:i/>
            <w:sz w:val="28"/>
            <w:szCs w:val="28"/>
            <w:u w:val="single"/>
          </w:rPr>
          <w:t xml:space="preserve"> КС-14</w:t>
        </w:r>
      </w:hyperlink>
      <w:r w:rsidRPr="00BC4DE9">
        <w:rPr>
          <w:i/>
          <w:sz w:val="28"/>
          <w:szCs w:val="28"/>
        </w:rPr>
        <w:t xml:space="preserve"> и акт приемки объе</w:t>
      </w:r>
      <w:r w:rsidRPr="00BC4DE9">
        <w:rPr>
          <w:i/>
          <w:sz w:val="28"/>
          <w:szCs w:val="28"/>
        </w:rPr>
        <w:t>к</w:t>
      </w:r>
      <w:r w:rsidRPr="00BC4DE9">
        <w:rPr>
          <w:i/>
          <w:sz w:val="28"/>
          <w:szCs w:val="28"/>
        </w:rPr>
        <w:lastRenderedPageBreak/>
        <w:t>та капитального строительства по формам, предусмотренным сводом пр</w:t>
      </w:r>
      <w:r w:rsidRPr="00BC4DE9">
        <w:rPr>
          <w:i/>
          <w:sz w:val="28"/>
          <w:szCs w:val="28"/>
        </w:rPr>
        <w:t>а</w:t>
      </w:r>
      <w:r w:rsidRPr="00BC4DE9">
        <w:rPr>
          <w:i/>
          <w:sz w:val="28"/>
          <w:szCs w:val="28"/>
        </w:rPr>
        <w:t>вил, содержащим порядок приемки в эксплуатацию законченных строител</w:t>
      </w:r>
      <w:r w:rsidRPr="00BC4DE9">
        <w:rPr>
          <w:i/>
          <w:sz w:val="28"/>
          <w:szCs w:val="28"/>
        </w:rPr>
        <w:t>ь</w:t>
      </w:r>
      <w:r w:rsidRPr="00BC4DE9">
        <w:rPr>
          <w:i/>
          <w:sz w:val="28"/>
          <w:szCs w:val="28"/>
        </w:rPr>
        <w:t>ством и реконструированных объектов капитального строительства пр</w:t>
      </w:r>
      <w:r w:rsidRPr="00BC4DE9">
        <w:rPr>
          <w:i/>
          <w:sz w:val="28"/>
          <w:szCs w:val="28"/>
        </w:rPr>
        <w:t>о</w:t>
      </w:r>
      <w:r w:rsidRPr="00BC4DE9">
        <w:rPr>
          <w:i/>
          <w:sz w:val="28"/>
          <w:szCs w:val="28"/>
        </w:rPr>
        <w:t>изводственного и непроизводственного назначения. Допускается направл</w:t>
      </w:r>
      <w:r w:rsidRPr="00BC4DE9">
        <w:rPr>
          <w:i/>
          <w:sz w:val="28"/>
          <w:szCs w:val="28"/>
        </w:rPr>
        <w:t>е</w:t>
      </w:r>
      <w:r w:rsidRPr="00BC4DE9">
        <w:rPr>
          <w:i/>
          <w:sz w:val="28"/>
          <w:szCs w:val="28"/>
        </w:rPr>
        <w:t xml:space="preserve">ние в соответствии с </w:t>
      </w:r>
      <w:hyperlink r:id="rId113" w:history="1">
        <w:r w:rsidRPr="00BC4DE9">
          <w:rPr>
            <w:i/>
            <w:sz w:val="28"/>
            <w:szCs w:val="28"/>
            <w:u w:val="single"/>
          </w:rPr>
          <w:t>Законом</w:t>
        </w:r>
      </w:hyperlink>
      <w:r w:rsidRPr="00BC4DE9">
        <w:rPr>
          <w:i/>
          <w:sz w:val="28"/>
          <w:szCs w:val="28"/>
        </w:rPr>
        <w:t xml:space="preserve"> о контрактной системе таких актов без приложений. </w:t>
      </w:r>
      <w:proofErr w:type="gramStart"/>
      <w:r w:rsidRPr="00BC4DE9">
        <w:rPr>
          <w:i/>
          <w:sz w:val="28"/>
          <w:szCs w:val="28"/>
        </w:rPr>
        <w:t xml:space="preserve">Ценой выполненных работ по договорам, предусмотренным приложением в </w:t>
      </w:r>
      <w:hyperlink r:id="rId114"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требования к участникам закупки", является указанная в актах, предусмотренных настоящим абзацем, сто</w:t>
      </w:r>
      <w:r w:rsidRPr="00BC4DE9">
        <w:rPr>
          <w:i/>
          <w:sz w:val="28"/>
          <w:szCs w:val="28"/>
        </w:rPr>
        <w:t>и</w:t>
      </w:r>
      <w:r w:rsidRPr="00BC4DE9">
        <w:rPr>
          <w:i/>
          <w:sz w:val="28"/>
          <w:szCs w:val="28"/>
        </w:rPr>
        <w:t>мость принимаемых основных фондов, в том числе стоимость строител</w:t>
      </w:r>
      <w:r w:rsidRPr="00BC4DE9">
        <w:rPr>
          <w:i/>
          <w:sz w:val="28"/>
          <w:szCs w:val="28"/>
        </w:rPr>
        <w:t>ь</w:t>
      </w:r>
      <w:r w:rsidRPr="00BC4DE9">
        <w:rPr>
          <w:i/>
          <w:sz w:val="28"/>
          <w:szCs w:val="28"/>
        </w:rPr>
        <w:t>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 xml:space="preserve">- допускается направление в соответствии с </w:t>
      </w:r>
      <w:hyperlink r:id="rId115" w:history="1">
        <w:r w:rsidRPr="00BC4DE9">
          <w:rPr>
            <w:i/>
            <w:sz w:val="28"/>
            <w:szCs w:val="28"/>
            <w:u w:val="single"/>
          </w:rPr>
          <w:t>Законом</w:t>
        </w:r>
      </w:hyperlink>
      <w:r w:rsidRPr="00BC4DE9">
        <w:rPr>
          <w:i/>
          <w:sz w:val="28"/>
          <w:szCs w:val="28"/>
        </w:rPr>
        <w:t xml:space="preserve"> о контрактной системе предусмотренных приложением в </w:t>
      </w:r>
      <w:hyperlink r:id="rId116"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ты, подтверждающие соответствие участников закупки дополнительным требованиям" договоров, актов приемки объекта капитального строител</w:t>
      </w:r>
      <w:r w:rsidRPr="00BC4DE9">
        <w:rPr>
          <w:i/>
          <w:sz w:val="28"/>
          <w:szCs w:val="28"/>
        </w:rPr>
        <w:t>ь</w:t>
      </w:r>
      <w:r w:rsidRPr="00BC4DE9">
        <w:rPr>
          <w:i/>
          <w:sz w:val="28"/>
          <w:szCs w:val="28"/>
        </w:rPr>
        <w:t>ства без приложения к ним проектной документации (если проектная док</w:t>
      </w:r>
      <w:r w:rsidRPr="00BC4DE9">
        <w:rPr>
          <w:i/>
          <w:sz w:val="28"/>
          <w:szCs w:val="28"/>
        </w:rPr>
        <w:t>у</w:t>
      </w:r>
      <w:r w:rsidRPr="00BC4DE9">
        <w:rPr>
          <w:i/>
          <w:sz w:val="28"/>
          <w:szCs w:val="28"/>
        </w:rPr>
        <w:t>ментация является приложением к таким договорам, актам).</w:t>
      </w:r>
    </w:p>
    <w:p w:rsidR="0012035D" w:rsidRPr="00BC4DE9" w:rsidRDefault="0012035D" w:rsidP="00BC4DE9">
      <w:pPr>
        <w:widowControl w:val="0"/>
        <w:autoSpaceDE w:val="0"/>
        <w:autoSpaceDN w:val="0"/>
        <w:adjustRightInd w:val="0"/>
        <w:ind w:firstLine="709"/>
        <w:jc w:val="both"/>
        <w:rPr>
          <w:i/>
          <w:sz w:val="28"/>
          <w:szCs w:val="28"/>
        </w:rPr>
      </w:pPr>
      <w:proofErr w:type="gramStart"/>
      <w:r w:rsidRPr="00BC4DE9">
        <w:rPr>
          <w:i/>
          <w:sz w:val="28"/>
          <w:szCs w:val="28"/>
        </w:rPr>
        <w:t xml:space="preserve">если предусмотренные приложением в </w:t>
      </w:r>
      <w:hyperlink r:id="rId117"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w:t>
      </w:r>
      <w:r w:rsidRPr="00BC4DE9">
        <w:rPr>
          <w:i/>
          <w:sz w:val="28"/>
          <w:szCs w:val="28"/>
        </w:rPr>
        <w:t>е</w:t>
      </w:r>
      <w:r w:rsidRPr="00BC4DE9">
        <w:rPr>
          <w:i/>
          <w:sz w:val="28"/>
          <w:szCs w:val="28"/>
        </w:rPr>
        <w:t>дение которых осуществляется в единой информационной системе в сфере закупок (далее - единая информационная система) с размещением на офиц</w:t>
      </w:r>
      <w:r w:rsidRPr="00BC4DE9">
        <w:rPr>
          <w:i/>
          <w:sz w:val="28"/>
          <w:szCs w:val="28"/>
        </w:rPr>
        <w:t>и</w:t>
      </w:r>
      <w:r w:rsidRPr="00BC4DE9">
        <w:rPr>
          <w:i/>
          <w:sz w:val="28"/>
          <w:szCs w:val="28"/>
        </w:rPr>
        <w:t>альном сайте единой информационной системы в информационно-телекоммуникационной сети</w:t>
      </w:r>
      <w:proofErr w:type="gramEnd"/>
      <w:r w:rsidRPr="00BC4DE9">
        <w:rPr>
          <w:i/>
          <w:sz w:val="28"/>
          <w:szCs w:val="28"/>
        </w:rPr>
        <w:t xml:space="preserve"> "Интернет" таких документов, вместо н</w:t>
      </w:r>
      <w:r w:rsidRPr="00BC4DE9">
        <w:rPr>
          <w:i/>
          <w:sz w:val="28"/>
          <w:szCs w:val="28"/>
        </w:rPr>
        <w:t>а</w:t>
      </w:r>
      <w:r w:rsidRPr="00BC4DE9">
        <w:rPr>
          <w:i/>
          <w:sz w:val="28"/>
          <w:szCs w:val="28"/>
        </w:rPr>
        <w:t>правления таких документов участник закупки вправе направить в соо</w:t>
      </w:r>
      <w:r w:rsidRPr="00BC4DE9">
        <w:rPr>
          <w:i/>
          <w:sz w:val="28"/>
          <w:szCs w:val="28"/>
        </w:rPr>
        <w:t>т</w:t>
      </w:r>
      <w:r w:rsidRPr="00BC4DE9">
        <w:rPr>
          <w:i/>
          <w:sz w:val="28"/>
          <w:szCs w:val="28"/>
        </w:rPr>
        <w:t xml:space="preserve">ветствии с </w:t>
      </w:r>
      <w:hyperlink r:id="rId118" w:history="1">
        <w:r w:rsidRPr="00BC4DE9">
          <w:rPr>
            <w:i/>
            <w:sz w:val="28"/>
            <w:szCs w:val="28"/>
            <w:u w:val="single"/>
          </w:rPr>
          <w:t>Законом</w:t>
        </w:r>
      </w:hyperlink>
      <w:r w:rsidRPr="00BC4DE9">
        <w:rPr>
          <w:i/>
          <w:sz w:val="28"/>
          <w:szCs w:val="28"/>
        </w:rPr>
        <w:t xml:space="preserve"> о контрактной системе номер реестровой записи из соответствующего реестра;</w:t>
      </w:r>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в случае наличия противоречий между информацией, содержащейся в единой информационной системе, и информацией, содержащейся в док</w:t>
      </w:r>
      <w:r w:rsidRPr="00BC4DE9">
        <w:rPr>
          <w:i/>
          <w:sz w:val="28"/>
          <w:szCs w:val="28"/>
        </w:rPr>
        <w:t>у</w:t>
      </w:r>
      <w:r w:rsidRPr="00BC4DE9">
        <w:rPr>
          <w:i/>
          <w:sz w:val="28"/>
          <w:szCs w:val="28"/>
        </w:rPr>
        <w:t>ментах, направляемых участниками закупки и предусмотренных прилож</w:t>
      </w:r>
      <w:r w:rsidRPr="00BC4DE9">
        <w:rPr>
          <w:i/>
          <w:sz w:val="28"/>
          <w:szCs w:val="28"/>
        </w:rPr>
        <w:t>е</w:t>
      </w:r>
      <w:r w:rsidRPr="00BC4DE9">
        <w:rPr>
          <w:i/>
          <w:sz w:val="28"/>
          <w:szCs w:val="28"/>
        </w:rPr>
        <w:t xml:space="preserve">нием в </w:t>
      </w:r>
      <w:hyperlink r:id="rId119"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требованиям", приоритет имеет и</w:t>
      </w:r>
      <w:r w:rsidRPr="00BC4DE9">
        <w:rPr>
          <w:i/>
          <w:sz w:val="28"/>
          <w:szCs w:val="28"/>
        </w:rPr>
        <w:t>н</w:t>
      </w:r>
      <w:r w:rsidRPr="00BC4DE9">
        <w:rPr>
          <w:i/>
          <w:sz w:val="28"/>
          <w:szCs w:val="28"/>
        </w:rPr>
        <w:t>формация, содержащаяся в единой информационной системе;</w:t>
      </w:r>
    </w:p>
    <w:p w:rsidR="0012035D" w:rsidRPr="00BC4DE9" w:rsidRDefault="0012035D" w:rsidP="00BC4DE9">
      <w:pPr>
        <w:widowControl w:val="0"/>
        <w:autoSpaceDE w:val="0"/>
        <w:autoSpaceDN w:val="0"/>
        <w:adjustRightInd w:val="0"/>
        <w:ind w:firstLine="709"/>
        <w:jc w:val="both"/>
        <w:rPr>
          <w:i/>
          <w:sz w:val="28"/>
          <w:szCs w:val="28"/>
        </w:rPr>
      </w:pPr>
      <w:r w:rsidRPr="00BC4DE9">
        <w:rPr>
          <w:i/>
          <w:sz w:val="28"/>
          <w:szCs w:val="28"/>
        </w:rPr>
        <w:t xml:space="preserve">опытом исполнения договора, предусмотренным приложением в </w:t>
      </w:r>
      <w:hyperlink r:id="rId120"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требования к участникам закупки", также считается опыт исполнения контрактов, исполненных участником закупки по резул</w:t>
      </w:r>
      <w:r w:rsidRPr="00BC4DE9">
        <w:rPr>
          <w:i/>
          <w:sz w:val="28"/>
          <w:szCs w:val="28"/>
        </w:rPr>
        <w:t>ь</w:t>
      </w:r>
      <w:r w:rsidRPr="00BC4DE9">
        <w:rPr>
          <w:i/>
          <w:sz w:val="28"/>
          <w:szCs w:val="28"/>
        </w:rPr>
        <w:t>татам проведения совместного конкурса или аукциона. При этом ценой п</w:t>
      </w:r>
      <w:r w:rsidRPr="00BC4DE9">
        <w:rPr>
          <w:i/>
          <w:sz w:val="28"/>
          <w:szCs w:val="28"/>
        </w:rPr>
        <w:t>о</w:t>
      </w:r>
      <w:r w:rsidRPr="00BC4DE9">
        <w:rPr>
          <w:i/>
          <w:sz w:val="28"/>
          <w:szCs w:val="28"/>
        </w:rPr>
        <w:t>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12035D" w:rsidRPr="00BC4DE9" w:rsidRDefault="0012035D" w:rsidP="00BC4DE9">
      <w:pPr>
        <w:ind w:firstLine="709"/>
        <w:jc w:val="both"/>
        <w:rPr>
          <w:i/>
          <w:sz w:val="28"/>
          <w:szCs w:val="28"/>
        </w:rPr>
      </w:pPr>
      <w:proofErr w:type="gramStart"/>
      <w:r w:rsidRPr="00BC4DE9">
        <w:rPr>
          <w:i/>
          <w:sz w:val="28"/>
          <w:szCs w:val="28"/>
        </w:rPr>
        <w:lastRenderedPageBreak/>
        <w:t xml:space="preserve">разделом 11 "Смета на строительство объектов капитального строительства" проектной документации, указанным в приложении в </w:t>
      </w:r>
      <w:hyperlink r:id="rId121"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w:t>
        </w:r>
        <w:r w:rsidRPr="00BC4DE9">
          <w:rPr>
            <w:i/>
            <w:sz w:val="28"/>
            <w:szCs w:val="28"/>
            <w:u w:val="single"/>
          </w:rPr>
          <w:t>а</w:t>
        </w:r>
        <w:r w:rsidRPr="00BC4DE9">
          <w:rPr>
            <w:i/>
            <w:sz w:val="28"/>
            <w:szCs w:val="28"/>
            <w:u w:val="single"/>
          </w:rPr>
          <w:t>фе</w:t>
        </w:r>
      </w:hyperlink>
      <w:r w:rsidRPr="00BC4DE9">
        <w:rPr>
          <w:i/>
          <w:sz w:val="28"/>
          <w:szCs w:val="28"/>
        </w:rPr>
        <w:t xml:space="preserve"> "Информация и документы, подтверждающие соответствие участн</w:t>
      </w:r>
      <w:r w:rsidRPr="00BC4DE9">
        <w:rPr>
          <w:i/>
          <w:sz w:val="28"/>
          <w:szCs w:val="28"/>
        </w:rPr>
        <w:t>и</w:t>
      </w:r>
      <w:r w:rsidRPr="00BC4DE9">
        <w:rPr>
          <w:i/>
          <w:sz w:val="28"/>
          <w:szCs w:val="28"/>
        </w:rPr>
        <w:t>ков закупки дополнительным требованиям", является раздел, предусмотре</w:t>
      </w:r>
      <w:r w:rsidRPr="00BC4DE9">
        <w:rPr>
          <w:i/>
          <w:sz w:val="28"/>
          <w:szCs w:val="28"/>
        </w:rPr>
        <w:t>н</w:t>
      </w:r>
      <w:r w:rsidRPr="00BC4DE9">
        <w:rPr>
          <w:i/>
          <w:sz w:val="28"/>
          <w:szCs w:val="28"/>
        </w:rPr>
        <w:t xml:space="preserve">ный </w:t>
      </w:r>
      <w:hyperlink r:id="rId122" w:history="1">
        <w:r w:rsidRPr="00BC4DE9">
          <w:rPr>
            <w:i/>
            <w:sz w:val="28"/>
            <w:szCs w:val="28"/>
            <w:u w:val="single"/>
          </w:rPr>
          <w:t>пунктом 28</w:t>
        </w:r>
      </w:hyperlink>
      <w:r w:rsidRPr="00BC4DE9">
        <w:rPr>
          <w:i/>
          <w:sz w:val="28"/>
          <w:szCs w:val="28"/>
        </w:rPr>
        <w:t xml:space="preserve"> Положения о составе разделов проектной документации и требованиях к их содержанию, утвержденного постановлением Правител</w:t>
      </w:r>
      <w:r w:rsidRPr="00BC4DE9">
        <w:rPr>
          <w:i/>
          <w:sz w:val="28"/>
          <w:szCs w:val="28"/>
        </w:rPr>
        <w:t>ь</w:t>
      </w:r>
      <w:r w:rsidRPr="00BC4DE9">
        <w:rPr>
          <w:i/>
          <w:sz w:val="28"/>
          <w:szCs w:val="28"/>
        </w:rPr>
        <w:t xml:space="preserve">ства Российской Федерации от 16 февраля 2008 г. </w:t>
      </w:r>
      <w:r w:rsidRPr="00BC4DE9">
        <w:rPr>
          <w:i/>
          <w:sz w:val="28"/>
          <w:szCs w:val="28"/>
          <w:lang w:val="en-US"/>
        </w:rPr>
        <w:t>N</w:t>
      </w:r>
      <w:r w:rsidRPr="00BC4DE9">
        <w:rPr>
          <w:i/>
          <w:sz w:val="28"/>
          <w:szCs w:val="28"/>
        </w:rPr>
        <w:t xml:space="preserve"> 87 "О составе разделов проектной документации и требованиях к</w:t>
      </w:r>
      <w:proofErr w:type="gramEnd"/>
      <w:r w:rsidRPr="00BC4DE9">
        <w:rPr>
          <w:i/>
          <w:sz w:val="28"/>
          <w:szCs w:val="28"/>
        </w:rPr>
        <w:t xml:space="preserve"> их содержанию";</w:t>
      </w:r>
    </w:p>
    <w:p w:rsidR="0012035D" w:rsidRPr="00BC4DE9" w:rsidRDefault="0012035D" w:rsidP="00BC4DE9">
      <w:pPr>
        <w:autoSpaceDE w:val="0"/>
        <w:autoSpaceDN w:val="0"/>
        <w:adjustRightInd w:val="0"/>
        <w:jc w:val="both"/>
        <w:rPr>
          <w:rFonts w:eastAsia="Calibri"/>
          <w:b/>
          <w:sz w:val="28"/>
          <w:szCs w:val="28"/>
          <w:lang w:eastAsia="en-US"/>
        </w:rPr>
      </w:pPr>
    </w:p>
    <w:p w:rsidR="0012035D" w:rsidRPr="00BC4DE9" w:rsidRDefault="0012035D" w:rsidP="001A0C81">
      <w:pPr>
        <w:autoSpaceDE w:val="0"/>
        <w:autoSpaceDN w:val="0"/>
        <w:adjustRightInd w:val="0"/>
        <w:ind w:firstLine="709"/>
        <w:jc w:val="both"/>
        <w:rPr>
          <w:rFonts w:eastAsia="Calibri"/>
          <w:sz w:val="28"/>
          <w:szCs w:val="28"/>
          <w:lang w:eastAsia="en-US"/>
        </w:rPr>
      </w:pPr>
      <w:r w:rsidRPr="00BC4DE9">
        <w:rPr>
          <w:rFonts w:eastAsia="Calibri"/>
          <w:b/>
          <w:sz w:val="28"/>
          <w:szCs w:val="28"/>
          <w:lang w:eastAsia="en-US"/>
        </w:rPr>
        <w:t>5. Перечень информации и документов, которые подтверждают с</w:t>
      </w:r>
      <w:r w:rsidRPr="00BC4DE9">
        <w:rPr>
          <w:rFonts w:eastAsia="Calibri"/>
          <w:b/>
          <w:sz w:val="28"/>
          <w:szCs w:val="28"/>
          <w:lang w:eastAsia="en-US"/>
        </w:rPr>
        <w:t>о</w:t>
      </w:r>
      <w:r w:rsidRPr="00BC4DE9">
        <w:rPr>
          <w:rFonts w:eastAsia="Calibri"/>
          <w:b/>
          <w:sz w:val="28"/>
          <w:szCs w:val="28"/>
          <w:lang w:eastAsia="en-US"/>
        </w:rPr>
        <w:t>ответствие участников закупок дополнительным требованиям, указа</w:t>
      </w:r>
      <w:r w:rsidRPr="00BC4DE9">
        <w:rPr>
          <w:rFonts w:eastAsia="Calibri"/>
          <w:b/>
          <w:sz w:val="28"/>
          <w:szCs w:val="28"/>
          <w:lang w:eastAsia="en-US"/>
        </w:rPr>
        <w:t>н</w:t>
      </w:r>
      <w:r w:rsidRPr="00BC4DE9">
        <w:rPr>
          <w:rFonts w:eastAsia="Calibri"/>
          <w:b/>
          <w:sz w:val="28"/>
          <w:szCs w:val="28"/>
          <w:lang w:eastAsia="en-US"/>
        </w:rPr>
        <w:t xml:space="preserve">ным в </w:t>
      </w:r>
      <w:hyperlink r:id="rId123" w:history="1">
        <w:r w:rsidRPr="00BC4DE9">
          <w:rPr>
            <w:rFonts w:eastAsia="Calibri"/>
            <w:b/>
            <w:sz w:val="28"/>
            <w:szCs w:val="28"/>
            <w:lang w:eastAsia="en-US"/>
          </w:rPr>
          <w:t>части 2</w:t>
        </w:r>
      </w:hyperlink>
      <w:r w:rsidRPr="00BC4DE9">
        <w:rPr>
          <w:rFonts w:eastAsia="Calibri"/>
          <w:b/>
          <w:sz w:val="28"/>
          <w:szCs w:val="28"/>
          <w:lang w:eastAsia="en-US"/>
        </w:rPr>
        <w:t xml:space="preserve"> статьи 31 (при осуществлении закупки на работы по строительству, реконструкции линейного объекта, за исключением пр</w:t>
      </w:r>
      <w:r w:rsidRPr="00BC4DE9">
        <w:rPr>
          <w:rFonts w:eastAsia="Calibri"/>
          <w:b/>
          <w:sz w:val="28"/>
          <w:szCs w:val="28"/>
          <w:lang w:eastAsia="en-US"/>
        </w:rPr>
        <w:t>е</w:t>
      </w:r>
      <w:r w:rsidRPr="00BC4DE9">
        <w:rPr>
          <w:rFonts w:eastAsia="Calibri"/>
          <w:b/>
          <w:sz w:val="28"/>
          <w:szCs w:val="28"/>
          <w:lang w:eastAsia="en-US"/>
        </w:rPr>
        <w:t>дусмотренных позицией 17 настоящего приложения работ по строител</w:t>
      </w:r>
      <w:r w:rsidRPr="00BC4DE9">
        <w:rPr>
          <w:rFonts w:eastAsia="Calibri"/>
          <w:b/>
          <w:sz w:val="28"/>
          <w:szCs w:val="28"/>
          <w:lang w:eastAsia="en-US"/>
        </w:rPr>
        <w:t>ь</w:t>
      </w:r>
      <w:r w:rsidRPr="00BC4DE9">
        <w:rPr>
          <w:rFonts w:eastAsia="Calibri"/>
          <w:b/>
          <w:sz w:val="28"/>
          <w:szCs w:val="28"/>
          <w:lang w:eastAsia="en-US"/>
        </w:rPr>
        <w:t>ству, реконструкции автомобильной дороги</w:t>
      </w:r>
      <w:r w:rsidRPr="00BC4DE9">
        <w:rPr>
          <w:rFonts w:eastAsia="Calibri"/>
          <w:b/>
          <w:bCs/>
          <w:sz w:val="28"/>
          <w:szCs w:val="28"/>
          <w:lang w:eastAsia="en-US"/>
        </w:rPr>
        <w:t>)</w:t>
      </w:r>
      <w:r w:rsidRPr="00BC4DE9">
        <w:rPr>
          <w:rFonts w:eastAsia="Calibri"/>
          <w:b/>
          <w:sz w:val="28"/>
          <w:szCs w:val="28"/>
          <w:lang w:eastAsia="en-US"/>
        </w:rPr>
        <w:t>:</w:t>
      </w:r>
    </w:p>
    <w:p w:rsidR="0012035D" w:rsidRPr="00BC4DE9" w:rsidRDefault="0012035D" w:rsidP="001A0C81">
      <w:pPr>
        <w:autoSpaceDE w:val="0"/>
        <w:autoSpaceDN w:val="0"/>
        <w:adjustRightInd w:val="0"/>
        <w:ind w:firstLine="709"/>
        <w:jc w:val="both"/>
        <w:rPr>
          <w:rFonts w:eastAsia="Calibri"/>
          <w:b/>
          <w:sz w:val="28"/>
          <w:szCs w:val="28"/>
          <w:lang w:eastAsia="en-US"/>
        </w:rPr>
      </w:pPr>
    </w:p>
    <w:p w:rsidR="0012035D" w:rsidRPr="00BC4DE9" w:rsidRDefault="0012035D" w:rsidP="001A0C81">
      <w:pPr>
        <w:widowControl w:val="0"/>
        <w:autoSpaceDE w:val="0"/>
        <w:autoSpaceDN w:val="0"/>
        <w:adjustRightInd w:val="0"/>
        <w:ind w:firstLine="709"/>
        <w:jc w:val="both"/>
        <w:rPr>
          <w:rFonts w:eastAsia="Calibri"/>
          <w:b/>
          <w:sz w:val="28"/>
          <w:szCs w:val="28"/>
          <w:lang w:eastAsia="en-US"/>
        </w:rPr>
      </w:pPr>
      <w:r w:rsidRPr="00BC4DE9">
        <w:rPr>
          <w:b/>
          <w:sz w:val="28"/>
          <w:szCs w:val="28"/>
        </w:rPr>
        <w:t>Установлено в соответствии с позицией 8 приложения к Постано</w:t>
      </w:r>
      <w:r w:rsidRPr="00BC4DE9">
        <w:rPr>
          <w:b/>
          <w:sz w:val="28"/>
          <w:szCs w:val="28"/>
        </w:rPr>
        <w:t>в</w:t>
      </w:r>
      <w:r w:rsidRPr="00BC4DE9">
        <w:rPr>
          <w:b/>
          <w:sz w:val="28"/>
          <w:szCs w:val="28"/>
        </w:rPr>
        <w:t>лению № 2571:</w:t>
      </w:r>
    </w:p>
    <w:p w:rsidR="0012035D" w:rsidRPr="00BC4DE9" w:rsidRDefault="0012035D" w:rsidP="001A0C81">
      <w:pPr>
        <w:ind w:firstLine="709"/>
        <w:jc w:val="both"/>
        <w:rPr>
          <w:i/>
          <w:sz w:val="28"/>
          <w:szCs w:val="28"/>
        </w:rPr>
      </w:pPr>
      <w:r w:rsidRPr="00BC4DE9">
        <w:rPr>
          <w:i/>
          <w:sz w:val="28"/>
          <w:szCs w:val="28"/>
        </w:rPr>
        <w:t>в случае наличия опыта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12035D" w:rsidRPr="00BC4DE9" w:rsidRDefault="0012035D" w:rsidP="001A0C81">
      <w:pPr>
        <w:ind w:firstLine="709"/>
        <w:jc w:val="both"/>
        <w:rPr>
          <w:i/>
          <w:sz w:val="28"/>
          <w:szCs w:val="28"/>
        </w:rPr>
      </w:pPr>
      <w:r w:rsidRPr="00BC4DE9">
        <w:rPr>
          <w:i/>
          <w:sz w:val="28"/>
          <w:szCs w:val="28"/>
        </w:rPr>
        <w:t>1) исполненный договор;</w:t>
      </w:r>
    </w:p>
    <w:p w:rsidR="0012035D" w:rsidRPr="00BC4DE9" w:rsidRDefault="0012035D" w:rsidP="001A0C81">
      <w:pPr>
        <w:ind w:firstLine="709"/>
        <w:jc w:val="both"/>
        <w:rPr>
          <w:i/>
          <w:sz w:val="28"/>
          <w:szCs w:val="28"/>
        </w:rPr>
      </w:pPr>
      <w:r w:rsidRPr="00BC4DE9">
        <w:rPr>
          <w:i/>
          <w:sz w:val="28"/>
          <w:szCs w:val="28"/>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w:t>
      </w:r>
      <w:r w:rsidRPr="00BC4DE9">
        <w:rPr>
          <w:i/>
          <w:sz w:val="28"/>
          <w:szCs w:val="28"/>
        </w:rPr>
        <w:t>л</w:t>
      </w:r>
      <w:r w:rsidRPr="00BC4DE9">
        <w:rPr>
          <w:i/>
          <w:sz w:val="28"/>
          <w:szCs w:val="28"/>
        </w:rPr>
        <w:t>ненных работ;</w:t>
      </w:r>
    </w:p>
    <w:p w:rsidR="0012035D" w:rsidRPr="00BC4DE9" w:rsidRDefault="0012035D" w:rsidP="001A0C81">
      <w:pPr>
        <w:ind w:firstLine="709"/>
        <w:jc w:val="both"/>
        <w:rPr>
          <w:i/>
          <w:sz w:val="28"/>
          <w:szCs w:val="28"/>
        </w:rPr>
      </w:pPr>
      <w:r w:rsidRPr="00BC4DE9">
        <w:rPr>
          <w:i/>
          <w:sz w:val="28"/>
          <w:szCs w:val="28"/>
        </w:rPr>
        <w:t>3)</w:t>
      </w:r>
      <w:r w:rsidRPr="00BC4DE9">
        <w:rPr>
          <w:i/>
          <w:sz w:val="28"/>
          <w:szCs w:val="28"/>
          <w:lang w:val="en-US"/>
        </w:rPr>
        <w:t> </w:t>
      </w:r>
      <w:r w:rsidRPr="00BC4DE9">
        <w:rPr>
          <w:i/>
          <w:sz w:val="28"/>
          <w:szCs w:val="28"/>
        </w:rPr>
        <w:t>разрешение на ввод объекта капитального строительства в эк</w:t>
      </w:r>
      <w:r w:rsidRPr="00BC4DE9">
        <w:rPr>
          <w:i/>
          <w:sz w:val="28"/>
          <w:szCs w:val="28"/>
        </w:rPr>
        <w:t>с</w:t>
      </w:r>
      <w:r w:rsidRPr="00BC4DE9">
        <w:rPr>
          <w:i/>
          <w:sz w:val="28"/>
          <w:szCs w:val="28"/>
        </w:rPr>
        <w:t>плуатацию (за исключением случаев, при которых такое разрешение не в</w:t>
      </w:r>
      <w:r w:rsidRPr="00BC4DE9">
        <w:rPr>
          <w:i/>
          <w:sz w:val="28"/>
          <w:szCs w:val="28"/>
        </w:rPr>
        <w:t>ы</w:t>
      </w:r>
      <w:r w:rsidRPr="00BC4DE9">
        <w:rPr>
          <w:i/>
          <w:sz w:val="28"/>
          <w:szCs w:val="28"/>
        </w:rPr>
        <w:t>дается в соответствии с законодательством о градостроительной де</w:t>
      </w:r>
      <w:r w:rsidRPr="00BC4DE9">
        <w:rPr>
          <w:i/>
          <w:sz w:val="28"/>
          <w:szCs w:val="28"/>
        </w:rPr>
        <w:t>я</w:t>
      </w:r>
      <w:r w:rsidRPr="00BC4DE9">
        <w:rPr>
          <w:i/>
          <w:sz w:val="28"/>
          <w:szCs w:val="28"/>
        </w:rPr>
        <w:t>тельности) или решение о технической готовности линейного объекта и</w:t>
      </w:r>
      <w:r w:rsidRPr="00BC4DE9">
        <w:rPr>
          <w:i/>
          <w:sz w:val="28"/>
          <w:szCs w:val="28"/>
        </w:rPr>
        <w:t>н</w:t>
      </w:r>
      <w:r w:rsidRPr="00BC4DE9">
        <w:rPr>
          <w:i/>
          <w:sz w:val="28"/>
          <w:szCs w:val="28"/>
        </w:rPr>
        <w:t>фраструктуры к временной эксплуатации.</w:t>
      </w:r>
    </w:p>
    <w:p w:rsidR="0012035D" w:rsidRPr="00BC4DE9" w:rsidRDefault="0012035D" w:rsidP="001A0C81">
      <w:pPr>
        <w:ind w:firstLine="709"/>
        <w:jc w:val="both"/>
        <w:rPr>
          <w:i/>
          <w:sz w:val="28"/>
          <w:szCs w:val="28"/>
        </w:rPr>
      </w:pPr>
      <w:r w:rsidRPr="00BC4DE9">
        <w:rPr>
          <w:i/>
          <w:sz w:val="28"/>
          <w:szCs w:val="28"/>
        </w:rPr>
        <w:t>В случае наличия опыта выполнения участником закупки, являющимся застройщиком, работ по строительству, реконструкции линейного объе</w:t>
      </w:r>
      <w:r w:rsidRPr="00BC4DE9">
        <w:rPr>
          <w:i/>
          <w:sz w:val="28"/>
          <w:szCs w:val="28"/>
        </w:rPr>
        <w:t>к</w:t>
      </w:r>
      <w:r w:rsidRPr="00BC4DE9">
        <w:rPr>
          <w:i/>
          <w:sz w:val="28"/>
          <w:szCs w:val="28"/>
        </w:rPr>
        <w:t>та, за исключением автомобильной дороги:</w:t>
      </w:r>
    </w:p>
    <w:p w:rsidR="0012035D" w:rsidRPr="00BC4DE9" w:rsidRDefault="0012035D" w:rsidP="001A0C81">
      <w:pPr>
        <w:ind w:firstLine="709"/>
        <w:jc w:val="both"/>
        <w:rPr>
          <w:i/>
          <w:sz w:val="28"/>
          <w:szCs w:val="28"/>
        </w:rPr>
      </w:pPr>
      <w:r w:rsidRPr="00BC4DE9">
        <w:rPr>
          <w:i/>
          <w:sz w:val="28"/>
          <w:szCs w:val="28"/>
        </w:rPr>
        <w:t>1)</w:t>
      </w:r>
      <w:r w:rsidRPr="00BC4DE9">
        <w:rPr>
          <w:i/>
          <w:sz w:val="28"/>
          <w:szCs w:val="28"/>
          <w:lang w:val="en-US"/>
        </w:rPr>
        <w:t> </w:t>
      </w:r>
      <w:r w:rsidRPr="00BC4DE9">
        <w:rPr>
          <w:i/>
          <w:sz w:val="28"/>
          <w:szCs w:val="28"/>
        </w:rPr>
        <w:t>раздел 11 «Смета на строительство объектов капитального строительства» проектной документации;</w:t>
      </w:r>
    </w:p>
    <w:p w:rsidR="0012035D" w:rsidRPr="00BC4DE9" w:rsidRDefault="0012035D" w:rsidP="001A0C81">
      <w:pPr>
        <w:ind w:firstLine="709"/>
        <w:jc w:val="both"/>
        <w:rPr>
          <w:i/>
          <w:sz w:val="28"/>
          <w:szCs w:val="28"/>
        </w:rPr>
      </w:pPr>
      <w:r w:rsidRPr="00BC4DE9">
        <w:rPr>
          <w:i/>
          <w:sz w:val="28"/>
          <w:szCs w:val="28"/>
        </w:rPr>
        <w:t>2)</w:t>
      </w:r>
      <w:r w:rsidRPr="00BC4DE9">
        <w:rPr>
          <w:i/>
          <w:sz w:val="28"/>
          <w:szCs w:val="28"/>
          <w:lang w:val="en-US"/>
        </w:rPr>
        <w:t> </w:t>
      </w:r>
      <w:r w:rsidRPr="00BC4DE9">
        <w:rPr>
          <w:i/>
          <w:sz w:val="28"/>
          <w:szCs w:val="28"/>
        </w:rPr>
        <w:t>разрешение на ввод объекта капитального строительства в эк</w:t>
      </w:r>
      <w:r w:rsidRPr="00BC4DE9">
        <w:rPr>
          <w:i/>
          <w:sz w:val="28"/>
          <w:szCs w:val="28"/>
        </w:rPr>
        <w:t>с</w:t>
      </w:r>
      <w:r w:rsidRPr="00BC4DE9">
        <w:rPr>
          <w:i/>
          <w:sz w:val="28"/>
          <w:szCs w:val="28"/>
        </w:rPr>
        <w:t>плуатацию или решение о технической готовности линейного объекта и</w:t>
      </w:r>
      <w:r w:rsidRPr="00BC4DE9">
        <w:rPr>
          <w:i/>
          <w:sz w:val="28"/>
          <w:szCs w:val="28"/>
        </w:rPr>
        <w:t>н</w:t>
      </w:r>
      <w:r w:rsidRPr="00BC4DE9">
        <w:rPr>
          <w:i/>
          <w:sz w:val="28"/>
          <w:szCs w:val="28"/>
        </w:rPr>
        <w:t>фраструктуры к временной эксплуатации.</w:t>
      </w:r>
    </w:p>
    <w:p w:rsidR="001A0C81" w:rsidRDefault="001A0C81" w:rsidP="001A0C81">
      <w:pPr>
        <w:ind w:firstLine="709"/>
        <w:jc w:val="both"/>
        <w:rPr>
          <w:rFonts w:eastAsia="Calibri"/>
          <w:b/>
          <w:sz w:val="28"/>
          <w:szCs w:val="28"/>
          <w:lang w:eastAsia="en-US"/>
        </w:rPr>
      </w:pPr>
    </w:p>
    <w:p w:rsidR="0012035D" w:rsidRPr="00BC4DE9" w:rsidRDefault="0012035D" w:rsidP="001A0C81">
      <w:pPr>
        <w:ind w:firstLine="709"/>
        <w:jc w:val="both"/>
        <w:rPr>
          <w:rFonts w:eastAsia="Calibri"/>
          <w:b/>
          <w:sz w:val="28"/>
          <w:szCs w:val="28"/>
          <w:lang w:eastAsia="en-US"/>
        </w:rPr>
      </w:pPr>
      <w:r w:rsidRPr="00BC4DE9">
        <w:rPr>
          <w:rFonts w:eastAsia="Calibri"/>
          <w:b/>
          <w:sz w:val="28"/>
          <w:szCs w:val="28"/>
          <w:lang w:eastAsia="en-US"/>
        </w:rPr>
        <w:t>В соответствии с пунктом 3 Постановления от 29 декабря 2021 года №</w:t>
      </w:r>
      <w:r w:rsidRPr="00BC4DE9">
        <w:rPr>
          <w:rFonts w:eastAsia="Calibri"/>
          <w:b/>
          <w:sz w:val="28"/>
          <w:szCs w:val="28"/>
          <w:lang w:val="en-US" w:eastAsia="en-US"/>
        </w:rPr>
        <w:t> </w:t>
      </w:r>
      <w:r w:rsidRPr="00BC4DE9">
        <w:rPr>
          <w:rFonts w:eastAsia="Calibri"/>
          <w:b/>
          <w:sz w:val="28"/>
          <w:szCs w:val="28"/>
          <w:lang w:eastAsia="en-US"/>
        </w:rPr>
        <w:t>2571:</w:t>
      </w:r>
    </w:p>
    <w:p w:rsidR="0012035D" w:rsidRPr="00BC4DE9" w:rsidRDefault="0012035D" w:rsidP="001A0C81">
      <w:pPr>
        <w:widowControl w:val="0"/>
        <w:autoSpaceDE w:val="0"/>
        <w:autoSpaceDN w:val="0"/>
        <w:adjustRightInd w:val="0"/>
        <w:ind w:firstLine="709"/>
        <w:jc w:val="both"/>
        <w:rPr>
          <w:i/>
          <w:sz w:val="28"/>
          <w:szCs w:val="28"/>
        </w:rPr>
      </w:pPr>
      <w:r w:rsidRPr="00BC4DE9">
        <w:rPr>
          <w:i/>
          <w:sz w:val="28"/>
          <w:szCs w:val="28"/>
        </w:rPr>
        <w:t>опытом исполнения договора считается опыт исполнения участником закупки договора, предметом которого являются поставка одного или н</w:t>
      </w:r>
      <w:r w:rsidRPr="00BC4DE9">
        <w:rPr>
          <w:i/>
          <w:sz w:val="28"/>
          <w:szCs w:val="28"/>
        </w:rPr>
        <w:t>е</w:t>
      </w:r>
      <w:r w:rsidRPr="00BC4DE9">
        <w:rPr>
          <w:i/>
          <w:sz w:val="28"/>
          <w:szCs w:val="28"/>
        </w:rPr>
        <w:lastRenderedPageBreak/>
        <w:t>скольких товаров, выполнение одной или нескольких работ, оказание одной или нескольких услуг;</w:t>
      </w:r>
    </w:p>
    <w:p w:rsidR="0012035D" w:rsidRPr="00BC4DE9" w:rsidRDefault="0012035D" w:rsidP="001A0C81">
      <w:pPr>
        <w:widowControl w:val="0"/>
        <w:autoSpaceDE w:val="0"/>
        <w:autoSpaceDN w:val="0"/>
        <w:adjustRightInd w:val="0"/>
        <w:ind w:firstLine="709"/>
        <w:jc w:val="both"/>
        <w:rPr>
          <w:i/>
          <w:sz w:val="28"/>
          <w:szCs w:val="28"/>
        </w:rPr>
      </w:pPr>
      <w:r w:rsidRPr="00BC4DE9">
        <w:rPr>
          <w:i/>
          <w:sz w:val="28"/>
          <w:szCs w:val="28"/>
        </w:rPr>
        <w:t xml:space="preserve">опытом исполнения договора считается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roofErr w:type="gramStart"/>
      <w:r w:rsidRPr="00BC4DE9">
        <w:rPr>
          <w:i/>
          <w:sz w:val="28"/>
          <w:szCs w:val="28"/>
        </w:rPr>
        <w:t>Акт в</w:t>
      </w:r>
      <w:r w:rsidRPr="00BC4DE9">
        <w:rPr>
          <w:i/>
          <w:sz w:val="28"/>
          <w:szCs w:val="28"/>
        </w:rPr>
        <w:t>ы</w:t>
      </w:r>
      <w:r w:rsidRPr="00BC4DE9">
        <w:rPr>
          <w:i/>
          <w:sz w:val="28"/>
          <w:szCs w:val="28"/>
        </w:rPr>
        <w:t>полненных работ, подтверждающий цену выполненных работ и являющийся последним актом, составленным при исполнении такого договора, акт пр</w:t>
      </w:r>
      <w:r w:rsidRPr="00BC4DE9">
        <w:rPr>
          <w:i/>
          <w:sz w:val="28"/>
          <w:szCs w:val="28"/>
        </w:rPr>
        <w:t>и</w:t>
      </w:r>
      <w:r w:rsidRPr="00BC4DE9">
        <w:rPr>
          <w:i/>
          <w:sz w:val="28"/>
          <w:szCs w:val="28"/>
        </w:rPr>
        <w:t>емки объекта капитального строительства, акт приемки выполненных р</w:t>
      </w:r>
      <w:r w:rsidRPr="00BC4DE9">
        <w:rPr>
          <w:i/>
          <w:sz w:val="28"/>
          <w:szCs w:val="28"/>
        </w:rPr>
        <w:t>а</w:t>
      </w:r>
      <w:r w:rsidRPr="00BC4DE9">
        <w:rPr>
          <w:i/>
          <w:sz w:val="28"/>
          <w:szCs w:val="28"/>
        </w:rPr>
        <w:t>бот по сохранению объекта культурного наследия и разрешение на ввод об</w:t>
      </w:r>
      <w:r w:rsidRPr="00BC4DE9">
        <w:rPr>
          <w:i/>
          <w:sz w:val="28"/>
          <w:szCs w:val="28"/>
        </w:rPr>
        <w:t>ъ</w:t>
      </w:r>
      <w:r w:rsidRPr="00BC4DE9">
        <w:rPr>
          <w:i/>
          <w:sz w:val="28"/>
          <w:szCs w:val="28"/>
        </w:rPr>
        <w:t xml:space="preserve">екта капитального строительства в эксплуатацию </w:t>
      </w:r>
      <w:r w:rsidRPr="00BC4DE9">
        <w:rPr>
          <w:b/>
          <w:i/>
          <w:sz w:val="28"/>
          <w:szCs w:val="28"/>
        </w:rPr>
        <w:t>должны быть подп</w:t>
      </w:r>
      <w:r w:rsidRPr="00BC4DE9">
        <w:rPr>
          <w:b/>
          <w:i/>
          <w:sz w:val="28"/>
          <w:szCs w:val="28"/>
        </w:rPr>
        <w:t>и</w:t>
      </w:r>
      <w:r w:rsidRPr="00BC4DE9">
        <w:rPr>
          <w:b/>
          <w:i/>
          <w:sz w:val="28"/>
          <w:szCs w:val="28"/>
        </w:rPr>
        <w:t>саны не ранее чем за 5 лет до дня окончания срока подачи заявок на уч</w:t>
      </w:r>
      <w:r w:rsidRPr="00BC4DE9">
        <w:rPr>
          <w:b/>
          <w:i/>
          <w:sz w:val="28"/>
          <w:szCs w:val="28"/>
        </w:rPr>
        <w:t>а</w:t>
      </w:r>
      <w:r w:rsidRPr="00BC4DE9">
        <w:rPr>
          <w:b/>
          <w:i/>
          <w:sz w:val="28"/>
          <w:szCs w:val="28"/>
        </w:rPr>
        <w:t>стие в закупке</w:t>
      </w:r>
      <w:r w:rsidRPr="00BC4DE9">
        <w:rPr>
          <w:i/>
          <w:sz w:val="28"/>
          <w:szCs w:val="28"/>
        </w:rPr>
        <w:t>.</w:t>
      </w:r>
      <w:proofErr w:type="gramEnd"/>
    </w:p>
    <w:p w:rsidR="0012035D" w:rsidRPr="00BC4DE9" w:rsidRDefault="0012035D" w:rsidP="001A0C81">
      <w:pPr>
        <w:widowControl w:val="0"/>
        <w:autoSpaceDE w:val="0"/>
        <w:autoSpaceDN w:val="0"/>
        <w:adjustRightInd w:val="0"/>
        <w:ind w:firstLine="709"/>
        <w:jc w:val="both"/>
        <w:rPr>
          <w:i/>
          <w:sz w:val="28"/>
          <w:szCs w:val="28"/>
        </w:rPr>
      </w:pPr>
      <w:proofErr w:type="gramStart"/>
      <w:r w:rsidRPr="00BC4DE9">
        <w:rPr>
          <w:i/>
          <w:sz w:val="28"/>
          <w:szCs w:val="28"/>
        </w:rPr>
        <w:t>ценой поставленных товаров, выполненных работ, оказанных услуг по договору считается общая цена (сумма цен) товаров, работ, услуг, указа</w:t>
      </w:r>
      <w:r w:rsidRPr="00BC4DE9">
        <w:rPr>
          <w:i/>
          <w:sz w:val="28"/>
          <w:szCs w:val="28"/>
        </w:rPr>
        <w:t>н</w:t>
      </w:r>
      <w:r w:rsidRPr="00BC4DE9">
        <w:rPr>
          <w:i/>
          <w:sz w:val="28"/>
          <w:szCs w:val="28"/>
        </w:rPr>
        <w:t>ная в акте (актах) приемки поставленных товаров, выполненных работ, оказанных услуг.</w:t>
      </w:r>
      <w:proofErr w:type="gramEnd"/>
      <w:r w:rsidRPr="00BC4DE9">
        <w:rPr>
          <w:i/>
          <w:sz w:val="28"/>
          <w:szCs w:val="28"/>
        </w:rPr>
        <w:t xml:space="preserve"> </w:t>
      </w:r>
      <w:r w:rsidRPr="00BC4DE9">
        <w:rPr>
          <w:b/>
          <w:i/>
          <w:sz w:val="28"/>
          <w:szCs w:val="28"/>
        </w:rPr>
        <w:t>Если при исполнении такого договора составлено н</w:t>
      </w:r>
      <w:r w:rsidRPr="00BC4DE9">
        <w:rPr>
          <w:b/>
          <w:i/>
          <w:sz w:val="28"/>
          <w:szCs w:val="28"/>
        </w:rPr>
        <w:t>е</w:t>
      </w:r>
      <w:r w:rsidRPr="00BC4DE9">
        <w:rPr>
          <w:b/>
          <w:i/>
          <w:sz w:val="28"/>
          <w:szCs w:val="28"/>
        </w:rPr>
        <w:t>сколько актов приемки поставленных товаров, выполненных работ, ок</w:t>
      </w:r>
      <w:r w:rsidRPr="00BC4DE9">
        <w:rPr>
          <w:b/>
          <w:i/>
          <w:sz w:val="28"/>
          <w:szCs w:val="28"/>
        </w:rPr>
        <w:t>а</w:t>
      </w:r>
      <w:r w:rsidRPr="00BC4DE9">
        <w:rPr>
          <w:b/>
          <w:i/>
          <w:sz w:val="28"/>
          <w:szCs w:val="28"/>
        </w:rPr>
        <w:t>занных услуг, участниками закупки направляются все такие акты</w:t>
      </w:r>
      <w:r w:rsidRPr="00BC4DE9">
        <w:rPr>
          <w:i/>
          <w:sz w:val="28"/>
          <w:szCs w:val="28"/>
        </w:rPr>
        <w:t>;</w:t>
      </w:r>
    </w:p>
    <w:p w:rsidR="0012035D" w:rsidRPr="00BC4DE9" w:rsidRDefault="0012035D" w:rsidP="001A0C81">
      <w:pPr>
        <w:widowControl w:val="0"/>
        <w:autoSpaceDE w:val="0"/>
        <w:autoSpaceDN w:val="0"/>
        <w:adjustRightInd w:val="0"/>
        <w:ind w:firstLine="709"/>
        <w:jc w:val="both"/>
        <w:rPr>
          <w:b/>
          <w:i/>
          <w:sz w:val="28"/>
          <w:szCs w:val="28"/>
        </w:rPr>
      </w:pPr>
      <w:r w:rsidRPr="00BC4DE9">
        <w:rPr>
          <w:b/>
          <w:i/>
          <w:sz w:val="28"/>
          <w:szCs w:val="28"/>
        </w:rPr>
        <w:t>Информация и документы направляются участниками в полном объеме и со всеми приложениями, за исключением случаев:</w:t>
      </w:r>
    </w:p>
    <w:p w:rsidR="0012035D" w:rsidRPr="00BC4DE9" w:rsidRDefault="0012035D" w:rsidP="0023588A">
      <w:pPr>
        <w:widowControl w:val="0"/>
        <w:numPr>
          <w:ilvl w:val="0"/>
          <w:numId w:val="20"/>
        </w:numPr>
        <w:tabs>
          <w:tab w:val="left" w:pos="993"/>
        </w:tabs>
        <w:autoSpaceDE w:val="0"/>
        <w:autoSpaceDN w:val="0"/>
        <w:adjustRightInd w:val="0"/>
        <w:ind w:left="0" w:firstLine="709"/>
        <w:contextualSpacing/>
        <w:jc w:val="both"/>
        <w:rPr>
          <w:i/>
          <w:sz w:val="28"/>
          <w:szCs w:val="28"/>
        </w:rPr>
      </w:pPr>
      <w:r w:rsidRPr="00BC4DE9">
        <w:rPr>
          <w:i/>
          <w:sz w:val="28"/>
          <w:szCs w:val="28"/>
        </w:rPr>
        <w:t xml:space="preserve">к акту приемки объекта капитального строительства </w:t>
      </w:r>
      <w:proofErr w:type="gramStart"/>
      <w:r w:rsidRPr="00BC4DE9">
        <w:rPr>
          <w:i/>
          <w:sz w:val="28"/>
          <w:szCs w:val="28"/>
        </w:rPr>
        <w:t>относятся</w:t>
      </w:r>
      <w:proofErr w:type="gramEnd"/>
      <w:r w:rsidRPr="00BC4DE9">
        <w:rPr>
          <w:i/>
          <w:sz w:val="28"/>
          <w:szCs w:val="28"/>
        </w:rPr>
        <w:t xml:space="preserve"> в том числе акт приемки законченного строительством объекта по типовым межотраслевым </w:t>
      </w:r>
      <w:hyperlink r:id="rId124" w:history="1">
        <w:r w:rsidRPr="00BC4DE9">
          <w:rPr>
            <w:i/>
            <w:sz w:val="28"/>
            <w:szCs w:val="28"/>
            <w:u w:val="single"/>
          </w:rPr>
          <w:t>формам N КС-11</w:t>
        </w:r>
      </w:hyperlink>
      <w:r w:rsidRPr="00BC4DE9">
        <w:rPr>
          <w:i/>
          <w:sz w:val="28"/>
          <w:szCs w:val="28"/>
        </w:rPr>
        <w:t xml:space="preserve">, </w:t>
      </w:r>
      <w:hyperlink r:id="rId125" w:history="1">
        <w:r w:rsidRPr="00BC4DE9">
          <w:rPr>
            <w:i/>
            <w:sz w:val="28"/>
            <w:szCs w:val="28"/>
            <w:u w:val="single"/>
          </w:rPr>
          <w:t>N КС-14</w:t>
        </w:r>
      </w:hyperlink>
      <w:r w:rsidRPr="00BC4DE9">
        <w:rPr>
          <w:i/>
          <w:sz w:val="28"/>
          <w:szCs w:val="28"/>
        </w:rPr>
        <w:t xml:space="preserve"> и акт приемки объекта кап</w:t>
      </w:r>
      <w:r w:rsidRPr="00BC4DE9">
        <w:rPr>
          <w:i/>
          <w:sz w:val="28"/>
          <w:szCs w:val="28"/>
        </w:rPr>
        <w:t>и</w:t>
      </w:r>
      <w:r w:rsidRPr="00BC4DE9">
        <w:rPr>
          <w:i/>
          <w:sz w:val="28"/>
          <w:szCs w:val="28"/>
        </w:rPr>
        <w:t>тального строительства по формам, предусмотренным сводом правил, с</w:t>
      </w:r>
      <w:r w:rsidRPr="00BC4DE9">
        <w:rPr>
          <w:i/>
          <w:sz w:val="28"/>
          <w:szCs w:val="28"/>
        </w:rPr>
        <w:t>о</w:t>
      </w:r>
      <w:r w:rsidRPr="00BC4DE9">
        <w:rPr>
          <w:i/>
          <w:sz w:val="28"/>
          <w:szCs w:val="28"/>
        </w:rPr>
        <w:t>держащим порядок приемки в эксплуатацию законченных строительством и реконструированных объектов капитального строительства производс</w:t>
      </w:r>
      <w:r w:rsidRPr="00BC4DE9">
        <w:rPr>
          <w:i/>
          <w:sz w:val="28"/>
          <w:szCs w:val="28"/>
        </w:rPr>
        <w:t>т</w:t>
      </w:r>
      <w:r w:rsidRPr="00BC4DE9">
        <w:rPr>
          <w:i/>
          <w:sz w:val="28"/>
          <w:szCs w:val="28"/>
        </w:rPr>
        <w:t xml:space="preserve">венного и непроизводственного назначения. Допускается направление таких актов без приложений. </w:t>
      </w:r>
      <w:proofErr w:type="gramStart"/>
      <w:r w:rsidRPr="00BC4DE9">
        <w:rPr>
          <w:i/>
          <w:sz w:val="28"/>
          <w:szCs w:val="28"/>
        </w:rPr>
        <w:t>Ценой выполненных работ по договорам является указанная в актах, предусмотренных настоящим абзацем, стоимость пр</w:t>
      </w:r>
      <w:r w:rsidRPr="00BC4DE9">
        <w:rPr>
          <w:i/>
          <w:sz w:val="28"/>
          <w:szCs w:val="28"/>
        </w:rPr>
        <w:t>и</w:t>
      </w:r>
      <w:r w:rsidRPr="00BC4DE9">
        <w:rPr>
          <w:i/>
          <w:sz w:val="28"/>
          <w:szCs w:val="28"/>
        </w:rPr>
        <w:t>нимаемых основных фондов, в том числе стоимость строительно-монтажных работ, стоимость оборудования, инструмента, инвентаря л</w:t>
      </w:r>
      <w:r w:rsidRPr="00BC4DE9">
        <w:rPr>
          <w:i/>
          <w:sz w:val="28"/>
          <w:szCs w:val="28"/>
        </w:rPr>
        <w:t>и</w:t>
      </w:r>
      <w:r w:rsidRPr="00BC4DE9">
        <w:rPr>
          <w:i/>
          <w:sz w:val="28"/>
          <w:szCs w:val="28"/>
        </w:rPr>
        <w:t>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rsidR="0012035D" w:rsidRPr="00BC4DE9" w:rsidRDefault="0012035D" w:rsidP="0023588A">
      <w:pPr>
        <w:widowControl w:val="0"/>
        <w:numPr>
          <w:ilvl w:val="0"/>
          <w:numId w:val="20"/>
        </w:numPr>
        <w:tabs>
          <w:tab w:val="left" w:pos="993"/>
        </w:tabs>
        <w:autoSpaceDE w:val="0"/>
        <w:autoSpaceDN w:val="0"/>
        <w:adjustRightInd w:val="0"/>
        <w:ind w:left="0" w:firstLine="709"/>
        <w:contextualSpacing/>
        <w:jc w:val="both"/>
        <w:rPr>
          <w:i/>
          <w:sz w:val="28"/>
          <w:szCs w:val="28"/>
        </w:rPr>
      </w:pPr>
      <w:r w:rsidRPr="00BC4DE9">
        <w:rPr>
          <w:i/>
          <w:sz w:val="28"/>
          <w:szCs w:val="28"/>
        </w:rPr>
        <w:t>допускается направление договоров, актов приемки объекта кап</w:t>
      </w:r>
      <w:r w:rsidRPr="00BC4DE9">
        <w:rPr>
          <w:i/>
          <w:sz w:val="28"/>
          <w:szCs w:val="28"/>
        </w:rPr>
        <w:t>и</w:t>
      </w:r>
      <w:r w:rsidRPr="00BC4DE9">
        <w:rPr>
          <w:i/>
          <w:sz w:val="28"/>
          <w:szCs w:val="28"/>
        </w:rPr>
        <w:t>тального строительства без приложения к ним проектной документации (если проектная документация является приложением к таким договорам, актам).</w:t>
      </w:r>
    </w:p>
    <w:p w:rsidR="0012035D" w:rsidRPr="00BC4DE9" w:rsidRDefault="0012035D" w:rsidP="001A0C81">
      <w:pPr>
        <w:widowControl w:val="0"/>
        <w:autoSpaceDE w:val="0"/>
        <w:autoSpaceDN w:val="0"/>
        <w:adjustRightInd w:val="0"/>
        <w:ind w:firstLine="709"/>
        <w:jc w:val="both"/>
        <w:rPr>
          <w:i/>
          <w:sz w:val="28"/>
          <w:szCs w:val="28"/>
        </w:rPr>
      </w:pPr>
      <w:r w:rsidRPr="00BC4DE9">
        <w:rPr>
          <w:i/>
          <w:sz w:val="28"/>
          <w:szCs w:val="28"/>
        </w:rPr>
        <w:t>Информация и документы направляются в форме электронных док</w:t>
      </w:r>
      <w:r w:rsidRPr="00BC4DE9">
        <w:rPr>
          <w:i/>
          <w:sz w:val="28"/>
          <w:szCs w:val="28"/>
        </w:rPr>
        <w:t>у</w:t>
      </w:r>
      <w:r w:rsidRPr="00BC4DE9">
        <w:rPr>
          <w:i/>
          <w:sz w:val="28"/>
          <w:szCs w:val="28"/>
        </w:rPr>
        <w:t xml:space="preserve">ментов или в форме электронных образов бумажных документов.  </w:t>
      </w:r>
    </w:p>
    <w:p w:rsidR="0012035D" w:rsidRPr="00BC4DE9" w:rsidRDefault="0012035D" w:rsidP="001A0C81">
      <w:pPr>
        <w:widowControl w:val="0"/>
        <w:autoSpaceDE w:val="0"/>
        <w:autoSpaceDN w:val="0"/>
        <w:adjustRightInd w:val="0"/>
        <w:ind w:firstLine="709"/>
        <w:jc w:val="both"/>
        <w:rPr>
          <w:i/>
          <w:sz w:val="28"/>
          <w:szCs w:val="28"/>
        </w:rPr>
      </w:pPr>
      <w:proofErr w:type="gramStart"/>
      <w:r w:rsidRPr="00BC4DE9">
        <w:rPr>
          <w:i/>
          <w:sz w:val="28"/>
          <w:szCs w:val="28"/>
        </w:rPr>
        <w:t>Если документы и информация о таких документах содержатся в о</w:t>
      </w:r>
      <w:r w:rsidRPr="00BC4DE9">
        <w:rPr>
          <w:i/>
          <w:sz w:val="28"/>
          <w:szCs w:val="28"/>
        </w:rPr>
        <w:t>т</w:t>
      </w:r>
      <w:r w:rsidRPr="00BC4DE9">
        <w:rPr>
          <w:i/>
          <w:sz w:val="28"/>
          <w:szCs w:val="28"/>
        </w:rPr>
        <w:t>крытых и общедоступных государственных реестрах, размещенных в и</w:t>
      </w:r>
      <w:r w:rsidRPr="00BC4DE9">
        <w:rPr>
          <w:i/>
          <w:sz w:val="28"/>
          <w:szCs w:val="28"/>
        </w:rPr>
        <w:t>н</w:t>
      </w:r>
      <w:r w:rsidRPr="00BC4DE9">
        <w:rPr>
          <w:i/>
          <w:sz w:val="28"/>
          <w:szCs w:val="28"/>
        </w:rPr>
        <w:t>формационно-телекоммуникационной сети "Интернет", в том числе вед</w:t>
      </w:r>
      <w:r w:rsidRPr="00BC4DE9">
        <w:rPr>
          <w:i/>
          <w:sz w:val="28"/>
          <w:szCs w:val="28"/>
        </w:rPr>
        <w:t>е</w:t>
      </w:r>
      <w:r w:rsidRPr="00BC4DE9">
        <w:rPr>
          <w:i/>
          <w:sz w:val="28"/>
          <w:szCs w:val="28"/>
        </w:rPr>
        <w:t>ние которых осуществляется в единой информационной системе в сфере з</w:t>
      </w:r>
      <w:r w:rsidRPr="00BC4DE9">
        <w:rPr>
          <w:i/>
          <w:sz w:val="28"/>
          <w:szCs w:val="28"/>
        </w:rPr>
        <w:t>а</w:t>
      </w:r>
      <w:r w:rsidRPr="00BC4DE9">
        <w:rPr>
          <w:i/>
          <w:sz w:val="28"/>
          <w:szCs w:val="28"/>
        </w:rPr>
        <w:lastRenderedPageBreak/>
        <w:t>купок (далее - единая информационная система) с размещением на офиц</w:t>
      </w:r>
      <w:r w:rsidRPr="00BC4DE9">
        <w:rPr>
          <w:i/>
          <w:sz w:val="28"/>
          <w:szCs w:val="28"/>
        </w:rPr>
        <w:t>и</w:t>
      </w:r>
      <w:r w:rsidRPr="00BC4DE9">
        <w:rPr>
          <w:i/>
          <w:sz w:val="28"/>
          <w:szCs w:val="28"/>
        </w:rPr>
        <w:t>альном сайте единой информационной системы в информационно-телекоммуникационной сети "Интернет" таких документов, вместо н</w:t>
      </w:r>
      <w:r w:rsidRPr="00BC4DE9">
        <w:rPr>
          <w:i/>
          <w:sz w:val="28"/>
          <w:szCs w:val="28"/>
        </w:rPr>
        <w:t>а</w:t>
      </w:r>
      <w:r w:rsidRPr="00BC4DE9">
        <w:rPr>
          <w:i/>
          <w:sz w:val="28"/>
          <w:szCs w:val="28"/>
        </w:rPr>
        <w:t xml:space="preserve">правления таких документов участник закупки </w:t>
      </w:r>
      <w:r w:rsidRPr="00BC4DE9">
        <w:rPr>
          <w:b/>
          <w:i/>
          <w:sz w:val="28"/>
          <w:szCs w:val="28"/>
        </w:rPr>
        <w:t>вправе направить номер реестровой</w:t>
      </w:r>
      <w:proofErr w:type="gramEnd"/>
      <w:r w:rsidRPr="00BC4DE9">
        <w:rPr>
          <w:b/>
          <w:i/>
          <w:sz w:val="28"/>
          <w:szCs w:val="28"/>
        </w:rPr>
        <w:t xml:space="preserve"> записи из соответствующего реестра</w:t>
      </w:r>
      <w:r w:rsidRPr="00BC4DE9">
        <w:rPr>
          <w:i/>
          <w:sz w:val="28"/>
          <w:szCs w:val="28"/>
        </w:rPr>
        <w:t>;</w:t>
      </w:r>
    </w:p>
    <w:p w:rsidR="0012035D" w:rsidRPr="00BC4DE9" w:rsidRDefault="0012035D" w:rsidP="001A0C81">
      <w:pPr>
        <w:widowControl w:val="0"/>
        <w:autoSpaceDE w:val="0"/>
        <w:autoSpaceDN w:val="0"/>
        <w:adjustRightInd w:val="0"/>
        <w:ind w:firstLine="709"/>
        <w:jc w:val="both"/>
        <w:rPr>
          <w:i/>
          <w:sz w:val="28"/>
          <w:szCs w:val="28"/>
        </w:rPr>
      </w:pPr>
      <w:r w:rsidRPr="00BC4DE9">
        <w:rPr>
          <w:i/>
          <w:sz w:val="28"/>
          <w:szCs w:val="28"/>
        </w:rPr>
        <w:t>в случае наличия противоречий между информацией, содержащейся в единой информационной системе, и информацией, содержащейся в док</w:t>
      </w:r>
      <w:r w:rsidRPr="00BC4DE9">
        <w:rPr>
          <w:i/>
          <w:sz w:val="28"/>
          <w:szCs w:val="28"/>
        </w:rPr>
        <w:t>у</w:t>
      </w:r>
      <w:r w:rsidRPr="00BC4DE9">
        <w:rPr>
          <w:i/>
          <w:sz w:val="28"/>
          <w:szCs w:val="28"/>
        </w:rPr>
        <w:t>ментах, направляемых участниками закупки, приоритет имеет информ</w:t>
      </w:r>
      <w:r w:rsidRPr="00BC4DE9">
        <w:rPr>
          <w:i/>
          <w:sz w:val="28"/>
          <w:szCs w:val="28"/>
        </w:rPr>
        <w:t>а</w:t>
      </w:r>
      <w:r w:rsidRPr="00BC4DE9">
        <w:rPr>
          <w:i/>
          <w:sz w:val="28"/>
          <w:szCs w:val="28"/>
        </w:rPr>
        <w:t>ция, содержащаяся в единой информационной системе;</w:t>
      </w:r>
    </w:p>
    <w:p w:rsidR="0012035D" w:rsidRPr="00BC4DE9" w:rsidRDefault="0012035D" w:rsidP="001A0C81">
      <w:pPr>
        <w:widowControl w:val="0"/>
        <w:autoSpaceDE w:val="0"/>
        <w:autoSpaceDN w:val="0"/>
        <w:adjustRightInd w:val="0"/>
        <w:ind w:firstLine="709"/>
        <w:jc w:val="both"/>
        <w:rPr>
          <w:i/>
          <w:sz w:val="28"/>
          <w:szCs w:val="28"/>
        </w:rPr>
      </w:pPr>
      <w:r w:rsidRPr="00BC4DE9">
        <w:rPr>
          <w:i/>
          <w:sz w:val="28"/>
          <w:szCs w:val="28"/>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12035D" w:rsidRPr="00BC4DE9" w:rsidRDefault="0012035D" w:rsidP="001A0C81">
      <w:pPr>
        <w:widowControl w:val="0"/>
        <w:autoSpaceDE w:val="0"/>
        <w:autoSpaceDN w:val="0"/>
        <w:adjustRightInd w:val="0"/>
        <w:ind w:firstLine="709"/>
        <w:jc w:val="both"/>
        <w:rPr>
          <w:i/>
          <w:sz w:val="28"/>
          <w:szCs w:val="28"/>
        </w:rPr>
      </w:pPr>
      <w:r w:rsidRPr="00BC4DE9">
        <w:rPr>
          <w:i/>
          <w:sz w:val="28"/>
          <w:szCs w:val="28"/>
        </w:rPr>
        <w:t>разделом 11 "Смета на строительство объектов капитального строительства" проектной документации является раздел, предусмотре</w:t>
      </w:r>
      <w:r w:rsidRPr="00BC4DE9">
        <w:rPr>
          <w:i/>
          <w:sz w:val="28"/>
          <w:szCs w:val="28"/>
        </w:rPr>
        <w:t>н</w:t>
      </w:r>
      <w:r w:rsidRPr="00BC4DE9">
        <w:rPr>
          <w:i/>
          <w:sz w:val="28"/>
          <w:szCs w:val="28"/>
        </w:rPr>
        <w:t xml:space="preserve">ный </w:t>
      </w:r>
      <w:hyperlink r:id="rId126" w:history="1">
        <w:r w:rsidRPr="00BC4DE9">
          <w:rPr>
            <w:i/>
            <w:sz w:val="28"/>
            <w:szCs w:val="28"/>
            <w:u w:val="single"/>
          </w:rPr>
          <w:t>пунктом 28</w:t>
        </w:r>
      </w:hyperlink>
      <w:r w:rsidRPr="00BC4DE9">
        <w:rPr>
          <w:i/>
          <w:sz w:val="28"/>
          <w:szCs w:val="28"/>
        </w:rPr>
        <w:t xml:space="preserve"> Положения о составе разделов проектной документации и требованиях к их содержанию, утвержденного постановлением Правител</w:t>
      </w:r>
      <w:r w:rsidRPr="00BC4DE9">
        <w:rPr>
          <w:i/>
          <w:sz w:val="28"/>
          <w:szCs w:val="28"/>
        </w:rPr>
        <w:t>ь</w:t>
      </w:r>
      <w:r w:rsidRPr="00BC4DE9">
        <w:rPr>
          <w:i/>
          <w:sz w:val="28"/>
          <w:szCs w:val="28"/>
        </w:rPr>
        <w:t xml:space="preserve">ства Российской Федерации от 16 февраля 2008 г. </w:t>
      </w:r>
      <w:r w:rsidRPr="00BC4DE9">
        <w:rPr>
          <w:i/>
          <w:sz w:val="28"/>
          <w:szCs w:val="28"/>
          <w:lang w:val="en-US"/>
        </w:rPr>
        <w:t>N</w:t>
      </w:r>
      <w:r w:rsidRPr="00BC4DE9">
        <w:rPr>
          <w:i/>
          <w:sz w:val="28"/>
          <w:szCs w:val="28"/>
        </w:rPr>
        <w:t xml:space="preserve"> 87 "О составе разделов проектной документации и требованиях к их содержанию".</w:t>
      </w:r>
    </w:p>
    <w:p w:rsidR="0012035D" w:rsidRPr="00BC4DE9" w:rsidRDefault="0012035D" w:rsidP="00BC4DE9">
      <w:pPr>
        <w:autoSpaceDE w:val="0"/>
        <w:autoSpaceDN w:val="0"/>
        <w:adjustRightInd w:val="0"/>
        <w:jc w:val="both"/>
        <w:rPr>
          <w:rFonts w:eastAsia="Calibri"/>
          <w:sz w:val="28"/>
          <w:szCs w:val="28"/>
          <w:lang w:eastAsia="en-US"/>
        </w:rPr>
      </w:pPr>
    </w:p>
    <w:p w:rsidR="0012035D" w:rsidRPr="00BC4DE9" w:rsidRDefault="0012035D" w:rsidP="00E82DB6">
      <w:pPr>
        <w:autoSpaceDE w:val="0"/>
        <w:autoSpaceDN w:val="0"/>
        <w:adjustRightInd w:val="0"/>
        <w:ind w:firstLine="709"/>
        <w:jc w:val="both"/>
        <w:rPr>
          <w:rFonts w:eastAsia="Calibri"/>
          <w:b/>
          <w:sz w:val="28"/>
          <w:szCs w:val="28"/>
          <w:lang w:eastAsia="en-US"/>
        </w:rPr>
      </w:pPr>
      <w:r w:rsidRPr="00BC4DE9">
        <w:rPr>
          <w:rFonts w:eastAsia="Calibri"/>
          <w:b/>
          <w:sz w:val="28"/>
          <w:szCs w:val="28"/>
          <w:lang w:eastAsia="en-US"/>
        </w:rPr>
        <w:t>6. Перечень информации и документов, которые подтверждают с</w:t>
      </w:r>
      <w:r w:rsidRPr="00BC4DE9">
        <w:rPr>
          <w:rFonts w:eastAsia="Calibri"/>
          <w:b/>
          <w:sz w:val="28"/>
          <w:szCs w:val="28"/>
          <w:lang w:eastAsia="en-US"/>
        </w:rPr>
        <w:t>о</w:t>
      </w:r>
      <w:r w:rsidRPr="00BC4DE9">
        <w:rPr>
          <w:rFonts w:eastAsia="Calibri"/>
          <w:b/>
          <w:sz w:val="28"/>
          <w:szCs w:val="28"/>
          <w:lang w:eastAsia="en-US"/>
        </w:rPr>
        <w:t>ответствие участников закупок дополнительным требованиям, указа</w:t>
      </w:r>
      <w:r w:rsidRPr="00BC4DE9">
        <w:rPr>
          <w:rFonts w:eastAsia="Calibri"/>
          <w:b/>
          <w:sz w:val="28"/>
          <w:szCs w:val="28"/>
          <w:lang w:eastAsia="en-US"/>
        </w:rPr>
        <w:t>н</w:t>
      </w:r>
      <w:r w:rsidRPr="00BC4DE9">
        <w:rPr>
          <w:rFonts w:eastAsia="Calibri"/>
          <w:b/>
          <w:sz w:val="28"/>
          <w:szCs w:val="28"/>
          <w:lang w:eastAsia="en-US"/>
        </w:rPr>
        <w:t xml:space="preserve">ным в </w:t>
      </w:r>
      <w:hyperlink r:id="rId127" w:history="1">
        <w:r w:rsidRPr="00BC4DE9">
          <w:rPr>
            <w:rFonts w:eastAsia="Calibri"/>
            <w:b/>
            <w:sz w:val="28"/>
            <w:szCs w:val="28"/>
            <w:lang w:eastAsia="en-US"/>
          </w:rPr>
          <w:t>части 2</w:t>
        </w:r>
      </w:hyperlink>
      <w:r w:rsidRPr="00BC4DE9">
        <w:rPr>
          <w:rFonts w:eastAsia="Calibri"/>
          <w:b/>
          <w:sz w:val="28"/>
          <w:szCs w:val="28"/>
          <w:lang w:eastAsia="en-US"/>
        </w:rPr>
        <w:t xml:space="preserve"> статьи 31 (при осуществлении  закупки на работы по к</w:t>
      </w:r>
      <w:r w:rsidRPr="00BC4DE9">
        <w:rPr>
          <w:rFonts w:eastAsia="Calibri"/>
          <w:b/>
          <w:sz w:val="28"/>
          <w:szCs w:val="28"/>
          <w:lang w:eastAsia="en-US"/>
        </w:rPr>
        <w:t>а</w:t>
      </w:r>
      <w:r w:rsidRPr="00BC4DE9">
        <w:rPr>
          <w:rFonts w:eastAsia="Calibri"/>
          <w:b/>
          <w:sz w:val="28"/>
          <w:szCs w:val="28"/>
          <w:lang w:eastAsia="en-US"/>
        </w:rPr>
        <w:t>питальному ремонту объекта капитального строительства (за исключ</w:t>
      </w:r>
      <w:r w:rsidRPr="00BC4DE9">
        <w:rPr>
          <w:rFonts w:eastAsia="Calibri"/>
          <w:b/>
          <w:sz w:val="28"/>
          <w:szCs w:val="28"/>
          <w:lang w:eastAsia="en-US"/>
        </w:rPr>
        <w:t>е</w:t>
      </w:r>
      <w:r w:rsidRPr="00BC4DE9">
        <w:rPr>
          <w:rFonts w:eastAsia="Calibri"/>
          <w:b/>
          <w:sz w:val="28"/>
          <w:szCs w:val="28"/>
          <w:lang w:eastAsia="en-US"/>
        </w:rPr>
        <w:t>нием линейного объекта)</w:t>
      </w:r>
      <w:r w:rsidRPr="00BC4DE9">
        <w:rPr>
          <w:rFonts w:eastAsia="Calibri"/>
          <w:b/>
          <w:bCs/>
          <w:sz w:val="28"/>
          <w:szCs w:val="28"/>
          <w:lang w:eastAsia="en-US"/>
        </w:rPr>
        <w:t>)</w:t>
      </w:r>
      <w:r w:rsidRPr="00BC4DE9">
        <w:rPr>
          <w:rFonts w:eastAsia="Calibri"/>
          <w:b/>
          <w:sz w:val="28"/>
          <w:szCs w:val="28"/>
          <w:lang w:eastAsia="en-US"/>
        </w:rPr>
        <w:t>:</w:t>
      </w:r>
    </w:p>
    <w:p w:rsidR="0012035D" w:rsidRPr="00BC4DE9" w:rsidRDefault="0012035D" w:rsidP="00E82DB6">
      <w:pPr>
        <w:autoSpaceDE w:val="0"/>
        <w:autoSpaceDN w:val="0"/>
        <w:adjustRightInd w:val="0"/>
        <w:ind w:firstLine="709"/>
        <w:jc w:val="both"/>
        <w:rPr>
          <w:rFonts w:eastAsia="Calibri"/>
          <w:b/>
          <w:sz w:val="28"/>
          <w:szCs w:val="28"/>
          <w:lang w:eastAsia="en-US"/>
        </w:rPr>
      </w:pPr>
    </w:p>
    <w:p w:rsidR="0012035D" w:rsidRPr="00BC4DE9" w:rsidRDefault="0012035D" w:rsidP="00E82DB6">
      <w:pPr>
        <w:widowControl w:val="0"/>
        <w:autoSpaceDE w:val="0"/>
        <w:autoSpaceDN w:val="0"/>
        <w:adjustRightInd w:val="0"/>
        <w:ind w:firstLine="709"/>
        <w:jc w:val="both"/>
        <w:rPr>
          <w:b/>
          <w:sz w:val="28"/>
          <w:szCs w:val="28"/>
        </w:rPr>
      </w:pPr>
      <w:r w:rsidRPr="00BC4DE9">
        <w:rPr>
          <w:b/>
          <w:sz w:val="28"/>
          <w:szCs w:val="28"/>
        </w:rPr>
        <w:t>Установлено в соответствии с позицией 10 приложения к пост</w:t>
      </w:r>
      <w:r w:rsidRPr="00BC4DE9">
        <w:rPr>
          <w:b/>
          <w:sz w:val="28"/>
          <w:szCs w:val="28"/>
        </w:rPr>
        <w:t>а</w:t>
      </w:r>
      <w:r w:rsidRPr="00BC4DE9">
        <w:rPr>
          <w:b/>
          <w:sz w:val="28"/>
          <w:szCs w:val="28"/>
        </w:rPr>
        <w:t>новлению Правительства № 2571:</w:t>
      </w:r>
    </w:p>
    <w:p w:rsidR="0012035D" w:rsidRPr="00BC4DE9" w:rsidRDefault="0012035D" w:rsidP="00E82DB6">
      <w:pPr>
        <w:ind w:firstLine="709"/>
        <w:jc w:val="both"/>
        <w:rPr>
          <w:i/>
          <w:sz w:val="28"/>
          <w:szCs w:val="28"/>
        </w:rPr>
      </w:pPr>
      <w:r w:rsidRPr="00BC4DE9">
        <w:rPr>
          <w:i/>
          <w:sz w:val="28"/>
          <w:szCs w:val="28"/>
        </w:rPr>
        <w:t>в случае наличия опыта исполнения договора, предусматривающего выполнение работ по капитальному ремонту объекта капитального стро</w:t>
      </w:r>
      <w:r w:rsidRPr="00BC4DE9">
        <w:rPr>
          <w:i/>
          <w:sz w:val="28"/>
          <w:szCs w:val="28"/>
        </w:rPr>
        <w:t>и</w:t>
      </w:r>
      <w:r w:rsidRPr="00BC4DE9">
        <w:rPr>
          <w:i/>
          <w:sz w:val="28"/>
          <w:szCs w:val="28"/>
        </w:rPr>
        <w:t>тельства</w:t>
      </w:r>
      <w:r w:rsidR="00E82DB6">
        <w:rPr>
          <w:i/>
          <w:sz w:val="28"/>
          <w:szCs w:val="28"/>
        </w:rPr>
        <w:t xml:space="preserve"> </w:t>
      </w:r>
      <w:r w:rsidRPr="00BC4DE9">
        <w:rPr>
          <w:i/>
          <w:sz w:val="28"/>
          <w:szCs w:val="28"/>
        </w:rPr>
        <w:t>(за исключением линейного объекта):</w:t>
      </w:r>
    </w:p>
    <w:p w:rsidR="0012035D" w:rsidRPr="00BC4DE9" w:rsidRDefault="0012035D" w:rsidP="00E82DB6">
      <w:pPr>
        <w:ind w:firstLine="709"/>
        <w:jc w:val="both"/>
        <w:rPr>
          <w:i/>
          <w:sz w:val="28"/>
          <w:szCs w:val="28"/>
        </w:rPr>
      </w:pPr>
      <w:r w:rsidRPr="00BC4DE9">
        <w:rPr>
          <w:i/>
          <w:sz w:val="28"/>
          <w:szCs w:val="28"/>
        </w:rPr>
        <w:t>1) исполненный договор (договором считается контракт, заключе</w:t>
      </w:r>
      <w:r w:rsidRPr="00BC4DE9">
        <w:rPr>
          <w:i/>
          <w:sz w:val="28"/>
          <w:szCs w:val="28"/>
        </w:rPr>
        <w:t>н</w:t>
      </w:r>
      <w:r w:rsidRPr="00BC4DE9">
        <w:rPr>
          <w:i/>
          <w:sz w:val="28"/>
          <w:szCs w:val="28"/>
        </w:rPr>
        <w:t xml:space="preserve">ный и исполненный в соответствии с </w:t>
      </w:r>
      <w:hyperlink r:id="rId128" w:history="1">
        <w:r w:rsidRPr="00BC4DE9">
          <w:rPr>
            <w:i/>
            <w:sz w:val="28"/>
            <w:szCs w:val="28"/>
            <w:u w:val="single"/>
          </w:rPr>
          <w:t>Законом</w:t>
        </w:r>
      </w:hyperlink>
      <w:r w:rsidRPr="00BC4DE9">
        <w:rPr>
          <w:i/>
          <w:sz w:val="28"/>
          <w:szCs w:val="28"/>
        </w:rPr>
        <w:t xml:space="preserve"> о контрактной системе, либо договор, заключенный и исполненный в соответствии с Федеральным </w:t>
      </w:r>
      <w:hyperlink r:id="rId129" w:history="1">
        <w:r w:rsidRPr="00BC4DE9">
          <w:rPr>
            <w:i/>
            <w:sz w:val="28"/>
            <w:szCs w:val="28"/>
            <w:u w:val="single"/>
          </w:rPr>
          <w:t>зак</w:t>
        </w:r>
        <w:r w:rsidRPr="00BC4DE9">
          <w:rPr>
            <w:i/>
            <w:sz w:val="28"/>
            <w:szCs w:val="28"/>
            <w:u w:val="single"/>
          </w:rPr>
          <w:t>о</w:t>
        </w:r>
        <w:r w:rsidRPr="00BC4DE9">
          <w:rPr>
            <w:i/>
            <w:sz w:val="28"/>
            <w:szCs w:val="28"/>
            <w:u w:val="single"/>
          </w:rPr>
          <w:t>ном</w:t>
        </w:r>
      </w:hyperlink>
      <w:r w:rsidRPr="00BC4DE9">
        <w:rPr>
          <w:i/>
          <w:sz w:val="28"/>
          <w:szCs w:val="28"/>
        </w:rPr>
        <w:t xml:space="preserve"> "О закупках товаров, работ, услуг отдельными видами юридических лиц");</w:t>
      </w:r>
    </w:p>
    <w:p w:rsidR="0012035D" w:rsidRPr="00BC4DE9" w:rsidRDefault="0012035D" w:rsidP="00E82DB6">
      <w:pPr>
        <w:ind w:firstLine="709"/>
        <w:jc w:val="both"/>
        <w:rPr>
          <w:i/>
          <w:sz w:val="28"/>
          <w:szCs w:val="28"/>
        </w:rPr>
      </w:pPr>
      <w:r w:rsidRPr="00BC4DE9">
        <w:rPr>
          <w:i/>
          <w:sz w:val="28"/>
          <w:szCs w:val="28"/>
        </w:rPr>
        <w:t>2) акт выполненных работ, подтверждающий цену выполненных р</w:t>
      </w:r>
      <w:r w:rsidRPr="00BC4DE9">
        <w:rPr>
          <w:i/>
          <w:sz w:val="28"/>
          <w:szCs w:val="28"/>
        </w:rPr>
        <w:t>а</w:t>
      </w:r>
      <w:r w:rsidRPr="00BC4DE9">
        <w:rPr>
          <w:i/>
          <w:sz w:val="28"/>
          <w:szCs w:val="28"/>
        </w:rPr>
        <w:t>бот.</w:t>
      </w:r>
    </w:p>
    <w:p w:rsidR="0012035D" w:rsidRPr="00BC4DE9" w:rsidRDefault="0012035D" w:rsidP="00E82DB6">
      <w:pPr>
        <w:ind w:firstLine="709"/>
        <w:jc w:val="both"/>
        <w:rPr>
          <w:i/>
          <w:sz w:val="28"/>
          <w:szCs w:val="28"/>
        </w:rPr>
      </w:pPr>
      <w:r w:rsidRPr="00BC4DE9">
        <w:rPr>
          <w:i/>
          <w:sz w:val="28"/>
          <w:szCs w:val="28"/>
        </w:rPr>
        <w:t>В случае наличия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r w:rsidR="009E1367">
        <w:rPr>
          <w:i/>
          <w:sz w:val="28"/>
          <w:szCs w:val="28"/>
        </w:rPr>
        <w:t xml:space="preserve"> </w:t>
      </w:r>
      <w:r w:rsidRPr="00BC4DE9">
        <w:rPr>
          <w:i/>
          <w:sz w:val="28"/>
          <w:szCs w:val="28"/>
        </w:rPr>
        <w:t>(за исключением линейного объекта):</w:t>
      </w:r>
    </w:p>
    <w:p w:rsidR="0012035D" w:rsidRPr="00BC4DE9" w:rsidRDefault="0012035D" w:rsidP="00E82DB6">
      <w:pPr>
        <w:ind w:firstLine="709"/>
        <w:jc w:val="both"/>
        <w:rPr>
          <w:i/>
          <w:sz w:val="28"/>
          <w:szCs w:val="28"/>
        </w:rPr>
      </w:pPr>
      <w:r w:rsidRPr="00BC4DE9">
        <w:rPr>
          <w:i/>
          <w:sz w:val="28"/>
          <w:szCs w:val="28"/>
        </w:rPr>
        <w:t>1) исполненный договор;</w:t>
      </w:r>
    </w:p>
    <w:p w:rsidR="0012035D" w:rsidRPr="00BC4DE9" w:rsidRDefault="0012035D" w:rsidP="00E82DB6">
      <w:pPr>
        <w:ind w:firstLine="709"/>
        <w:jc w:val="both"/>
        <w:rPr>
          <w:i/>
          <w:sz w:val="28"/>
          <w:szCs w:val="28"/>
        </w:rPr>
      </w:pPr>
      <w:r w:rsidRPr="00BC4DE9">
        <w:rPr>
          <w:i/>
          <w:sz w:val="28"/>
          <w:szCs w:val="28"/>
        </w:rPr>
        <w:lastRenderedPageBreak/>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w:t>
      </w:r>
      <w:r w:rsidRPr="00BC4DE9">
        <w:rPr>
          <w:i/>
          <w:sz w:val="28"/>
          <w:szCs w:val="28"/>
        </w:rPr>
        <w:t>л</w:t>
      </w:r>
      <w:r w:rsidRPr="00BC4DE9">
        <w:rPr>
          <w:i/>
          <w:sz w:val="28"/>
          <w:szCs w:val="28"/>
        </w:rPr>
        <w:t>ненных работ;</w:t>
      </w:r>
    </w:p>
    <w:p w:rsidR="0012035D" w:rsidRPr="00BC4DE9" w:rsidRDefault="0012035D" w:rsidP="00E82DB6">
      <w:pPr>
        <w:ind w:firstLine="709"/>
        <w:jc w:val="both"/>
        <w:rPr>
          <w:i/>
          <w:sz w:val="28"/>
          <w:szCs w:val="28"/>
        </w:rPr>
      </w:pPr>
      <w:r w:rsidRPr="00BC4DE9">
        <w:rPr>
          <w:i/>
          <w:sz w:val="28"/>
          <w:szCs w:val="28"/>
        </w:rPr>
        <w:t>3) разрешение на ввод объекта капитального строительства в эк</w:t>
      </w:r>
      <w:r w:rsidRPr="00BC4DE9">
        <w:rPr>
          <w:i/>
          <w:sz w:val="28"/>
          <w:szCs w:val="28"/>
        </w:rPr>
        <w:t>с</w:t>
      </w:r>
      <w:r w:rsidRPr="00BC4DE9">
        <w:rPr>
          <w:i/>
          <w:sz w:val="28"/>
          <w:szCs w:val="28"/>
        </w:rPr>
        <w:t>плуатацию</w:t>
      </w:r>
      <w:r w:rsidR="009E1367">
        <w:rPr>
          <w:i/>
          <w:sz w:val="28"/>
          <w:szCs w:val="28"/>
        </w:rPr>
        <w:t xml:space="preserve"> </w:t>
      </w:r>
      <w:r w:rsidRPr="00BC4DE9">
        <w:rPr>
          <w:i/>
          <w:sz w:val="28"/>
          <w:szCs w:val="28"/>
        </w:rPr>
        <w:t>(за исключением случаев, при которых такое разрешение не в</w:t>
      </w:r>
      <w:r w:rsidRPr="00BC4DE9">
        <w:rPr>
          <w:i/>
          <w:sz w:val="28"/>
          <w:szCs w:val="28"/>
        </w:rPr>
        <w:t>ы</w:t>
      </w:r>
      <w:r w:rsidRPr="00BC4DE9">
        <w:rPr>
          <w:i/>
          <w:sz w:val="28"/>
          <w:szCs w:val="28"/>
        </w:rPr>
        <w:t>дается в соответствии с законодательством о градостроительной де</w:t>
      </w:r>
      <w:r w:rsidRPr="00BC4DE9">
        <w:rPr>
          <w:i/>
          <w:sz w:val="28"/>
          <w:szCs w:val="28"/>
        </w:rPr>
        <w:t>я</w:t>
      </w:r>
      <w:r w:rsidRPr="00BC4DE9">
        <w:rPr>
          <w:i/>
          <w:sz w:val="28"/>
          <w:szCs w:val="28"/>
        </w:rPr>
        <w:t>тельности).</w:t>
      </w:r>
    </w:p>
    <w:p w:rsidR="0012035D" w:rsidRPr="00BC4DE9" w:rsidRDefault="0012035D" w:rsidP="00E82DB6">
      <w:pPr>
        <w:ind w:firstLine="709"/>
        <w:jc w:val="both"/>
        <w:rPr>
          <w:i/>
          <w:sz w:val="28"/>
          <w:szCs w:val="28"/>
        </w:rPr>
      </w:pPr>
      <w:r w:rsidRPr="00BC4DE9">
        <w:rPr>
          <w:i/>
          <w:sz w:val="28"/>
          <w:szCs w:val="28"/>
        </w:rPr>
        <w:t>В случае наличия опыта выполнения участником закупки, являющимся застройщиком, работ по строительству, реконструкции объекта кап</w:t>
      </w:r>
      <w:r w:rsidRPr="00BC4DE9">
        <w:rPr>
          <w:i/>
          <w:sz w:val="28"/>
          <w:szCs w:val="28"/>
        </w:rPr>
        <w:t>и</w:t>
      </w:r>
      <w:r w:rsidRPr="00BC4DE9">
        <w:rPr>
          <w:i/>
          <w:sz w:val="28"/>
          <w:szCs w:val="28"/>
        </w:rPr>
        <w:t>тального строительства (за исключением линейного объекта):</w:t>
      </w:r>
    </w:p>
    <w:p w:rsidR="0012035D" w:rsidRPr="00BC4DE9" w:rsidRDefault="0012035D" w:rsidP="00E82DB6">
      <w:pPr>
        <w:ind w:firstLine="709"/>
        <w:jc w:val="both"/>
        <w:rPr>
          <w:i/>
          <w:sz w:val="28"/>
          <w:szCs w:val="28"/>
        </w:rPr>
      </w:pPr>
      <w:r w:rsidRPr="00BC4DE9">
        <w:rPr>
          <w:i/>
          <w:sz w:val="28"/>
          <w:szCs w:val="28"/>
        </w:rPr>
        <w:t>1) раздел 11 "Смета на строительство объектов капитального строительства" проектной документации;</w:t>
      </w:r>
    </w:p>
    <w:p w:rsidR="0012035D" w:rsidRPr="00BC4DE9" w:rsidRDefault="0012035D" w:rsidP="00E82DB6">
      <w:pPr>
        <w:ind w:firstLine="709"/>
        <w:jc w:val="both"/>
        <w:rPr>
          <w:i/>
          <w:sz w:val="28"/>
          <w:szCs w:val="28"/>
        </w:rPr>
      </w:pPr>
      <w:r w:rsidRPr="00BC4DE9">
        <w:rPr>
          <w:i/>
          <w:sz w:val="28"/>
          <w:szCs w:val="28"/>
        </w:rPr>
        <w:t>2) разрешение на ввод объекта капитального строительства в эк</w:t>
      </w:r>
      <w:r w:rsidRPr="00BC4DE9">
        <w:rPr>
          <w:i/>
          <w:sz w:val="28"/>
          <w:szCs w:val="28"/>
        </w:rPr>
        <w:t>с</w:t>
      </w:r>
      <w:r w:rsidRPr="00BC4DE9">
        <w:rPr>
          <w:i/>
          <w:sz w:val="28"/>
          <w:szCs w:val="28"/>
        </w:rPr>
        <w:t>плуатацию.</w:t>
      </w:r>
    </w:p>
    <w:p w:rsidR="0012035D" w:rsidRPr="00BC4DE9" w:rsidRDefault="0012035D" w:rsidP="00E82DB6">
      <w:pPr>
        <w:ind w:firstLine="709"/>
        <w:jc w:val="both"/>
        <w:rPr>
          <w:i/>
          <w:sz w:val="28"/>
          <w:szCs w:val="28"/>
        </w:rPr>
      </w:pPr>
    </w:p>
    <w:p w:rsidR="0012035D" w:rsidRPr="00BC4DE9" w:rsidRDefault="0012035D" w:rsidP="00E82DB6">
      <w:pPr>
        <w:ind w:firstLine="709"/>
        <w:jc w:val="both"/>
        <w:rPr>
          <w:rFonts w:eastAsia="Calibri"/>
          <w:b/>
          <w:i/>
          <w:sz w:val="28"/>
          <w:szCs w:val="28"/>
          <w:lang w:eastAsia="en-US"/>
        </w:rPr>
      </w:pPr>
      <w:r w:rsidRPr="00BC4DE9">
        <w:rPr>
          <w:rFonts w:eastAsia="Calibri"/>
          <w:b/>
          <w:i/>
          <w:sz w:val="28"/>
          <w:szCs w:val="28"/>
          <w:lang w:eastAsia="en-US"/>
        </w:rPr>
        <w:t>В соответствии с пунктом 3 Постановления от 29 декабря 2021 г</w:t>
      </w:r>
      <w:r w:rsidR="009E1367">
        <w:rPr>
          <w:rFonts w:eastAsia="Calibri"/>
          <w:b/>
          <w:i/>
          <w:sz w:val="28"/>
          <w:szCs w:val="28"/>
          <w:lang w:eastAsia="en-US"/>
        </w:rPr>
        <w:t>.</w:t>
      </w:r>
      <w:r w:rsidRPr="00BC4DE9">
        <w:rPr>
          <w:rFonts w:eastAsia="Calibri"/>
          <w:b/>
          <w:i/>
          <w:sz w:val="28"/>
          <w:szCs w:val="28"/>
          <w:lang w:eastAsia="en-US"/>
        </w:rPr>
        <w:t xml:space="preserve"> №2571:</w:t>
      </w:r>
    </w:p>
    <w:p w:rsidR="0012035D" w:rsidRPr="00BC4DE9" w:rsidRDefault="0012035D" w:rsidP="00E82DB6">
      <w:pPr>
        <w:widowControl w:val="0"/>
        <w:autoSpaceDE w:val="0"/>
        <w:autoSpaceDN w:val="0"/>
        <w:adjustRightInd w:val="0"/>
        <w:ind w:firstLine="709"/>
        <w:jc w:val="both"/>
        <w:rPr>
          <w:i/>
          <w:sz w:val="28"/>
          <w:szCs w:val="28"/>
        </w:rPr>
      </w:pPr>
      <w:r w:rsidRPr="00BC4DE9">
        <w:rPr>
          <w:i/>
          <w:sz w:val="28"/>
          <w:szCs w:val="28"/>
        </w:rPr>
        <w:t>опытом исполнения договора считается опыт исполнения участником закупки договора, предметом которого являются поставка одного или н</w:t>
      </w:r>
      <w:r w:rsidRPr="00BC4DE9">
        <w:rPr>
          <w:i/>
          <w:sz w:val="28"/>
          <w:szCs w:val="28"/>
        </w:rPr>
        <w:t>е</w:t>
      </w:r>
      <w:r w:rsidRPr="00BC4DE9">
        <w:rPr>
          <w:i/>
          <w:sz w:val="28"/>
          <w:szCs w:val="28"/>
        </w:rPr>
        <w:t>скольких товаров, выполнение одной или нескольких работ, оказание одной или нескольких услуг;</w:t>
      </w:r>
    </w:p>
    <w:p w:rsidR="0012035D" w:rsidRPr="00BC4DE9" w:rsidRDefault="0012035D" w:rsidP="00E82DB6">
      <w:pPr>
        <w:widowControl w:val="0"/>
        <w:autoSpaceDE w:val="0"/>
        <w:autoSpaceDN w:val="0"/>
        <w:adjustRightInd w:val="0"/>
        <w:ind w:firstLine="709"/>
        <w:jc w:val="both"/>
        <w:rPr>
          <w:i/>
          <w:sz w:val="28"/>
          <w:szCs w:val="28"/>
        </w:rPr>
      </w:pPr>
      <w:r w:rsidRPr="00BC4DE9">
        <w:rPr>
          <w:i/>
          <w:sz w:val="28"/>
          <w:szCs w:val="28"/>
        </w:rPr>
        <w:t xml:space="preserve">опытом исполнения договора считается опыт участника закупки за 5 лет до дня окончания срока подачи заявок на участие в закупке с учетом правопреемства </w:t>
      </w:r>
      <w:r w:rsidRPr="00BC4DE9">
        <w:rPr>
          <w:b/>
          <w:i/>
          <w:sz w:val="28"/>
          <w:szCs w:val="28"/>
        </w:rPr>
        <w:t>(в случае наличия подтверждающего документа).</w:t>
      </w:r>
      <w:r w:rsidRPr="00BC4DE9">
        <w:rPr>
          <w:i/>
          <w:sz w:val="28"/>
          <w:szCs w:val="28"/>
        </w:rPr>
        <w:t xml:space="preserve"> </w:t>
      </w:r>
      <w:proofErr w:type="gramStart"/>
      <w:r w:rsidRPr="00BC4DE9">
        <w:rPr>
          <w:i/>
          <w:sz w:val="28"/>
          <w:szCs w:val="28"/>
        </w:rPr>
        <w:t>Акт выполненных работ, подтверждающий цену выполненных работ и явля</w:t>
      </w:r>
      <w:r w:rsidRPr="00BC4DE9">
        <w:rPr>
          <w:i/>
          <w:sz w:val="28"/>
          <w:szCs w:val="28"/>
        </w:rPr>
        <w:t>ю</w:t>
      </w:r>
      <w:r w:rsidRPr="00BC4DE9">
        <w:rPr>
          <w:i/>
          <w:sz w:val="28"/>
          <w:szCs w:val="28"/>
        </w:rPr>
        <w:t>щийся последним актом, составленным при исполнении такого договора, акт приемки объекта капитального строительства, акт приемки выполне</w:t>
      </w:r>
      <w:r w:rsidRPr="00BC4DE9">
        <w:rPr>
          <w:i/>
          <w:sz w:val="28"/>
          <w:szCs w:val="28"/>
        </w:rPr>
        <w:t>н</w:t>
      </w:r>
      <w:r w:rsidRPr="00BC4DE9">
        <w:rPr>
          <w:i/>
          <w:sz w:val="28"/>
          <w:szCs w:val="28"/>
        </w:rPr>
        <w:t xml:space="preserve">ных работ по сохранению объекта культурного наследия и разрешение на ввод объекта капитального строительства в эксплуатацию </w:t>
      </w:r>
      <w:r w:rsidRPr="00BC4DE9">
        <w:rPr>
          <w:b/>
          <w:i/>
          <w:sz w:val="28"/>
          <w:szCs w:val="28"/>
        </w:rPr>
        <w:t>должны быть подписаны не ранее чем за 5 лет до дня окончания срока подачи заявок на участие в закупке</w:t>
      </w:r>
      <w:r w:rsidRPr="00BC4DE9">
        <w:rPr>
          <w:i/>
          <w:sz w:val="28"/>
          <w:szCs w:val="28"/>
        </w:rPr>
        <w:t>.</w:t>
      </w:r>
      <w:proofErr w:type="gramEnd"/>
    </w:p>
    <w:p w:rsidR="0012035D" w:rsidRPr="00BC4DE9" w:rsidRDefault="0012035D" w:rsidP="00E82DB6">
      <w:pPr>
        <w:widowControl w:val="0"/>
        <w:autoSpaceDE w:val="0"/>
        <w:autoSpaceDN w:val="0"/>
        <w:adjustRightInd w:val="0"/>
        <w:ind w:firstLine="709"/>
        <w:jc w:val="both"/>
        <w:rPr>
          <w:i/>
          <w:sz w:val="28"/>
          <w:szCs w:val="28"/>
        </w:rPr>
      </w:pPr>
      <w:proofErr w:type="gramStart"/>
      <w:r w:rsidRPr="00BC4DE9">
        <w:rPr>
          <w:i/>
          <w:sz w:val="28"/>
          <w:szCs w:val="28"/>
        </w:rPr>
        <w:t>ценой поставленных товаров, выполненных работ, оказанных услуг по договору считается общая цена (сумма цен) товаров, работ, услуг, указа</w:t>
      </w:r>
      <w:r w:rsidRPr="00BC4DE9">
        <w:rPr>
          <w:i/>
          <w:sz w:val="28"/>
          <w:szCs w:val="28"/>
        </w:rPr>
        <w:t>н</w:t>
      </w:r>
      <w:r w:rsidRPr="00BC4DE9">
        <w:rPr>
          <w:i/>
          <w:sz w:val="28"/>
          <w:szCs w:val="28"/>
        </w:rPr>
        <w:t>ная в акте (актах) приемки поставленных товаров, выполненных работ, оказанных услуг.</w:t>
      </w:r>
      <w:proofErr w:type="gramEnd"/>
      <w:r w:rsidRPr="00BC4DE9">
        <w:rPr>
          <w:i/>
          <w:sz w:val="28"/>
          <w:szCs w:val="28"/>
        </w:rPr>
        <w:t xml:space="preserve"> </w:t>
      </w:r>
      <w:r w:rsidRPr="00BC4DE9">
        <w:rPr>
          <w:b/>
          <w:i/>
          <w:sz w:val="28"/>
          <w:szCs w:val="28"/>
        </w:rPr>
        <w:t>Если при исполнении такого договора составлено н</w:t>
      </w:r>
      <w:r w:rsidRPr="00BC4DE9">
        <w:rPr>
          <w:b/>
          <w:i/>
          <w:sz w:val="28"/>
          <w:szCs w:val="28"/>
        </w:rPr>
        <w:t>е</w:t>
      </w:r>
      <w:r w:rsidRPr="00BC4DE9">
        <w:rPr>
          <w:b/>
          <w:i/>
          <w:sz w:val="28"/>
          <w:szCs w:val="28"/>
        </w:rPr>
        <w:t>сколько актов приемки поставленных товаров, выполненных работ, ок</w:t>
      </w:r>
      <w:r w:rsidRPr="00BC4DE9">
        <w:rPr>
          <w:b/>
          <w:i/>
          <w:sz w:val="28"/>
          <w:szCs w:val="28"/>
        </w:rPr>
        <w:t>а</w:t>
      </w:r>
      <w:r w:rsidRPr="00BC4DE9">
        <w:rPr>
          <w:b/>
          <w:i/>
          <w:sz w:val="28"/>
          <w:szCs w:val="28"/>
        </w:rPr>
        <w:t>занных услуг, участниками закупки направляются все такие акты</w:t>
      </w:r>
      <w:r w:rsidRPr="00BC4DE9">
        <w:rPr>
          <w:i/>
          <w:sz w:val="28"/>
          <w:szCs w:val="28"/>
        </w:rPr>
        <w:t>;</w:t>
      </w:r>
    </w:p>
    <w:p w:rsidR="0012035D" w:rsidRPr="00BC4DE9" w:rsidRDefault="0012035D" w:rsidP="00E82DB6">
      <w:pPr>
        <w:widowControl w:val="0"/>
        <w:autoSpaceDE w:val="0"/>
        <w:autoSpaceDN w:val="0"/>
        <w:adjustRightInd w:val="0"/>
        <w:ind w:firstLine="709"/>
        <w:jc w:val="both"/>
        <w:rPr>
          <w:b/>
          <w:i/>
          <w:sz w:val="28"/>
          <w:szCs w:val="28"/>
        </w:rPr>
      </w:pPr>
      <w:r w:rsidRPr="00BC4DE9">
        <w:rPr>
          <w:b/>
          <w:i/>
          <w:sz w:val="28"/>
          <w:szCs w:val="28"/>
        </w:rPr>
        <w:t>Информация и документы направляются участниками в полном объеме и со всеми приложениями, за исключением случаев:</w:t>
      </w:r>
    </w:p>
    <w:p w:rsidR="0012035D" w:rsidRPr="00BC4DE9" w:rsidRDefault="0012035D" w:rsidP="001D3024">
      <w:pPr>
        <w:widowControl w:val="0"/>
        <w:numPr>
          <w:ilvl w:val="0"/>
          <w:numId w:val="21"/>
        </w:numPr>
        <w:tabs>
          <w:tab w:val="left" w:pos="993"/>
        </w:tabs>
        <w:autoSpaceDE w:val="0"/>
        <w:autoSpaceDN w:val="0"/>
        <w:adjustRightInd w:val="0"/>
        <w:ind w:left="0" w:firstLine="709"/>
        <w:contextualSpacing/>
        <w:jc w:val="both"/>
        <w:rPr>
          <w:i/>
          <w:sz w:val="28"/>
          <w:szCs w:val="28"/>
        </w:rPr>
      </w:pPr>
      <w:r w:rsidRPr="00BC4DE9">
        <w:rPr>
          <w:i/>
          <w:sz w:val="28"/>
          <w:szCs w:val="28"/>
        </w:rPr>
        <w:t xml:space="preserve">к акту приемки объекта капитального строительства </w:t>
      </w:r>
      <w:proofErr w:type="gramStart"/>
      <w:r w:rsidRPr="00BC4DE9">
        <w:rPr>
          <w:i/>
          <w:sz w:val="28"/>
          <w:szCs w:val="28"/>
        </w:rPr>
        <w:t>относятся</w:t>
      </w:r>
      <w:proofErr w:type="gramEnd"/>
      <w:r w:rsidRPr="00BC4DE9">
        <w:rPr>
          <w:i/>
          <w:sz w:val="28"/>
          <w:szCs w:val="28"/>
        </w:rPr>
        <w:t xml:space="preserve"> в том числе акт приемки законченного строительством объекта по типовым межотраслевым </w:t>
      </w:r>
      <w:hyperlink r:id="rId130" w:history="1">
        <w:r w:rsidRPr="00BC4DE9">
          <w:rPr>
            <w:i/>
            <w:sz w:val="28"/>
            <w:szCs w:val="28"/>
            <w:u w:val="single"/>
          </w:rPr>
          <w:t>формам N КС-11</w:t>
        </w:r>
      </w:hyperlink>
      <w:r w:rsidRPr="00BC4DE9">
        <w:rPr>
          <w:i/>
          <w:sz w:val="28"/>
          <w:szCs w:val="28"/>
        </w:rPr>
        <w:t xml:space="preserve">, </w:t>
      </w:r>
      <w:hyperlink r:id="rId131" w:history="1">
        <w:r w:rsidRPr="00BC4DE9">
          <w:rPr>
            <w:i/>
            <w:sz w:val="28"/>
            <w:szCs w:val="28"/>
            <w:u w:val="single"/>
          </w:rPr>
          <w:t>N КС-14</w:t>
        </w:r>
      </w:hyperlink>
      <w:r w:rsidRPr="00BC4DE9">
        <w:rPr>
          <w:i/>
          <w:sz w:val="28"/>
          <w:szCs w:val="28"/>
        </w:rPr>
        <w:t xml:space="preserve"> и акт приемки объекта кап</w:t>
      </w:r>
      <w:r w:rsidRPr="00BC4DE9">
        <w:rPr>
          <w:i/>
          <w:sz w:val="28"/>
          <w:szCs w:val="28"/>
        </w:rPr>
        <w:t>и</w:t>
      </w:r>
      <w:r w:rsidRPr="00BC4DE9">
        <w:rPr>
          <w:i/>
          <w:sz w:val="28"/>
          <w:szCs w:val="28"/>
        </w:rPr>
        <w:t>тального строительства по формам, предусмотренным сводом правил, с</w:t>
      </w:r>
      <w:r w:rsidRPr="00BC4DE9">
        <w:rPr>
          <w:i/>
          <w:sz w:val="28"/>
          <w:szCs w:val="28"/>
        </w:rPr>
        <w:t>о</w:t>
      </w:r>
      <w:r w:rsidRPr="00BC4DE9">
        <w:rPr>
          <w:i/>
          <w:sz w:val="28"/>
          <w:szCs w:val="28"/>
        </w:rPr>
        <w:lastRenderedPageBreak/>
        <w:t>держащим порядок приемки в эксплуатацию законченных строительством и реконструированных объектов капитального строительства производс</w:t>
      </w:r>
      <w:r w:rsidRPr="00BC4DE9">
        <w:rPr>
          <w:i/>
          <w:sz w:val="28"/>
          <w:szCs w:val="28"/>
        </w:rPr>
        <w:t>т</w:t>
      </w:r>
      <w:r w:rsidRPr="00BC4DE9">
        <w:rPr>
          <w:i/>
          <w:sz w:val="28"/>
          <w:szCs w:val="28"/>
        </w:rPr>
        <w:t xml:space="preserve">венного и непроизводственного назначения. Допускается направление таких актов без приложений. </w:t>
      </w:r>
      <w:proofErr w:type="gramStart"/>
      <w:r w:rsidRPr="00BC4DE9">
        <w:rPr>
          <w:i/>
          <w:sz w:val="28"/>
          <w:szCs w:val="28"/>
        </w:rPr>
        <w:t>Ценой выполненных работ по договорам является указанная в актах, предусмотренных настоящим абзацем, стоимость пр</w:t>
      </w:r>
      <w:r w:rsidRPr="00BC4DE9">
        <w:rPr>
          <w:i/>
          <w:sz w:val="28"/>
          <w:szCs w:val="28"/>
        </w:rPr>
        <w:t>и</w:t>
      </w:r>
      <w:r w:rsidRPr="00BC4DE9">
        <w:rPr>
          <w:i/>
          <w:sz w:val="28"/>
          <w:szCs w:val="28"/>
        </w:rPr>
        <w:t>нимаемых основных фондов, в том числе стоимость строительно-монтажных работ, стоимость оборудования, инструмента, инвентаря л</w:t>
      </w:r>
      <w:r w:rsidRPr="00BC4DE9">
        <w:rPr>
          <w:i/>
          <w:sz w:val="28"/>
          <w:szCs w:val="28"/>
        </w:rPr>
        <w:t>и</w:t>
      </w:r>
      <w:r w:rsidRPr="00BC4DE9">
        <w:rPr>
          <w:i/>
          <w:sz w:val="28"/>
          <w:szCs w:val="28"/>
        </w:rPr>
        <w:t>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rsidR="0012035D" w:rsidRPr="00BC4DE9" w:rsidRDefault="0012035D" w:rsidP="001D3024">
      <w:pPr>
        <w:widowControl w:val="0"/>
        <w:numPr>
          <w:ilvl w:val="0"/>
          <w:numId w:val="21"/>
        </w:numPr>
        <w:tabs>
          <w:tab w:val="left" w:pos="993"/>
        </w:tabs>
        <w:autoSpaceDE w:val="0"/>
        <w:autoSpaceDN w:val="0"/>
        <w:adjustRightInd w:val="0"/>
        <w:ind w:left="0" w:firstLine="709"/>
        <w:contextualSpacing/>
        <w:jc w:val="both"/>
        <w:rPr>
          <w:i/>
          <w:sz w:val="28"/>
          <w:szCs w:val="28"/>
        </w:rPr>
      </w:pPr>
      <w:bookmarkStart w:id="3" w:name="Par49"/>
      <w:bookmarkEnd w:id="3"/>
      <w:r w:rsidRPr="00BC4DE9">
        <w:rPr>
          <w:i/>
          <w:sz w:val="28"/>
          <w:szCs w:val="28"/>
        </w:rPr>
        <w:t>допускается направление договоров, актов приемки объекта кап</w:t>
      </w:r>
      <w:r w:rsidRPr="00BC4DE9">
        <w:rPr>
          <w:i/>
          <w:sz w:val="28"/>
          <w:szCs w:val="28"/>
        </w:rPr>
        <w:t>и</w:t>
      </w:r>
      <w:r w:rsidRPr="00BC4DE9">
        <w:rPr>
          <w:i/>
          <w:sz w:val="28"/>
          <w:szCs w:val="28"/>
        </w:rPr>
        <w:t>тального строительства без приложения к ним проектной документации (если проектная документация является приложением к таким договорам, актам).</w:t>
      </w:r>
    </w:p>
    <w:p w:rsidR="0012035D" w:rsidRPr="00BC4DE9" w:rsidRDefault="0012035D" w:rsidP="00E82DB6">
      <w:pPr>
        <w:widowControl w:val="0"/>
        <w:autoSpaceDE w:val="0"/>
        <w:autoSpaceDN w:val="0"/>
        <w:adjustRightInd w:val="0"/>
        <w:ind w:firstLine="709"/>
        <w:jc w:val="both"/>
        <w:rPr>
          <w:i/>
          <w:sz w:val="28"/>
          <w:szCs w:val="28"/>
        </w:rPr>
      </w:pPr>
      <w:r w:rsidRPr="00BC4DE9">
        <w:rPr>
          <w:i/>
          <w:sz w:val="28"/>
          <w:szCs w:val="28"/>
        </w:rPr>
        <w:t>Информация и документы направляются в форме электронных док</w:t>
      </w:r>
      <w:r w:rsidRPr="00BC4DE9">
        <w:rPr>
          <w:i/>
          <w:sz w:val="28"/>
          <w:szCs w:val="28"/>
        </w:rPr>
        <w:t>у</w:t>
      </w:r>
      <w:r w:rsidRPr="00BC4DE9">
        <w:rPr>
          <w:i/>
          <w:sz w:val="28"/>
          <w:szCs w:val="28"/>
        </w:rPr>
        <w:t xml:space="preserve">ментов или в форме электронных образов бумажных документов.  </w:t>
      </w:r>
    </w:p>
    <w:p w:rsidR="0012035D" w:rsidRPr="00BC4DE9" w:rsidRDefault="0012035D" w:rsidP="00E82DB6">
      <w:pPr>
        <w:widowControl w:val="0"/>
        <w:autoSpaceDE w:val="0"/>
        <w:autoSpaceDN w:val="0"/>
        <w:adjustRightInd w:val="0"/>
        <w:ind w:firstLine="709"/>
        <w:jc w:val="both"/>
        <w:rPr>
          <w:i/>
          <w:sz w:val="28"/>
          <w:szCs w:val="28"/>
        </w:rPr>
      </w:pPr>
      <w:proofErr w:type="gramStart"/>
      <w:r w:rsidRPr="00BC4DE9">
        <w:rPr>
          <w:i/>
          <w:sz w:val="28"/>
          <w:szCs w:val="28"/>
        </w:rPr>
        <w:t>Если документы и информация о таких документах содержатся в о</w:t>
      </w:r>
      <w:r w:rsidRPr="00BC4DE9">
        <w:rPr>
          <w:i/>
          <w:sz w:val="28"/>
          <w:szCs w:val="28"/>
        </w:rPr>
        <w:t>т</w:t>
      </w:r>
      <w:r w:rsidRPr="00BC4DE9">
        <w:rPr>
          <w:i/>
          <w:sz w:val="28"/>
          <w:szCs w:val="28"/>
        </w:rPr>
        <w:t>крытых и общедоступных государственных реестрах, размещенных в и</w:t>
      </w:r>
      <w:r w:rsidRPr="00BC4DE9">
        <w:rPr>
          <w:i/>
          <w:sz w:val="28"/>
          <w:szCs w:val="28"/>
        </w:rPr>
        <w:t>н</w:t>
      </w:r>
      <w:r w:rsidRPr="00BC4DE9">
        <w:rPr>
          <w:i/>
          <w:sz w:val="28"/>
          <w:szCs w:val="28"/>
        </w:rPr>
        <w:t>формационно-телекоммуникационной сети "Интернет", в том числе вед</w:t>
      </w:r>
      <w:r w:rsidRPr="00BC4DE9">
        <w:rPr>
          <w:i/>
          <w:sz w:val="28"/>
          <w:szCs w:val="28"/>
        </w:rPr>
        <w:t>е</w:t>
      </w:r>
      <w:r w:rsidRPr="00BC4DE9">
        <w:rPr>
          <w:i/>
          <w:sz w:val="28"/>
          <w:szCs w:val="28"/>
        </w:rPr>
        <w:t>ние которых осуществляется в единой информационной системе в сфере з</w:t>
      </w:r>
      <w:r w:rsidRPr="00BC4DE9">
        <w:rPr>
          <w:i/>
          <w:sz w:val="28"/>
          <w:szCs w:val="28"/>
        </w:rPr>
        <w:t>а</w:t>
      </w:r>
      <w:r w:rsidRPr="00BC4DE9">
        <w:rPr>
          <w:i/>
          <w:sz w:val="28"/>
          <w:szCs w:val="28"/>
        </w:rPr>
        <w:t>купок (далее - единая информационная система) с размещением на офиц</w:t>
      </w:r>
      <w:r w:rsidRPr="00BC4DE9">
        <w:rPr>
          <w:i/>
          <w:sz w:val="28"/>
          <w:szCs w:val="28"/>
        </w:rPr>
        <w:t>и</w:t>
      </w:r>
      <w:r w:rsidRPr="00BC4DE9">
        <w:rPr>
          <w:i/>
          <w:sz w:val="28"/>
          <w:szCs w:val="28"/>
        </w:rPr>
        <w:t>альном сайте единой информационной системы в информационно-телекоммуникационной сети "Интернет" таких документов, вместо н</w:t>
      </w:r>
      <w:r w:rsidRPr="00BC4DE9">
        <w:rPr>
          <w:i/>
          <w:sz w:val="28"/>
          <w:szCs w:val="28"/>
        </w:rPr>
        <w:t>а</w:t>
      </w:r>
      <w:r w:rsidRPr="00BC4DE9">
        <w:rPr>
          <w:i/>
          <w:sz w:val="28"/>
          <w:szCs w:val="28"/>
        </w:rPr>
        <w:t xml:space="preserve">правления таких документов участник закупки </w:t>
      </w:r>
      <w:r w:rsidRPr="00BC4DE9">
        <w:rPr>
          <w:b/>
          <w:i/>
          <w:sz w:val="28"/>
          <w:szCs w:val="28"/>
        </w:rPr>
        <w:t>вправе направить номер реестровой</w:t>
      </w:r>
      <w:proofErr w:type="gramEnd"/>
      <w:r w:rsidRPr="00BC4DE9">
        <w:rPr>
          <w:b/>
          <w:i/>
          <w:sz w:val="28"/>
          <w:szCs w:val="28"/>
        </w:rPr>
        <w:t xml:space="preserve"> записи из соответствующего реестра</w:t>
      </w:r>
      <w:r w:rsidRPr="00BC4DE9">
        <w:rPr>
          <w:i/>
          <w:sz w:val="28"/>
          <w:szCs w:val="28"/>
        </w:rPr>
        <w:t>;</w:t>
      </w:r>
    </w:p>
    <w:p w:rsidR="0012035D" w:rsidRPr="00BC4DE9" w:rsidRDefault="0012035D" w:rsidP="00E82DB6">
      <w:pPr>
        <w:widowControl w:val="0"/>
        <w:autoSpaceDE w:val="0"/>
        <w:autoSpaceDN w:val="0"/>
        <w:adjustRightInd w:val="0"/>
        <w:ind w:firstLine="709"/>
        <w:jc w:val="both"/>
        <w:rPr>
          <w:i/>
          <w:sz w:val="28"/>
          <w:szCs w:val="28"/>
        </w:rPr>
      </w:pPr>
      <w:r w:rsidRPr="00BC4DE9">
        <w:rPr>
          <w:i/>
          <w:sz w:val="28"/>
          <w:szCs w:val="28"/>
        </w:rPr>
        <w:t>в случае наличия противоречий между информацией, содержащейся в единой информационной системе, и информацией, содержащейся в док</w:t>
      </w:r>
      <w:r w:rsidRPr="00BC4DE9">
        <w:rPr>
          <w:i/>
          <w:sz w:val="28"/>
          <w:szCs w:val="28"/>
        </w:rPr>
        <w:t>у</w:t>
      </w:r>
      <w:r w:rsidRPr="00BC4DE9">
        <w:rPr>
          <w:i/>
          <w:sz w:val="28"/>
          <w:szCs w:val="28"/>
        </w:rPr>
        <w:t>ментах, направляемых участниками закупки, приоритет имеет информ</w:t>
      </w:r>
      <w:r w:rsidRPr="00BC4DE9">
        <w:rPr>
          <w:i/>
          <w:sz w:val="28"/>
          <w:szCs w:val="28"/>
        </w:rPr>
        <w:t>а</w:t>
      </w:r>
      <w:r w:rsidRPr="00BC4DE9">
        <w:rPr>
          <w:i/>
          <w:sz w:val="28"/>
          <w:szCs w:val="28"/>
        </w:rPr>
        <w:t>ция, содержащаяся в единой информационной системе;</w:t>
      </w:r>
    </w:p>
    <w:p w:rsidR="0012035D" w:rsidRPr="00BC4DE9" w:rsidRDefault="0012035D" w:rsidP="00E82DB6">
      <w:pPr>
        <w:widowControl w:val="0"/>
        <w:autoSpaceDE w:val="0"/>
        <w:autoSpaceDN w:val="0"/>
        <w:adjustRightInd w:val="0"/>
        <w:ind w:firstLine="709"/>
        <w:jc w:val="both"/>
        <w:rPr>
          <w:i/>
          <w:sz w:val="28"/>
          <w:szCs w:val="28"/>
        </w:rPr>
      </w:pPr>
      <w:r w:rsidRPr="00BC4DE9">
        <w:rPr>
          <w:i/>
          <w:sz w:val="28"/>
          <w:szCs w:val="28"/>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12035D" w:rsidRPr="00BC4DE9" w:rsidRDefault="0012035D" w:rsidP="00E82DB6">
      <w:pPr>
        <w:widowControl w:val="0"/>
        <w:autoSpaceDE w:val="0"/>
        <w:autoSpaceDN w:val="0"/>
        <w:adjustRightInd w:val="0"/>
        <w:ind w:firstLine="709"/>
        <w:jc w:val="both"/>
        <w:rPr>
          <w:i/>
          <w:sz w:val="28"/>
          <w:szCs w:val="28"/>
        </w:rPr>
      </w:pPr>
      <w:r w:rsidRPr="00BC4DE9">
        <w:rPr>
          <w:i/>
          <w:sz w:val="28"/>
          <w:szCs w:val="28"/>
        </w:rPr>
        <w:t>разделом 11 "Смета на строительство объектов капитального строительства" проектной документации является раздел, предусмотре</w:t>
      </w:r>
      <w:r w:rsidRPr="00BC4DE9">
        <w:rPr>
          <w:i/>
          <w:sz w:val="28"/>
          <w:szCs w:val="28"/>
        </w:rPr>
        <w:t>н</w:t>
      </w:r>
      <w:r w:rsidRPr="00BC4DE9">
        <w:rPr>
          <w:i/>
          <w:sz w:val="28"/>
          <w:szCs w:val="28"/>
        </w:rPr>
        <w:t xml:space="preserve">ный </w:t>
      </w:r>
      <w:hyperlink r:id="rId132" w:history="1">
        <w:r w:rsidRPr="00BC4DE9">
          <w:rPr>
            <w:i/>
            <w:sz w:val="28"/>
            <w:szCs w:val="28"/>
            <w:u w:val="single"/>
          </w:rPr>
          <w:t>пунктом 28</w:t>
        </w:r>
      </w:hyperlink>
      <w:r w:rsidRPr="00BC4DE9">
        <w:rPr>
          <w:i/>
          <w:sz w:val="28"/>
          <w:szCs w:val="28"/>
        </w:rPr>
        <w:t xml:space="preserve"> Положения о составе разделов проектной документации и требованиях к их содержанию, утвержденного постановлением Правител</w:t>
      </w:r>
      <w:r w:rsidRPr="00BC4DE9">
        <w:rPr>
          <w:i/>
          <w:sz w:val="28"/>
          <w:szCs w:val="28"/>
        </w:rPr>
        <w:t>ь</w:t>
      </w:r>
      <w:r w:rsidRPr="00BC4DE9">
        <w:rPr>
          <w:i/>
          <w:sz w:val="28"/>
          <w:szCs w:val="28"/>
        </w:rPr>
        <w:t>ства Российской Федерации от 16 февраля 2008 г. N 87 "О составе разделов проектной документации и требованиях к их содержанию".</w:t>
      </w:r>
    </w:p>
    <w:p w:rsidR="0012035D" w:rsidRPr="00BC4DE9" w:rsidRDefault="0012035D" w:rsidP="00BC4DE9">
      <w:pPr>
        <w:autoSpaceDE w:val="0"/>
        <w:autoSpaceDN w:val="0"/>
        <w:adjustRightInd w:val="0"/>
        <w:jc w:val="both"/>
        <w:rPr>
          <w:rFonts w:eastAsia="Calibri"/>
          <w:b/>
          <w:sz w:val="28"/>
          <w:szCs w:val="28"/>
          <w:lang w:eastAsia="en-US"/>
        </w:rPr>
      </w:pPr>
    </w:p>
    <w:p w:rsidR="0012035D" w:rsidRPr="00BC4DE9" w:rsidRDefault="0012035D" w:rsidP="008A357F">
      <w:pPr>
        <w:autoSpaceDE w:val="0"/>
        <w:autoSpaceDN w:val="0"/>
        <w:adjustRightInd w:val="0"/>
        <w:ind w:firstLine="709"/>
        <w:jc w:val="both"/>
        <w:rPr>
          <w:rFonts w:eastAsia="Calibri"/>
          <w:b/>
          <w:sz w:val="28"/>
          <w:szCs w:val="28"/>
          <w:lang w:eastAsia="en-US"/>
        </w:rPr>
      </w:pPr>
      <w:r w:rsidRPr="00BC4DE9">
        <w:rPr>
          <w:rFonts w:eastAsia="Calibri"/>
          <w:b/>
          <w:sz w:val="28"/>
          <w:szCs w:val="28"/>
          <w:lang w:eastAsia="en-US"/>
        </w:rPr>
        <w:t>7. Перечень информации и документов, которые подтверждают с</w:t>
      </w:r>
      <w:r w:rsidRPr="00BC4DE9">
        <w:rPr>
          <w:rFonts w:eastAsia="Calibri"/>
          <w:b/>
          <w:sz w:val="28"/>
          <w:szCs w:val="28"/>
          <w:lang w:eastAsia="en-US"/>
        </w:rPr>
        <w:t>о</w:t>
      </w:r>
      <w:r w:rsidRPr="00BC4DE9">
        <w:rPr>
          <w:rFonts w:eastAsia="Calibri"/>
          <w:b/>
          <w:sz w:val="28"/>
          <w:szCs w:val="28"/>
          <w:lang w:eastAsia="en-US"/>
        </w:rPr>
        <w:t>ответствие участников закупок дополнительным требованиям, указа</w:t>
      </w:r>
      <w:r w:rsidRPr="00BC4DE9">
        <w:rPr>
          <w:rFonts w:eastAsia="Calibri"/>
          <w:b/>
          <w:sz w:val="28"/>
          <w:szCs w:val="28"/>
          <w:lang w:eastAsia="en-US"/>
        </w:rPr>
        <w:t>н</w:t>
      </w:r>
      <w:r w:rsidRPr="00BC4DE9">
        <w:rPr>
          <w:rFonts w:eastAsia="Calibri"/>
          <w:b/>
          <w:sz w:val="28"/>
          <w:szCs w:val="28"/>
          <w:lang w:eastAsia="en-US"/>
        </w:rPr>
        <w:t xml:space="preserve">ным в </w:t>
      </w:r>
      <w:hyperlink r:id="rId133" w:history="1">
        <w:r w:rsidRPr="00BC4DE9">
          <w:rPr>
            <w:rFonts w:eastAsia="Calibri"/>
            <w:b/>
            <w:sz w:val="28"/>
            <w:szCs w:val="28"/>
            <w:lang w:eastAsia="en-US"/>
          </w:rPr>
          <w:t>части 2</w:t>
        </w:r>
      </w:hyperlink>
      <w:r w:rsidRPr="00BC4DE9">
        <w:rPr>
          <w:rFonts w:eastAsia="Calibri"/>
          <w:b/>
          <w:sz w:val="28"/>
          <w:szCs w:val="28"/>
          <w:lang w:eastAsia="en-US"/>
        </w:rPr>
        <w:t xml:space="preserve"> статьи 31 (при осуществлении  закупки на работы по </w:t>
      </w:r>
      <w:r w:rsidRPr="00BC4DE9">
        <w:rPr>
          <w:rFonts w:eastAsia="Calibri"/>
          <w:b/>
          <w:bCs/>
          <w:sz w:val="28"/>
          <w:szCs w:val="28"/>
          <w:lang w:eastAsia="en-US"/>
        </w:rPr>
        <w:t>к</w:t>
      </w:r>
      <w:r w:rsidRPr="00BC4DE9">
        <w:rPr>
          <w:rFonts w:eastAsia="Calibri"/>
          <w:b/>
          <w:bCs/>
          <w:sz w:val="28"/>
          <w:szCs w:val="28"/>
          <w:lang w:eastAsia="en-US"/>
        </w:rPr>
        <w:t>а</w:t>
      </w:r>
      <w:r w:rsidRPr="00BC4DE9">
        <w:rPr>
          <w:rFonts w:eastAsia="Calibri"/>
          <w:b/>
          <w:bCs/>
          <w:sz w:val="28"/>
          <w:szCs w:val="28"/>
          <w:lang w:eastAsia="en-US"/>
        </w:rPr>
        <w:lastRenderedPageBreak/>
        <w:t>питальному ремонту линейного объекта, за исключением работ, пред</w:t>
      </w:r>
      <w:r w:rsidRPr="00BC4DE9">
        <w:rPr>
          <w:rFonts w:eastAsia="Calibri"/>
          <w:b/>
          <w:bCs/>
          <w:sz w:val="28"/>
          <w:szCs w:val="28"/>
          <w:lang w:eastAsia="en-US"/>
        </w:rPr>
        <w:t>у</w:t>
      </w:r>
      <w:r w:rsidRPr="00BC4DE9">
        <w:rPr>
          <w:rFonts w:eastAsia="Calibri"/>
          <w:b/>
          <w:bCs/>
          <w:sz w:val="28"/>
          <w:szCs w:val="28"/>
          <w:lang w:eastAsia="en-US"/>
        </w:rPr>
        <w:t xml:space="preserve">смотренных </w:t>
      </w:r>
      <w:hyperlink r:id="rId134" w:history="1">
        <w:r w:rsidRPr="00BC4DE9">
          <w:rPr>
            <w:rFonts w:eastAsia="Calibri"/>
            <w:b/>
            <w:bCs/>
            <w:sz w:val="28"/>
            <w:szCs w:val="28"/>
            <w:lang w:eastAsia="en-US"/>
          </w:rPr>
          <w:t>позицией 18</w:t>
        </w:r>
      </w:hyperlink>
      <w:r w:rsidRPr="00BC4DE9">
        <w:rPr>
          <w:rFonts w:eastAsia="Calibri"/>
          <w:b/>
          <w:bCs/>
          <w:sz w:val="28"/>
          <w:szCs w:val="28"/>
          <w:lang w:eastAsia="en-US"/>
        </w:rPr>
        <w:t xml:space="preserve"> настоящего приложения, работ по капитальн</w:t>
      </w:r>
      <w:r w:rsidRPr="00BC4DE9">
        <w:rPr>
          <w:rFonts w:eastAsia="Calibri"/>
          <w:b/>
          <w:bCs/>
          <w:sz w:val="28"/>
          <w:szCs w:val="28"/>
          <w:lang w:eastAsia="en-US"/>
        </w:rPr>
        <w:t>о</w:t>
      </w:r>
      <w:r w:rsidRPr="00BC4DE9">
        <w:rPr>
          <w:rFonts w:eastAsia="Calibri"/>
          <w:b/>
          <w:bCs/>
          <w:sz w:val="28"/>
          <w:szCs w:val="28"/>
          <w:lang w:eastAsia="en-US"/>
        </w:rPr>
        <w:t>му ремонту автомобильной дороги</w:t>
      </w:r>
      <w:r w:rsidRPr="00BC4DE9">
        <w:rPr>
          <w:rFonts w:eastAsia="Calibri"/>
          <w:b/>
          <w:sz w:val="28"/>
          <w:szCs w:val="28"/>
          <w:lang w:eastAsia="en-US"/>
        </w:rPr>
        <w:t>):</w:t>
      </w:r>
    </w:p>
    <w:p w:rsidR="0012035D" w:rsidRPr="00BC4DE9" w:rsidRDefault="0012035D" w:rsidP="008A357F">
      <w:pPr>
        <w:ind w:firstLine="709"/>
        <w:jc w:val="both"/>
        <w:rPr>
          <w:rFonts w:eastAsia="Calibri"/>
          <w:b/>
          <w:sz w:val="28"/>
          <w:szCs w:val="28"/>
          <w:lang w:eastAsia="en-US"/>
        </w:rPr>
      </w:pPr>
    </w:p>
    <w:p w:rsidR="0012035D" w:rsidRPr="00BC4DE9" w:rsidRDefault="0012035D" w:rsidP="008A357F">
      <w:pPr>
        <w:ind w:firstLine="709"/>
        <w:jc w:val="both"/>
        <w:rPr>
          <w:rFonts w:eastAsia="Calibri"/>
          <w:b/>
          <w:sz w:val="28"/>
          <w:szCs w:val="28"/>
          <w:lang w:eastAsia="en-US"/>
        </w:rPr>
      </w:pPr>
      <w:r w:rsidRPr="00BC4DE9">
        <w:rPr>
          <w:rFonts w:eastAsia="Calibri"/>
          <w:b/>
          <w:sz w:val="28"/>
          <w:szCs w:val="28"/>
          <w:lang w:eastAsia="en-US"/>
        </w:rPr>
        <w:t>Установлено в соответствии с позицией 11 приложения к Пост</w:t>
      </w:r>
      <w:r w:rsidRPr="00BC4DE9">
        <w:rPr>
          <w:rFonts w:eastAsia="Calibri"/>
          <w:b/>
          <w:sz w:val="28"/>
          <w:szCs w:val="28"/>
          <w:lang w:eastAsia="en-US"/>
        </w:rPr>
        <w:t>а</w:t>
      </w:r>
      <w:r w:rsidRPr="00BC4DE9">
        <w:rPr>
          <w:rFonts w:eastAsia="Calibri"/>
          <w:b/>
          <w:sz w:val="28"/>
          <w:szCs w:val="28"/>
          <w:lang w:eastAsia="en-US"/>
        </w:rPr>
        <w:t xml:space="preserve">новлению № 2571: </w:t>
      </w:r>
    </w:p>
    <w:p w:rsidR="0012035D" w:rsidRPr="00BC4DE9" w:rsidRDefault="0012035D" w:rsidP="008A357F">
      <w:pPr>
        <w:ind w:firstLine="709"/>
        <w:jc w:val="both"/>
        <w:rPr>
          <w:rFonts w:eastAsia="Calibri"/>
          <w:sz w:val="28"/>
          <w:szCs w:val="28"/>
          <w:lang w:eastAsia="en-US"/>
        </w:rPr>
      </w:pPr>
      <w:r w:rsidRPr="00BC4DE9">
        <w:rPr>
          <w:rFonts w:eastAsia="Calibri"/>
          <w:sz w:val="28"/>
          <w:szCs w:val="28"/>
          <w:lang w:eastAsia="en-US"/>
        </w:rPr>
        <w:t>наличие у участника закупки следующего опыта выполнения работ:</w:t>
      </w:r>
    </w:p>
    <w:p w:rsidR="0012035D" w:rsidRPr="00BC4DE9" w:rsidRDefault="0012035D" w:rsidP="008A357F">
      <w:pPr>
        <w:ind w:firstLine="709"/>
        <w:jc w:val="both"/>
        <w:rPr>
          <w:rFonts w:eastAsia="Calibri"/>
          <w:sz w:val="28"/>
          <w:szCs w:val="28"/>
          <w:lang w:eastAsia="en-US"/>
        </w:rPr>
      </w:pPr>
      <w:r w:rsidRPr="00BC4DE9">
        <w:rPr>
          <w:rFonts w:eastAsia="Calibri"/>
          <w:sz w:val="28"/>
          <w:szCs w:val="28"/>
          <w:lang w:eastAsia="en-US"/>
        </w:rPr>
        <w:t>1) опыт исполнения договора, предусматривающего выполнение работ по капитальному ремонту линейного объекта, за исключением автомобил</w:t>
      </w:r>
      <w:r w:rsidRPr="00BC4DE9">
        <w:rPr>
          <w:rFonts w:eastAsia="Calibri"/>
          <w:sz w:val="28"/>
          <w:szCs w:val="28"/>
          <w:lang w:eastAsia="en-US"/>
        </w:rPr>
        <w:t>ь</w:t>
      </w:r>
      <w:r w:rsidRPr="00BC4DE9">
        <w:rPr>
          <w:rFonts w:eastAsia="Calibri"/>
          <w:sz w:val="28"/>
          <w:szCs w:val="28"/>
          <w:lang w:eastAsia="en-US"/>
        </w:rPr>
        <w:t>ной дороги;</w:t>
      </w:r>
    </w:p>
    <w:p w:rsidR="0012035D" w:rsidRPr="00BC4DE9" w:rsidRDefault="0012035D" w:rsidP="008A357F">
      <w:pPr>
        <w:ind w:firstLine="709"/>
        <w:jc w:val="both"/>
        <w:rPr>
          <w:rFonts w:eastAsia="Calibri"/>
          <w:sz w:val="28"/>
          <w:szCs w:val="28"/>
          <w:lang w:eastAsia="en-US"/>
        </w:rPr>
      </w:pPr>
      <w:r w:rsidRPr="00BC4DE9">
        <w:rPr>
          <w:rFonts w:eastAsia="Calibri"/>
          <w:sz w:val="28"/>
          <w:szCs w:val="28"/>
          <w:lang w:eastAsia="en-US"/>
        </w:rPr>
        <w:t>2) опыт исполнения договора строительного подряда, предусматр</w:t>
      </w:r>
      <w:r w:rsidRPr="00BC4DE9">
        <w:rPr>
          <w:rFonts w:eastAsia="Calibri"/>
          <w:sz w:val="28"/>
          <w:szCs w:val="28"/>
          <w:lang w:eastAsia="en-US"/>
        </w:rPr>
        <w:t>и</w:t>
      </w:r>
      <w:r w:rsidRPr="00BC4DE9">
        <w:rPr>
          <w:rFonts w:eastAsia="Calibri"/>
          <w:sz w:val="28"/>
          <w:szCs w:val="28"/>
          <w:lang w:eastAsia="en-US"/>
        </w:rPr>
        <w:t>вающего выполнение работ по строительству, реконструкции линейного об</w:t>
      </w:r>
      <w:r w:rsidRPr="00BC4DE9">
        <w:rPr>
          <w:rFonts w:eastAsia="Calibri"/>
          <w:sz w:val="28"/>
          <w:szCs w:val="28"/>
          <w:lang w:eastAsia="en-US"/>
        </w:rPr>
        <w:t>ъ</w:t>
      </w:r>
      <w:r w:rsidRPr="00BC4DE9">
        <w:rPr>
          <w:rFonts w:eastAsia="Calibri"/>
          <w:sz w:val="28"/>
          <w:szCs w:val="28"/>
          <w:lang w:eastAsia="en-US"/>
        </w:rPr>
        <w:t>екта, за исключением автомобильной дороги;</w:t>
      </w:r>
    </w:p>
    <w:p w:rsidR="0012035D" w:rsidRPr="00BC4DE9" w:rsidRDefault="0012035D" w:rsidP="008A357F">
      <w:pPr>
        <w:ind w:firstLine="709"/>
        <w:jc w:val="both"/>
        <w:rPr>
          <w:rFonts w:eastAsia="Calibri"/>
          <w:sz w:val="28"/>
          <w:szCs w:val="28"/>
          <w:lang w:eastAsia="en-US"/>
        </w:rPr>
      </w:pPr>
      <w:r w:rsidRPr="00BC4DE9">
        <w:rPr>
          <w:rFonts w:eastAsia="Calibri"/>
          <w:sz w:val="28"/>
          <w:szCs w:val="28"/>
          <w:lang w:eastAsia="en-US"/>
        </w:rP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12035D" w:rsidRPr="00BC4DE9" w:rsidRDefault="0012035D" w:rsidP="008A357F">
      <w:pPr>
        <w:ind w:firstLine="709"/>
        <w:jc w:val="both"/>
        <w:rPr>
          <w:rFonts w:eastAsia="Calibri"/>
          <w:sz w:val="28"/>
          <w:szCs w:val="28"/>
          <w:lang w:eastAsia="en-US"/>
        </w:rPr>
      </w:pPr>
      <w:r w:rsidRPr="00BC4DE9">
        <w:rPr>
          <w:rFonts w:eastAsia="Calibri"/>
          <w:sz w:val="28"/>
          <w:szCs w:val="28"/>
          <w:lang w:eastAsia="en-US"/>
        </w:rPr>
        <w:t>Цена выполненных работ по договору, предусмотренному пунктом 1 или 2 настоящей графы настоящей позиции, цена выполненных работ, пред</w:t>
      </w:r>
      <w:r w:rsidRPr="00BC4DE9">
        <w:rPr>
          <w:rFonts w:eastAsia="Calibri"/>
          <w:sz w:val="28"/>
          <w:szCs w:val="28"/>
          <w:lang w:eastAsia="en-US"/>
        </w:rPr>
        <w:t>у</w:t>
      </w:r>
      <w:r w:rsidRPr="00BC4DE9">
        <w:rPr>
          <w:rFonts w:eastAsia="Calibri"/>
          <w:sz w:val="28"/>
          <w:szCs w:val="28"/>
          <w:lang w:eastAsia="en-US"/>
        </w:rPr>
        <w:t>смотренных пунктом 3 настоящей графы настоящей позиции, должна соста</w:t>
      </w:r>
      <w:r w:rsidRPr="00BC4DE9">
        <w:rPr>
          <w:rFonts w:eastAsia="Calibri"/>
          <w:sz w:val="28"/>
          <w:szCs w:val="28"/>
          <w:lang w:eastAsia="en-US"/>
        </w:rPr>
        <w:t>в</w:t>
      </w:r>
      <w:r w:rsidRPr="00BC4DE9">
        <w:rPr>
          <w:rFonts w:eastAsia="Calibri"/>
          <w:sz w:val="28"/>
          <w:szCs w:val="28"/>
          <w:lang w:eastAsia="en-US"/>
        </w:rPr>
        <w:t>лять не менее 20 процентов начальной (максимальной) цены контракта, з</w:t>
      </w:r>
      <w:r w:rsidRPr="00BC4DE9">
        <w:rPr>
          <w:rFonts w:eastAsia="Calibri"/>
          <w:sz w:val="28"/>
          <w:szCs w:val="28"/>
          <w:lang w:eastAsia="en-US"/>
        </w:rPr>
        <w:t>а</w:t>
      </w:r>
      <w:r w:rsidRPr="00BC4DE9">
        <w:rPr>
          <w:rFonts w:eastAsia="Calibri"/>
          <w:sz w:val="28"/>
          <w:szCs w:val="28"/>
          <w:lang w:eastAsia="en-US"/>
        </w:rPr>
        <w:t>ключаемого по результатам определения поставщика (подрядчика, исполн</w:t>
      </w:r>
      <w:r w:rsidRPr="00BC4DE9">
        <w:rPr>
          <w:rFonts w:eastAsia="Calibri"/>
          <w:sz w:val="28"/>
          <w:szCs w:val="28"/>
          <w:lang w:eastAsia="en-US"/>
        </w:rPr>
        <w:t>и</w:t>
      </w:r>
      <w:r w:rsidRPr="00BC4DE9">
        <w:rPr>
          <w:rFonts w:eastAsia="Calibri"/>
          <w:sz w:val="28"/>
          <w:szCs w:val="28"/>
          <w:lang w:eastAsia="en-US"/>
        </w:rPr>
        <w:t>теля).</w:t>
      </w:r>
    </w:p>
    <w:p w:rsidR="0012035D" w:rsidRPr="00BC4DE9" w:rsidRDefault="0012035D" w:rsidP="008A357F">
      <w:pPr>
        <w:ind w:firstLine="709"/>
        <w:jc w:val="both"/>
        <w:rPr>
          <w:rFonts w:eastAsia="Calibri"/>
          <w:sz w:val="28"/>
          <w:szCs w:val="28"/>
          <w:lang w:eastAsia="en-US"/>
        </w:rPr>
      </w:pPr>
      <w:r w:rsidRPr="00BC4DE9">
        <w:rPr>
          <w:rFonts w:eastAsia="Calibri"/>
          <w:sz w:val="28"/>
          <w:szCs w:val="28"/>
          <w:lang w:eastAsia="en-US"/>
        </w:rPr>
        <w:t>Исчерпывающий перечень документов, подтверждающий соответствие участника закупки требованиям в соответствии с частью 2 статьи 31 Фед</w:t>
      </w:r>
      <w:r w:rsidRPr="00BC4DE9">
        <w:rPr>
          <w:rFonts w:eastAsia="Calibri"/>
          <w:sz w:val="28"/>
          <w:szCs w:val="28"/>
          <w:lang w:eastAsia="en-US"/>
        </w:rPr>
        <w:t>е</w:t>
      </w:r>
      <w:r w:rsidRPr="00BC4DE9">
        <w:rPr>
          <w:rFonts w:eastAsia="Calibri"/>
          <w:sz w:val="28"/>
          <w:szCs w:val="28"/>
          <w:lang w:eastAsia="en-US"/>
        </w:rPr>
        <w:t>рального закона № 44-ФЗ, указан в разделе 1 Приложения № 3 к Извещению об осуществлении закупки.</w:t>
      </w:r>
    </w:p>
    <w:p w:rsidR="0012035D" w:rsidRPr="00BC4DE9" w:rsidRDefault="0012035D" w:rsidP="008A357F">
      <w:pPr>
        <w:ind w:firstLine="709"/>
        <w:jc w:val="both"/>
        <w:rPr>
          <w:rFonts w:eastAsia="Calibri"/>
          <w:sz w:val="28"/>
          <w:szCs w:val="28"/>
          <w:lang w:eastAsia="en-US"/>
        </w:rPr>
      </w:pPr>
    </w:p>
    <w:p w:rsidR="0012035D" w:rsidRPr="00BC4DE9" w:rsidRDefault="0012035D" w:rsidP="008A357F">
      <w:pPr>
        <w:ind w:firstLine="709"/>
        <w:jc w:val="both"/>
        <w:rPr>
          <w:rFonts w:eastAsia="Calibri"/>
          <w:b/>
          <w:sz w:val="28"/>
          <w:szCs w:val="28"/>
          <w:lang w:eastAsia="en-US"/>
        </w:rPr>
      </w:pPr>
      <w:r w:rsidRPr="00BC4DE9">
        <w:rPr>
          <w:rFonts w:eastAsia="Calibri"/>
          <w:b/>
          <w:sz w:val="28"/>
          <w:szCs w:val="28"/>
          <w:lang w:eastAsia="en-US"/>
        </w:rPr>
        <w:t>ПРИЛОЖЕНИЕ №3</w:t>
      </w:r>
      <w:proofErr w:type="gramStart"/>
      <w:r w:rsidRPr="00BC4DE9">
        <w:rPr>
          <w:rFonts w:eastAsia="Calibri"/>
          <w:b/>
          <w:sz w:val="28"/>
          <w:szCs w:val="28"/>
          <w:lang w:eastAsia="en-US"/>
        </w:rPr>
        <w:t xml:space="preserve"> К</w:t>
      </w:r>
      <w:proofErr w:type="gramEnd"/>
      <w:r w:rsidRPr="00BC4DE9">
        <w:rPr>
          <w:rFonts w:eastAsia="Calibri"/>
          <w:b/>
          <w:sz w:val="28"/>
          <w:szCs w:val="28"/>
          <w:lang w:eastAsia="en-US"/>
        </w:rPr>
        <w:t xml:space="preserve"> ИЗВЕЩЕНИЮ ОБ ОСУЩЕСТВЛЕНИИ ЗАКУПКИ:</w:t>
      </w:r>
    </w:p>
    <w:p w:rsidR="0012035D" w:rsidRPr="00BC4DE9" w:rsidRDefault="0012035D" w:rsidP="008A357F">
      <w:pPr>
        <w:ind w:firstLine="709"/>
        <w:jc w:val="both"/>
        <w:rPr>
          <w:rFonts w:eastAsia="Calibri"/>
          <w:sz w:val="28"/>
          <w:szCs w:val="28"/>
          <w:lang w:eastAsia="en-US"/>
        </w:rPr>
      </w:pPr>
      <w:r w:rsidRPr="00BC4DE9">
        <w:rPr>
          <w:rFonts w:eastAsia="Calibri"/>
          <w:sz w:val="28"/>
          <w:szCs w:val="28"/>
          <w:lang w:eastAsia="en-US"/>
        </w:rPr>
        <w:t>Перечень информации и документов, которые подтверждают соотве</w:t>
      </w:r>
      <w:r w:rsidRPr="00BC4DE9">
        <w:rPr>
          <w:rFonts w:eastAsia="Calibri"/>
          <w:sz w:val="28"/>
          <w:szCs w:val="28"/>
          <w:lang w:eastAsia="en-US"/>
        </w:rPr>
        <w:t>т</w:t>
      </w:r>
      <w:r w:rsidRPr="00BC4DE9">
        <w:rPr>
          <w:rFonts w:eastAsia="Calibri"/>
          <w:sz w:val="28"/>
          <w:szCs w:val="28"/>
          <w:lang w:eastAsia="en-US"/>
        </w:rPr>
        <w:t>ствие участников закупок дополнительным требованиям, указанным в части 2 статьи 31:</w:t>
      </w:r>
    </w:p>
    <w:p w:rsidR="0012035D" w:rsidRPr="00BC4DE9" w:rsidRDefault="0012035D" w:rsidP="008A357F">
      <w:pPr>
        <w:ind w:firstLine="709"/>
        <w:jc w:val="both"/>
        <w:rPr>
          <w:rFonts w:eastAsia="Calibri"/>
          <w:b/>
          <w:sz w:val="28"/>
          <w:szCs w:val="28"/>
          <w:lang w:eastAsia="en-US"/>
        </w:rPr>
      </w:pPr>
      <w:r w:rsidRPr="00BC4DE9">
        <w:rPr>
          <w:rFonts w:eastAsia="Calibri"/>
          <w:b/>
          <w:sz w:val="28"/>
          <w:szCs w:val="28"/>
          <w:lang w:eastAsia="en-US"/>
        </w:rPr>
        <w:t>Позиция 11 приложения к Постановлению № 2571:</w:t>
      </w:r>
    </w:p>
    <w:p w:rsidR="0012035D" w:rsidRPr="00BC4DE9" w:rsidRDefault="0012035D" w:rsidP="008A357F">
      <w:pPr>
        <w:ind w:firstLine="709"/>
        <w:jc w:val="both"/>
        <w:rPr>
          <w:rFonts w:eastAsia="Calibri"/>
          <w:i/>
          <w:sz w:val="28"/>
          <w:szCs w:val="28"/>
          <w:lang w:eastAsia="en-US"/>
        </w:rPr>
      </w:pPr>
      <w:r w:rsidRPr="00BC4DE9">
        <w:rPr>
          <w:rFonts w:eastAsia="Calibri"/>
          <w:i/>
          <w:sz w:val="28"/>
          <w:szCs w:val="28"/>
          <w:lang w:eastAsia="en-US"/>
        </w:rPr>
        <w:t xml:space="preserve">в случае наличия опыта, предусмотренного </w:t>
      </w:r>
      <w:hyperlink r:id="rId135" w:history="1">
        <w:r w:rsidRPr="00BC4DE9">
          <w:rPr>
            <w:rFonts w:eastAsia="Calibri"/>
            <w:i/>
            <w:sz w:val="28"/>
            <w:szCs w:val="28"/>
            <w:u w:val="single"/>
            <w:lang w:eastAsia="en-US"/>
          </w:rPr>
          <w:t>пунктом 1</w:t>
        </w:r>
      </w:hyperlink>
      <w:r w:rsidRPr="00BC4DE9">
        <w:rPr>
          <w:rFonts w:eastAsia="Calibri"/>
          <w:i/>
          <w:sz w:val="28"/>
          <w:szCs w:val="28"/>
          <w:lang w:eastAsia="en-US"/>
        </w:rPr>
        <w:t xml:space="preserve"> графы "Допо</w:t>
      </w:r>
      <w:r w:rsidRPr="00BC4DE9">
        <w:rPr>
          <w:rFonts w:eastAsia="Calibri"/>
          <w:i/>
          <w:sz w:val="28"/>
          <w:szCs w:val="28"/>
          <w:lang w:eastAsia="en-US"/>
        </w:rPr>
        <w:t>л</w:t>
      </w:r>
      <w:r w:rsidRPr="00BC4DE9">
        <w:rPr>
          <w:rFonts w:eastAsia="Calibri"/>
          <w:i/>
          <w:sz w:val="28"/>
          <w:szCs w:val="28"/>
          <w:lang w:eastAsia="en-US"/>
        </w:rPr>
        <w:t xml:space="preserve">нительные требования к участникам закупки" настоящей позиции: </w:t>
      </w:r>
    </w:p>
    <w:p w:rsidR="0012035D" w:rsidRPr="00BC4DE9" w:rsidRDefault="0012035D" w:rsidP="008A357F">
      <w:pPr>
        <w:ind w:firstLine="709"/>
        <w:jc w:val="both"/>
        <w:rPr>
          <w:rFonts w:eastAsia="Calibri"/>
          <w:i/>
          <w:sz w:val="28"/>
          <w:szCs w:val="28"/>
          <w:lang w:eastAsia="en-US"/>
        </w:rPr>
      </w:pPr>
      <w:r w:rsidRPr="00BC4DE9">
        <w:rPr>
          <w:rFonts w:eastAsia="Calibri"/>
          <w:i/>
          <w:sz w:val="28"/>
          <w:szCs w:val="28"/>
          <w:lang w:eastAsia="en-US"/>
        </w:rPr>
        <w:t>1) исполненный договор (договором считается контракт, заключе</w:t>
      </w:r>
      <w:r w:rsidRPr="00BC4DE9">
        <w:rPr>
          <w:rFonts w:eastAsia="Calibri"/>
          <w:i/>
          <w:sz w:val="28"/>
          <w:szCs w:val="28"/>
          <w:lang w:eastAsia="en-US"/>
        </w:rPr>
        <w:t>н</w:t>
      </w:r>
      <w:r w:rsidRPr="00BC4DE9">
        <w:rPr>
          <w:rFonts w:eastAsia="Calibri"/>
          <w:i/>
          <w:sz w:val="28"/>
          <w:szCs w:val="28"/>
          <w:lang w:eastAsia="en-US"/>
        </w:rPr>
        <w:t>ный и исполненный в соответствии с Законом о контрактной системе, либо договор, заключенный и исполненный в соответствии с Федеральным зак</w:t>
      </w:r>
      <w:r w:rsidRPr="00BC4DE9">
        <w:rPr>
          <w:rFonts w:eastAsia="Calibri"/>
          <w:i/>
          <w:sz w:val="28"/>
          <w:szCs w:val="28"/>
          <w:lang w:eastAsia="en-US"/>
        </w:rPr>
        <w:t>о</w:t>
      </w:r>
      <w:r w:rsidRPr="00BC4DE9">
        <w:rPr>
          <w:rFonts w:eastAsia="Calibri"/>
          <w:i/>
          <w:sz w:val="28"/>
          <w:szCs w:val="28"/>
          <w:lang w:eastAsia="en-US"/>
        </w:rPr>
        <w:t xml:space="preserve">ном "О закупках товаров, работ, услуг отдельными видами юридических лиц"); </w:t>
      </w:r>
    </w:p>
    <w:p w:rsidR="0012035D" w:rsidRPr="00BC4DE9" w:rsidRDefault="0012035D" w:rsidP="008A357F">
      <w:pPr>
        <w:ind w:firstLine="709"/>
        <w:jc w:val="both"/>
        <w:rPr>
          <w:rFonts w:eastAsia="Calibri"/>
          <w:i/>
          <w:sz w:val="28"/>
          <w:szCs w:val="28"/>
          <w:lang w:eastAsia="en-US"/>
        </w:rPr>
      </w:pPr>
      <w:r w:rsidRPr="00BC4DE9">
        <w:rPr>
          <w:rFonts w:eastAsia="Calibri"/>
          <w:i/>
          <w:sz w:val="28"/>
          <w:szCs w:val="28"/>
          <w:lang w:eastAsia="en-US"/>
        </w:rPr>
        <w:t>2) акт выполненных работ, подтверждающий цену выполненных р</w:t>
      </w:r>
      <w:r w:rsidRPr="00BC4DE9">
        <w:rPr>
          <w:rFonts w:eastAsia="Calibri"/>
          <w:i/>
          <w:sz w:val="28"/>
          <w:szCs w:val="28"/>
          <w:lang w:eastAsia="en-US"/>
        </w:rPr>
        <w:t>а</w:t>
      </w:r>
      <w:r w:rsidRPr="00BC4DE9">
        <w:rPr>
          <w:rFonts w:eastAsia="Calibri"/>
          <w:i/>
          <w:sz w:val="28"/>
          <w:szCs w:val="28"/>
          <w:lang w:eastAsia="en-US"/>
        </w:rPr>
        <w:t xml:space="preserve">бот. </w:t>
      </w:r>
    </w:p>
    <w:p w:rsidR="0012035D" w:rsidRPr="00BC4DE9" w:rsidRDefault="0012035D" w:rsidP="008A357F">
      <w:pPr>
        <w:ind w:firstLine="709"/>
        <w:jc w:val="both"/>
        <w:rPr>
          <w:rFonts w:eastAsia="Calibri"/>
          <w:i/>
          <w:sz w:val="28"/>
          <w:szCs w:val="28"/>
          <w:lang w:eastAsia="en-US"/>
        </w:rPr>
      </w:pPr>
      <w:r w:rsidRPr="00BC4DE9">
        <w:rPr>
          <w:rFonts w:eastAsia="Calibri"/>
          <w:i/>
          <w:sz w:val="28"/>
          <w:szCs w:val="28"/>
          <w:lang w:eastAsia="en-US"/>
        </w:rPr>
        <w:t xml:space="preserve">В случае наличия опыта, предусмотренного </w:t>
      </w:r>
      <w:hyperlink r:id="rId136" w:history="1">
        <w:r w:rsidRPr="00BC4DE9">
          <w:rPr>
            <w:rFonts w:eastAsia="Calibri"/>
            <w:i/>
            <w:sz w:val="28"/>
            <w:szCs w:val="28"/>
            <w:u w:val="single"/>
            <w:lang w:eastAsia="en-US"/>
          </w:rPr>
          <w:t>пунктом 2</w:t>
        </w:r>
      </w:hyperlink>
      <w:r w:rsidRPr="00BC4DE9">
        <w:rPr>
          <w:rFonts w:eastAsia="Calibri"/>
          <w:i/>
          <w:sz w:val="28"/>
          <w:szCs w:val="28"/>
          <w:lang w:eastAsia="en-US"/>
        </w:rPr>
        <w:t xml:space="preserve"> графы "Допо</w:t>
      </w:r>
      <w:r w:rsidRPr="00BC4DE9">
        <w:rPr>
          <w:rFonts w:eastAsia="Calibri"/>
          <w:i/>
          <w:sz w:val="28"/>
          <w:szCs w:val="28"/>
          <w:lang w:eastAsia="en-US"/>
        </w:rPr>
        <w:t>л</w:t>
      </w:r>
      <w:r w:rsidRPr="00BC4DE9">
        <w:rPr>
          <w:rFonts w:eastAsia="Calibri"/>
          <w:i/>
          <w:sz w:val="28"/>
          <w:szCs w:val="28"/>
          <w:lang w:eastAsia="en-US"/>
        </w:rPr>
        <w:t xml:space="preserve">нительные требования к участникам закупки" настоящей позиции: </w:t>
      </w:r>
    </w:p>
    <w:p w:rsidR="0012035D" w:rsidRPr="00BC4DE9" w:rsidRDefault="0012035D" w:rsidP="008A357F">
      <w:pPr>
        <w:ind w:firstLine="709"/>
        <w:jc w:val="both"/>
        <w:rPr>
          <w:rFonts w:eastAsia="Calibri"/>
          <w:i/>
          <w:sz w:val="28"/>
          <w:szCs w:val="28"/>
          <w:lang w:eastAsia="en-US"/>
        </w:rPr>
      </w:pPr>
      <w:r w:rsidRPr="00BC4DE9">
        <w:rPr>
          <w:rFonts w:eastAsia="Calibri"/>
          <w:i/>
          <w:sz w:val="28"/>
          <w:szCs w:val="28"/>
          <w:lang w:eastAsia="en-US"/>
        </w:rPr>
        <w:lastRenderedPageBreak/>
        <w:t xml:space="preserve">1) исполненный договор; </w:t>
      </w:r>
    </w:p>
    <w:p w:rsidR="0012035D" w:rsidRPr="00BC4DE9" w:rsidRDefault="0012035D" w:rsidP="008A357F">
      <w:pPr>
        <w:ind w:firstLine="709"/>
        <w:jc w:val="both"/>
        <w:rPr>
          <w:rFonts w:eastAsia="Calibri"/>
          <w:i/>
          <w:sz w:val="28"/>
          <w:szCs w:val="28"/>
          <w:lang w:eastAsia="en-US"/>
        </w:rPr>
      </w:pPr>
      <w:r w:rsidRPr="00BC4DE9">
        <w:rPr>
          <w:rFonts w:eastAsia="Calibri"/>
          <w:i/>
          <w:sz w:val="28"/>
          <w:szCs w:val="28"/>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w:t>
      </w:r>
      <w:r w:rsidRPr="00BC4DE9">
        <w:rPr>
          <w:rFonts w:eastAsia="Calibri"/>
          <w:i/>
          <w:sz w:val="28"/>
          <w:szCs w:val="28"/>
          <w:lang w:eastAsia="en-US"/>
        </w:rPr>
        <w:t>л</w:t>
      </w:r>
      <w:r w:rsidRPr="00BC4DE9">
        <w:rPr>
          <w:rFonts w:eastAsia="Calibri"/>
          <w:i/>
          <w:sz w:val="28"/>
          <w:szCs w:val="28"/>
          <w:lang w:eastAsia="en-US"/>
        </w:rPr>
        <w:t xml:space="preserve">ненных работ; </w:t>
      </w:r>
    </w:p>
    <w:p w:rsidR="0012035D" w:rsidRPr="00BC4DE9" w:rsidRDefault="0012035D" w:rsidP="008A357F">
      <w:pPr>
        <w:ind w:firstLine="709"/>
        <w:jc w:val="both"/>
        <w:rPr>
          <w:rFonts w:eastAsia="Calibri"/>
          <w:i/>
          <w:sz w:val="28"/>
          <w:szCs w:val="28"/>
          <w:lang w:eastAsia="en-US"/>
        </w:rPr>
      </w:pPr>
      <w:r w:rsidRPr="00BC4DE9">
        <w:rPr>
          <w:rFonts w:eastAsia="Calibri"/>
          <w:i/>
          <w:sz w:val="28"/>
          <w:szCs w:val="28"/>
          <w:lang w:eastAsia="en-US"/>
        </w:rPr>
        <w:t>3) разрешение на ввод объекта капитального строительства в эк</w:t>
      </w:r>
      <w:r w:rsidRPr="00BC4DE9">
        <w:rPr>
          <w:rFonts w:eastAsia="Calibri"/>
          <w:i/>
          <w:sz w:val="28"/>
          <w:szCs w:val="28"/>
          <w:lang w:eastAsia="en-US"/>
        </w:rPr>
        <w:t>с</w:t>
      </w:r>
      <w:r w:rsidRPr="00BC4DE9">
        <w:rPr>
          <w:rFonts w:eastAsia="Calibri"/>
          <w:i/>
          <w:sz w:val="28"/>
          <w:szCs w:val="28"/>
          <w:lang w:eastAsia="en-US"/>
        </w:rPr>
        <w:t xml:space="preserve">плуатацию </w:t>
      </w:r>
    </w:p>
    <w:p w:rsidR="0012035D" w:rsidRPr="00BC4DE9" w:rsidRDefault="0012035D" w:rsidP="008A357F">
      <w:pPr>
        <w:ind w:firstLine="709"/>
        <w:jc w:val="both"/>
        <w:rPr>
          <w:rFonts w:eastAsia="Calibri"/>
          <w:i/>
          <w:sz w:val="28"/>
          <w:szCs w:val="28"/>
          <w:lang w:eastAsia="en-US"/>
        </w:rPr>
      </w:pPr>
      <w:r w:rsidRPr="00BC4DE9">
        <w:rPr>
          <w:rFonts w:eastAsia="Calibri"/>
          <w:i/>
          <w:sz w:val="28"/>
          <w:szCs w:val="28"/>
          <w:lang w:eastAsia="en-US"/>
        </w:rP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w:t>
      </w:r>
      <w:r w:rsidRPr="00BC4DE9">
        <w:rPr>
          <w:rFonts w:eastAsia="Calibri"/>
          <w:i/>
          <w:sz w:val="28"/>
          <w:szCs w:val="28"/>
          <w:lang w:eastAsia="en-US"/>
        </w:rPr>
        <w:t>у</w:t>
      </w:r>
      <w:r w:rsidRPr="00BC4DE9">
        <w:rPr>
          <w:rFonts w:eastAsia="Calibri"/>
          <w:i/>
          <w:sz w:val="28"/>
          <w:szCs w:val="28"/>
          <w:lang w:eastAsia="en-US"/>
        </w:rPr>
        <w:t xml:space="preserve">ры к временной эксплуатации. </w:t>
      </w:r>
    </w:p>
    <w:p w:rsidR="0012035D" w:rsidRPr="00BC4DE9" w:rsidRDefault="0012035D" w:rsidP="008A357F">
      <w:pPr>
        <w:ind w:firstLine="709"/>
        <w:jc w:val="both"/>
        <w:rPr>
          <w:rFonts w:eastAsia="Calibri"/>
          <w:i/>
          <w:sz w:val="28"/>
          <w:szCs w:val="28"/>
          <w:lang w:eastAsia="en-US"/>
        </w:rPr>
      </w:pPr>
      <w:r w:rsidRPr="00BC4DE9">
        <w:rPr>
          <w:rFonts w:eastAsia="Calibri"/>
          <w:i/>
          <w:sz w:val="28"/>
          <w:szCs w:val="28"/>
          <w:lang w:eastAsia="en-US"/>
        </w:rPr>
        <w:t xml:space="preserve">В случае наличия опыта, предусмотренного </w:t>
      </w:r>
      <w:hyperlink r:id="rId137" w:history="1">
        <w:r w:rsidRPr="00BC4DE9">
          <w:rPr>
            <w:rFonts w:eastAsia="Calibri"/>
            <w:i/>
            <w:sz w:val="28"/>
            <w:szCs w:val="28"/>
            <w:u w:val="single"/>
            <w:lang w:eastAsia="en-US"/>
          </w:rPr>
          <w:t>пунктом 3</w:t>
        </w:r>
      </w:hyperlink>
      <w:r w:rsidRPr="00BC4DE9">
        <w:rPr>
          <w:rFonts w:eastAsia="Calibri"/>
          <w:i/>
          <w:sz w:val="28"/>
          <w:szCs w:val="28"/>
          <w:lang w:eastAsia="en-US"/>
        </w:rPr>
        <w:t xml:space="preserve"> графы "Допо</w:t>
      </w:r>
      <w:r w:rsidRPr="00BC4DE9">
        <w:rPr>
          <w:rFonts w:eastAsia="Calibri"/>
          <w:i/>
          <w:sz w:val="28"/>
          <w:szCs w:val="28"/>
          <w:lang w:eastAsia="en-US"/>
        </w:rPr>
        <w:t>л</w:t>
      </w:r>
      <w:r w:rsidRPr="00BC4DE9">
        <w:rPr>
          <w:rFonts w:eastAsia="Calibri"/>
          <w:i/>
          <w:sz w:val="28"/>
          <w:szCs w:val="28"/>
          <w:lang w:eastAsia="en-US"/>
        </w:rPr>
        <w:t xml:space="preserve">нительные требования к участникам закупки" настоящей позиции: </w:t>
      </w:r>
    </w:p>
    <w:p w:rsidR="0012035D" w:rsidRPr="00BC4DE9" w:rsidRDefault="0012035D" w:rsidP="008A357F">
      <w:pPr>
        <w:ind w:firstLine="709"/>
        <w:jc w:val="both"/>
        <w:rPr>
          <w:rFonts w:eastAsia="Calibri"/>
          <w:i/>
          <w:sz w:val="28"/>
          <w:szCs w:val="28"/>
          <w:lang w:eastAsia="en-US"/>
        </w:rPr>
      </w:pPr>
      <w:r w:rsidRPr="00BC4DE9">
        <w:rPr>
          <w:rFonts w:eastAsia="Calibri"/>
          <w:i/>
          <w:sz w:val="28"/>
          <w:szCs w:val="28"/>
          <w:lang w:eastAsia="en-US"/>
        </w:rPr>
        <w:t xml:space="preserve">1) раздел 11 "Смета на строительство объектов капитального строительства" проектной документации; </w:t>
      </w:r>
    </w:p>
    <w:p w:rsidR="0012035D" w:rsidRPr="00BC4DE9" w:rsidRDefault="0012035D" w:rsidP="008A357F">
      <w:pPr>
        <w:ind w:firstLine="709"/>
        <w:jc w:val="both"/>
        <w:rPr>
          <w:rFonts w:eastAsia="Calibri"/>
          <w:i/>
          <w:sz w:val="28"/>
          <w:szCs w:val="28"/>
          <w:lang w:eastAsia="en-US"/>
        </w:rPr>
      </w:pPr>
      <w:r w:rsidRPr="00BC4DE9">
        <w:rPr>
          <w:rFonts w:eastAsia="Calibri"/>
          <w:i/>
          <w:sz w:val="28"/>
          <w:szCs w:val="28"/>
          <w:lang w:eastAsia="en-US"/>
        </w:rPr>
        <w:t>2) разрешение на ввод объекта капитального строительства в эк</w:t>
      </w:r>
      <w:r w:rsidRPr="00BC4DE9">
        <w:rPr>
          <w:rFonts w:eastAsia="Calibri"/>
          <w:i/>
          <w:sz w:val="28"/>
          <w:szCs w:val="28"/>
          <w:lang w:eastAsia="en-US"/>
        </w:rPr>
        <w:t>с</w:t>
      </w:r>
      <w:r w:rsidRPr="00BC4DE9">
        <w:rPr>
          <w:rFonts w:eastAsia="Calibri"/>
          <w:i/>
          <w:sz w:val="28"/>
          <w:szCs w:val="28"/>
          <w:lang w:eastAsia="en-US"/>
        </w:rPr>
        <w:t>плуатацию или решение о технической готовности линейного объекта и</w:t>
      </w:r>
      <w:r w:rsidRPr="00BC4DE9">
        <w:rPr>
          <w:rFonts w:eastAsia="Calibri"/>
          <w:i/>
          <w:sz w:val="28"/>
          <w:szCs w:val="28"/>
          <w:lang w:eastAsia="en-US"/>
        </w:rPr>
        <w:t>н</w:t>
      </w:r>
      <w:r w:rsidRPr="00BC4DE9">
        <w:rPr>
          <w:rFonts w:eastAsia="Calibri"/>
          <w:i/>
          <w:sz w:val="28"/>
          <w:szCs w:val="28"/>
          <w:lang w:eastAsia="en-US"/>
        </w:rPr>
        <w:t xml:space="preserve">фраструктуры к временной эксплуатации. </w:t>
      </w:r>
    </w:p>
    <w:p w:rsidR="0012035D" w:rsidRPr="00BC4DE9" w:rsidRDefault="0012035D" w:rsidP="008A357F">
      <w:pPr>
        <w:ind w:firstLine="709"/>
        <w:jc w:val="both"/>
        <w:rPr>
          <w:rFonts w:eastAsia="Calibri"/>
          <w:b/>
          <w:sz w:val="28"/>
          <w:szCs w:val="28"/>
          <w:lang w:eastAsia="en-US"/>
        </w:rPr>
      </w:pPr>
    </w:p>
    <w:p w:rsidR="0012035D" w:rsidRPr="00BC4DE9" w:rsidRDefault="0012035D" w:rsidP="008A357F">
      <w:pPr>
        <w:ind w:firstLine="709"/>
        <w:jc w:val="both"/>
        <w:rPr>
          <w:rFonts w:eastAsia="Calibri"/>
          <w:b/>
          <w:i/>
          <w:sz w:val="28"/>
          <w:szCs w:val="28"/>
          <w:lang w:eastAsia="en-US"/>
        </w:rPr>
      </w:pPr>
      <w:r w:rsidRPr="00BC4DE9">
        <w:rPr>
          <w:rFonts w:eastAsia="Calibri"/>
          <w:b/>
          <w:i/>
          <w:sz w:val="28"/>
          <w:szCs w:val="28"/>
          <w:lang w:eastAsia="en-US"/>
        </w:rPr>
        <w:t>В соответствии с пунктом 3 Постановления от 29 декабря 2021 года №2571:</w:t>
      </w:r>
    </w:p>
    <w:p w:rsidR="0012035D" w:rsidRPr="00BC4DE9" w:rsidRDefault="0012035D" w:rsidP="008A357F">
      <w:pPr>
        <w:widowControl w:val="0"/>
        <w:autoSpaceDE w:val="0"/>
        <w:autoSpaceDN w:val="0"/>
        <w:adjustRightInd w:val="0"/>
        <w:ind w:firstLine="709"/>
        <w:jc w:val="both"/>
        <w:rPr>
          <w:i/>
          <w:sz w:val="28"/>
          <w:szCs w:val="28"/>
        </w:rPr>
      </w:pPr>
      <w:proofErr w:type="gramStart"/>
      <w:r w:rsidRPr="00BC4DE9">
        <w:rPr>
          <w:i/>
          <w:sz w:val="28"/>
          <w:szCs w:val="28"/>
        </w:rPr>
        <w:t xml:space="preserve">опытом исполнения договора, предусмотренным приложением в </w:t>
      </w:r>
      <w:hyperlink r:id="rId138"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"Дополнительные требования к участникам закупки", считается с учетом положений настоящего пункта опыт исполнения участником закупки дог</w:t>
      </w:r>
      <w:r w:rsidRPr="00BC4DE9">
        <w:rPr>
          <w:i/>
          <w:sz w:val="28"/>
          <w:szCs w:val="28"/>
        </w:rPr>
        <w:t>о</w:t>
      </w:r>
      <w:r w:rsidRPr="00BC4DE9">
        <w:rPr>
          <w:i/>
          <w:sz w:val="28"/>
          <w:szCs w:val="28"/>
        </w:rPr>
        <w:t>вора, предметом которого являются поставка одного или нескольких тов</w:t>
      </w:r>
      <w:r w:rsidRPr="00BC4DE9">
        <w:rPr>
          <w:i/>
          <w:sz w:val="28"/>
          <w:szCs w:val="28"/>
        </w:rPr>
        <w:t>а</w:t>
      </w:r>
      <w:r w:rsidRPr="00BC4DE9">
        <w:rPr>
          <w:i/>
          <w:sz w:val="28"/>
          <w:szCs w:val="28"/>
        </w:rPr>
        <w:t xml:space="preserve">ров, выполнение одной или нескольких работ, оказание одной или нескольких услуг, указанных в приложении в соответствующей позиции в </w:t>
      </w:r>
      <w:hyperlink r:id="rId139"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w:t>
      </w:r>
      <w:r w:rsidRPr="00BC4DE9">
        <w:rPr>
          <w:i/>
          <w:sz w:val="28"/>
          <w:szCs w:val="28"/>
        </w:rPr>
        <w:t>л</w:t>
      </w:r>
      <w:r w:rsidRPr="00BC4DE9">
        <w:rPr>
          <w:i/>
          <w:sz w:val="28"/>
          <w:szCs w:val="28"/>
        </w:rPr>
        <w:t>нительные требования к участникам закупки";</w:t>
      </w:r>
      <w:proofErr w:type="gramEnd"/>
    </w:p>
    <w:p w:rsidR="0012035D" w:rsidRPr="00BC4DE9" w:rsidRDefault="0012035D" w:rsidP="008A357F">
      <w:pPr>
        <w:widowControl w:val="0"/>
        <w:autoSpaceDE w:val="0"/>
        <w:autoSpaceDN w:val="0"/>
        <w:adjustRightInd w:val="0"/>
        <w:ind w:firstLine="709"/>
        <w:jc w:val="both"/>
        <w:rPr>
          <w:i/>
          <w:sz w:val="28"/>
          <w:szCs w:val="28"/>
        </w:rPr>
      </w:pPr>
      <w:r w:rsidRPr="00BC4DE9">
        <w:rPr>
          <w:i/>
          <w:sz w:val="28"/>
          <w:szCs w:val="28"/>
        </w:rPr>
        <w:t xml:space="preserve">опытом исполнения договора, предусмотренным приложением в </w:t>
      </w:r>
      <w:hyperlink r:id="rId140"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w:t>
      </w:r>
      <w:r w:rsidRPr="00BC4DE9">
        <w:rPr>
          <w:i/>
          <w:sz w:val="28"/>
          <w:szCs w:val="28"/>
        </w:rPr>
        <w:t>р</w:t>
      </w:r>
      <w:r w:rsidRPr="00BC4DE9">
        <w:rPr>
          <w:i/>
          <w:sz w:val="28"/>
          <w:szCs w:val="28"/>
        </w:rPr>
        <w:t xml:space="preserve">ждающего документа). </w:t>
      </w:r>
      <w:proofErr w:type="gramStart"/>
      <w:r w:rsidRPr="00BC4DE9">
        <w:rPr>
          <w:i/>
          <w:sz w:val="28"/>
          <w:szCs w:val="28"/>
        </w:rPr>
        <w:t xml:space="preserve">Предусмотренные приложением в </w:t>
      </w:r>
      <w:hyperlink r:id="rId141" w:anchor="Par84" w:tooltip="Информация и документы, подтверждающие соответствие участников закупки дополнительным требованиям" w:history="1">
        <w:r w:rsidRPr="00BC4DE9">
          <w:rPr>
            <w:i/>
            <w:sz w:val="28"/>
            <w:szCs w:val="28"/>
          </w:rPr>
          <w:t>графе</w:t>
        </w:r>
      </w:hyperlink>
      <w:r w:rsidRPr="00BC4DE9">
        <w:rPr>
          <w:i/>
          <w:sz w:val="28"/>
          <w:szCs w:val="28"/>
        </w:rPr>
        <w:t xml:space="preserve"> "Информ</w:t>
      </w:r>
      <w:r w:rsidRPr="00BC4DE9">
        <w:rPr>
          <w:i/>
          <w:sz w:val="28"/>
          <w:szCs w:val="28"/>
        </w:rPr>
        <w:t>а</w:t>
      </w:r>
      <w:r w:rsidRPr="00BC4DE9">
        <w:rPr>
          <w:i/>
          <w:sz w:val="28"/>
          <w:szCs w:val="28"/>
        </w:rPr>
        <w:t>ция и документы, подтверждающие соответствие участников закупки д</w:t>
      </w:r>
      <w:r w:rsidRPr="00BC4DE9">
        <w:rPr>
          <w:i/>
          <w:sz w:val="28"/>
          <w:szCs w:val="28"/>
        </w:rPr>
        <w:t>о</w:t>
      </w:r>
      <w:r w:rsidRPr="00BC4DE9">
        <w:rPr>
          <w:i/>
          <w:sz w:val="28"/>
          <w:szCs w:val="28"/>
        </w:rPr>
        <w:t>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w:t>
      </w:r>
      <w:r w:rsidRPr="00BC4DE9">
        <w:rPr>
          <w:i/>
          <w:sz w:val="28"/>
          <w:szCs w:val="28"/>
        </w:rPr>
        <w:t>и</w:t>
      </w:r>
      <w:r w:rsidRPr="00BC4DE9">
        <w:rPr>
          <w:i/>
          <w:sz w:val="28"/>
          <w:szCs w:val="28"/>
        </w:rPr>
        <w:t>тельства, акт приемки выполненных работ по сохранению объекта кул</w:t>
      </w:r>
      <w:r w:rsidRPr="00BC4DE9">
        <w:rPr>
          <w:i/>
          <w:sz w:val="28"/>
          <w:szCs w:val="28"/>
        </w:rPr>
        <w:t>ь</w:t>
      </w:r>
      <w:r w:rsidRPr="00BC4DE9">
        <w:rPr>
          <w:i/>
          <w:sz w:val="28"/>
          <w:szCs w:val="28"/>
        </w:rPr>
        <w:t>турного наследия и разрешение на ввод объекта капитального строител</w:t>
      </w:r>
      <w:r w:rsidRPr="00BC4DE9">
        <w:rPr>
          <w:i/>
          <w:sz w:val="28"/>
          <w:szCs w:val="28"/>
        </w:rPr>
        <w:t>ь</w:t>
      </w:r>
      <w:r w:rsidRPr="00BC4DE9">
        <w:rPr>
          <w:i/>
          <w:sz w:val="28"/>
          <w:szCs w:val="28"/>
        </w:rPr>
        <w:t>ства в эксплуатацию должны быть подписаны не ранее чем за 5</w:t>
      </w:r>
      <w:proofErr w:type="gramEnd"/>
      <w:r w:rsidRPr="00BC4DE9">
        <w:rPr>
          <w:i/>
          <w:sz w:val="28"/>
          <w:szCs w:val="28"/>
        </w:rPr>
        <w:t xml:space="preserve"> лет до дня окончания срока подачи заявок на участие в закупке.</w:t>
      </w:r>
    </w:p>
    <w:p w:rsidR="0012035D" w:rsidRPr="00BC4DE9" w:rsidRDefault="0012035D" w:rsidP="008A357F">
      <w:pPr>
        <w:widowControl w:val="0"/>
        <w:autoSpaceDE w:val="0"/>
        <w:autoSpaceDN w:val="0"/>
        <w:adjustRightInd w:val="0"/>
        <w:ind w:firstLine="709"/>
        <w:jc w:val="both"/>
        <w:rPr>
          <w:i/>
          <w:sz w:val="28"/>
          <w:szCs w:val="28"/>
        </w:rPr>
      </w:pPr>
      <w:proofErr w:type="gramStart"/>
      <w:r w:rsidRPr="00BC4DE9">
        <w:rPr>
          <w:i/>
          <w:sz w:val="28"/>
          <w:szCs w:val="28"/>
        </w:rPr>
        <w:t xml:space="preserve">ценой поставленных товаров, выполненных работ, оказанных услуг по договору, предусмотренному приложением в </w:t>
      </w:r>
      <w:hyperlink r:id="rId142"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w:t>
      </w:r>
      <w:r w:rsidRPr="00BC4DE9">
        <w:rPr>
          <w:i/>
          <w:sz w:val="28"/>
          <w:szCs w:val="28"/>
        </w:rPr>
        <w:t>о</w:t>
      </w:r>
      <w:r w:rsidRPr="00BC4DE9">
        <w:rPr>
          <w:i/>
          <w:sz w:val="28"/>
          <w:szCs w:val="28"/>
        </w:rPr>
        <w:t xml:space="preserve">вания к участникам закупки", считается общая цена (сумма цен) товаров, </w:t>
      </w:r>
      <w:r w:rsidRPr="00BC4DE9">
        <w:rPr>
          <w:i/>
          <w:sz w:val="28"/>
          <w:szCs w:val="28"/>
        </w:rPr>
        <w:lastRenderedPageBreak/>
        <w:t>работ, услуг, указанная в акте (актах) приемки поставленных товаров, в</w:t>
      </w:r>
      <w:r w:rsidRPr="00BC4DE9">
        <w:rPr>
          <w:i/>
          <w:sz w:val="28"/>
          <w:szCs w:val="28"/>
        </w:rPr>
        <w:t>ы</w:t>
      </w:r>
      <w:r w:rsidRPr="00BC4DE9">
        <w:rPr>
          <w:i/>
          <w:sz w:val="28"/>
          <w:szCs w:val="28"/>
        </w:rPr>
        <w:t xml:space="preserve">полненных работ, оказанных услуг, предусмотренных приложением в </w:t>
      </w:r>
      <w:hyperlink r:id="rId143"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требованиям".</w:t>
      </w:r>
      <w:proofErr w:type="gramEnd"/>
      <w:r w:rsidRPr="00BC4DE9">
        <w:rPr>
          <w:i/>
          <w:sz w:val="28"/>
          <w:szCs w:val="28"/>
        </w:rPr>
        <w:t xml:space="preserve"> Если при исполнении такого дог</w:t>
      </w:r>
      <w:r w:rsidRPr="00BC4DE9">
        <w:rPr>
          <w:i/>
          <w:sz w:val="28"/>
          <w:szCs w:val="28"/>
        </w:rPr>
        <w:t>о</w:t>
      </w:r>
      <w:r w:rsidRPr="00BC4DE9">
        <w:rPr>
          <w:i/>
          <w:sz w:val="28"/>
          <w:szCs w:val="28"/>
        </w:rPr>
        <w:t>вора составлено несколько актов приемки поставленных товаров, выполне</w:t>
      </w:r>
      <w:r w:rsidRPr="00BC4DE9">
        <w:rPr>
          <w:i/>
          <w:sz w:val="28"/>
          <w:szCs w:val="28"/>
        </w:rPr>
        <w:t>н</w:t>
      </w:r>
      <w:r w:rsidRPr="00BC4DE9">
        <w:rPr>
          <w:i/>
          <w:sz w:val="28"/>
          <w:szCs w:val="28"/>
        </w:rPr>
        <w:t>ных работ, оказанных услуг, участниками закупки направляются в соотве</w:t>
      </w:r>
      <w:r w:rsidRPr="00BC4DE9">
        <w:rPr>
          <w:i/>
          <w:sz w:val="28"/>
          <w:szCs w:val="28"/>
        </w:rPr>
        <w:t>т</w:t>
      </w:r>
      <w:r w:rsidRPr="00BC4DE9">
        <w:rPr>
          <w:i/>
          <w:sz w:val="28"/>
          <w:szCs w:val="28"/>
        </w:rPr>
        <w:t xml:space="preserve">ствии с требованиями Федерального </w:t>
      </w:r>
      <w:hyperlink r:id="rId144" w:history="1">
        <w:r w:rsidRPr="00BC4DE9">
          <w:rPr>
            <w:i/>
            <w:sz w:val="28"/>
            <w:szCs w:val="28"/>
            <w:u w:val="single"/>
          </w:rPr>
          <w:t>закона</w:t>
        </w:r>
      </w:hyperlink>
      <w:r w:rsidRPr="00BC4DE9">
        <w:rPr>
          <w:i/>
          <w:sz w:val="28"/>
          <w:szCs w:val="28"/>
        </w:rPr>
        <w:t xml:space="preserve"> "О контрактной системе в сфере закупок товаров, работ, услуг для обеспечения государственных и м</w:t>
      </w:r>
      <w:r w:rsidRPr="00BC4DE9">
        <w:rPr>
          <w:i/>
          <w:sz w:val="28"/>
          <w:szCs w:val="28"/>
        </w:rPr>
        <w:t>у</w:t>
      </w:r>
      <w:r w:rsidRPr="00BC4DE9">
        <w:rPr>
          <w:i/>
          <w:sz w:val="28"/>
          <w:szCs w:val="28"/>
        </w:rPr>
        <w:t>ниципальных нужд" (далее - Закон о контрактной системе) все такие акты;</w:t>
      </w:r>
    </w:p>
    <w:p w:rsidR="0012035D" w:rsidRPr="00BC4DE9" w:rsidRDefault="0012035D" w:rsidP="008A357F">
      <w:pPr>
        <w:widowControl w:val="0"/>
        <w:autoSpaceDE w:val="0"/>
        <w:autoSpaceDN w:val="0"/>
        <w:adjustRightInd w:val="0"/>
        <w:ind w:firstLine="709"/>
        <w:jc w:val="both"/>
        <w:rPr>
          <w:i/>
          <w:sz w:val="28"/>
          <w:szCs w:val="28"/>
        </w:rPr>
      </w:pPr>
      <w:r w:rsidRPr="00BC4DE9">
        <w:rPr>
          <w:i/>
          <w:sz w:val="28"/>
          <w:szCs w:val="28"/>
        </w:rPr>
        <w:t xml:space="preserve">предусмотренные приложением в </w:t>
      </w:r>
      <w:hyperlink r:id="rId145"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w:t>
      </w:r>
      <w:r w:rsidRPr="00BC4DE9">
        <w:rPr>
          <w:i/>
          <w:sz w:val="28"/>
          <w:szCs w:val="28"/>
        </w:rPr>
        <w:t>е</w:t>
      </w:r>
      <w:r w:rsidRPr="00BC4DE9">
        <w:rPr>
          <w:i/>
          <w:sz w:val="28"/>
          <w:szCs w:val="28"/>
        </w:rPr>
        <w:t xml:space="preserve">бованиям" информация и документы направляются участниками закупки в соответствии с требованиями </w:t>
      </w:r>
      <w:hyperlink r:id="rId146" w:history="1">
        <w:r w:rsidRPr="00BC4DE9">
          <w:rPr>
            <w:i/>
            <w:sz w:val="28"/>
            <w:szCs w:val="28"/>
            <w:u w:val="single"/>
          </w:rPr>
          <w:t>Закона</w:t>
        </w:r>
      </w:hyperlink>
      <w:r w:rsidRPr="00BC4DE9">
        <w:rPr>
          <w:i/>
          <w:sz w:val="28"/>
          <w:szCs w:val="28"/>
        </w:rPr>
        <w:t xml:space="preserve"> о контрактной системе в полном объеме и со всеми приложениями, за исключением случаев:</w:t>
      </w:r>
    </w:p>
    <w:p w:rsidR="0012035D" w:rsidRPr="00BC4DE9" w:rsidRDefault="0012035D" w:rsidP="008A357F">
      <w:pPr>
        <w:widowControl w:val="0"/>
        <w:autoSpaceDE w:val="0"/>
        <w:autoSpaceDN w:val="0"/>
        <w:adjustRightInd w:val="0"/>
        <w:ind w:firstLine="709"/>
        <w:jc w:val="both"/>
        <w:rPr>
          <w:i/>
          <w:sz w:val="28"/>
          <w:szCs w:val="28"/>
        </w:rPr>
      </w:pPr>
      <w:r w:rsidRPr="00BC4DE9">
        <w:rPr>
          <w:i/>
          <w:sz w:val="28"/>
          <w:szCs w:val="28"/>
        </w:rPr>
        <w:t xml:space="preserve">- к предусмотренному приложением в </w:t>
      </w:r>
      <w:hyperlink r:id="rId147"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 xml:space="preserve">ты, подтверждающие соответствие участников закупки дополнительным требованиям" акту приемки объекта капитального строительства </w:t>
      </w:r>
      <w:proofErr w:type="gramStart"/>
      <w:r w:rsidRPr="00BC4DE9">
        <w:rPr>
          <w:i/>
          <w:sz w:val="28"/>
          <w:szCs w:val="28"/>
        </w:rPr>
        <w:t>отн</w:t>
      </w:r>
      <w:r w:rsidRPr="00BC4DE9">
        <w:rPr>
          <w:i/>
          <w:sz w:val="28"/>
          <w:szCs w:val="28"/>
        </w:rPr>
        <w:t>о</w:t>
      </w:r>
      <w:r w:rsidRPr="00BC4DE9">
        <w:rPr>
          <w:i/>
          <w:sz w:val="28"/>
          <w:szCs w:val="28"/>
        </w:rPr>
        <w:t>сятся</w:t>
      </w:r>
      <w:proofErr w:type="gramEnd"/>
      <w:r w:rsidRPr="00BC4DE9">
        <w:rPr>
          <w:i/>
          <w:sz w:val="28"/>
          <w:szCs w:val="28"/>
        </w:rPr>
        <w:t xml:space="preserve"> в том числе акт приемки законченного строительством объекта по типовым межотраслевым </w:t>
      </w:r>
      <w:hyperlink r:id="rId148" w:history="1">
        <w:r w:rsidRPr="00BC4DE9">
          <w:rPr>
            <w:i/>
            <w:sz w:val="28"/>
            <w:szCs w:val="28"/>
            <w:u w:val="single"/>
          </w:rPr>
          <w:t xml:space="preserve">формам </w:t>
        </w:r>
        <w:r w:rsidRPr="00BC4DE9">
          <w:rPr>
            <w:i/>
            <w:sz w:val="28"/>
            <w:szCs w:val="28"/>
            <w:u w:val="single"/>
            <w:lang w:val="en-US"/>
          </w:rPr>
          <w:t>N</w:t>
        </w:r>
        <w:r w:rsidRPr="00BC4DE9">
          <w:rPr>
            <w:i/>
            <w:sz w:val="28"/>
            <w:szCs w:val="28"/>
            <w:u w:val="single"/>
          </w:rPr>
          <w:t xml:space="preserve"> КС-11</w:t>
        </w:r>
      </w:hyperlink>
      <w:r w:rsidRPr="00BC4DE9">
        <w:rPr>
          <w:i/>
          <w:sz w:val="28"/>
          <w:szCs w:val="28"/>
        </w:rPr>
        <w:t xml:space="preserve">, </w:t>
      </w:r>
      <w:hyperlink r:id="rId149" w:history="1">
        <w:r w:rsidRPr="00BC4DE9">
          <w:rPr>
            <w:i/>
            <w:sz w:val="28"/>
            <w:szCs w:val="28"/>
            <w:u w:val="single"/>
            <w:lang w:val="en-US"/>
          </w:rPr>
          <w:t>N</w:t>
        </w:r>
        <w:r w:rsidRPr="00BC4DE9">
          <w:rPr>
            <w:i/>
            <w:sz w:val="28"/>
            <w:szCs w:val="28"/>
            <w:u w:val="single"/>
          </w:rPr>
          <w:t xml:space="preserve"> КС-14</w:t>
        </w:r>
      </w:hyperlink>
      <w:r w:rsidRPr="00BC4DE9">
        <w:rPr>
          <w:i/>
          <w:sz w:val="28"/>
          <w:szCs w:val="28"/>
        </w:rPr>
        <w:t xml:space="preserve"> и акт приемки объе</w:t>
      </w:r>
      <w:r w:rsidRPr="00BC4DE9">
        <w:rPr>
          <w:i/>
          <w:sz w:val="28"/>
          <w:szCs w:val="28"/>
        </w:rPr>
        <w:t>к</w:t>
      </w:r>
      <w:r w:rsidRPr="00BC4DE9">
        <w:rPr>
          <w:i/>
          <w:sz w:val="28"/>
          <w:szCs w:val="28"/>
        </w:rPr>
        <w:t>та капитального строительства по формам, предусмотренным сводом пр</w:t>
      </w:r>
      <w:r w:rsidRPr="00BC4DE9">
        <w:rPr>
          <w:i/>
          <w:sz w:val="28"/>
          <w:szCs w:val="28"/>
        </w:rPr>
        <w:t>а</w:t>
      </w:r>
      <w:r w:rsidRPr="00BC4DE9">
        <w:rPr>
          <w:i/>
          <w:sz w:val="28"/>
          <w:szCs w:val="28"/>
        </w:rPr>
        <w:t>вил, содержащим порядок приемки в эксплуатацию законченных строител</w:t>
      </w:r>
      <w:r w:rsidRPr="00BC4DE9">
        <w:rPr>
          <w:i/>
          <w:sz w:val="28"/>
          <w:szCs w:val="28"/>
        </w:rPr>
        <w:t>ь</w:t>
      </w:r>
      <w:r w:rsidRPr="00BC4DE9">
        <w:rPr>
          <w:i/>
          <w:sz w:val="28"/>
          <w:szCs w:val="28"/>
        </w:rPr>
        <w:t>ством и реконструированных объектов капитального строительства пр</w:t>
      </w:r>
      <w:r w:rsidRPr="00BC4DE9">
        <w:rPr>
          <w:i/>
          <w:sz w:val="28"/>
          <w:szCs w:val="28"/>
        </w:rPr>
        <w:t>о</w:t>
      </w:r>
      <w:r w:rsidRPr="00BC4DE9">
        <w:rPr>
          <w:i/>
          <w:sz w:val="28"/>
          <w:szCs w:val="28"/>
        </w:rPr>
        <w:t>изводственного и непроизводственного назначения. Допускается направл</w:t>
      </w:r>
      <w:r w:rsidRPr="00BC4DE9">
        <w:rPr>
          <w:i/>
          <w:sz w:val="28"/>
          <w:szCs w:val="28"/>
        </w:rPr>
        <w:t>е</w:t>
      </w:r>
      <w:r w:rsidRPr="00BC4DE9">
        <w:rPr>
          <w:i/>
          <w:sz w:val="28"/>
          <w:szCs w:val="28"/>
        </w:rPr>
        <w:t xml:space="preserve">ние в соответствии с </w:t>
      </w:r>
      <w:hyperlink r:id="rId150" w:history="1">
        <w:r w:rsidRPr="00BC4DE9">
          <w:rPr>
            <w:i/>
            <w:sz w:val="28"/>
            <w:szCs w:val="28"/>
            <w:u w:val="single"/>
          </w:rPr>
          <w:t>Законом</w:t>
        </w:r>
      </w:hyperlink>
      <w:r w:rsidRPr="00BC4DE9">
        <w:rPr>
          <w:i/>
          <w:sz w:val="28"/>
          <w:szCs w:val="28"/>
        </w:rPr>
        <w:t xml:space="preserve"> о контрактной системе таких актов без приложений. </w:t>
      </w:r>
      <w:proofErr w:type="gramStart"/>
      <w:r w:rsidRPr="00BC4DE9">
        <w:rPr>
          <w:i/>
          <w:sz w:val="28"/>
          <w:szCs w:val="28"/>
        </w:rPr>
        <w:t xml:space="preserve">Ценой выполненных работ по договорам, предусмотренным приложением в </w:t>
      </w:r>
      <w:hyperlink r:id="rId151"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требования к участникам закупки", является указанная в актах, предусмотренных настоящим абзацем, сто</w:t>
      </w:r>
      <w:r w:rsidRPr="00BC4DE9">
        <w:rPr>
          <w:i/>
          <w:sz w:val="28"/>
          <w:szCs w:val="28"/>
        </w:rPr>
        <w:t>и</w:t>
      </w:r>
      <w:r w:rsidRPr="00BC4DE9">
        <w:rPr>
          <w:i/>
          <w:sz w:val="28"/>
          <w:szCs w:val="28"/>
        </w:rPr>
        <w:t>мость принимаемых основных фондов, в том числе стоимость строител</w:t>
      </w:r>
      <w:r w:rsidRPr="00BC4DE9">
        <w:rPr>
          <w:i/>
          <w:sz w:val="28"/>
          <w:szCs w:val="28"/>
        </w:rPr>
        <w:t>ь</w:t>
      </w:r>
      <w:r w:rsidRPr="00BC4DE9">
        <w:rPr>
          <w:i/>
          <w:sz w:val="28"/>
          <w:szCs w:val="28"/>
        </w:rPr>
        <w:t>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rsidR="0012035D" w:rsidRPr="00BC4DE9" w:rsidRDefault="0012035D" w:rsidP="008A357F">
      <w:pPr>
        <w:widowControl w:val="0"/>
        <w:autoSpaceDE w:val="0"/>
        <w:autoSpaceDN w:val="0"/>
        <w:adjustRightInd w:val="0"/>
        <w:ind w:firstLine="709"/>
        <w:jc w:val="both"/>
        <w:rPr>
          <w:i/>
          <w:sz w:val="28"/>
          <w:szCs w:val="28"/>
        </w:rPr>
      </w:pPr>
      <w:r w:rsidRPr="00BC4DE9">
        <w:rPr>
          <w:i/>
          <w:sz w:val="28"/>
          <w:szCs w:val="28"/>
        </w:rPr>
        <w:t xml:space="preserve">- допускается направление в соответствии с </w:t>
      </w:r>
      <w:hyperlink r:id="rId152" w:history="1">
        <w:r w:rsidRPr="00BC4DE9">
          <w:rPr>
            <w:i/>
            <w:sz w:val="28"/>
            <w:szCs w:val="28"/>
            <w:u w:val="single"/>
          </w:rPr>
          <w:t>Законом</w:t>
        </w:r>
      </w:hyperlink>
      <w:r w:rsidRPr="00BC4DE9">
        <w:rPr>
          <w:i/>
          <w:sz w:val="28"/>
          <w:szCs w:val="28"/>
        </w:rPr>
        <w:t xml:space="preserve"> о контрактной системе предусмотренных приложением в </w:t>
      </w:r>
      <w:hyperlink r:id="rId153"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ты, подтверждающие соответствие участников закупки дополнительным требованиям" договоров, актов приемки объекта капитального строител</w:t>
      </w:r>
      <w:r w:rsidRPr="00BC4DE9">
        <w:rPr>
          <w:i/>
          <w:sz w:val="28"/>
          <w:szCs w:val="28"/>
        </w:rPr>
        <w:t>ь</w:t>
      </w:r>
      <w:r w:rsidRPr="00BC4DE9">
        <w:rPr>
          <w:i/>
          <w:sz w:val="28"/>
          <w:szCs w:val="28"/>
        </w:rPr>
        <w:t>ства без приложения к ним проектной документации (если проектная док</w:t>
      </w:r>
      <w:r w:rsidRPr="00BC4DE9">
        <w:rPr>
          <w:i/>
          <w:sz w:val="28"/>
          <w:szCs w:val="28"/>
        </w:rPr>
        <w:t>у</w:t>
      </w:r>
      <w:r w:rsidRPr="00BC4DE9">
        <w:rPr>
          <w:i/>
          <w:sz w:val="28"/>
          <w:szCs w:val="28"/>
        </w:rPr>
        <w:t>ментация является приложением к таким договорам, актам).</w:t>
      </w:r>
    </w:p>
    <w:p w:rsidR="0012035D" w:rsidRPr="00BC4DE9" w:rsidRDefault="0012035D" w:rsidP="008A357F">
      <w:pPr>
        <w:widowControl w:val="0"/>
        <w:autoSpaceDE w:val="0"/>
        <w:autoSpaceDN w:val="0"/>
        <w:adjustRightInd w:val="0"/>
        <w:ind w:firstLine="709"/>
        <w:jc w:val="both"/>
        <w:rPr>
          <w:i/>
          <w:sz w:val="28"/>
          <w:szCs w:val="28"/>
        </w:rPr>
      </w:pPr>
      <w:proofErr w:type="gramStart"/>
      <w:r w:rsidRPr="00BC4DE9">
        <w:rPr>
          <w:i/>
          <w:sz w:val="28"/>
          <w:szCs w:val="28"/>
        </w:rPr>
        <w:t xml:space="preserve">если предусмотренные приложением в </w:t>
      </w:r>
      <w:hyperlink r:id="rId154"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w:t>
      </w:r>
      <w:r w:rsidRPr="00BC4DE9">
        <w:rPr>
          <w:i/>
          <w:sz w:val="28"/>
          <w:szCs w:val="28"/>
        </w:rPr>
        <w:t>е</w:t>
      </w:r>
      <w:r w:rsidRPr="00BC4DE9">
        <w:rPr>
          <w:i/>
          <w:sz w:val="28"/>
          <w:szCs w:val="28"/>
        </w:rPr>
        <w:t xml:space="preserve">дение которых осуществляется в единой информационной системе в сфере </w:t>
      </w:r>
      <w:r w:rsidRPr="00BC4DE9">
        <w:rPr>
          <w:i/>
          <w:sz w:val="28"/>
          <w:szCs w:val="28"/>
        </w:rPr>
        <w:lastRenderedPageBreak/>
        <w:t>закупок (далее - единая информационная система) с размещением на офиц</w:t>
      </w:r>
      <w:r w:rsidRPr="00BC4DE9">
        <w:rPr>
          <w:i/>
          <w:sz w:val="28"/>
          <w:szCs w:val="28"/>
        </w:rPr>
        <w:t>и</w:t>
      </w:r>
      <w:r w:rsidRPr="00BC4DE9">
        <w:rPr>
          <w:i/>
          <w:sz w:val="28"/>
          <w:szCs w:val="28"/>
        </w:rPr>
        <w:t>альном сайте единой информационной системы в информационно-телекоммуникационной сети</w:t>
      </w:r>
      <w:proofErr w:type="gramEnd"/>
      <w:r w:rsidRPr="00BC4DE9">
        <w:rPr>
          <w:i/>
          <w:sz w:val="28"/>
          <w:szCs w:val="28"/>
        </w:rPr>
        <w:t xml:space="preserve"> "Интернет" таких документов, вместо н</w:t>
      </w:r>
      <w:r w:rsidRPr="00BC4DE9">
        <w:rPr>
          <w:i/>
          <w:sz w:val="28"/>
          <w:szCs w:val="28"/>
        </w:rPr>
        <w:t>а</w:t>
      </w:r>
      <w:r w:rsidRPr="00BC4DE9">
        <w:rPr>
          <w:i/>
          <w:sz w:val="28"/>
          <w:szCs w:val="28"/>
        </w:rPr>
        <w:t>правления таких документов участник закупки вправе направить в соо</w:t>
      </w:r>
      <w:r w:rsidRPr="00BC4DE9">
        <w:rPr>
          <w:i/>
          <w:sz w:val="28"/>
          <w:szCs w:val="28"/>
        </w:rPr>
        <w:t>т</w:t>
      </w:r>
      <w:r w:rsidRPr="00BC4DE9">
        <w:rPr>
          <w:i/>
          <w:sz w:val="28"/>
          <w:szCs w:val="28"/>
        </w:rPr>
        <w:t xml:space="preserve">ветствии с </w:t>
      </w:r>
      <w:hyperlink r:id="rId155" w:history="1">
        <w:r w:rsidRPr="00BC4DE9">
          <w:rPr>
            <w:i/>
            <w:sz w:val="28"/>
            <w:szCs w:val="28"/>
            <w:u w:val="single"/>
          </w:rPr>
          <w:t>Законом</w:t>
        </w:r>
      </w:hyperlink>
      <w:r w:rsidRPr="00BC4DE9">
        <w:rPr>
          <w:i/>
          <w:sz w:val="28"/>
          <w:szCs w:val="28"/>
        </w:rPr>
        <w:t xml:space="preserve"> о контрактной системе номер реестровой записи из соответствующего реестра;</w:t>
      </w:r>
    </w:p>
    <w:p w:rsidR="0012035D" w:rsidRPr="00BC4DE9" w:rsidRDefault="0012035D" w:rsidP="008A357F">
      <w:pPr>
        <w:widowControl w:val="0"/>
        <w:autoSpaceDE w:val="0"/>
        <w:autoSpaceDN w:val="0"/>
        <w:adjustRightInd w:val="0"/>
        <w:ind w:firstLine="709"/>
        <w:jc w:val="both"/>
        <w:rPr>
          <w:i/>
          <w:sz w:val="28"/>
          <w:szCs w:val="28"/>
        </w:rPr>
      </w:pPr>
      <w:r w:rsidRPr="00BC4DE9">
        <w:rPr>
          <w:i/>
          <w:sz w:val="28"/>
          <w:szCs w:val="28"/>
        </w:rPr>
        <w:t>в случае наличия противоречий между информацией, содержащейся в единой информационной системе, и информацией, содержащейся в док</w:t>
      </w:r>
      <w:r w:rsidRPr="00BC4DE9">
        <w:rPr>
          <w:i/>
          <w:sz w:val="28"/>
          <w:szCs w:val="28"/>
        </w:rPr>
        <w:t>у</w:t>
      </w:r>
      <w:r w:rsidRPr="00BC4DE9">
        <w:rPr>
          <w:i/>
          <w:sz w:val="28"/>
          <w:szCs w:val="28"/>
        </w:rPr>
        <w:t>ментах, направляемых участниками закупки и предусмотренных прилож</w:t>
      </w:r>
      <w:r w:rsidRPr="00BC4DE9">
        <w:rPr>
          <w:i/>
          <w:sz w:val="28"/>
          <w:szCs w:val="28"/>
        </w:rPr>
        <w:t>е</w:t>
      </w:r>
      <w:r w:rsidRPr="00BC4DE9">
        <w:rPr>
          <w:i/>
          <w:sz w:val="28"/>
          <w:szCs w:val="28"/>
        </w:rPr>
        <w:t xml:space="preserve">нием в </w:t>
      </w:r>
      <w:hyperlink r:id="rId156"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требованиям", приоритет имеет и</w:t>
      </w:r>
      <w:r w:rsidRPr="00BC4DE9">
        <w:rPr>
          <w:i/>
          <w:sz w:val="28"/>
          <w:szCs w:val="28"/>
        </w:rPr>
        <w:t>н</w:t>
      </w:r>
      <w:r w:rsidRPr="00BC4DE9">
        <w:rPr>
          <w:i/>
          <w:sz w:val="28"/>
          <w:szCs w:val="28"/>
        </w:rPr>
        <w:t>формация, содержащаяся в единой информационной системе;</w:t>
      </w:r>
    </w:p>
    <w:p w:rsidR="0012035D" w:rsidRPr="00BC4DE9" w:rsidRDefault="0012035D" w:rsidP="008A357F">
      <w:pPr>
        <w:widowControl w:val="0"/>
        <w:autoSpaceDE w:val="0"/>
        <w:autoSpaceDN w:val="0"/>
        <w:adjustRightInd w:val="0"/>
        <w:ind w:firstLine="709"/>
        <w:jc w:val="both"/>
        <w:rPr>
          <w:i/>
          <w:sz w:val="28"/>
          <w:szCs w:val="28"/>
        </w:rPr>
      </w:pPr>
      <w:r w:rsidRPr="00BC4DE9">
        <w:rPr>
          <w:i/>
          <w:sz w:val="28"/>
          <w:szCs w:val="28"/>
        </w:rPr>
        <w:t xml:space="preserve">опытом исполнения договора, предусмотренным приложением в </w:t>
      </w:r>
      <w:hyperlink r:id="rId157"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требования к участникам закупки", также считается опыт исполнения контрактов, исполненных участником закупки по резул</w:t>
      </w:r>
      <w:r w:rsidRPr="00BC4DE9">
        <w:rPr>
          <w:i/>
          <w:sz w:val="28"/>
          <w:szCs w:val="28"/>
        </w:rPr>
        <w:t>ь</w:t>
      </w:r>
      <w:r w:rsidRPr="00BC4DE9">
        <w:rPr>
          <w:i/>
          <w:sz w:val="28"/>
          <w:szCs w:val="28"/>
        </w:rPr>
        <w:t>татам проведения совместного конкурса или аукциона. При этом ценой п</w:t>
      </w:r>
      <w:r w:rsidRPr="00BC4DE9">
        <w:rPr>
          <w:i/>
          <w:sz w:val="28"/>
          <w:szCs w:val="28"/>
        </w:rPr>
        <w:t>о</w:t>
      </w:r>
      <w:r w:rsidRPr="00BC4DE9">
        <w:rPr>
          <w:i/>
          <w:sz w:val="28"/>
          <w:szCs w:val="28"/>
        </w:rPr>
        <w:t>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12035D" w:rsidRPr="00BC4DE9" w:rsidRDefault="0012035D" w:rsidP="008A357F">
      <w:pPr>
        <w:ind w:firstLine="709"/>
        <w:jc w:val="both"/>
        <w:rPr>
          <w:i/>
          <w:sz w:val="28"/>
          <w:szCs w:val="28"/>
        </w:rPr>
      </w:pPr>
      <w:proofErr w:type="gramStart"/>
      <w:r w:rsidRPr="00BC4DE9">
        <w:rPr>
          <w:i/>
          <w:sz w:val="28"/>
          <w:szCs w:val="28"/>
        </w:rPr>
        <w:t xml:space="preserve">разделом 11 "Смета на строительство объектов капитального строительства" проектной документации, указанным в приложении в </w:t>
      </w:r>
      <w:hyperlink r:id="rId158"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w:t>
        </w:r>
        <w:r w:rsidRPr="00BC4DE9">
          <w:rPr>
            <w:i/>
            <w:sz w:val="28"/>
            <w:szCs w:val="28"/>
            <w:u w:val="single"/>
          </w:rPr>
          <w:t>а</w:t>
        </w:r>
        <w:r w:rsidRPr="00BC4DE9">
          <w:rPr>
            <w:i/>
            <w:sz w:val="28"/>
            <w:szCs w:val="28"/>
            <w:u w:val="single"/>
          </w:rPr>
          <w:t>фе</w:t>
        </w:r>
      </w:hyperlink>
      <w:r w:rsidRPr="00BC4DE9">
        <w:rPr>
          <w:i/>
          <w:sz w:val="28"/>
          <w:szCs w:val="28"/>
        </w:rPr>
        <w:t xml:space="preserve"> "Информация и документы, подтверждающие соответствие участн</w:t>
      </w:r>
      <w:r w:rsidRPr="00BC4DE9">
        <w:rPr>
          <w:i/>
          <w:sz w:val="28"/>
          <w:szCs w:val="28"/>
        </w:rPr>
        <w:t>и</w:t>
      </w:r>
      <w:r w:rsidRPr="00BC4DE9">
        <w:rPr>
          <w:i/>
          <w:sz w:val="28"/>
          <w:szCs w:val="28"/>
        </w:rPr>
        <w:t>ков закупки дополнительным требованиям", является раздел, предусмотре</w:t>
      </w:r>
      <w:r w:rsidRPr="00BC4DE9">
        <w:rPr>
          <w:i/>
          <w:sz w:val="28"/>
          <w:szCs w:val="28"/>
        </w:rPr>
        <w:t>н</w:t>
      </w:r>
      <w:r w:rsidRPr="00BC4DE9">
        <w:rPr>
          <w:i/>
          <w:sz w:val="28"/>
          <w:szCs w:val="28"/>
        </w:rPr>
        <w:t xml:space="preserve">ный </w:t>
      </w:r>
      <w:hyperlink r:id="rId159" w:history="1">
        <w:r w:rsidRPr="00BC4DE9">
          <w:rPr>
            <w:i/>
            <w:sz w:val="28"/>
            <w:szCs w:val="28"/>
            <w:u w:val="single"/>
          </w:rPr>
          <w:t>пунктом 28</w:t>
        </w:r>
      </w:hyperlink>
      <w:r w:rsidRPr="00BC4DE9">
        <w:rPr>
          <w:i/>
          <w:sz w:val="28"/>
          <w:szCs w:val="28"/>
        </w:rPr>
        <w:t xml:space="preserve"> Положения о составе разделов проектной документации и требованиях к их содержанию, утвержденного постановлением Правител</w:t>
      </w:r>
      <w:r w:rsidRPr="00BC4DE9">
        <w:rPr>
          <w:i/>
          <w:sz w:val="28"/>
          <w:szCs w:val="28"/>
        </w:rPr>
        <w:t>ь</w:t>
      </w:r>
      <w:r w:rsidRPr="00BC4DE9">
        <w:rPr>
          <w:i/>
          <w:sz w:val="28"/>
          <w:szCs w:val="28"/>
        </w:rPr>
        <w:t xml:space="preserve">ства Российской Федерации от 16 февраля 2008 г. </w:t>
      </w:r>
      <w:r w:rsidRPr="00BC4DE9">
        <w:rPr>
          <w:i/>
          <w:sz w:val="28"/>
          <w:szCs w:val="28"/>
          <w:lang w:val="en-US"/>
        </w:rPr>
        <w:t>N</w:t>
      </w:r>
      <w:r w:rsidRPr="00BC4DE9">
        <w:rPr>
          <w:i/>
          <w:sz w:val="28"/>
          <w:szCs w:val="28"/>
        </w:rPr>
        <w:t xml:space="preserve"> 87 "О составе разделов проектной документации и требованиях к</w:t>
      </w:r>
      <w:proofErr w:type="gramEnd"/>
      <w:r w:rsidRPr="00BC4DE9">
        <w:rPr>
          <w:i/>
          <w:sz w:val="28"/>
          <w:szCs w:val="28"/>
        </w:rPr>
        <w:t xml:space="preserve"> их содержанию";</w:t>
      </w:r>
    </w:p>
    <w:p w:rsidR="0012035D" w:rsidRPr="00BC4DE9" w:rsidRDefault="0012035D" w:rsidP="00BC4DE9">
      <w:pPr>
        <w:ind w:firstLine="567"/>
        <w:jc w:val="both"/>
        <w:rPr>
          <w:i/>
          <w:sz w:val="28"/>
          <w:szCs w:val="28"/>
        </w:rPr>
      </w:pPr>
    </w:p>
    <w:p w:rsidR="0012035D" w:rsidRPr="00BC4DE9" w:rsidRDefault="0012035D" w:rsidP="007368F9">
      <w:pPr>
        <w:autoSpaceDE w:val="0"/>
        <w:autoSpaceDN w:val="0"/>
        <w:adjustRightInd w:val="0"/>
        <w:ind w:firstLine="709"/>
        <w:jc w:val="both"/>
        <w:rPr>
          <w:rFonts w:eastAsia="Calibri"/>
          <w:b/>
          <w:sz w:val="28"/>
          <w:szCs w:val="28"/>
          <w:lang w:eastAsia="en-US"/>
        </w:rPr>
      </w:pPr>
      <w:r w:rsidRPr="00BC4DE9">
        <w:rPr>
          <w:rFonts w:eastAsia="Calibri"/>
          <w:b/>
          <w:sz w:val="28"/>
          <w:szCs w:val="28"/>
          <w:lang w:eastAsia="en-US"/>
        </w:rPr>
        <w:t>8. Перечень информации и документов, которые подтверждают с</w:t>
      </w:r>
      <w:r w:rsidRPr="00BC4DE9">
        <w:rPr>
          <w:rFonts w:eastAsia="Calibri"/>
          <w:b/>
          <w:sz w:val="28"/>
          <w:szCs w:val="28"/>
          <w:lang w:eastAsia="en-US"/>
        </w:rPr>
        <w:t>о</w:t>
      </w:r>
      <w:r w:rsidRPr="00BC4DE9">
        <w:rPr>
          <w:rFonts w:eastAsia="Calibri"/>
          <w:b/>
          <w:sz w:val="28"/>
          <w:szCs w:val="28"/>
          <w:lang w:eastAsia="en-US"/>
        </w:rPr>
        <w:t>ответствие участников закупок дополнительным требованиям, указа</w:t>
      </w:r>
      <w:r w:rsidRPr="00BC4DE9">
        <w:rPr>
          <w:rFonts w:eastAsia="Calibri"/>
          <w:b/>
          <w:sz w:val="28"/>
          <w:szCs w:val="28"/>
          <w:lang w:eastAsia="en-US"/>
        </w:rPr>
        <w:t>н</w:t>
      </w:r>
      <w:r w:rsidRPr="00BC4DE9">
        <w:rPr>
          <w:rFonts w:eastAsia="Calibri"/>
          <w:b/>
          <w:sz w:val="28"/>
          <w:szCs w:val="28"/>
          <w:lang w:eastAsia="en-US"/>
        </w:rPr>
        <w:t xml:space="preserve">ным в </w:t>
      </w:r>
      <w:hyperlink r:id="rId160" w:history="1">
        <w:r w:rsidRPr="00BC4DE9">
          <w:rPr>
            <w:rFonts w:eastAsia="Calibri"/>
            <w:b/>
            <w:sz w:val="28"/>
            <w:szCs w:val="28"/>
            <w:lang w:eastAsia="en-US"/>
          </w:rPr>
          <w:t>части 2</w:t>
        </w:r>
      </w:hyperlink>
      <w:r w:rsidRPr="00BC4DE9">
        <w:rPr>
          <w:rFonts w:eastAsia="Calibri"/>
          <w:b/>
          <w:sz w:val="28"/>
          <w:szCs w:val="28"/>
          <w:lang w:eastAsia="en-US"/>
        </w:rPr>
        <w:t xml:space="preserve"> статьи 31 (при осуществлении  закупки на работы </w:t>
      </w:r>
      <w:r w:rsidRPr="00BC4DE9">
        <w:rPr>
          <w:rFonts w:eastAsia="Calibri"/>
          <w:b/>
          <w:bCs/>
          <w:sz w:val="28"/>
          <w:szCs w:val="28"/>
          <w:lang w:eastAsia="en-US"/>
        </w:rPr>
        <w:t>по т</w:t>
      </w:r>
      <w:r w:rsidRPr="00BC4DE9">
        <w:rPr>
          <w:rFonts w:eastAsia="Calibri"/>
          <w:b/>
          <w:bCs/>
          <w:sz w:val="28"/>
          <w:szCs w:val="28"/>
          <w:lang w:eastAsia="en-US"/>
        </w:rPr>
        <w:t>е</w:t>
      </w:r>
      <w:r w:rsidRPr="00BC4DE9">
        <w:rPr>
          <w:rFonts w:eastAsia="Calibri"/>
          <w:b/>
          <w:bCs/>
          <w:sz w:val="28"/>
          <w:szCs w:val="28"/>
          <w:lang w:eastAsia="en-US"/>
        </w:rPr>
        <w:t>кущему ремонту зданий, сооружений</w:t>
      </w:r>
      <w:r w:rsidRPr="00BC4DE9">
        <w:rPr>
          <w:rFonts w:eastAsia="Calibri"/>
          <w:b/>
          <w:sz w:val="28"/>
          <w:szCs w:val="28"/>
          <w:lang w:eastAsia="en-US"/>
        </w:rPr>
        <w:t>):</w:t>
      </w:r>
    </w:p>
    <w:p w:rsidR="0012035D" w:rsidRPr="00BC4DE9" w:rsidRDefault="0012035D" w:rsidP="007368F9">
      <w:pPr>
        <w:ind w:firstLine="709"/>
        <w:jc w:val="both"/>
        <w:rPr>
          <w:i/>
          <w:sz w:val="28"/>
          <w:szCs w:val="28"/>
        </w:rPr>
      </w:pPr>
    </w:p>
    <w:p w:rsidR="0012035D" w:rsidRPr="00BC4DE9" w:rsidRDefault="0012035D" w:rsidP="007368F9">
      <w:pPr>
        <w:ind w:firstLine="709"/>
        <w:jc w:val="both"/>
        <w:rPr>
          <w:rFonts w:eastAsia="Calibri"/>
          <w:b/>
          <w:sz w:val="28"/>
          <w:szCs w:val="28"/>
          <w:lang w:eastAsia="en-US"/>
        </w:rPr>
      </w:pPr>
      <w:r w:rsidRPr="00BC4DE9">
        <w:rPr>
          <w:rFonts w:eastAsia="Calibri"/>
          <w:b/>
          <w:sz w:val="28"/>
          <w:szCs w:val="28"/>
          <w:lang w:eastAsia="en-US"/>
        </w:rPr>
        <w:t>Установлено в соответствии с позицией 15 приложения к Пост</w:t>
      </w:r>
      <w:r w:rsidRPr="00BC4DE9">
        <w:rPr>
          <w:rFonts w:eastAsia="Calibri"/>
          <w:b/>
          <w:sz w:val="28"/>
          <w:szCs w:val="28"/>
          <w:lang w:eastAsia="en-US"/>
        </w:rPr>
        <w:t>а</w:t>
      </w:r>
      <w:r w:rsidRPr="00BC4DE9">
        <w:rPr>
          <w:rFonts w:eastAsia="Calibri"/>
          <w:b/>
          <w:sz w:val="28"/>
          <w:szCs w:val="28"/>
          <w:lang w:eastAsia="en-US"/>
        </w:rPr>
        <w:t xml:space="preserve">новлению № 2571: </w:t>
      </w:r>
    </w:p>
    <w:p w:rsidR="0012035D" w:rsidRPr="00BC4DE9" w:rsidRDefault="0012035D" w:rsidP="007368F9">
      <w:pPr>
        <w:ind w:firstLine="709"/>
        <w:jc w:val="both"/>
        <w:rPr>
          <w:rFonts w:eastAsia="Calibri"/>
          <w:sz w:val="28"/>
          <w:szCs w:val="28"/>
          <w:lang w:eastAsia="en-US"/>
        </w:rPr>
      </w:pPr>
      <w:r w:rsidRPr="00BC4DE9">
        <w:rPr>
          <w:rFonts w:eastAsia="Calibri"/>
          <w:sz w:val="28"/>
          <w:szCs w:val="28"/>
          <w:lang w:eastAsia="en-US"/>
        </w:rPr>
        <w:t>наличие у участника закупки следующего опыта выполнения работ:</w:t>
      </w:r>
    </w:p>
    <w:p w:rsidR="0012035D" w:rsidRPr="00BC4DE9" w:rsidRDefault="0012035D" w:rsidP="007368F9">
      <w:pPr>
        <w:ind w:firstLine="709"/>
        <w:jc w:val="both"/>
        <w:rPr>
          <w:rFonts w:eastAsia="Calibri"/>
          <w:sz w:val="28"/>
          <w:szCs w:val="28"/>
          <w:lang w:eastAsia="en-US"/>
        </w:rPr>
      </w:pPr>
      <w:r w:rsidRPr="00BC4DE9">
        <w:rPr>
          <w:rFonts w:eastAsia="Calibri"/>
          <w:sz w:val="28"/>
          <w:szCs w:val="28"/>
          <w:lang w:eastAsia="en-US"/>
        </w:rPr>
        <w:t>1) опыт исполнения договора, предусматривающего выполнение работ по текущему ремонту зданий, сооружений;</w:t>
      </w:r>
    </w:p>
    <w:p w:rsidR="0012035D" w:rsidRPr="00BC4DE9" w:rsidRDefault="0012035D" w:rsidP="007368F9">
      <w:pPr>
        <w:ind w:firstLine="709"/>
        <w:jc w:val="both"/>
        <w:rPr>
          <w:rFonts w:eastAsia="Calibri"/>
          <w:sz w:val="28"/>
          <w:szCs w:val="28"/>
          <w:lang w:eastAsia="en-US"/>
        </w:rPr>
      </w:pPr>
      <w:r w:rsidRPr="00BC4DE9">
        <w:rPr>
          <w:rFonts w:eastAsia="Calibri"/>
          <w:sz w:val="28"/>
          <w:szCs w:val="28"/>
          <w:lang w:eastAsia="en-US"/>
        </w:rPr>
        <w:t>2) опыт исполнения договора, предусматривающего выполнение работ по капитальному ремонту объекта капитального строительства.</w:t>
      </w:r>
    </w:p>
    <w:p w:rsidR="0012035D" w:rsidRPr="00BC4DE9" w:rsidRDefault="0012035D" w:rsidP="007368F9">
      <w:pPr>
        <w:ind w:firstLine="709"/>
        <w:jc w:val="both"/>
        <w:rPr>
          <w:rFonts w:eastAsia="Calibri"/>
          <w:sz w:val="28"/>
          <w:szCs w:val="28"/>
          <w:lang w:eastAsia="en-US"/>
        </w:rPr>
      </w:pPr>
      <w:r w:rsidRPr="00BC4DE9">
        <w:rPr>
          <w:rFonts w:eastAsia="Calibri"/>
          <w:sz w:val="28"/>
          <w:szCs w:val="28"/>
          <w:lang w:eastAsia="en-US"/>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w:t>
      </w:r>
      <w:r w:rsidRPr="00BC4DE9">
        <w:rPr>
          <w:rFonts w:eastAsia="Calibri"/>
          <w:sz w:val="28"/>
          <w:szCs w:val="28"/>
          <w:lang w:eastAsia="en-US"/>
        </w:rPr>
        <w:t>е</w:t>
      </w:r>
      <w:r w:rsidRPr="00BC4DE9">
        <w:rPr>
          <w:rFonts w:eastAsia="Calibri"/>
          <w:sz w:val="28"/>
          <w:szCs w:val="28"/>
          <w:lang w:eastAsia="en-US"/>
        </w:rPr>
        <w:t>зультатам определения поставщика (подрядчика, исполнителя).</w:t>
      </w:r>
    </w:p>
    <w:p w:rsidR="0012035D" w:rsidRPr="00BC4DE9" w:rsidRDefault="0012035D" w:rsidP="007368F9">
      <w:pPr>
        <w:ind w:firstLine="709"/>
        <w:jc w:val="both"/>
        <w:rPr>
          <w:rFonts w:eastAsia="Calibri"/>
          <w:sz w:val="28"/>
          <w:szCs w:val="28"/>
          <w:lang w:eastAsia="en-US"/>
        </w:rPr>
      </w:pPr>
      <w:r w:rsidRPr="00BC4DE9">
        <w:rPr>
          <w:rFonts w:eastAsia="Calibri"/>
          <w:sz w:val="28"/>
          <w:szCs w:val="28"/>
          <w:lang w:eastAsia="en-US"/>
        </w:rPr>
        <w:lastRenderedPageBreak/>
        <w:t>Исчерпывающий перечень документов, подтверждающий соответствие участника закупки требованиям в соответствии с частью 2 статьи 31 Фед</w:t>
      </w:r>
      <w:r w:rsidRPr="00BC4DE9">
        <w:rPr>
          <w:rFonts w:eastAsia="Calibri"/>
          <w:sz w:val="28"/>
          <w:szCs w:val="28"/>
          <w:lang w:eastAsia="en-US"/>
        </w:rPr>
        <w:t>е</w:t>
      </w:r>
      <w:r w:rsidRPr="00BC4DE9">
        <w:rPr>
          <w:rFonts w:eastAsia="Calibri"/>
          <w:sz w:val="28"/>
          <w:szCs w:val="28"/>
          <w:lang w:eastAsia="en-US"/>
        </w:rPr>
        <w:t>рального закона № 44-ФЗ, указан в разделе 1 Приложения № 3 к Извещению об осуществлении закупки.</w:t>
      </w:r>
    </w:p>
    <w:p w:rsidR="0012035D" w:rsidRPr="00BC4DE9" w:rsidRDefault="0012035D" w:rsidP="007368F9">
      <w:pPr>
        <w:ind w:firstLine="709"/>
        <w:jc w:val="both"/>
        <w:rPr>
          <w:rFonts w:eastAsia="Calibri"/>
          <w:sz w:val="28"/>
          <w:szCs w:val="28"/>
          <w:lang w:eastAsia="en-US"/>
        </w:rPr>
      </w:pPr>
    </w:p>
    <w:p w:rsidR="0012035D" w:rsidRPr="00BC4DE9" w:rsidRDefault="0012035D" w:rsidP="007368F9">
      <w:pPr>
        <w:ind w:firstLine="709"/>
        <w:jc w:val="both"/>
        <w:rPr>
          <w:rFonts w:eastAsia="Calibri"/>
          <w:b/>
          <w:sz w:val="28"/>
          <w:szCs w:val="28"/>
          <w:lang w:eastAsia="en-US"/>
        </w:rPr>
      </w:pPr>
      <w:r w:rsidRPr="00BC4DE9">
        <w:rPr>
          <w:rFonts w:eastAsia="Calibri"/>
          <w:b/>
          <w:sz w:val="28"/>
          <w:szCs w:val="28"/>
          <w:lang w:eastAsia="en-US"/>
        </w:rPr>
        <w:t>ПРИЛОЖЕНИЕ №3</w:t>
      </w:r>
      <w:proofErr w:type="gramStart"/>
      <w:r w:rsidRPr="00BC4DE9">
        <w:rPr>
          <w:rFonts w:eastAsia="Calibri"/>
          <w:b/>
          <w:sz w:val="28"/>
          <w:szCs w:val="28"/>
          <w:lang w:eastAsia="en-US"/>
        </w:rPr>
        <w:t xml:space="preserve"> К</w:t>
      </w:r>
      <w:proofErr w:type="gramEnd"/>
      <w:r w:rsidRPr="00BC4DE9">
        <w:rPr>
          <w:rFonts w:eastAsia="Calibri"/>
          <w:b/>
          <w:sz w:val="28"/>
          <w:szCs w:val="28"/>
          <w:lang w:eastAsia="en-US"/>
        </w:rPr>
        <w:t xml:space="preserve"> ИЗВЕЩЕНИЮ ОБ ОСУЩЕСТВЛЕНИИ ЗАКУПКИ:</w:t>
      </w:r>
    </w:p>
    <w:p w:rsidR="0012035D" w:rsidRPr="00BC4DE9" w:rsidRDefault="0012035D" w:rsidP="007368F9">
      <w:pPr>
        <w:ind w:firstLine="709"/>
        <w:jc w:val="both"/>
        <w:rPr>
          <w:rFonts w:eastAsia="Calibri"/>
          <w:sz w:val="28"/>
          <w:szCs w:val="28"/>
          <w:lang w:eastAsia="en-US"/>
        </w:rPr>
      </w:pPr>
      <w:r w:rsidRPr="00BC4DE9">
        <w:rPr>
          <w:rFonts w:eastAsia="Calibri"/>
          <w:sz w:val="28"/>
          <w:szCs w:val="28"/>
          <w:lang w:eastAsia="en-US"/>
        </w:rPr>
        <w:t>Перечень информации и документов, которые подтверждают соотве</w:t>
      </w:r>
      <w:r w:rsidRPr="00BC4DE9">
        <w:rPr>
          <w:rFonts w:eastAsia="Calibri"/>
          <w:sz w:val="28"/>
          <w:szCs w:val="28"/>
          <w:lang w:eastAsia="en-US"/>
        </w:rPr>
        <w:t>т</w:t>
      </w:r>
      <w:r w:rsidRPr="00BC4DE9">
        <w:rPr>
          <w:rFonts w:eastAsia="Calibri"/>
          <w:sz w:val="28"/>
          <w:szCs w:val="28"/>
          <w:lang w:eastAsia="en-US"/>
        </w:rPr>
        <w:t>ствие участников закупок дополнительным требованиям, указанным в части 2 статьи 31:</w:t>
      </w:r>
    </w:p>
    <w:p w:rsidR="0012035D" w:rsidRPr="00BC4DE9" w:rsidRDefault="0012035D" w:rsidP="007368F9">
      <w:pPr>
        <w:ind w:firstLine="709"/>
        <w:jc w:val="both"/>
        <w:rPr>
          <w:rFonts w:eastAsia="Calibri"/>
          <w:b/>
          <w:sz w:val="28"/>
          <w:szCs w:val="28"/>
          <w:lang w:eastAsia="en-US"/>
        </w:rPr>
      </w:pPr>
      <w:r w:rsidRPr="00BC4DE9">
        <w:rPr>
          <w:rFonts w:eastAsia="Calibri"/>
          <w:b/>
          <w:sz w:val="28"/>
          <w:szCs w:val="28"/>
          <w:lang w:eastAsia="en-US"/>
        </w:rPr>
        <w:t>Позиция 15 приложения к Постановлению №2571:</w:t>
      </w:r>
    </w:p>
    <w:p w:rsidR="0012035D" w:rsidRPr="00BC4DE9" w:rsidRDefault="0012035D" w:rsidP="007368F9">
      <w:pPr>
        <w:ind w:firstLine="709"/>
        <w:jc w:val="both"/>
        <w:rPr>
          <w:rFonts w:eastAsia="Calibri"/>
          <w:i/>
          <w:sz w:val="28"/>
          <w:szCs w:val="28"/>
          <w:lang w:eastAsia="en-US"/>
        </w:rPr>
      </w:pPr>
      <w:r w:rsidRPr="00BC4DE9">
        <w:rPr>
          <w:rFonts w:eastAsia="Calibri"/>
          <w:i/>
          <w:sz w:val="28"/>
          <w:szCs w:val="28"/>
          <w:lang w:eastAsia="en-US"/>
        </w:rPr>
        <w:t>1) исполненный договор (договором считается контракт, заключе</w:t>
      </w:r>
      <w:r w:rsidRPr="00BC4DE9">
        <w:rPr>
          <w:rFonts w:eastAsia="Calibri"/>
          <w:i/>
          <w:sz w:val="28"/>
          <w:szCs w:val="28"/>
          <w:lang w:eastAsia="en-US"/>
        </w:rPr>
        <w:t>н</w:t>
      </w:r>
      <w:r w:rsidRPr="00BC4DE9">
        <w:rPr>
          <w:rFonts w:eastAsia="Calibri"/>
          <w:i/>
          <w:sz w:val="28"/>
          <w:szCs w:val="28"/>
          <w:lang w:eastAsia="en-US"/>
        </w:rPr>
        <w:t>ный и исполненный в соответствии с Законом о контрактной системе, либо договор, заключенный и исполненный в соответствии с Федеральным зак</w:t>
      </w:r>
      <w:r w:rsidRPr="00BC4DE9">
        <w:rPr>
          <w:rFonts w:eastAsia="Calibri"/>
          <w:i/>
          <w:sz w:val="28"/>
          <w:szCs w:val="28"/>
          <w:lang w:eastAsia="en-US"/>
        </w:rPr>
        <w:t>о</w:t>
      </w:r>
      <w:r w:rsidRPr="00BC4DE9">
        <w:rPr>
          <w:rFonts w:eastAsia="Calibri"/>
          <w:i/>
          <w:sz w:val="28"/>
          <w:szCs w:val="28"/>
          <w:lang w:eastAsia="en-US"/>
        </w:rPr>
        <w:t>ном "О закупках товаров, работ, услуг отдельными видами юридических лиц");</w:t>
      </w:r>
    </w:p>
    <w:p w:rsidR="0012035D" w:rsidRPr="00BC4DE9" w:rsidRDefault="0012035D" w:rsidP="007368F9">
      <w:pPr>
        <w:ind w:firstLine="709"/>
        <w:jc w:val="both"/>
        <w:rPr>
          <w:rFonts w:eastAsia="Calibri"/>
          <w:i/>
          <w:sz w:val="28"/>
          <w:szCs w:val="28"/>
          <w:lang w:eastAsia="en-US"/>
        </w:rPr>
      </w:pPr>
      <w:r w:rsidRPr="00BC4DE9">
        <w:rPr>
          <w:rFonts w:eastAsia="Calibri"/>
          <w:i/>
          <w:sz w:val="28"/>
          <w:szCs w:val="28"/>
          <w:lang w:eastAsia="en-US"/>
        </w:rPr>
        <w:t>2) акт выполненных работ, подтверждающий цену выполненных р</w:t>
      </w:r>
      <w:r w:rsidRPr="00BC4DE9">
        <w:rPr>
          <w:rFonts w:eastAsia="Calibri"/>
          <w:i/>
          <w:sz w:val="28"/>
          <w:szCs w:val="28"/>
          <w:lang w:eastAsia="en-US"/>
        </w:rPr>
        <w:t>а</w:t>
      </w:r>
      <w:r w:rsidRPr="00BC4DE9">
        <w:rPr>
          <w:rFonts w:eastAsia="Calibri"/>
          <w:i/>
          <w:sz w:val="28"/>
          <w:szCs w:val="28"/>
          <w:lang w:eastAsia="en-US"/>
        </w:rPr>
        <w:t>бот.</w:t>
      </w:r>
    </w:p>
    <w:p w:rsidR="00E058DF" w:rsidRDefault="00E058DF" w:rsidP="007368F9">
      <w:pPr>
        <w:ind w:firstLine="709"/>
        <w:jc w:val="both"/>
        <w:rPr>
          <w:rFonts w:eastAsia="Calibri"/>
          <w:b/>
          <w:i/>
          <w:sz w:val="28"/>
          <w:szCs w:val="28"/>
          <w:lang w:eastAsia="en-US"/>
        </w:rPr>
      </w:pPr>
    </w:p>
    <w:p w:rsidR="0012035D" w:rsidRPr="00BC4DE9" w:rsidRDefault="0012035D" w:rsidP="007368F9">
      <w:pPr>
        <w:ind w:firstLine="709"/>
        <w:jc w:val="both"/>
        <w:rPr>
          <w:rFonts w:eastAsia="Calibri"/>
          <w:b/>
          <w:i/>
          <w:sz w:val="28"/>
          <w:szCs w:val="28"/>
          <w:lang w:eastAsia="en-US"/>
        </w:rPr>
      </w:pPr>
      <w:r w:rsidRPr="00BC4DE9">
        <w:rPr>
          <w:rFonts w:eastAsia="Calibri"/>
          <w:b/>
          <w:i/>
          <w:sz w:val="28"/>
          <w:szCs w:val="28"/>
          <w:lang w:eastAsia="en-US"/>
        </w:rPr>
        <w:t>В соответствии с пунктом 3 Постановления от 29 декабря 2021 г</w:t>
      </w:r>
      <w:r w:rsidR="00E058DF">
        <w:rPr>
          <w:rFonts w:eastAsia="Calibri"/>
          <w:b/>
          <w:i/>
          <w:sz w:val="28"/>
          <w:szCs w:val="28"/>
          <w:lang w:eastAsia="en-US"/>
        </w:rPr>
        <w:t>.</w:t>
      </w:r>
      <w:r w:rsidRPr="00BC4DE9">
        <w:rPr>
          <w:rFonts w:eastAsia="Calibri"/>
          <w:b/>
          <w:i/>
          <w:sz w:val="28"/>
          <w:szCs w:val="28"/>
          <w:lang w:eastAsia="en-US"/>
        </w:rPr>
        <w:t xml:space="preserve"> №2571:</w:t>
      </w:r>
    </w:p>
    <w:p w:rsidR="0012035D" w:rsidRPr="00BC4DE9" w:rsidRDefault="0012035D" w:rsidP="007368F9">
      <w:pPr>
        <w:widowControl w:val="0"/>
        <w:autoSpaceDE w:val="0"/>
        <w:autoSpaceDN w:val="0"/>
        <w:adjustRightInd w:val="0"/>
        <w:ind w:firstLine="709"/>
        <w:jc w:val="both"/>
        <w:rPr>
          <w:i/>
          <w:sz w:val="28"/>
          <w:szCs w:val="28"/>
        </w:rPr>
      </w:pPr>
      <w:proofErr w:type="gramStart"/>
      <w:r w:rsidRPr="00BC4DE9">
        <w:rPr>
          <w:i/>
          <w:sz w:val="28"/>
          <w:szCs w:val="28"/>
        </w:rPr>
        <w:t xml:space="preserve">опытом исполнения договора, предусмотренным приложением в </w:t>
      </w:r>
      <w:hyperlink r:id="rId161"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"Дополнительные требования к участникам закупки", считается с учетом положений настоящего пункта опыт исполнения участником закупки дог</w:t>
      </w:r>
      <w:r w:rsidRPr="00BC4DE9">
        <w:rPr>
          <w:i/>
          <w:sz w:val="28"/>
          <w:szCs w:val="28"/>
        </w:rPr>
        <w:t>о</w:t>
      </w:r>
      <w:r w:rsidRPr="00BC4DE9">
        <w:rPr>
          <w:i/>
          <w:sz w:val="28"/>
          <w:szCs w:val="28"/>
        </w:rPr>
        <w:t>вора, предметом которого являются поставка одного или нескольких тов</w:t>
      </w:r>
      <w:r w:rsidRPr="00BC4DE9">
        <w:rPr>
          <w:i/>
          <w:sz w:val="28"/>
          <w:szCs w:val="28"/>
        </w:rPr>
        <w:t>а</w:t>
      </w:r>
      <w:r w:rsidRPr="00BC4DE9">
        <w:rPr>
          <w:i/>
          <w:sz w:val="28"/>
          <w:szCs w:val="28"/>
        </w:rPr>
        <w:t xml:space="preserve">ров, выполнение одной или нескольких работ, оказание одной или нескольких услуг, указанных в приложении в соответствующей позиции в </w:t>
      </w:r>
      <w:hyperlink r:id="rId162"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w:t>
      </w:r>
      <w:r w:rsidRPr="00BC4DE9">
        <w:rPr>
          <w:i/>
          <w:sz w:val="28"/>
          <w:szCs w:val="28"/>
        </w:rPr>
        <w:t>л</w:t>
      </w:r>
      <w:r w:rsidRPr="00BC4DE9">
        <w:rPr>
          <w:i/>
          <w:sz w:val="28"/>
          <w:szCs w:val="28"/>
        </w:rPr>
        <w:t>нительные требования к участникам закупки";</w:t>
      </w:r>
      <w:proofErr w:type="gramEnd"/>
    </w:p>
    <w:p w:rsidR="0012035D" w:rsidRPr="00BC4DE9" w:rsidRDefault="0012035D" w:rsidP="007368F9">
      <w:pPr>
        <w:widowControl w:val="0"/>
        <w:autoSpaceDE w:val="0"/>
        <w:autoSpaceDN w:val="0"/>
        <w:adjustRightInd w:val="0"/>
        <w:ind w:firstLine="709"/>
        <w:jc w:val="both"/>
        <w:rPr>
          <w:i/>
          <w:sz w:val="28"/>
          <w:szCs w:val="28"/>
        </w:rPr>
      </w:pPr>
      <w:r w:rsidRPr="00BC4DE9">
        <w:rPr>
          <w:i/>
          <w:sz w:val="28"/>
          <w:szCs w:val="28"/>
        </w:rPr>
        <w:t xml:space="preserve">опытом исполнения договора, предусмотренным приложением в </w:t>
      </w:r>
      <w:hyperlink r:id="rId163"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w:t>
      </w:r>
      <w:r w:rsidRPr="00BC4DE9">
        <w:rPr>
          <w:i/>
          <w:sz w:val="28"/>
          <w:szCs w:val="28"/>
        </w:rPr>
        <w:t>р</w:t>
      </w:r>
      <w:r w:rsidRPr="00BC4DE9">
        <w:rPr>
          <w:i/>
          <w:sz w:val="28"/>
          <w:szCs w:val="28"/>
        </w:rPr>
        <w:t xml:space="preserve">ждающего документа). </w:t>
      </w:r>
      <w:proofErr w:type="gramStart"/>
      <w:r w:rsidRPr="00BC4DE9">
        <w:rPr>
          <w:i/>
          <w:sz w:val="28"/>
          <w:szCs w:val="28"/>
        </w:rPr>
        <w:t xml:space="preserve">Предусмотренные приложением в </w:t>
      </w:r>
      <w:hyperlink r:id="rId164" w:anchor="Par84" w:tooltip="Информация и документы, подтверждающие соответствие участников закупки дополнительным требованиям" w:history="1">
        <w:r w:rsidRPr="00BC4DE9">
          <w:rPr>
            <w:i/>
            <w:sz w:val="28"/>
            <w:szCs w:val="28"/>
          </w:rPr>
          <w:t>графе</w:t>
        </w:r>
      </w:hyperlink>
      <w:r w:rsidRPr="00BC4DE9">
        <w:rPr>
          <w:i/>
          <w:sz w:val="28"/>
          <w:szCs w:val="28"/>
        </w:rPr>
        <w:t xml:space="preserve"> "Информ</w:t>
      </w:r>
      <w:r w:rsidRPr="00BC4DE9">
        <w:rPr>
          <w:i/>
          <w:sz w:val="28"/>
          <w:szCs w:val="28"/>
        </w:rPr>
        <w:t>а</w:t>
      </w:r>
      <w:r w:rsidRPr="00BC4DE9">
        <w:rPr>
          <w:i/>
          <w:sz w:val="28"/>
          <w:szCs w:val="28"/>
        </w:rPr>
        <w:t>ция и документы, подтверждающие соответствие участников закупки д</w:t>
      </w:r>
      <w:r w:rsidRPr="00BC4DE9">
        <w:rPr>
          <w:i/>
          <w:sz w:val="28"/>
          <w:szCs w:val="28"/>
        </w:rPr>
        <w:t>о</w:t>
      </w:r>
      <w:r w:rsidRPr="00BC4DE9">
        <w:rPr>
          <w:i/>
          <w:sz w:val="28"/>
          <w:szCs w:val="28"/>
        </w:rPr>
        <w:t>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w:t>
      </w:r>
      <w:r w:rsidRPr="00BC4DE9">
        <w:rPr>
          <w:i/>
          <w:sz w:val="28"/>
          <w:szCs w:val="28"/>
        </w:rPr>
        <w:t>и</w:t>
      </w:r>
      <w:r w:rsidRPr="00BC4DE9">
        <w:rPr>
          <w:i/>
          <w:sz w:val="28"/>
          <w:szCs w:val="28"/>
        </w:rPr>
        <w:t>тельства, акт приемки выполненных работ по сохранению объекта кул</w:t>
      </w:r>
      <w:r w:rsidRPr="00BC4DE9">
        <w:rPr>
          <w:i/>
          <w:sz w:val="28"/>
          <w:szCs w:val="28"/>
        </w:rPr>
        <w:t>ь</w:t>
      </w:r>
      <w:r w:rsidRPr="00BC4DE9">
        <w:rPr>
          <w:i/>
          <w:sz w:val="28"/>
          <w:szCs w:val="28"/>
        </w:rPr>
        <w:t>турного наследия и разрешение на ввод объекта капитального строител</w:t>
      </w:r>
      <w:r w:rsidRPr="00BC4DE9">
        <w:rPr>
          <w:i/>
          <w:sz w:val="28"/>
          <w:szCs w:val="28"/>
        </w:rPr>
        <w:t>ь</w:t>
      </w:r>
      <w:r w:rsidRPr="00BC4DE9">
        <w:rPr>
          <w:i/>
          <w:sz w:val="28"/>
          <w:szCs w:val="28"/>
        </w:rPr>
        <w:t>ства в эксплуатацию должны быть подписаны не ранее чем за 5</w:t>
      </w:r>
      <w:proofErr w:type="gramEnd"/>
      <w:r w:rsidRPr="00BC4DE9">
        <w:rPr>
          <w:i/>
          <w:sz w:val="28"/>
          <w:szCs w:val="28"/>
        </w:rPr>
        <w:t xml:space="preserve"> лет до дня окончания срока подачи заявок на участие в закупке.</w:t>
      </w:r>
    </w:p>
    <w:p w:rsidR="0012035D" w:rsidRPr="00BC4DE9" w:rsidRDefault="0012035D" w:rsidP="007368F9">
      <w:pPr>
        <w:widowControl w:val="0"/>
        <w:autoSpaceDE w:val="0"/>
        <w:autoSpaceDN w:val="0"/>
        <w:adjustRightInd w:val="0"/>
        <w:ind w:firstLine="709"/>
        <w:jc w:val="both"/>
        <w:rPr>
          <w:i/>
          <w:sz w:val="28"/>
          <w:szCs w:val="28"/>
        </w:rPr>
      </w:pPr>
      <w:proofErr w:type="gramStart"/>
      <w:r w:rsidRPr="00BC4DE9">
        <w:rPr>
          <w:i/>
          <w:sz w:val="28"/>
          <w:szCs w:val="28"/>
        </w:rPr>
        <w:t xml:space="preserve">ценой поставленных товаров, выполненных работ, оказанных услуг по договору, предусмотренному приложением в </w:t>
      </w:r>
      <w:hyperlink r:id="rId165"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w:t>
      </w:r>
      <w:r w:rsidRPr="00BC4DE9">
        <w:rPr>
          <w:i/>
          <w:sz w:val="28"/>
          <w:szCs w:val="28"/>
        </w:rPr>
        <w:t>о</w:t>
      </w:r>
      <w:r w:rsidRPr="00BC4DE9">
        <w:rPr>
          <w:i/>
          <w:sz w:val="28"/>
          <w:szCs w:val="28"/>
        </w:rPr>
        <w:t xml:space="preserve">вания к участникам закупки", считается общая цена (сумма цен) товаров, </w:t>
      </w:r>
      <w:r w:rsidRPr="00BC4DE9">
        <w:rPr>
          <w:i/>
          <w:sz w:val="28"/>
          <w:szCs w:val="28"/>
        </w:rPr>
        <w:lastRenderedPageBreak/>
        <w:t>работ, услуг, указанная в акте (актах) приемки поставленных товаров, в</w:t>
      </w:r>
      <w:r w:rsidRPr="00BC4DE9">
        <w:rPr>
          <w:i/>
          <w:sz w:val="28"/>
          <w:szCs w:val="28"/>
        </w:rPr>
        <w:t>ы</w:t>
      </w:r>
      <w:r w:rsidRPr="00BC4DE9">
        <w:rPr>
          <w:i/>
          <w:sz w:val="28"/>
          <w:szCs w:val="28"/>
        </w:rPr>
        <w:t xml:space="preserve">полненных работ, оказанных услуг, предусмотренных приложением в </w:t>
      </w:r>
      <w:hyperlink r:id="rId166"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требованиям".</w:t>
      </w:r>
      <w:proofErr w:type="gramEnd"/>
      <w:r w:rsidRPr="00BC4DE9">
        <w:rPr>
          <w:i/>
          <w:sz w:val="28"/>
          <w:szCs w:val="28"/>
        </w:rPr>
        <w:t xml:space="preserve"> Если при исполнении такого дог</w:t>
      </w:r>
      <w:r w:rsidRPr="00BC4DE9">
        <w:rPr>
          <w:i/>
          <w:sz w:val="28"/>
          <w:szCs w:val="28"/>
        </w:rPr>
        <w:t>о</w:t>
      </w:r>
      <w:r w:rsidRPr="00BC4DE9">
        <w:rPr>
          <w:i/>
          <w:sz w:val="28"/>
          <w:szCs w:val="28"/>
        </w:rPr>
        <w:t>вора составлено несколько актов приемки поставленных товаров, выполне</w:t>
      </w:r>
      <w:r w:rsidRPr="00BC4DE9">
        <w:rPr>
          <w:i/>
          <w:sz w:val="28"/>
          <w:szCs w:val="28"/>
        </w:rPr>
        <w:t>н</w:t>
      </w:r>
      <w:r w:rsidRPr="00BC4DE9">
        <w:rPr>
          <w:i/>
          <w:sz w:val="28"/>
          <w:szCs w:val="28"/>
        </w:rPr>
        <w:t>ных работ, оказанных услуг, участниками закупки направляются в соотве</w:t>
      </w:r>
      <w:r w:rsidRPr="00BC4DE9">
        <w:rPr>
          <w:i/>
          <w:sz w:val="28"/>
          <w:szCs w:val="28"/>
        </w:rPr>
        <w:t>т</w:t>
      </w:r>
      <w:r w:rsidRPr="00BC4DE9">
        <w:rPr>
          <w:i/>
          <w:sz w:val="28"/>
          <w:szCs w:val="28"/>
        </w:rPr>
        <w:t xml:space="preserve">ствии с требованиями Федерального </w:t>
      </w:r>
      <w:hyperlink r:id="rId167" w:history="1">
        <w:r w:rsidRPr="00BC4DE9">
          <w:rPr>
            <w:i/>
            <w:sz w:val="28"/>
            <w:szCs w:val="28"/>
            <w:u w:val="single"/>
          </w:rPr>
          <w:t>закона</w:t>
        </w:r>
      </w:hyperlink>
      <w:r w:rsidRPr="00BC4DE9">
        <w:rPr>
          <w:i/>
          <w:sz w:val="28"/>
          <w:szCs w:val="28"/>
        </w:rPr>
        <w:t xml:space="preserve"> "О контрактной системе в сфере закупок товаров, работ, услуг для обеспечения государственных и м</w:t>
      </w:r>
      <w:r w:rsidRPr="00BC4DE9">
        <w:rPr>
          <w:i/>
          <w:sz w:val="28"/>
          <w:szCs w:val="28"/>
        </w:rPr>
        <w:t>у</w:t>
      </w:r>
      <w:r w:rsidRPr="00BC4DE9">
        <w:rPr>
          <w:i/>
          <w:sz w:val="28"/>
          <w:szCs w:val="28"/>
        </w:rPr>
        <w:t>ниципальных нужд" (далее - Закон о контрактной системе) все такие акты;</w:t>
      </w:r>
    </w:p>
    <w:p w:rsidR="0012035D" w:rsidRPr="00BC4DE9" w:rsidRDefault="0012035D" w:rsidP="007368F9">
      <w:pPr>
        <w:widowControl w:val="0"/>
        <w:autoSpaceDE w:val="0"/>
        <w:autoSpaceDN w:val="0"/>
        <w:adjustRightInd w:val="0"/>
        <w:ind w:firstLine="709"/>
        <w:jc w:val="both"/>
        <w:rPr>
          <w:i/>
          <w:sz w:val="28"/>
          <w:szCs w:val="28"/>
        </w:rPr>
      </w:pPr>
      <w:r w:rsidRPr="00BC4DE9">
        <w:rPr>
          <w:i/>
          <w:sz w:val="28"/>
          <w:szCs w:val="28"/>
        </w:rPr>
        <w:t xml:space="preserve">предусмотренные приложением в </w:t>
      </w:r>
      <w:hyperlink r:id="rId168"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w:t>
      </w:r>
      <w:r w:rsidRPr="00BC4DE9">
        <w:rPr>
          <w:i/>
          <w:sz w:val="28"/>
          <w:szCs w:val="28"/>
        </w:rPr>
        <w:t>е</w:t>
      </w:r>
      <w:r w:rsidRPr="00BC4DE9">
        <w:rPr>
          <w:i/>
          <w:sz w:val="28"/>
          <w:szCs w:val="28"/>
        </w:rPr>
        <w:t xml:space="preserve">бованиям" информация и документы направляются участниками закупки в соответствии с требованиями </w:t>
      </w:r>
      <w:hyperlink r:id="rId169" w:history="1">
        <w:r w:rsidRPr="00BC4DE9">
          <w:rPr>
            <w:i/>
            <w:sz w:val="28"/>
            <w:szCs w:val="28"/>
            <w:u w:val="single"/>
          </w:rPr>
          <w:t>Закона</w:t>
        </w:r>
      </w:hyperlink>
      <w:r w:rsidRPr="00BC4DE9">
        <w:rPr>
          <w:i/>
          <w:sz w:val="28"/>
          <w:szCs w:val="28"/>
        </w:rPr>
        <w:t xml:space="preserve"> о контрактной системе в полном объеме и со всеми приложениями, за исключением случаев:</w:t>
      </w:r>
    </w:p>
    <w:p w:rsidR="0012035D" w:rsidRPr="00BC4DE9" w:rsidRDefault="0012035D" w:rsidP="007368F9">
      <w:pPr>
        <w:widowControl w:val="0"/>
        <w:autoSpaceDE w:val="0"/>
        <w:autoSpaceDN w:val="0"/>
        <w:adjustRightInd w:val="0"/>
        <w:ind w:firstLine="709"/>
        <w:jc w:val="both"/>
        <w:rPr>
          <w:i/>
          <w:sz w:val="28"/>
          <w:szCs w:val="28"/>
        </w:rPr>
      </w:pPr>
      <w:r w:rsidRPr="00BC4DE9">
        <w:rPr>
          <w:i/>
          <w:sz w:val="28"/>
          <w:szCs w:val="28"/>
        </w:rPr>
        <w:t xml:space="preserve">- к предусмотренному приложением в </w:t>
      </w:r>
      <w:hyperlink r:id="rId170"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 xml:space="preserve">ты, подтверждающие соответствие участников закупки дополнительным требованиям" акту приемки объекта капитального строительства </w:t>
      </w:r>
      <w:proofErr w:type="gramStart"/>
      <w:r w:rsidRPr="00BC4DE9">
        <w:rPr>
          <w:i/>
          <w:sz w:val="28"/>
          <w:szCs w:val="28"/>
        </w:rPr>
        <w:t>отн</w:t>
      </w:r>
      <w:r w:rsidRPr="00BC4DE9">
        <w:rPr>
          <w:i/>
          <w:sz w:val="28"/>
          <w:szCs w:val="28"/>
        </w:rPr>
        <w:t>о</w:t>
      </w:r>
      <w:r w:rsidRPr="00BC4DE9">
        <w:rPr>
          <w:i/>
          <w:sz w:val="28"/>
          <w:szCs w:val="28"/>
        </w:rPr>
        <w:t>сятся</w:t>
      </w:r>
      <w:proofErr w:type="gramEnd"/>
      <w:r w:rsidRPr="00BC4DE9">
        <w:rPr>
          <w:i/>
          <w:sz w:val="28"/>
          <w:szCs w:val="28"/>
        </w:rPr>
        <w:t xml:space="preserve"> в том числе акт приемки законченного строительством объекта по типовым межотраслевым </w:t>
      </w:r>
      <w:hyperlink r:id="rId171" w:history="1">
        <w:r w:rsidRPr="00BC4DE9">
          <w:rPr>
            <w:i/>
            <w:sz w:val="28"/>
            <w:szCs w:val="28"/>
            <w:u w:val="single"/>
          </w:rPr>
          <w:t xml:space="preserve">формам </w:t>
        </w:r>
        <w:r w:rsidRPr="00BC4DE9">
          <w:rPr>
            <w:i/>
            <w:sz w:val="28"/>
            <w:szCs w:val="28"/>
            <w:u w:val="single"/>
            <w:lang w:val="en-US"/>
          </w:rPr>
          <w:t>N</w:t>
        </w:r>
        <w:r w:rsidRPr="00BC4DE9">
          <w:rPr>
            <w:i/>
            <w:sz w:val="28"/>
            <w:szCs w:val="28"/>
            <w:u w:val="single"/>
          </w:rPr>
          <w:t xml:space="preserve"> КС-11</w:t>
        </w:r>
      </w:hyperlink>
      <w:r w:rsidRPr="00BC4DE9">
        <w:rPr>
          <w:i/>
          <w:sz w:val="28"/>
          <w:szCs w:val="28"/>
        </w:rPr>
        <w:t xml:space="preserve">, </w:t>
      </w:r>
      <w:hyperlink r:id="rId172" w:history="1">
        <w:r w:rsidRPr="00BC4DE9">
          <w:rPr>
            <w:i/>
            <w:sz w:val="28"/>
            <w:szCs w:val="28"/>
            <w:u w:val="single"/>
            <w:lang w:val="en-US"/>
          </w:rPr>
          <w:t>N</w:t>
        </w:r>
        <w:r w:rsidRPr="00BC4DE9">
          <w:rPr>
            <w:i/>
            <w:sz w:val="28"/>
            <w:szCs w:val="28"/>
            <w:u w:val="single"/>
          </w:rPr>
          <w:t xml:space="preserve"> КС-14</w:t>
        </w:r>
      </w:hyperlink>
      <w:r w:rsidRPr="00BC4DE9">
        <w:rPr>
          <w:i/>
          <w:sz w:val="28"/>
          <w:szCs w:val="28"/>
        </w:rPr>
        <w:t xml:space="preserve"> и акт приемки объе</w:t>
      </w:r>
      <w:r w:rsidRPr="00BC4DE9">
        <w:rPr>
          <w:i/>
          <w:sz w:val="28"/>
          <w:szCs w:val="28"/>
        </w:rPr>
        <w:t>к</w:t>
      </w:r>
      <w:r w:rsidRPr="00BC4DE9">
        <w:rPr>
          <w:i/>
          <w:sz w:val="28"/>
          <w:szCs w:val="28"/>
        </w:rPr>
        <w:t>та капитального строительства по формам, предусмотренным сводом пр</w:t>
      </w:r>
      <w:r w:rsidRPr="00BC4DE9">
        <w:rPr>
          <w:i/>
          <w:sz w:val="28"/>
          <w:szCs w:val="28"/>
        </w:rPr>
        <w:t>а</w:t>
      </w:r>
      <w:r w:rsidRPr="00BC4DE9">
        <w:rPr>
          <w:i/>
          <w:sz w:val="28"/>
          <w:szCs w:val="28"/>
        </w:rPr>
        <w:t>вил, содержащим порядок приемки в эксплуатацию законченных строител</w:t>
      </w:r>
      <w:r w:rsidRPr="00BC4DE9">
        <w:rPr>
          <w:i/>
          <w:sz w:val="28"/>
          <w:szCs w:val="28"/>
        </w:rPr>
        <w:t>ь</w:t>
      </w:r>
      <w:r w:rsidRPr="00BC4DE9">
        <w:rPr>
          <w:i/>
          <w:sz w:val="28"/>
          <w:szCs w:val="28"/>
        </w:rPr>
        <w:t>ством и реконструированных объектов капитального строительства пр</w:t>
      </w:r>
      <w:r w:rsidRPr="00BC4DE9">
        <w:rPr>
          <w:i/>
          <w:sz w:val="28"/>
          <w:szCs w:val="28"/>
        </w:rPr>
        <w:t>о</w:t>
      </w:r>
      <w:r w:rsidRPr="00BC4DE9">
        <w:rPr>
          <w:i/>
          <w:sz w:val="28"/>
          <w:szCs w:val="28"/>
        </w:rPr>
        <w:t>изводственного и непроизводственного назначения. Допускается направл</w:t>
      </w:r>
      <w:r w:rsidRPr="00BC4DE9">
        <w:rPr>
          <w:i/>
          <w:sz w:val="28"/>
          <w:szCs w:val="28"/>
        </w:rPr>
        <w:t>е</w:t>
      </w:r>
      <w:r w:rsidRPr="00BC4DE9">
        <w:rPr>
          <w:i/>
          <w:sz w:val="28"/>
          <w:szCs w:val="28"/>
        </w:rPr>
        <w:t xml:space="preserve">ние в соответствии с </w:t>
      </w:r>
      <w:hyperlink r:id="rId173" w:history="1">
        <w:r w:rsidRPr="00BC4DE9">
          <w:rPr>
            <w:i/>
            <w:sz w:val="28"/>
            <w:szCs w:val="28"/>
            <w:u w:val="single"/>
          </w:rPr>
          <w:t>Законом</w:t>
        </w:r>
      </w:hyperlink>
      <w:r w:rsidRPr="00BC4DE9">
        <w:rPr>
          <w:i/>
          <w:sz w:val="28"/>
          <w:szCs w:val="28"/>
        </w:rPr>
        <w:t xml:space="preserve"> о контрактной системе таких актов без приложений. </w:t>
      </w:r>
      <w:proofErr w:type="gramStart"/>
      <w:r w:rsidRPr="00BC4DE9">
        <w:rPr>
          <w:i/>
          <w:sz w:val="28"/>
          <w:szCs w:val="28"/>
        </w:rPr>
        <w:t xml:space="preserve">Ценой выполненных работ по договорам, предусмотренным приложением в </w:t>
      </w:r>
      <w:hyperlink r:id="rId174"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требования к участникам закупки", является указанная в актах, предусмотренных настоящим абзацем, сто</w:t>
      </w:r>
      <w:r w:rsidRPr="00BC4DE9">
        <w:rPr>
          <w:i/>
          <w:sz w:val="28"/>
          <w:szCs w:val="28"/>
        </w:rPr>
        <w:t>и</w:t>
      </w:r>
      <w:r w:rsidRPr="00BC4DE9">
        <w:rPr>
          <w:i/>
          <w:sz w:val="28"/>
          <w:szCs w:val="28"/>
        </w:rPr>
        <w:t>мость принимаемых основных фондов, в том числе стоимость строител</w:t>
      </w:r>
      <w:r w:rsidRPr="00BC4DE9">
        <w:rPr>
          <w:i/>
          <w:sz w:val="28"/>
          <w:szCs w:val="28"/>
        </w:rPr>
        <w:t>ь</w:t>
      </w:r>
      <w:r w:rsidRPr="00BC4DE9">
        <w:rPr>
          <w:i/>
          <w:sz w:val="28"/>
          <w:szCs w:val="28"/>
        </w:rPr>
        <w:t>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rsidR="0012035D" w:rsidRPr="00BC4DE9" w:rsidRDefault="0012035D" w:rsidP="007368F9">
      <w:pPr>
        <w:widowControl w:val="0"/>
        <w:autoSpaceDE w:val="0"/>
        <w:autoSpaceDN w:val="0"/>
        <w:adjustRightInd w:val="0"/>
        <w:ind w:firstLine="709"/>
        <w:jc w:val="both"/>
        <w:rPr>
          <w:i/>
          <w:sz w:val="28"/>
          <w:szCs w:val="28"/>
        </w:rPr>
      </w:pPr>
      <w:r w:rsidRPr="00BC4DE9">
        <w:rPr>
          <w:i/>
          <w:sz w:val="28"/>
          <w:szCs w:val="28"/>
        </w:rPr>
        <w:t xml:space="preserve">- допускается направление в соответствии с </w:t>
      </w:r>
      <w:hyperlink r:id="rId175" w:history="1">
        <w:r w:rsidRPr="00BC4DE9">
          <w:rPr>
            <w:i/>
            <w:sz w:val="28"/>
            <w:szCs w:val="28"/>
            <w:u w:val="single"/>
          </w:rPr>
          <w:t>Законом</w:t>
        </w:r>
      </w:hyperlink>
      <w:r w:rsidRPr="00BC4DE9">
        <w:rPr>
          <w:i/>
          <w:sz w:val="28"/>
          <w:szCs w:val="28"/>
        </w:rPr>
        <w:t xml:space="preserve"> о контрактной системе предусмотренных приложением в </w:t>
      </w:r>
      <w:hyperlink r:id="rId176"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ты, подтверждающие соответствие участников закупки дополнительным требованиям" договоров, актов приемки объекта капитального строител</w:t>
      </w:r>
      <w:r w:rsidRPr="00BC4DE9">
        <w:rPr>
          <w:i/>
          <w:sz w:val="28"/>
          <w:szCs w:val="28"/>
        </w:rPr>
        <w:t>ь</w:t>
      </w:r>
      <w:r w:rsidRPr="00BC4DE9">
        <w:rPr>
          <w:i/>
          <w:sz w:val="28"/>
          <w:szCs w:val="28"/>
        </w:rPr>
        <w:t>ства без приложения к ним проектной документации (если проектная док</w:t>
      </w:r>
      <w:r w:rsidRPr="00BC4DE9">
        <w:rPr>
          <w:i/>
          <w:sz w:val="28"/>
          <w:szCs w:val="28"/>
        </w:rPr>
        <w:t>у</w:t>
      </w:r>
      <w:r w:rsidRPr="00BC4DE9">
        <w:rPr>
          <w:i/>
          <w:sz w:val="28"/>
          <w:szCs w:val="28"/>
        </w:rPr>
        <w:t>ментация является приложением к таким договорам, актам).</w:t>
      </w:r>
    </w:p>
    <w:p w:rsidR="0012035D" w:rsidRPr="00BC4DE9" w:rsidRDefault="0012035D" w:rsidP="007368F9">
      <w:pPr>
        <w:widowControl w:val="0"/>
        <w:autoSpaceDE w:val="0"/>
        <w:autoSpaceDN w:val="0"/>
        <w:adjustRightInd w:val="0"/>
        <w:ind w:firstLine="709"/>
        <w:jc w:val="both"/>
        <w:rPr>
          <w:i/>
          <w:sz w:val="28"/>
          <w:szCs w:val="28"/>
        </w:rPr>
      </w:pPr>
      <w:proofErr w:type="gramStart"/>
      <w:r w:rsidRPr="00BC4DE9">
        <w:rPr>
          <w:i/>
          <w:sz w:val="28"/>
          <w:szCs w:val="28"/>
        </w:rPr>
        <w:t xml:space="preserve">если предусмотренные приложением в </w:t>
      </w:r>
      <w:hyperlink r:id="rId177"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w:t>
      </w:r>
      <w:r w:rsidRPr="00BC4DE9">
        <w:rPr>
          <w:i/>
          <w:sz w:val="28"/>
          <w:szCs w:val="28"/>
        </w:rPr>
        <w:t>е</w:t>
      </w:r>
      <w:r w:rsidRPr="00BC4DE9">
        <w:rPr>
          <w:i/>
          <w:sz w:val="28"/>
          <w:szCs w:val="28"/>
        </w:rPr>
        <w:t xml:space="preserve">дение которых осуществляется в единой информационной системе в сфере </w:t>
      </w:r>
      <w:r w:rsidRPr="00BC4DE9">
        <w:rPr>
          <w:i/>
          <w:sz w:val="28"/>
          <w:szCs w:val="28"/>
        </w:rPr>
        <w:lastRenderedPageBreak/>
        <w:t>закупок (далее - единая информационная система) с размещением на офиц</w:t>
      </w:r>
      <w:r w:rsidRPr="00BC4DE9">
        <w:rPr>
          <w:i/>
          <w:sz w:val="28"/>
          <w:szCs w:val="28"/>
        </w:rPr>
        <w:t>и</w:t>
      </w:r>
      <w:r w:rsidRPr="00BC4DE9">
        <w:rPr>
          <w:i/>
          <w:sz w:val="28"/>
          <w:szCs w:val="28"/>
        </w:rPr>
        <w:t>альном сайте единой информационной системы в информационно-телекоммуникационной сети</w:t>
      </w:r>
      <w:proofErr w:type="gramEnd"/>
      <w:r w:rsidRPr="00BC4DE9">
        <w:rPr>
          <w:i/>
          <w:sz w:val="28"/>
          <w:szCs w:val="28"/>
        </w:rPr>
        <w:t xml:space="preserve"> "Интернет" таких документов, вместо н</w:t>
      </w:r>
      <w:r w:rsidRPr="00BC4DE9">
        <w:rPr>
          <w:i/>
          <w:sz w:val="28"/>
          <w:szCs w:val="28"/>
        </w:rPr>
        <w:t>а</w:t>
      </w:r>
      <w:r w:rsidRPr="00BC4DE9">
        <w:rPr>
          <w:i/>
          <w:sz w:val="28"/>
          <w:szCs w:val="28"/>
        </w:rPr>
        <w:t>правления таких документов участник закупки вправе направить в соо</w:t>
      </w:r>
      <w:r w:rsidRPr="00BC4DE9">
        <w:rPr>
          <w:i/>
          <w:sz w:val="28"/>
          <w:szCs w:val="28"/>
        </w:rPr>
        <w:t>т</w:t>
      </w:r>
      <w:r w:rsidRPr="00BC4DE9">
        <w:rPr>
          <w:i/>
          <w:sz w:val="28"/>
          <w:szCs w:val="28"/>
        </w:rPr>
        <w:t xml:space="preserve">ветствии с </w:t>
      </w:r>
      <w:hyperlink r:id="rId178" w:history="1">
        <w:r w:rsidRPr="00BC4DE9">
          <w:rPr>
            <w:i/>
            <w:sz w:val="28"/>
            <w:szCs w:val="28"/>
            <w:u w:val="single"/>
          </w:rPr>
          <w:t>Законом</w:t>
        </w:r>
      </w:hyperlink>
      <w:r w:rsidRPr="00BC4DE9">
        <w:rPr>
          <w:i/>
          <w:sz w:val="28"/>
          <w:szCs w:val="28"/>
        </w:rPr>
        <w:t xml:space="preserve"> о контрактной системе номер реестровой записи из соответствующего реестра;</w:t>
      </w:r>
    </w:p>
    <w:p w:rsidR="0012035D" w:rsidRPr="00BC4DE9" w:rsidRDefault="0012035D" w:rsidP="007368F9">
      <w:pPr>
        <w:widowControl w:val="0"/>
        <w:autoSpaceDE w:val="0"/>
        <w:autoSpaceDN w:val="0"/>
        <w:adjustRightInd w:val="0"/>
        <w:ind w:firstLine="709"/>
        <w:jc w:val="both"/>
        <w:rPr>
          <w:i/>
          <w:sz w:val="28"/>
          <w:szCs w:val="28"/>
        </w:rPr>
      </w:pPr>
      <w:r w:rsidRPr="00BC4DE9">
        <w:rPr>
          <w:i/>
          <w:sz w:val="28"/>
          <w:szCs w:val="28"/>
        </w:rPr>
        <w:t>в случае наличия противоречий между информацией, содержащейся в единой информационной системе, и информацией, содержащейся в док</w:t>
      </w:r>
      <w:r w:rsidRPr="00BC4DE9">
        <w:rPr>
          <w:i/>
          <w:sz w:val="28"/>
          <w:szCs w:val="28"/>
        </w:rPr>
        <w:t>у</w:t>
      </w:r>
      <w:r w:rsidRPr="00BC4DE9">
        <w:rPr>
          <w:i/>
          <w:sz w:val="28"/>
          <w:szCs w:val="28"/>
        </w:rPr>
        <w:t>ментах, направляемых участниками закупки и предусмотренных прилож</w:t>
      </w:r>
      <w:r w:rsidRPr="00BC4DE9">
        <w:rPr>
          <w:i/>
          <w:sz w:val="28"/>
          <w:szCs w:val="28"/>
        </w:rPr>
        <w:t>е</w:t>
      </w:r>
      <w:r w:rsidRPr="00BC4DE9">
        <w:rPr>
          <w:i/>
          <w:sz w:val="28"/>
          <w:szCs w:val="28"/>
        </w:rPr>
        <w:t xml:space="preserve">нием в </w:t>
      </w:r>
      <w:hyperlink r:id="rId179"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требованиям", приоритет имеет и</w:t>
      </w:r>
      <w:r w:rsidRPr="00BC4DE9">
        <w:rPr>
          <w:i/>
          <w:sz w:val="28"/>
          <w:szCs w:val="28"/>
        </w:rPr>
        <w:t>н</w:t>
      </w:r>
      <w:r w:rsidRPr="00BC4DE9">
        <w:rPr>
          <w:i/>
          <w:sz w:val="28"/>
          <w:szCs w:val="28"/>
        </w:rPr>
        <w:t>формация, содержащаяся в единой информационной системе;</w:t>
      </w:r>
    </w:p>
    <w:p w:rsidR="0012035D" w:rsidRPr="00BC4DE9" w:rsidRDefault="0012035D" w:rsidP="007368F9">
      <w:pPr>
        <w:widowControl w:val="0"/>
        <w:autoSpaceDE w:val="0"/>
        <w:autoSpaceDN w:val="0"/>
        <w:adjustRightInd w:val="0"/>
        <w:ind w:firstLine="709"/>
        <w:jc w:val="both"/>
        <w:rPr>
          <w:i/>
          <w:sz w:val="28"/>
          <w:szCs w:val="28"/>
        </w:rPr>
      </w:pPr>
      <w:r w:rsidRPr="00BC4DE9">
        <w:rPr>
          <w:i/>
          <w:sz w:val="28"/>
          <w:szCs w:val="28"/>
        </w:rPr>
        <w:t xml:space="preserve">опытом исполнения договора, предусмотренным приложением в </w:t>
      </w:r>
      <w:hyperlink r:id="rId180"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требования к участникам закупки", также считается опыт исполнения контрактов, исполненных участником закупки по резул</w:t>
      </w:r>
      <w:r w:rsidRPr="00BC4DE9">
        <w:rPr>
          <w:i/>
          <w:sz w:val="28"/>
          <w:szCs w:val="28"/>
        </w:rPr>
        <w:t>ь</w:t>
      </w:r>
      <w:r w:rsidRPr="00BC4DE9">
        <w:rPr>
          <w:i/>
          <w:sz w:val="28"/>
          <w:szCs w:val="28"/>
        </w:rPr>
        <w:t>татам проведения совместного конкурса или аукциона. При этом ценой п</w:t>
      </w:r>
      <w:r w:rsidRPr="00BC4DE9">
        <w:rPr>
          <w:i/>
          <w:sz w:val="28"/>
          <w:szCs w:val="28"/>
        </w:rPr>
        <w:t>о</w:t>
      </w:r>
      <w:r w:rsidRPr="00BC4DE9">
        <w:rPr>
          <w:i/>
          <w:sz w:val="28"/>
          <w:szCs w:val="28"/>
        </w:rPr>
        <w:t>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12035D" w:rsidRPr="00BC4DE9" w:rsidRDefault="0012035D" w:rsidP="007368F9">
      <w:pPr>
        <w:ind w:firstLine="709"/>
        <w:jc w:val="both"/>
        <w:rPr>
          <w:i/>
          <w:sz w:val="28"/>
          <w:szCs w:val="28"/>
        </w:rPr>
      </w:pPr>
      <w:proofErr w:type="gramStart"/>
      <w:r w:rsidRPr="00BC4DE9">
        <w:rPr>
          <w:i/>
          <w:sz w:val="28"/>
          <w:szCs w:val="28"/>
        </w:rPr>
        <w:t xml:space="preserve">разделом 11 "Смета на строительство объектов капитального строительства" проектной документации, указанным в приложении в </w:t>
      </w:r>
      <w:hyperlink r:id="rId181"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w:t>
        </w:r>
        <w:r w:rsidRPr="00BC4DE9">
          <w:rPr>
            <w:i/>
            <w:sz w:val="28"/>
            <w:szCs w:val="28"/>
            <w:u w:val="single"/>
          </w:rPr>
          <w:t>а</w:t>
        </w:r>
        <w:r w:rsidRPr="00BC4DE9">
          <w:rPr>
            <w:i/>
            <w:sz w:val="28"/>
            <w:szCs w:val="28"/>
            <w:u w:val="single"/>
          </w:rPr>
          <w:t>фе</w:t>
        </w:r>
      </w:hyperlink>
      <w:r w:rsidRPr="00BC4DE9">
        <w:rPr>
          <w:i/>
          <w:sz w:val="28"/>
          <w:szCs w:val="28"/>
        </w:rPr>
        <w:t xml:space="preserve"> "Информация и документы, подтверждающие соответствие участн</w:t>
      </w:r>
      <w:r w:rsidRPr="00BC4DE9">
        <w:rPr>
          <w:i/>
          <w:sz w:val="28"/>
          <w:szCs w:val="28"/>
        </w:rPr>
        <w:t>и</w:t>
      </w:r>
      <w:r w:rsidRPr="00BC4DE9">
        <w:rPr>
          <w:i/>
          <w:sz w:val="28"/>
          <w:szCs w:val="28"/>
        </w:rPr>
        <w:t>ков закупки дополнительным требованиям", является раздел, предусмотре</w:t>
      </w:r>
      <w:r w:rsidRPr="00BC4DE9">
        <w:rPr>
          <w:i/>
          <w:sz w:val="28"/>
          <w:szCs w:val="28"/>
        </w:rPr>
        <w:t>н</w:t>
      </w:r>
      <w:r w:rsidRPr="00BC4DE9">
        <w:rPr>
          <w:i/>
          <w:sz w:val="28"/>
          <w:szCs w:val="28"/>
        </w:rPr>
        <w:t xml:space="preserve">ный </w:t>
      </w:r>
      <w:hyperlink r:id="rId182" w:history="1">
        <w:r w:rsidRPr="00BC4DE9">
          <w:rPr>
            <w:i/>
            <w:sz w:val="28"/>
            <w:szCs w:val="28"/>
            <w:u w:val="single"/>
          </w:rPr>
          <w:t>пунктом 28</w:t>
        </w:r>
      </w:hyperlink>
      <w:r w:rsidRPr="00BC4DE9">
        <w:rPr>
          <w:i/>
          <w:sz w:val="28"/>
          <w:szCs w:val="28"/>
        </w:rPr>
        <w:t xml:space="preserve"> Положения о составе разделов проектной документации и требованиях к их содержанию, утвержденного постановлением Правител</w:t>
      </w:r>
      <w:r w:rsidRPr="00BC4DE9">
        <w:rPr>
          <w:i/>
          <w:sz w:val="28"/>
          <w:szCs w:val="28"/>
        </w:rPr>
        <w:t>ь</w:t>
      </w:r>
      <w:r w:rsidRPr="00BC4DE9">
        <w:rPr>
          <w:i/>
          <w:sz w:val="28"/>
          <w:szCs w:val="28"/>
        </w:rPr>
        <w:t xml:space="preserve">ства Российской Федерации от 16 февраля 2008 г. </w:t>
      </w:r>
      <w:r w:rsidRPr="00BC4DE9">
        <w:rPr>
          <w:i/>
          <w:sz w:val="28"/>
          <w:szCs w:val="28"/>
          <w:lang w:val="en-US"/>
        </w:rPr>
        <w:t>N</w:t>
      </w:r>
      <w:r w:rsidRPr="00BC4DE9">
        <w:rPr>
          <w:i/>
          <w:sz w:val="28"/>
          <w:szCs w:val="28"/>
        </w:rPr>
        <w:t xml:space="preserve"> 87 "О составе разделов проектной документации и требованиях к</w:t>
      </w:r>
      <w:proofErr w:type="gramEnd"/>
      <w:r w:rsidRPr="00BC4DE9">
        <w:rPr>
          <w:i/>
          <w:sz w:val="28"/>
          <w:szCs w:val="28"/>
        </w:rPr>
        <w:t xml:space="preserve"> их содержанию"</w:t>
      </w:r>
      <w:r w:rsidR="00E058DF">
        <w:rPr>
          <w:i/>
          <w:sz w:val="28"/>
          <w:szCs w:val="28"/>
        </w:rPr>
        <w:t>.</w:t>
      </w:r>
    </w:p>
    <w:p w:rsidR="0012035D" w:rsidRPr="00BC4DE9" w:rsidRDefault="0012035D" w:rsidP="00BC4DE9">
      <w:pPr>
        <w:rPr>
          <w:rFonts w:eastAsia="Calibri"/>
          <w:b/>
          <w:sz w:val="28"/>
          <w:szCs w:val="28"/>
          <w:lang w:eastAsia="en-US"/>
        </w:rPr>
      </w:pPr>
    </w:p>
    <w:p w:rsidR="0012035D" w:rsidRPr="00BC4DE9" w:rsidRDefault="0012035D" w:rsidP="00513B81">
      <w:pPr>
        <w:autoSpaceDE w:val="0"/>
        <w:autoSpaceDN w:val="0"/>
        <w:adjustRightInd w:val="0"/>
        <w:ind w:firstLine="709"/>
        <w:jc w:val="both"/>
        <w:rPr>
          <w:rFonts w:eastAsia="Calibri"/>
          <w:b/>
          <w:sz w:val="28"/>
          <w:szCs w:val="28"/>
          <w:lang w:eastAsia="en-US"/>
        </w:rPr>
      </w:pPr>
      <w:r w:rsidRPr="00BC4DE9">
        <w:rPr>
          <w:rFonts w:eastAsia="Calibri"/>
          <w:b/>
          <w:sz w:val="28"/>
          <w:szCs w:val="28"/>
          <w:lang w:eastAsia="en-US"/>
        </w:rPr>
        <w:t>9. Перечень информации и документов, которые подтверждают с</w:t>
      </w:r>
      <w:r w:rsidRPr="00BC4DE9">
        <w:rPr>
          <w:rFonts w:eastAsia="Calibri"/>
          <w:b/>
          <w:sz w:val="28"/>
          <w:szCs w:val="28"/>
          <w:lang w:eastAsia="en-US"/>
        </w:rPr>
        <w:t>о</w:t>
      </w:r>
      <w:r w:rsidRPr="00BC4DE9">
        <w:rPr>
          <w:rFonts w:eastAsia="Calibri"/>
          <w:b/>
          <w:sz w:val="28"/>
          <w:szCs w:val="28"/>
          <w:lang w:eastAsia="en-US"/>
        </w:rPr>
        <w:t>ответствие участников закупок дополнительным требованиям, указа</w:t>
      </w:r>
      <w:r w:rsidRPr="00BC4DE9">
        <w:rPr>
          <w:rFonts w:eastAsia="Calibri"/>
          <w:b/>
          <w:sz w:val="28"/>
          <w:szCs w:val="28"/>
          <w:lang w:eastAsia="en-US"/>
        </w:rPr>
        <w:t>н</w:t>
      </w:r>
      <w:r w:rsidRPr="00BC4DE9">
        <w:rPr>
          <w:rFonts w:eastAsia="Calibri"/>
          <w:b/>
          <w:sz w:val="28"/>
          <w:szCs w:val="28"/>
          <w:lang w:eastAsia="en-US"/>
        </w:rPr>
        <w:t xml:space="preserve">ным в </w:t>
      </w:r>
      <w:hyperlink r:id="rId183" w:history="1">
        <w:r w:rsidRPr="00BC4DE9">
          <w:rPr>
            <w:rFonts w:eastAsia="Calibri"/>
            <w:b/>
            <w:sz w:val="28"/>
            <w:szCs w:val="28"/>
            <w:lang w:eastAsia="en-US"/>
          </w:rPr>
          <w:t>части 2</w:t>
        </w:r>
      </w:hyperlink>
      <w:r w:rsidRPr="00BC4DE9">
        <w:rPr>
          <w:rFonts w:eastAsia="Calibri"/>
          <w:b/>
          <w:sz w:val="28"/>
          <w:szCs w:val="28"/>
          <w:lang w:eastAsia="en-US"/>
        </w:rPr>
        <w:t xml:space="preserve"> статьи 31 (при осуществлении  закупки на р</w:t>
      </w:r>
      <w:r w:rsidRPr="00BC4DE9">
        <w:rPr>
          <w:rFonts w:eastAsia="Calibri"/>
          <w:b/>
          <w:bCs/>
          <w:sz w:val="28"/>
          <w:szCs w:val="28"/>
          <w:lang w:eastAsia="en-US"/>
        </w:rPr>
        <w:t>аботы по строительству, реконструкции, капитальному ремонту автомобильной дороги)</w:t>
      </w:r>
      <w:r w:rsidRPr="00BC4DE9">
        <w:rPr>
          <w:rFonts w:eastAsia="Calibri"/>
          <w:b/>
          <w:sz w:val="28"/>
          <w:szCs w:val="28"/>
          <w:lang w:eastAsia="en-US"/>
        </w:rPr>
        <w:t>:</w:t>
      </w:r>
    </w:p>
    <w:p w:rsidR="0012035D" w:rsidRPr="00BC4DE9" w:rsidRDefault="0012035D" w:rsidP="00513B81">
      <w:pPr>
        <w:autoSpaceDE w:val="0"/>
        <w:autoSpaceDN w:val="0"/>
        <w:adjustRightInd w:val="0"/>
        <w:ind w:firstLine="709"/>
        <w:jc w:val="both"/>
        <w:rPr>
          <w:rFonts w:eastAsia="Calibri"/>
          <w:b/>
          <w:sz w:val="28"/>
          <w:szCs w:val="28"/>
          <w:lang w:eastAsia="en-US"/>
        </w:rPr>
      </w:pPr>
    </w:p>
    <w:p w:rsidR="0012035D" w:rsidRPr="00BC4DE9" w:rsidRDefault="0012035D" w:rsidP="00513B81">
      <w:pPr>
        <w:widowControl w:val="0"/>
        <w:autoSpaceDE w:val="0"/>
        <w:autoSpaceDN w:val="0"/>
        <w:adjustRightInd w:val="0"/>
        <w:ind w:firstLine="709"/>
        <w:jc w:val="both"/>
        <w:rPr>
          <w:b/>
          <w:sz w:val="28"/>
          <w:szCs w:val="28"/>
        </w:rPr>
      </w:pPr>
      <w:r w:rsidRPr="00BC4DE9">
        <w:rPr>
          <w:b/>
          <w:sz w:val="28"/>
          <w:szCs w:val="28"/>
        </w:rPr>
        <w:t>Установлено в соответствии с позицией 17 приложения к Пост</w:t>
      </w:r>
      <w:r w:rsidRPr="00BC4DE9">
        <w:rPr>
          <w:b/>
          <w:sz w:val="28"/>
          <w:szCs w:val="28"/>
        </w:rPr>
        <w:t>а</w:t>
      </w:r>
      <w:r w:rsidRPr="00BC4DE9">
        <w:rPr>
          <w:b/>
          <w:sz w:val="28"/>
          <w:szCs w:val="28"/>
        </w:rPr>
        <w:t>новлению № 2571:</w:t>
      </w:r>
    </w:p>
    <w:p w:rsidR="0012035D" w:rsidRPr="00BC4DE9" w:rsidRDefault="0012035D" w:rsidP="00513B81">
      <w:pPr>
        <w:ind w:firstLine="709"/>
        <w:jc w:val="both"/>
        <w:rPr>
          <w:i/>
          <w:sz w:val="28"/>
          <w:szCs w:val="28"/>
        </w:rPr>
      </w:pPr>
      <w:r w:rsidRPr="00BC4DE9">
        <w:rPr>
          <w:i/>
          <w:sz w:val="28"/>
          <w:szCs w:val="28"/>
        </w:rPr>
        <w:t>В случае наличия опыта исполнения договора строительного подряда, предусматривающего выполнение работ по строительству, реконструкции автомобильной дороги:</w:t>
      </w:r>
    </w:p>
    <w:p w:rsidR="0012035D" w:rsidRPr="00BC4DE9" w:rsidRDefault="0012035D" w:rsidP="00513B81">
      <w:pPr>
        <w:ind w:firstLine="709"/>
        <w:jc w:val="both"/>
        <w:rPr>
          <w:i/>
          <w:sz w:val="28"/>
          <w:szCs w:val="28"/>
        </w:rPr>
      </w:pPr>
      <w:r w:rsidRPr="00BC4DE9">
        <w:rPr>
          <w:i/>
          <w:sz w:val="28"/>
          <w:szCs w:val="28"/>
        </w:rPr>
        <w:t>1) исполненный договор;</w:t>
      </w:r>
    </w:p>
    <w:p w:rsidR="0012035D" w:rsidRPr="00BC4DE9" w:rsidRDefault="0012035D" w:rsidP="00513B81">
      <w:pPr>
        <w:ind w:firstLine="709"/>
        <w:jc w:val="both"/>
        <w:rPr>
          <w:i/>
          <w:sz w:val="28"/>
          <w:szCs w:val="28"/>
        </w:rPr>
      </w:pPr>
      <w:r w:rsidRPr="00BC4DE9">
        <w:rPr>
          <w:i/>
          <w:sz w:val="28"/>
          <w:szCs w:val="28"/>
        </w:rPr>
        <w:t>2) акт приемки объекта капитального строительства, а также акт (акты) выполненных работ, подтверждающий (подтверждающие) цену в</w:t>
      </w:r>
      <w:r w:rsidRPr="00BC4DE9">
        <w:rPr>
          <w:i/>
          <w:sz w:val="28"/>
          <w:szCs w:val="28"/>
        </w:rPr>
        <w:t>ы</w:t>
      </w:r>
      <w:r w:rsidRPr="00BC4DE9">
        <w:rPr>
          <w:i/>
          <w:sz w:val="28"/>
          <w:szCs w:val="28"/>
        </w:rPr>
        <w:t>полненных работ, если акт приемки объекта капитального строительства не содержит цену выполненных работ;</w:t>
      </w:r>
    </w:p>
    <w:p w:rsidR="0012035D" w:rsidRPr="00BC4DE9" w:rsidRDefault="0012035D" w:rsidP="00513B81">
      <w:pPr>
        <w:ind w:firstLine="709"/>
        <w:jc w:val="both"/>
        <w:rPr>
          <w:i/>
          <w:sz w:val="28"/>
          <w:szCs w:val="28"/>
        </w:rPr>
      </w:pPr>
      <w:r w:rsidRPr="00BC4DE9">
        <w:rPr>
          <w:i/>
          <w:sz w:val="28"/>
          <w:szCs w:val="28"/>
        </w:rPr>
        <w:lastRenderedPageBreak/>
        <w:t>3) разрешение на ввод объекта капитального строительства в эк</w:t>
      </w:r>
      <w:r w:rsidRPr="00BC4DE9">
        <w:rPr>
          <w:i/>
          <w:sz w:val="28"/>
          <w:szCs w:val="28"/>
        </w:rPr>
        <w:t>с</w:t>
      </w:r>
      <w:r w:rsidRPr="00BC4DE9">
        <w:rPr>
          <w:i/>
          <w:sz w:val="28"/>
          <w:szCs w:val="28"/>
        </w:rPr>
        <w:t>плуатацию (за исключением случаев, при которых такое разрешение не в</w:t>
      </w:r>
      <w:r w:rsidRPr="00BC4DE9">
        <w:rPr>
          <w:i/>
          <w:sz w:val="28"/>
          <w:szCs w:val="28"/>
        </w:rPr>
        <w:t>ы</w:t>
      </w:r>
      <w:r w:rsidRPr="00BC4DE9">
        <w:rPr>
          <w:i/>
          <w:sz w:val="28"/>
          <w:szCs w:val="28"/>
        </w:rPr>
        <w:t>дается в соответствии с законодательством о градостроительной де</w:t>
      </w:r>
      <w:r w:rsidRPr="00BC4DE9">
        <w:rPr>
          <w:i/>
          <w:sz w:val="28"/>
          <w:szCs w:val="28"/>
        </w:rPr>
        <w:t>я</w:t>
      </w:r>
      <w:r w:rsidRPr="00BC4DE9">
        <w:rPr>
          <w:i/>
          <w:sz w:val="28"/>
          <w:szCs w:val="28"/>
        </w:rPr>
        <w:t>тельности) или решение о технической готовности линейного объекта и</w:t>
      </w:r>
      <w:r w:rsidRPr="00BC4DE9">
        <w:rPr>
          <w:i/>
          <w:sz w:val="28"/>
          <w:szCs w:val="28"/>
        </w:rPr>
        <w:t>н</w:t>
      </w:r>
      <w:r w:rsidRPr="00BC4DE9">
        <w:rPr>
          <w:i/>
          <w:sz w:val="28"/>
          <w:szCs w:val="28"/>
        </w:rPr>
        <w:t>фраструктуры к временной эксплуатации.</w:t>
      </w:r>
    </w:p>
    <w:p w:rsidR="0012035D" w:rsidRPr="00BC4DE9" w:rsidRDefault="0012035D" w:rsidP="00513B81">
      <w:pPr>
        <w:ind w:firstLine="709"/>
        <w:jc w:val="both"/>
        <w:rPr>
          <w:i/>
          <w:sz w:val="28"/>
          <w:szCs w:val="28"/>
        </w:rPr>
      </w:pPr>
      <w:r w:rsidRPr="00BC4DE9">
        <w:rPr>
          <w:i/>
          <w:sz w:val="28"/>
          <w:szCs w:val="28"/>
        </w:rPr>
        <w:t>В случае наличия опыта исполнения договора, предусматривающего выполнение работ по капитальному ремонту автомобильной дороги:</w:t>
      </w:r>
    </w:p>
    <w:p w:rsidR="0012035D" w:rsidRPr="00BC4DE9" w:rsidRDefault="0012035D" w:rsidP="00513B81">
      <w:pPr>
        <w:ind w:firstLine="709"/>
        <w:jc w:val="both"/>
        <w:rPr>
          <w:i/>
          <w:sz w:val="28"/>
          <w:szCs w:val="28"/>
        </w:rPr>
      </w:pPr>
      <w:r w:rsidRPr="00BC4DE9">
        <w:rPr>
          <w:i/>
          <w:sz w:val="28"/>
          <w:szCs w:val="28"/>
        </w:rPr>
        <w:t>1) исполненный договор (</w:t>
      </w:r>
      <w:r w:rsidRPr="00BC4DE9">
        <w:rPr>
          <w:b/>
          <w:i/>
          <w:sz w:val="28"/>
          <w:szCs w:val="28"/>
        </w:rPr>
        <w:t>договором считается контракт, заключе</w:t>
      </w:r>
      <w:r w:rsidRPr="00BC4DE9">
        <w:rPr>
          <w:b/>
          <w:i/>
          <w:sz w:val="28"/>
          <w:szCs w:val="28"/>
        </w:rPr>
        <w:t>н</w:t>
      </w:r>
      <w:r w:rsidRPr="00BC4DE9">
        <w:rPr>
          <w:b/>
          <w:i/>
          <w:sz w:val="28"/>
          <w:szCs w:val="28"/>
        </w:rPr>
        <w:t xml:space="preserve">ный и исполненный в соответствии с </w:t>
      </w:r>
      <w:hyperlink r:id="rId184" w:history="1">
        <w:r w:rsidRPr="00BC4DE9">
          <w:rPr>
            <w:b/>
            <w:i/>
            <w:sz w:val="28"/>
            <w:szCs w:val="28"/>
            <w:u w:val="single"/>
          </w:rPr>
          <w:t>Законом</w:t>
        </w:r>
      </w:hyperlink>
      <w:r w:rsidRPr="00BC4DE9">
        <w:rPr>
          <w:b/>
          <w:i/>
          <w:sz w:val="28"/>
          <w:szCs w:val="28"/>
        </w:rPr>
        <w:t xml:space="preserve"> о контрактной системе, либо договор, заключенный и исполненный в соответствии с Федерал</w:t>
      </w:r>
      <w:r w:rsidRPr="00BC4DE9">
        <w:rPr>
          <w:b/>
          <w:i/>
          <w:sz w:val="28"/>
          <w:szCs w:val="28"/>
        </w:rPr>
        <w:t>ь</w:t>
      </w:r>
      <w:r w:rsidRPr="00BC4DE9">
        <w:rPr>
          <w:b/>
          <w:i/>
          <w:sz w:val="28"/>
          <w:szCs w:val="28"/>
        </w:rPr>
        <w:t xml:space="preserve">ным </w:t>
      </w:r>
      <w:hyperlink r:id="rId185" w:history="1">
        <w:r w:rsidRPr="00BC4DE9">
          <w:rPr>
            <w:b/>
            <w:i/>
            <w:sz w:val="28"/>
            <w:szCs w:val="28"/>
            <w:u w:val="single"/>
          </w:rPr>
          <w:t>законом</w:t>
        </w:r>
      </w:hyperlink>
      <w:r w:rsidRPr="00BC4DE9">
        <w:rPr>
          <w:b/>
          <w:i/>
          <w:sz w:val="28"/>
          <w:szCs w:val="28"/>
        </w:rPr>
        <w:t xml:space="preserve"> "О закупках товаров, работ, услуг отдельными видами юр</w:t>
      </w:r>
      <w:r w:rsidRPr="00BC4DE9">
        <w:rPr>
          <w:b/>
          <w:i/>
          <w:sz w:val="28"/>
          <w:szCs w:val="28"/>
        </w:rPr>
        <w:t>и</w:t>
      </w:r>
      <w:r w:rsidRPr="00BC4DE9">
        <w:rPr>
          <w:b/>
          <w:i/>
          <w:sz w:val="28"/>
          <w:szCs w:val="28"/>
        </w:rPr>
        <w:t>дических лиц"</w:t>
      </w:r>
      <w:r w:rsidRPr="00BC4DE9">
        <w:rPr>
          <w:i/>
          <w:sz w:val="28"/>
          <w:szCs w:val="28"/>
        </w:rPr>
        <w:t>);</w:t>
      </w:r>
    </w:p>
    <w:p w:rsidR="0012035D" w:rsidRPr="00BC4DE9" w:rsidRDefault="0012035D" w:rsidP="00513B81">
      <w:pPr>
        <w:ind w:firstLine="709"/>
        <w:jc w:val="both"/>
        <w:rPr>
          <w:i/>
          <w:sz w:val="28"/>
          <w:szCs w:val="28"/>
        </w:rPr>
      </w:pPr>
      <w:r w:rsidRPr="00BC4DE9">
        <w:rPr>
          <w:i/>
          <w:sz w:val="28"/>
          <w:szCs w:val="28"/>
        </w:rPr>
        <w:t>2) акт выполненных работ, подтверждающий цену выполненных р</w:t>
      </w:r>
      <w:r w:rsidRPr="00BC4DE9">
        <w:rPr>
          <w:i/>
          <w:sz w:val="28"/>
          <w:szCs w:val="28"/>
        </w:rPr>
        <w:t>а</w:t>
      </w:r>
      <w:r w:rsidRPr="00BC4DE9">
        <w:rPr>
          <w:i/>
          <w:sz w:val="28"/>
          <w:szCs w:val="28"/>
        </w:rPr>
        <w:t xml:space="preserve">бот. </w:t>
      </w:r>
    </w:p>
    <w:p w:rsidR="0012035D" w:rsidRPr="00BC4DE9" w:rsidRDefault="0012035D" w:rsidP="00513B81">
      <w:pPr>
        <w:ind w:firstLine="709"/>
        <w:jc w:val="both"/>
        <w:rPr>
          <w:i/>
          <w:sz w:val="28"/>
          <w:szCs w:val="28"/>
        </w:rPr>
      </w:pPr>
      <w:r w:rsidRPr="00BC4DE9">
        <w:rPr>
          <w:i/>
          <w:sz w:val="28"/>
          <w:szCs w:val="28"/>
        </w:rPr>
        <w:t>В случае наличия опыта выполнения участником закупки, являющимся застройщиком, работ по строительству, реконструкции, капитальному р</w:t>
      </w:r>
      <w:r w:rsidRPr="00BC4DE9">
        <w:rPr>
          <w:i/>
          <w:sz w:val="28"/>
          <w:szCs w:val="28"/>
        </w:rPr>
        <w:t>е</w:t>
      </w:r>
      <w:r w:rsidRPr="00BC4DE9">
        <w:rPr>
          <w:i/>
          <w:sz w:val="28"/>
          <w:szCs w:val="28"/>
        </w:rPr>
        <w:t>монту автомобильной дороги:</w:t>
      </w:r>
    </w:p>
    <w:p w:rsidR="0012035D" w:rsidRPr="00BC4DE9" w:rsidRDefault="0012035D" w:rsidP="00513B81">
      <w:pPr>
        <w:ind w:firstLine="709"/>
        <w:jc w:val="both"/>
        <w:rPr>
          <w:i/>
          <w:sz w:val="28"/>
          <w:szCs w:val="28"/>
        </w:rPr>
      </w:pPr>
      <w:r w:rsidRPr="00BC4DE9">
        <w:rPr>
          <w:i/>
          <w:sz w:val="28"/>
          <w:szCs w:val="28"/>
        </w:rPr>
        <w:t>1) раздел 11 "Смета на строительство объектов капитального строительства" проектной документации;</w:t>
      </w:r>
    </w:p>
    <w:p w:rsidR="0012035D" w:rsidRPr="00BC4DE9" w:rsidRDefault="0012035D" w:rsidP="00513B81">
      <w:pPr>
        <w:ind w:firstLine="709"/>
        <w:jc w:val="both"/>
        <w:rPr>
          <w:i/>
          <w:sz w:val="28"/>
          <w:szCs w:val="28"/>
        </w:rPr>
      </w:pPr>
      <w:r w:rsidRPr="00BC4DE9">
        <w:rPr>
          <w:i/>
          <w:sz w:val="28"/>
          <w:szCs w:val="28"/>
        </w:rPr>
        <w:t>2) разрешение на ввод объекта капитального строительства в эк</w:t>
      </w:r>
      <w:r w:rsidRPr="00BC4DE9">
        <w:rPr>
          <w:i/>
          <w:sz w:val="28"/>
          <w:szCs w:val="28"/>
        </w:rPr>
        <w:t>с</w:t>
      </w:r>
      <w:r w:rsidRPr="00BC4DE9">
        <w:rPr>
          <w:i/>
          <w:sz w:val="28"/>
          <w:szCs w:val="28"/>
        </w:rPr>
        <w:t>плуатацию или решение о технической готовности линейного объекта и</w:t>
      </w:r>
      <w:r w:rsidRPr="00BC4DE9">
        <w:rPr>
          <w:i/>
          <w:sz w:val="28"/>
          <w:szCs w:val="28"/>
        </w:rPr>
        <w:t>н</w:t>
      </w:r>
      <w:r w:rsidRPr="00BC4DE9">
        <w:rPr>
          <w:i/>
          <w:sz w:val="28"/>
          <w:szCs w:val="28"/>
        </w:rPr>
        <w:t>фраструктуры к временной эксплуатации.</w:t>
      </w:r>
    </w:p>
    <w:p w:rsidR="0012035D" w:rsidRPr="00BC4DE9" w:rsidRDefault="0012035D" w:rsidP="00513B81">
      <w:pPr>
        <w:ind w:firstLine="709"/>
        <w:jc w:val="both"/>
        <w:rPr>
          <w:i/>
          <w:sz w:val="28"/>
          <w:szCs w:val="28"/>
        </w:rPr>
      </w:pPr>
    </w:p>
    <w:p w:rsidR="0012035D" w:rsidRPr="00BC4DE9" w:rsidRDefault="0012035D" w:rsidP="00513B81">
      <w:pPr>
        <w:ind w:firstLine="709"/>
        <w:jc w:val="both"/>
        <w:rPr>
          <w:rFonts w:eastAsia="Calibri"/>
          <w:b/>
          <w:i/>
          <w:sz w:val="28"/>
          <w:szCs w:val="28"/>
          <w:lang w:eastAsia="en-US"/>
        </w:rPr>
      </w:pPr>
      <w:r w:rsidRPr="00BC4DE9">
        <w:rPr>
          <w:rFonts w:eastAsia="Calibri"/>
          <w:b/>
          <w:i/>
          <w:sz w:val="28"/>
          <w:szCs w:val="28"/>
          <w:lang w:eastAsia="en-US"/>
        </w:rPr>
        <w:t>В соответствии с пунктом 3 Постановления от 29 декабря 2021 года № 2571:</w:t>
      </w:r>
    </w:p>
    <w:p w:rsidR="0012035D" w:rsidRPr="00BC4DE9" w:rsidRDefault="0012035D" w:rsidP="00513B81">
      <w:pPr>
        <w:widowControl w:val="0"/>
        <w:autoSpaceDE w:val="0"/>
        <w:autoSpaceDN w:val="0"/>
        <w:adjustRightInd w:val="0"/>
        <w:ind w:firstLine="709"/>
        <w:jc w:val="both"/>
        <w:rPr>
          <w:i/>
          <w:sz w:val="28"/>
          <w:szCs w:val="28"/>
        </w:rPr>
      </w:pPr>
      <w:r w:rsidRPr="00BC4DE9">
        <w:rPr>
          <w:i/>
          <w:sz w:val="28"/>
          <w:szCs w:val="28"/>
        </w:rPr>
        <w:t>опытом исполнения договора считается опыт исполнения участником закупки договора, предметом которого являются поставка одного или н</w:t>
      </w:r>
      <w:r w:rsidRPr="00BC4DE9">
        <w:rPr>
          <w:i/>
          <w:sz w:val="28"/>
          <w:szCs w:val="28"/>
        </w:rPr>
        <w:t>е</w:t>
      </w:r>
      <w:r w:rsidRPr="00BC4DE9">
        <w:rPr>
          <w:i/>
          <w:sz w:val="28"/>
          <w:szCs w:val="28"/>
        </w:rPr>
        <w:t>скольких товаров, выполнение одной или нескольких работ, оказание одной или нескольких услуг;</w:t>
      </w:r>
    </w:p>
    <w:p w:rsidR="0012035D" w:rsidRPr="00BC4DE9" w:rsidRDefault="0012035D" w:rsidP="00513B81">
      <w:pPr>
        <w:widowControl w:val="0"/>
        <w:autoSpaceDE w:val="0"/>
        <w:autoSpaceDN w:val="0"/>
        <w:adjustRightInd w:val="0"/>
        <w:ind w:firstLine="709"/>
        <w:jc w:val="both"/>
        <w:rPr>
          <w:i/>
          <w:sz w:val="28"/>
          <w:szCs w:val="28"/>
        </w:rPr>
      </w:pPr>
      <w:r w:rsidRPr="00BC4DE9">
        <w:rPr>
          <w:i/>
          <w:sz w:val="28"/>
          <w:szCs w:val="28"/>
        </w:rPr>
        <w:t xml:space="preserve">опытом исполнения договора считается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roofErr w:type="gramStart"/>
      <w:r w:rsidRPr="00BC4DE9">
        <w:rPr>
          <w:i/>
          <w:sz w:val="28"/>
          <w:szCs w:val="28"/>
        </w:rPr>
        <w:t>Акт в</w:t>
      </w:r>
      <w:r w:rsidRPr="00BC4DE9">
        <w:rPr>
          <w:i/>
          <w:sz w:val="28"/>
          <w:szCs w:val="28"/>
        </w:rPr>
        <w:t>ы</w:t>
      </w:r>
      <w:r w:rsidRPr="00BC4DE9">
        <w:rPr>
          <w:i/>
          <w:sz w:val="28"/>
          <w:szCs w:val="28"/>
        </w:rPr>
        <w:t>полненных работ, подтверждающий цену выполненных работ и являющийся последним актом, составленным при исполнении такого договора, акт пр</w:t>
      </w:r>
      <w:r w:rsidRPr="00BC4DE9">
        <w:rPr>
          <w:i/>
          <w:sz w:val="28"/>
          <w:szCs w:val="28"/>
        </w:rPr>
        <w:t>и</w:t>
      </w:r>
      <w:r w:rsidRPr="00BC4DE9">
        <w:rPr>
          <w:i/>
          <w:sz w:val="28"/>
          <w:szCs w:val="28"/>
        </w:rPr>
        <w:t>емки объекта капитального строительства, акт приемки выполненных р</w:t>
      </w:r>
      <w:r w:rsidRPr="00BC4DE9">
        <w:rPr>
          <w:i/>
          <w:sz w:val="28"/>
          <w:szCs w:val="28"/>
        </w:rPr>
        <w:t>а</w:t>
      </w:r>
      <w:r w:rsidRPr="00BC4DE9">
        <w:rPr>
          <w:i/>
          <w:sz w:val="28"/>
          <w:szCs w:val="28"/>
        </w:rPr>
        <w:t>бот по сохранению объекта культурного наследия и разрешение на ввод об</w:t>
      </w:r>
      <w:r w:rsidRPr="00BC4DE9">
        <w:rPr>
          <w:i/>
          <w:sz w:val="28"/>
          <w:szCs w:val="28"/>
        </w:rPr>
        <w:t>ъ</w:t>
      </w:r>
      <w:r w:rsidRPr="00BC4DE9">
        <w:rPr>
          <w:i/>
          <w:sz w:val="28"/>
          <w:szCs w:val="28"/>
        </w:rPr>
        <w:t xml:space="preserve">екта капитального строительства в эксплуатацию </w:t>
      </w:r>
      <w:r w:rsidRPr="00BC4DE9">
        <w:rPr>
          <w:b/>
          <w:i/>
          <w:sz w:val="28"/>
          <w:szCs w:val="28"/>
        </w:rPr>
        <w:t>должны быть подп</w:t>
      </w:r>
      <w:r w:rsidRPr="00BC4DE9">
        <w:rPr>
          <w:b/>
          <w:i/>
          <w:sz w:val="28"/>
          <w:szCs w:val="28"/>
        </w:rPr>
        <w:t>и</w:t>
      </w:r>
      <w:r w:rsidRPr="00BC4DE9">
        <w:rPr>
          <w:b/>
          <w:i/>
          <w:sz w:val="28"/>
          <w:szCs w:val="28"/>
        </w:rPr>
        <w:t>саны не ранее чем за 5 лет до дня окончания срока подачи заявок на уч</w:t>
      </w:r>
      <w:r w:rsidRPr="00BC4DE9">
        <w:rPr>
          <w:b/>
          <w:i/>
          <w:sz w:val="28"/>
          <w:szCs w:val="28"/>
        </w:rPr>
        <w:t>а</w:t>
      </w:r>
      <w:r w:rsidRPr="00BC4DE9">
        <w:rPr>
          <w:b/>
          <w:i/>
          <w:sz w:val="28"/>
          <w:szCs w:val="28"/>
        </w:rPr>
        <w:t>стие в закупке</w:t>
      </w:r>
      <w:r w:rsidRPr="00BC4DE9">
        <w:rPr>
          <w:i/>
          <w:sz w:val="28"/>
          <w:szCs w:val="28"/>
        </w:rPr>
        <w:t>.</w:t>
      </w:r>
      <w:proofErr w:type="gramEnd"/>
    </w:p>
    <w:p w:rsidR="0012035D" w:rsidRPr="00BC4DE9" w:rsidRDefault="0012035D" w:rsidP="00513B81">
      <w:pPr>
        <w:widowControl w:val="0"/>
        <w:autoSpaceDE w:val="0"/>
        <w:autoSpaceDN w:val="0"/>
        <w:adjustRightInd w:val="0"/>
        <w:ind w:firstLine="709"/>
        <w:jc w:val="both"/>
        <w:rPr>
          <w:i/>
          <w:sz w:val="28"/>
          <w:szCs w:val="28"/>
        </w:rPr>
      </w:pPr>
      <w:proofErr w:type="gramStart"/>
      <w:r w:rsidRPr="00BC4DE9">
        <w:rPr>
          <w:i/>
          <w:sz w:val="28"/>
          <w:szCs w:val="28"/>
        </w:rPr>
        <w:t>ценой поставленных товаров, выполненных работ, оказанных услуг по договору считается общая цена (сумма цен) товаров, работ, услуг, указа</w:t>
      </w:r>
      <w:r w:rsidRPr="00BC4DE9">
        <w:rPr>
          <w:i/>
          <w:sz w:val="28"/>
          <w:szCs w:val="28"/>
        </w:rPr>
        <w:t>н</w:t>
      </w:r>
      <w:r w:rsidRPr="00BC4DE9">
        <w:rPr>
          <w:i/>
          <w:sz w:val="28"/>
          <w:szCs w:val="28"/>
        </w:rPr>
        <w:t>ная в акте (актах) приемки поставленных товаров, выполненных работ, оказанных услуг.</w:t>
      </w:r>
      <w:proofErr w:type="gramEnd"/>
      <w:r w:rsidRPr="00BC4DE9">
        <w:rPr>
          <w:i/>
          <w:sz w:val="28"/>
          <w:szCs w:val="28"/>
        </w:rPr>
        <w:t xml:space="preserve"> </w:t>
      </w:r>
      <w:r w:rsidRPr="00BC4DE9">
        <w:rPr>
          <w:b/>
          <w:i/>
          <w:sz w:val="28"/>
          <w:szCs w:val="28"/>
        </w:rPr>
        <w:t>Если при исполнении такого договора составлено н</w:t>
      </w:r>
      <w:r w:rsidRPr="00BC4DE9">
        <w:rPr>
          <w:b/>
          <w:i/>
          <w:sz w:val="28"/>
          <w:szCs w:val="28"/>
        </w:rPr>
        <w:t>е</w:t>
      </w:r>
      <w:r w:rsidRPr="00BC4DE9">
        <w:rPr>
          <w:b/>
          <w:i/>
          <w:sz w:val="28"/>
          <w:szCs w:val="28"/>
        </w:rPr>
        <w:t>сколько актов приемки поставленных товаров, выполненных работ, ок</w:t>
      </w:r>
      <w:r w:rsidRPr="00BC4DE9">
        <w:rPr>
          <w:b/>
          <w:i/>
          <w:sz w:val="28"/>
          <w:szCs w:val="28"/>
        </w:rPr>
        <w:t>а</w:t>
      </w:r>
      <w:r w:rsidRPr="00BC4DE9">
        <w:rPr>
          <w:b/>
          <w:i/>
          <w:sz w:val="28"/>
          <w:szCs w:val="28"/>
        </w:rPr>
        <w:lastRenderedPageBreak/>
        <w:t>занных услуг, участниками закупки направляются все такие акты</w:t>
      </w:r>
      <w:r w:rsidRPr="00BC4DE9">
        <w:rPr>
          <w:i/>
          <w:sz w:val="28"/>
          <w:szCs w:val="28"/>
        </w:rPr>
        <w:t>;</w:t>
      </w:r>
    </w:p>
    <w:p w:rsidR="0012035D" w:rsidRPr="00BC4DE9" w:rsidRDefault="0012035D" w:rsidP="00513B81">
      <w:pPr>
        <w:widowControl w:val="0"/>
        <w:autoSpaceDE w:val="0"/>
        <w:autoSpaceDN w:val="0"/>
        <w:adjustRightInd w:val="0"/>
        <w:ind w:firstLine="709"/>
        <w:jc w:val="both"/>
        <w:rPr>
          <w:b/>
          <w:i/>
          <w:sz w:val="28"/>
          <w:szCs w:val="28"/>
        </w:rPr>
      </w:pPr>
      <w:r w:rsidRPr="00BC4DE9">
        <w:rPr>
          <w:b/>
          <w:i/>
          <w:sz w:val="28"/>
          <w:szCs w:val="28"/>
        </w:rPr>
        <w:t>Информация и документы направляются участниками в полном объеме и со всеми приложениями, за исключением случаев:</w:t>
      </w:r>
    </w:p>
    <w:p w:rsidR="0012035D" w:rsidRPr="00BC4DE9" w:rsidRDefault="0012035D" w:rsidP="00994786">
      <w:pPr>
        <w:widowControl w:val="0"/>
        <w:numPr>
          <w:ilvl w:val="0"/>
          <w:numId w:val="22"/>
        </w:numPr>
        <w:tabs>
          <w:tab w:val="left" w:pos="851"/>
        </w:tabs>
        <w:autoSpaceDE w:val="0"/>
        <w:autoSpaceDN w:val="0"/>
        <w:adjustRightInd w:val="0"/>
        <w:ind w:left="0" w:firstLine="540"/>
        <w:contextualSpacing/>
        <w:jc w:val="both"/>
        <w:rPr>
          <w:i/>
          <w:sz w:val="28"/>
          <w:szCs w:val="28"/>
        </w:rPr>
      </w:pPr>
      <w:r w:rsidRPr="00BC4DE9">
        <w:rPr>
          <w:i/>
          <w:sz w:val="28"/>
          <w:szCs w:val="28"/>
        </w:rPr>
        <w:t xml:space="preserve">к акту приемки объекта капитального строительства </w:t>
      </w:r>
      <w:proofErr w:type="gramStart"/>
      <w:r w:rsidRPr="00BC4DE9">
        <w:rPr>
          <w:i/>
          <w:sz w:val="28"/>
          <w:szCs w:val="28"/>
        </w:rPr>
        <w:t>относятся</w:t>
      </w:r>
      <w:proofErr w:type="gramEnd"/>
      <w:r w:rsidRPr="00BC4DE9">
        <w:rPr>
          <w:i/>
          <w:sz w:val="28"/>
          <w:szCs w:val="28"/>
        </w:rPr>
        <w:t xml:space="preserve"> в том числе акт приемки законченного строительством объекта по типовым межотраслевым </w:t>
      </w:r>
      <w:hyperlink r:id="rId186" w:history="1">
        <w:r w:rsidRPr="00BC4DE9">
          <w:rPr>
            <w:i/>
            <w:sz w:val="28"/>
            <w:szCs w:val="28"/>
            <w:u w:val="single"/>
          </w:rPr>
          <w:t>формам N КС-11</w:t>
        </w:r>
      </w:hyperlink>
      <w:r w:rsidRPr="00BC4DE9">
        <w:rPr>
          <w:i/>
          <w:sz w:val="28"/>
          <w:szCs w:val="28"/>
        </w:rPr>
        <w:t xml:space="preserve">, </w:t>
      </w:r>
      <w:hyperlink r:id="rId187" w:history="1">
        <w:r w:rsidRPr="00BC4DE9">
          <w:rPr>
            <w:i/>
            <w:sz w:val="28"/>
            <w:szCs w:val="28"/>
            <w:u w:val="single"/>
          </w:rPr>
          <w:t>N КС-14</w:t>
        </w:r>
      </w:hyperlink>
      <w:r w:rsidRPr="00BC4DE9">
        <w:rPr>
          <w:i/>
          <w:sz w:val="28"/>
          <w:szCs w:val="28"/>
        </w:rPr>
        <w:t xml:space="preserve"> и акт приемки объекта кап</w:t>
      </w:r>
      <w:r w:rsidRPr="00BC4DE9">
        <w:rPr>
          <w:i/>
          <w:sz w:val="28"/>
          <w:szCs w:val="28"/>
        </w:rPr>
        <w:t>и</w:t>
      </w:r>
      <w:r w:rsidRPr="00BC4DE9">
        <w:rPr>
          <w:i/>
          <w:sz w:val="28"/>
          <w:szCs w:val="28"/>
        </w:rPr>
        <w:t>тального строительства по формам, предусмотренным сводом правил, с</w:t>
      </w:r>
      <w:r w:rsidRPr="00BC4DE9">
        <w:rPr>
          <w:i/>
          <w:sz w:val="28"/>
          <w:szCs w:val="28"/>
        </w:rPr>
        <w:t>о</w:t>
      </w:r>
      <w:r w:rsidRPr="00BC4DE9">
        <w:rPr>
          <w:i/>
          <w:sz w:val="28"/>
          <w:szCs w:val="28"/>
        </w:rPr>
        <w:t>держащим порядок приемки в эксплуатацию законченных строительством и реконструированных объектов капитального строительства производс</w:t>
      </w:r>
      <w:r w:rsidRPr="00BC4DE9">
        <w:rPr>
          <w:i/>
          <w:sz w:val="28"/>
          <w:szCs w:val="28"/>
        </w:rPr>
        <w:t>т</w:t>
      </w:r>
      <w:r w:rsidRPr="00BC4DE9">
        <w:rPr>
          <w:i/>
          <w:sz w:val="28"/>
          <w:szCs w:val="28"/>
        </w:rPr>
        <w:t xml:space="preserve">венного и непроизводственного назначения. Допускается направление таких актов без приложений. </w:t>
      </w:r>
      <w:proofErr w:type="gramStart"/>
      <w:r w:rsidRPr="00BC4DE9">
        <w:rPr>
          <w:i/>
          <w:sz w:val="28"/>
          <w:szCs w:val="28"/>
        </w:rPr>
        <w:t>Ценой выполненных работ по договорам является указанная в актах, предусмотренных настоящим абзацем, стоимость пр</w:t>
      </w:r>
      <w:r w:rsidRPr="00BC4DE9">
        <w:rPr>
          <w:i/>
          <w:sz w:val="28"/>
          <w:szCs w:val="28"/>
        </w:rPr>
        <w:t>и</w:t>
      </w:r>
      <w:r w:rsidRPr="00BC4DE9">
        <w:rPr>
          <w:i/>
          <w:sz w:val="28"/>
          <w:szCs w:val="28"/>
        </w:rPr>
        <w:t>нимаемых основных фондов, в том числе стоимость строительно-монтажных работ, стоимость оборудования, инструмента, инвентаря л</w:t>
      </w:r>
      <w:r w:rsidRPr="00BC4DE9">
        <w:rPr>
          <w:i/>
          <w:sz w:val="28"/>
          <w:szCs w:val="28"/>
        </w:rPr>
        <w:t>и</w:t>
      </w:r>
      <w:r w:rsidRPr="00BC4DE9">
        <w:rPr>
          <w:i/>
          <w:sz w:val="28"/>
          <w:szCs w:val="28"/>
        </w:rPr>
        <w:t>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rsidR="0012035D" w:rsidRPr="00BC4DE9" w:rsidRDefault="0012035D" w:rsidP="00994786">
      <w:pPr>
        <w:widowControl w:val="0"/>
        <w:numPr>
          <w:ilvl w:val="0"/>
          <w:numId w:val="22"/>
        </w:numPr>
        <w:tabs>
          <w:tab w:val="left" w:pos="851"/>
        </w:tabs>
        <w:autoSpaceDE w:val="0"/>
        <w:autoSpaceDN w:val="0"/>
        <w:adjustRightInd w:val="0"/>
        <w:ind w:left="0" w:firstLine="540"/>
        <w:contextualSpacing/>
        <w:jc w:val="both"/>
        <w:rPr>
          <w:i/>
          <w:sz w:val="28"/>
          <w:szCs w:val="28"/>
        </w:rPr>
      </w:pPr>
      <w:r w:rsidRPr="00BC4DE9">
        <w:rPr>
          <w:i/>
          <w:sz w:val="28"/>
          <w:szCs w:val="28"/>
        </w:rPr>
        <w:t>допускается направление договоров, актов приемки объекта кап</w:t>
      </w:r>
      <w:r w:rsidRPr="00BC4DE9">
        <w:rPr>
          <w:i/>
          <w:sz w:val="28"/>
          <w:szCs w:val="28"/>
        </w:rPr>
        <w:t>и</w:t>
      </w:r>
      <w:r w:rsidRPr="00BC4DE9">
        <w:rPr>
          <w:i/>
          <w:sz w:val="28"/>
          <w:szCs w:val="28"/>
        </w:rPr>
        <w:t>тального строительства без приложения к ним проектной документации (если проектная документация является приложением к таким договорам, актам).</w:t>
      </w:r>
    </w:p>
    <w:p w:rsidR="0012035D" w:rsidRPr="00BC4DE9" w:rsidRDefault="0012035D" w:rsidP="00513B81">
      <w:pPr>
        <w:widowControl w:val="0"/>
        <w:autoSpaceDE w:val="0"/>
        <w:autoSpaceDN w:val="0"/>
        <w:adjustRightInd w:val="0"/>
        <w:ind w:firstLine="709"/>
        <w:jc w:val="both"/>
        <w:rPr>
          <w:i/>
          <w:sz w:val="28"/>
          <w:szCs w:val="28"/>
        </w:rPr>
      </w:pPr>
      <w:r w:rsidRPr="00BC4DE9">
        <w:rPr>
          <w:i/>
          <w:sz w:val="28"/>
          <w:szCs w:val="28"/>
        </w:rPr>
        <w:t>Информация и документы направляются в форме электронных док</w:t>
      </w:r>
      <w:r w:rsidRPr="00BC4DE9">
        <w:rPr>
          <w:i/>
          <w:sz w:val="28"/>
          <w:szCs w:val="28"/>
        </w:rPr>
        <w:t>у</w:t>
      </w:r>
      <w:r w:rsidRPr="00BC4DE9">
        <w:rPr>
          <w:i/>
          <w:sz w:val="28"/>
          <w:szCs w:val="28"/>
        </w:rPr>
        <w:t xml:space="preserve">ментов или в форме электронных образов бумажных документов.  </w:t>
      </w:r>
    </w:p>
    <w:p w:rsidR="0012035D" w:rsidRPr="00BC4DE9" w:rsidRDefault="0012035D" w:rsidP="00513B81">
      <w:pPr>
        <w:widowControl w:val="0"/>
        <w:autoSpaceDE w:val="0"/>
        <w:autoSpaceDN w:val="0"/>
        <w:adjustRightInd w:val="0"/>
        <w:ind w:firstLine="709"/>
        <w:jc w:val="both"/>
        <w:rPr>
          <w:i/>
          <w:sz w:val="28"/>
          <w:szCs w:val="28"/>
        </w:rPr>
      </w:pPr>
      <w:proofErr w:type="gramStart"/>
      <w:r w:rsidRPr="00BC4DE9">
        <w:rPr>
          <w:i/>
          <w:sz w:val="28"/>
          <w:szCs w:val="28"/>
        </w:rPr>
        <w:t>Если документы и информация о таких документах содержатся в о</w:t>
      </w:r>
      <w:r w:rsidRPr="00BC4DE9">
        <w:rPr>
          <w:i/>
          <w:sz w:val="28"/>
          <w:szCs w:val="28"/>
        </w:rPr>
        <w:t>т</w:t>
      </w:r>
      <w:r w:rsidRPr="00BC4DE9">
        <w:rPr>
          <w:i/>
          <w:sz w:val="28"/>
          <w:szCs w:val="28"/>
        </w:rPr>
        <w:t>крытых и общедоступных государственных реестрах, размещенных в и</w:t>
      </w:r>
      <w:r w:rsidRPr="00BC4DE9">
        <w:rPr>
          <w:i/>
          <w:sz w:val="28"/>
          <w:szCs w:val="28"/>
        </w:rPr>
        <w:t>н</w:t>
      </w:r>
      <w:r w:rsidRPr="00BC4DE9">
        <w:rPr>
          <w:i/>
          <w:sz w:val="28"/>
          <w:szCs w:val="28"/>
        </w:rPr>
        <w:t>формационно-телекоммуникационной сети "Интернет", в том числе вед</w:t>
      </w:r>
      <w:r w:rsidRPr="00BC4DE9">
        <w:rPr>
          <w:i/>
          <w:sz w:val="28"/>
          <w:szCs w:val="28"/>
        </w:rPr>
        <w:t>е</w:t>
      </w:r>
      <w:r w:rsidRPr="00BC4DE9">
        <w:rPr>
          <w:i/>
          <w:sz w:val="28"/>
          <w:szCs w:val="28"/>
        </w:rPr>
        <w:t>ние которых осуществляется в единой информационной системе в сфере з</w:t>
      </w:r>
      <w:r w:rsidRPr="00BC4DE9">
        <w:rPr>
          <w:i/>
          <w:sz w:val="28"/>
          <w:szCs w:val="28"/>
        </w:rPr>
        <w:t>а</w:t>
      </w:r>
      <w:r w:rsidRPr="00BC4DE9">
        <w:rPr>
          <w:i/>
          <w:sz w:val="28"/>
          <w:szCs w:val="28"/>
        </w:rPr>
        <w:t>купок (далее - единая информационная система) с размещением на офиц</w:t>
      </w:r>
      <w:r w:rsidRPr="00BC4DE9">
        <w:rPr>
          <w:i/>
          <w:sz w:val="28"/>
          <w:szCs w:val="28"/>
        </w:rPr>
        <w:t>и</w:t>
      </w:r>
      <w:r w:rsidRPr="00BC4DE9">
        <w:rPr>
          <w:i/>
          <w:sz w:val="28"/>
          <w:szCs w:val="28"/>
        </w:rPr>
        <w:t>альном сайте единой информационной системы в информационно-телекоммуникационной сети "Интернет" таких документов, вместо н</w:t>
      </w:r>
      <w:r w:rsidRPr="00BC4DE9">
        <w:rPr>
          <w:i/>
          <w:sz w:val="28"/>
          <w:szCs w:val="28"/>
        </w:rPr>
        <w:t>а</w:t>
      </w:r>
      <w:r w:rsidRPr="00BC4DE9">
        <w:rPr>
          <w:i/>
          <w:sz w:val="28"/>
          <w:szCs w:val="28"/>
        </w:rPr>
        <w:t xml:space="preserve">правления таких документов участник закупки </w:t>
      </w:r>
      <w:r w:rsidRPr="00BC4DE9">
        <w:rPr>
          <w:b/>
          <w:i/>
          <w:sz w:val="28"/>
          <w:szCs w:val="28"/>
        </w:rPr>
        <w:t>вправе направить номер реестровой</w:t>
      </w:r>
      <w:proofErr w:type="gramEnd"/>
      <w:r w:rsidRPr="00BC4DE9">
        <w:rPr>
          <w:b/>
          <w:i/>
          <w:sz w:val="28"/>
          <w:szCs w:val="28"/>
        </w:rPr>
        <w:t xml:space="preserve"> записи из соответствующего реестра</w:t>
      </w:r>
      <w:r w:rsidRPr="00BC4DE9">
        <w:rPr>
          <w:i/>
          <w:sz w:val="28"/>
          <w:szCs w:val="28"/>
        </w:rPr>
        <w:t>;</w:t>
      </w:r>
    </w:p>
    <w:p w:rsidR="0012035D" w:rsidRPr="00BC4DE9" w:rsidRDefault="0012035D" w:rsidP="00513B81">
      <w:pPr>
        <w:widowControl w:val="0"/>
        <w:autoSpaceDE w:val="0"/>
        <w:autoSpaceDN w:val="0"/>
        <w:adjustRightInd w:val="0"/>
        <w:ind w:firstLine="709"/>
        <w:jc w:val="both"/>
        <w:rPr>
          <w:i/>
          <w:sz w:val="28"/>
          <w:szCs w:val="28"/>
        </w:rPr>
      </w:pPr>
      <w:r w:rsidRPr="00BC4DE9">
        <w:rPr>
          <w:i/>
          <w:sz w:val="28"/>
          <w:szCs w:val="28"/>
        </w:rPr>
        <w:t>в случае наличия противоречий между информацией, содержащейся в единой информационной системе, и информацией, содержащейся в док</w:t>
      </w:r>
      <w:r w:rsidRPr="00BC4DE9">
        <w:rPr>
          <w:i/>
          <w:sz w:val="28"/>
          <w:szCs w:val="28"/>
        </w:rPr>
        <w:t>у</w:t>
      </w:r>
      <w:r w:rsidRPr="00BC4DE9">
        <w:rPr>
          <w:i/>
          <w:sz w:val="28"/>
          <w:szCs w:val="28"/>
        </w:rPr>
        <w:t>ментах, направляемых участниками закупки, приоритет имеет информ</w:t>
      </w:r>
      <w:r w:rsidRPr="00BC4DE9">
        <w:rPr>
          <w:i/>
          <w:sz w:val="28"/>
          <w:szCs w:val="28"/>
        </w:rPr>
        <w:t>а</w:t>
      </w:r>
      <w:r w:rsidRPr="00BC4DE9">
        <w:rPr>
          <w:i/>
          <w:sz w:val="28"/>
          <w:szCs w:val="28"/>
        </w:rPr>
        <w:t>ция, содержащаяся в единой информационной системе;</w:t>
      </w:r>
    </w:p>
    <w:p w:rsidR="0012035D" w:rsidRPr="00BC4DE9" w:rsidRDefault="0012035D" w:rsidP="00513B81">
      <w:pPr>
        <w:widowControl w:val="0"/>
        <w:autoSpaceDE w:val="0"/>
        <w:autoSpaceDN w:val="0"/>
        <w:adjustRightInd w:val="0"/>
        <w:ind w:firstLine="709"/>
        <w:jc w:val="both"/>
        <w:rPr>
          <w:i/>
          <w:sz w:val="28"/>
          <w:szCs w:val="28"/>
        </w:rPr>
      </w:pPr>
      <w:r w:rsidRPr="00BC4DE9">
        <w:rPr>
          <w:i/>
          <w:sz w:val="28"/>
          <w:szCs w:val="28"/>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12035D" w:rsidRPr="00BC4DE9" w:rsidRDefault="0012035D" w:rsidP="00513B81">
      <w:pPr>
        <w:widowControl w:val="0"/>
        <w:autoSpaceDE w:val="0"/>
        <w:autoSpaceDN w:val="0"/>
        <w:adjustRightInd w:val="0"/>
        <w:ind w:firstLine="709"/>
        <w:jc w:val="both"/>
        <w:rPr>
          <w:i/>
          <w:sz w:val="28"/>
          <w:szCs w:val="28"/>
        </w:rPr>
      </w:pPr>
      <w:r w:rsidRPr="00BC4DE9">
        <w:rPr>
          <w:i/>
          <w:sz w:val="28"/>
          <w:szCs w:val="28"/>
        </w:rPr>
        <w:t>разделом 11 "Смета на строительство объектов капитального строительства" проектной документации является раздел, предусмотре</w:t>
      </w:r>
      <w:r w:rsidRPr="00BC4DE9">
        <w:rPr>
          <w:i/>
          <w:sz w:val="28"/>
          <w:szCs w:val="28"/>
        </w:rPr>
        <w:t>н</w:t>
      </w:r>
      <w:r w:rsidRPr="00BC4DE9">
        <w:rPr>
          <w:i/>
          <w:sz w:val="28"/>
          <w:szCs w:val="28"/>
        </w:rPr>
        <w:t xml:space="preserve">ный </w:t>
      </w:r>
      <w:hyperlink r:id="rId188" w:history="1">
        <w:r w:rsidRPr="00BC4DE9">
          <w:rPr>
            <w:i/>
            <w:sz w:val="28"/>
            <w:szCs w:val="28"/>
            <w:u w:val="single"/>
          </w:rPr>
          <w:t>пунктом 28</w:t>
        </w:r>
      </w:hyperlink>
      <w:r w:rsidRPr="00BC4DE9">
        <w:rPr>
          <w:i/>
          <w:sz w:val="28"/>
          <w:szCs w:val="28"/>
        </w:rPr>
        <w:t xml:space="preserve"> Положения о составе разделов проектной документации и </w:t>
      </w:r>
      <w:r w:rsidRPr="00BC4DE9">
        <w:rPr>
          <w:i/>
          <w:sz w:val="28"/>
          <w:szCs w:val="28"/>
        </w:rPr>
        <w:lastRenderedPageBreak/>
        <w:t>требованиях к их содержанию, утвержденного постановлением Правител</w:t>
      </w:r>
      <w:r w:rsidRPr="00BC4DE9">
        <w:rPr>
          <w:i/>
          <w:sz w:val="28"/>
          <w:szCs w:val="28"/>
        </w:rPr>
        <w:t>ь</w:t>
      </w:r>
      <w:r w:rsidRPr="00BC4DE9">
        <w:rPr>
          <w:i/>
          <w:sz w:val="28"/>
          <w:szCs w:val="28"/>
        </w:rPr>
        <w:t>ства Российской Федерации от 16 февраля 2008 г. N 87 "О составе разделов проектной документации и требованиях к их содержанию".</w:t>
      </w:r>
    </w:p>
    <w:p w:rsidR="0012035D" w:rsidRPr="00BC4DE9" w:rsidRDefault="0012035D" w:rsidP="00BC4DE9">
      <w:pPr>
        <w:widowControl w:val="0"/>
        <w:autoSpaceDE w:val="0"/>
        <w:autoSpaceDN w:val="0"/>
        <w:adjustRightInd w:val="0"/>
        <w:ind w:firstLine="540"/>
        <w:jc w:val="both"/>
        <w:rPr>
          <w:i/>
          <w:sz w:val="28"/>
          <w:szCs w:val="28"/>
        </w:rPr>
      </w:pPr>
    </w:p>
    <w:p w:rsidR="0012035D" w:rsidRPr="00BC4DE9" w:rsidRDefault="0012035D" w:rsidP="007650C0">
      <w:pPr>
        <w:autoSpaceDE w:val="0"/>
        <w:autoSpaceDN w:val="0"/>
        <w:adjustRightInd w:val="0"/>
        <w:ind w:firstLine="709"/>
        <w:jc w:val="both"/>
        <w:rPr>
          <w:rFonts w:eastAsia="Calibri"/>
          <w:b/>
          <w:sz w:val="28"/>
          <w:szCs w:val="28"/>
          <w:lang w:eastAsia="en-US"/>
        </w:rPr>
      </w:pPr>
      <w:r w:rsidRPr="00BC4DE9">
        <w:rPr>
          <w:rFonts w:eastAsia="Calibri"/>
          <w:b/>
          <w:sz w:val="28"/>
          <w:szCs w:val="28"/>
          <w:lang w:eastAsia="en-US"/>
        </w:rPr>
        <w:t>10. Перечень информации и документов, которые подтверждают соответствие участников закупок дополнительным требованиям, ук</w:t>
      </w:r>
      <w:r w:rsidRPr="00BC4DE9">
        <w:rPr>
          <w:rFonts w:eastAsia="Calibri"/>
          <w:b/>
          <w:sz w:val="28"/>
          <w:szCs w:val="28"/>
          <w:lang w:eastAsia="en-US"/>
        </w:rPr>
        <w:t>а</w:t>
      </w:r>
      <w:r w:rsidRPr="00BC4DE9">
        <w:rPr>
          <w:rFonts w:eastAsia="Calibri"/>
          <w:b/>
          <w:sz w:val="28"/>
          <w:szCs w:val="28"/>
          <w:lang w:eastAsia="en-US"/>
        </w:rPr>
        <w:t xml:space="preserve">занным в </w:t>
      </w:r>
      <w:hyperlink r:id="rId189" w:history="1">
        <w:r w:rsidRPr="00BC4DE9">
          <w:rPr>
            <w:rFonts w:eastAsia="Calibri"/>
            <w:b/>
            <w:sz w:val="28"/>
            <w:szCs w:val="28"/>
            <w:lang w:eastAsia="en-US"/>
          </w:rPr>
          <w:t>части 2</w:t>
        </w:r>
      </w:hyperlink>
      <w:r w:rsidRPr="00BC4DE9">
        <w:rPr>
          <w:rFonts w:eastAsia="Calibri"/>
          <w:b/>
          <w:sz w:val="28"/>
          <w:szCs w:val="28"/>
          <w:lang w:eastAsia="en-US"/>
        </w:rPr>
        <w:t xml:space="preserve"> статьи 31 (при осуществлении  закупки на р</w:t>
      </w:r>
      <w:r w:rsidRPr="00BC4DE9">
        <w:rPr>
          <w:rFonts w:eastAsia="Calibri"/>
          <w:b/>
          <w:bCs/>
          <w:sz w:val="28"/>
          <w:szCs w:val="28"/>
          <w:lang w:eastAsia="en-US"/>
        </w:rPr>
        <w:t>аботы по ремонту, содержанию автомобильной дороги)</w:t>
      </w:r>
      <w:r w:rsidRPr="00BC4DE9">
        <w:rPr>
          <w:rFonts w:eastAsia="Calibri"/>
          <w:b/>
          <w:sz w:val="28"/>
          <w:szCs w:val="28"/>
          <w:lang w:eastAsia="en-US"/>
        </w:rPr>
        <w:t>:</w:t>
      </w:r>
    </w:p>
    <w:p w:rsidR="0012035D" w:rsidRPr="00BC4DE9" w:rsidRDefault="0012035D" w:rsidP="007650C0">
      <w:pPr>
        <w:ind w:firstLine="709"/>
        <w:jc w:val="both"/>
        <w:rPr>
          <w:rFonts w:eastAsia="Calibri"/>
          <w:b/>
          <w:sz w:val="28"/>
          <w:szCs w:val="28"/>
          <w:lang w:eastAsia="en-US"/>
        </w:rPr>
      </w:pPr>
    </w:p>
    <w:p w:rsidR="0012035D" w:rsidRPr="00BC4DE9" w:rsidRDefault="0012035D" w:rsidP="007650C0">
      <w:pPr>
        <w:ind w:firstLine="709"/>
        <w:jc w:val="both"/>
        <w:rPr>
          <w:rFonts w:eastAsia="Calibri"/>
          <w:b/>
          <w:sz w:val="28"/>
          <w:szCs w:val="28"/>
          <w:lang w:eastAsia="en-US"/>
        </w:rPr>
      </w:pPr>
      <w:r w:rsidRPr="00BC4DE9">
        <w:rPr>
          <w:rFonts w:eastAsia="Calibri"/>
          <w:b/>
          <w:sz w:val="28"/>
          <w:szCs w:val="28"/>
          <w:lang w:eastAsia="en-US"/>
        </w:rPr>
        <w:t>Установлено в соответствии с позицией 18 приложения к Пост</w:t>
      </w:r>
      <w:r w:rsidRPr="00BC4DE9">
        <w:rPr>
          <w:rFonts w:eastAsia="Calibri"/>
          <w:b/>
          <w:sz w:val="28"/>
          <w:szCs w:val="28"/>
          <w:lang w:eastAsia="en-US"/>
        </w:rPr>
        <w:t>а</w:t>
      </w:r>
      <w:r w:rsidRPr="00BC4DE9">
        <w:rPr>
          <w:rFonts w:eastAsia="Calibri"/>
          <w:b/>
          <w:sz w:val="28"/>
          <w:szCs w:val="28"/>
          <w:lang w:eastAsia="en-US"/>
        </w:rPr>
        <w:t>новлению № 2571:</w:t>
      </w:r>
    </w:p>
    <w:p w:rsidR="0012035D" w:rsidRPr="00BC4DE9" w:rsidRDefault="0012035D" w:rsidP="007650C0">
      <w:pPr>
        <w:ind w:firstLine="709"/>
        <w:jc w:val="both"/>
        <w:rPr>
          <w:rFonts w:eastAsia="Calibri"/>
          <w:sz w:val="28"/>
          <w:szCs w:val="28"/>
          <w:lang w:eastAsia="en-US"/>
        </w:rPr>
      </w:pPr>
      <w:r w:rsidRPr="00BC4DE9">
        <w:rPr>
          <w:rFonts w:eastAsia="Calibri"/>
          <w:sz w:val="28"/>
          <w:szCs w:val="28"/>
          <w:lang w:eastAsia="en-US"/>
        </w:rPr>
        <w:t xml:space="preserve"> наличие у участника закупки следующего опыта выполнения работ:</w:t>
      </w:r>
    </w:p>
    <w:p w:rsidR="0012035D" w:rsidRPr="00BC4DE9" w:rsidRDefault="0012035D" w:rsidP="007650C0">
      <w:pPr>
        <w:ind w:firstLine="709"/>
        <w:jc w:val="both"/>
        <w:rPr>
          <w:rFonts w:eastAsia="Calibri"/>
          <w:sz w:val="28"/>
          <w:szCs w:val="28"/>
          <w:lang w:eastAsia="en-US"/>
        </w:rPr>
      </w:pPr>
      <w:r w:rsidRPr="00BC4DE9">
        <w:rPr>
          <w:rFonts w:eastAsia="Calibri"/>
          <w:sz w:val="28"/>
          <w:szCs w:val="28"/>
          <w:lang w:eastAsia="en-US"/>
        </w:rPr>
        <w:t>1) опыт исполнения договора, предусматривающего выполнение работ по ремонту, содержанию автомобильной дороги;</w:t>
      </w:r>
    </w:p>
    <w:p w:rsidR="0012035D" w:rsidRPr="00BC4DE9" w:rsidRDefault="0012035D" w:rsidP="007650C0">
      <w:pPr>
        <w:ind w:firstLine="709"/>
        <w:jc w:val="both"/>
        <w:rPr>
          <w:rFonts w:eastAsia="Calibri"/>
          <w:sz w:val="28"/>
          <w:szCs w:val="28"/>
          <w:lang w:eastAsia="en-US"/>
        </w:rPr>
      </w:pPr>
      <w:r w:rsidRPr="00BC4DE9">
        <w:rPr>
          <w:rFonts w:eastAsia="Calibri"/>
          <w:sz w:val="28"/>
          <w:szCs w:val="28"/>
          <w:lang w:eastAsia="en-US"/>
        </w:rPr>
        <w:t>2) опыт исполнения договора, предусматривающего выполнение работ по капитальному ремонту автомобильной дороги;</w:t>
      </w:r>
    </w:p>
    <w:p w:rsidR="0012035D" w:rsidRPr="00BC4DE9" w:rsidRDefault="0012035D" w:rsidP="007650C0">
      <w:pPr>
        <w:ind w:firstLine="709"/>
        <w:jc w:val="both"/>
        <w:rPr>
          <w:rFonts w:eastAsia="Calibri"/>
          <w:sz w:val="28"/>
          <w:szCs w:val="28"/>
          <w:lang w:eastAsia="en-US"/>
        </w:rPr>
      </w:pPr>
      <w:r w:rsidRPr="00BC4DE9">
        <w:rPr>
          <w:rFonts w:eastAsia="Calibri"/>
          <w:sz w:val="28"/>
          <w:szCs w:val="28"/>
          <w:lang w:eastAsia="en-US"/>
        </w:rPr>
        <w:t>3) опыт исполнения договора строительного подряда, предусматр</w:t>
      </w:r>
      <w:r w:rsidRPr="00BC4DE9">
        <w:rPr>
          <w:rFonts w:eastAsia="Calibri"/>
          <w:sz w:val="28"/>
          <w:szCs w:val="28"/>
          <w:lang w:eastAsia="en-US"/>
        </w:rPr>
        <w:t>и</w:t>
      </w:r>
      <w:r w:rsidRPr="00BC4DE9">
        <w:rPr>
          <w:rFonts w:eastAsia="Calibri"/>
          <w:sz w:val="28"/>
          <w:szCs w:val="28"/>
          <w:lang w:eastAsia="en-US"/>
        </w:rPr>
        <w:t>вающего выполнение работ по строительству, реконструкции автомобильной дороги;</w:t>
      </w:r>
    </w:p>
    <w:p w:rsidR="0012035D" w:rsidRPr="00BC4DE9" w:rsidRDefault="0012035D" w:rsidP="007650C0">
      <w:pPr>
        <w:ind w:firstLine="709"/>
        <w:jc w:val="both"/>
        <w:rPr>
          <w:rFonts w:eastAsia="Calibri"/>
          <w:sz w:val="28"/>
          <w:szCs w:val="28"/>
          <w:lang w:eastAsia="en-US"/>
        </w:rPr>
      </w:pPr>
      <w:r w:rsidRPr="00BC4DE9">
        <w:rPr>
          <w:rFonts w:eastAsia="Calibri"/>
          <w:sz w:val="28"/>
          <w:szCs w:val="28"/>
          <w:lang w:eastAsia="en-US"/>
        </w:rPr>
        <w:t>4) опыт выполнения участником закупки, являющимся застройщиком, работ по строительству, реконструкции автомобильной дороги.</w:t>
      </w:r>
    </w:p>
    <w:p w:rsidR="0012035D" w:rsidRPr="00BC4DE9" w:rsidRDefault="0012035D" w:rsidP="007650C0">
      <w:pPr>
        <w:ind w:firstLine="709"/>
        <w:jc w:val="both"/>
        <w:rPr>
          <w:rFonts w:eastAsia="Calibri"/>
          <w:sz w:val="28"/>
          <w:szCs w:val="28"/>
          <w:lang w:eastAsia="en-US"/>
        </w:rPr>
      </w:pPr>
      <w:proofErr w:type="gramStart"/>
      <w:r w:rsidRPr="00BC4DE9">
        <w:rPr>
          <w:rFonts w:eastAsia="Calibri"/>
          <w:sz w:val="28"/>
          <w:szCs w:val="28"/>
          <w:lang w:eastAsia="en-US"/>
        </w:rPr>
        <w:t>Цена выполненных работ по договорам, предусмотренным пунктами 1, 2 или 3 настоящей графы настоящей позиции, цена выполненных работ, пр</w:t>
      </w:r>
      <w:r w:rsidRPr="00BC4DE9">
        <w:rPr>
          <w:rFonts w:eastAsia="Calibri"/>
          <w:sz w:val="28"/>
          <w:szCs w:val="28"/>
          <w:lang w:eastAsia="en-US"/>
        </w:rPr>
        <w:t>е</w:t>
      </w:r>
      <w:r w:rsidRPr="00BC4DE9">
        <w:rPr>
          <w:rFonts w:eastAsia="Calibri"/>
          <w:sz w:val="28"/>
          <w:szCs w:val="28"/>
          <w:lang w:eastAsia="en-US"/>
        </w:rPr>
        <w:t>дусмотренных пунктом 4 настоящей графы настоящей позиции, должна с</w:t>
      </w:r>
      <w:r w:rsidRPr="00BC4DE9">
        <w:rPr>
          <w:rFonts w:eastAsia="Calibri"/>
          <w:sz w:val="28"/>
          <w:szCs w:val="28"/>
          <w:lang w:eastAsia="en-US"/>
        </w:rPr>
        <w:t>о</w:t>
      </w:r>
      <w:r w:rsidRPr="00BC4DE9">
        <w:rPr>
          <w:rFonts w:eastAsia="Calibri"/>
          <w:sz w:val="28"/>
          <w:szCs w:val="28"/>
          <w:lang w:eastAsia="en-US"/>
        </w:rPr>
        <w:t>ставлять не менее 20 процентов начальной (максимальной) цены контракта, заключаемого по результатам определения поставщика (подрядчика, испо</w:t>
      </w:r>
      <w:r w:rsidRPr="00BC4DE9">
        <w:rPr>
          <w:rFonts w:eastAsia="Calibri"/>
          <w:sz w:val="28"/>
          <w:szCs w:val="28"/>
          <w:lang w:eastAsia="en-US"/>
        </w:rPr>
        <w:t>л</w:t>
      </w:r>
      <w:r w:rsidRPr="00BC4DE9">
        <w:rPr>
          <w:rFonts w:eastAsia="Calibri"/>
          <w:sz w:val="28"/>
          <w:szCs w:val="28"/>
          <w:lang w:eastAsia="en-US"/>
        </w:rPr>
        <w:t>нителя).</w:t>
      </w:r>
      <w:proofErr w:type="gramEnd"/>
    </w:p>
    <w:p w:rsidR="0012035D" w:rsidRPr="00BC4DE9" w:rsidRDefault="0012035D" w:rsidP="007650C0">
      <w:pPr>
        <w:ind w:firstLine="709"/>
        <w:jc w:val="both"/>
        <w:rPr>
          <w:rFonts w:eastAsia="Calibri"/>
          <w:sz w:val="28"/>
          <w:szCs w:val="28"/>
          <w:lang w:eastAsia="en-US"/>
        </w:rPr>
      </w:pPr>
      <w:r w:rsidRPr="00BC4DE9">
        <w:rPr>
          <w:rFonts w:eastAsia="Calibri"/>
          <w:sz w:val="28"/>
          <w:szCs w:val="28"/>
          <w:lang w:eastAsia="en-US"/>
        </w:rPr>
        <w:t>Исчерпывающий перечень документов, подтверждающий соответствие участника закупки требованиям в соответствии с частью 2 статьи 31 Фед</w:t>
      </w:r>
      <w:r w:rsidRPr="00BC4DE9">
        <w:rPr>
          <w:rFonts w:eastAsia="Calibri"/>
          <w:sz w:val="28"/>
          <w:szCs w:val="28"/>
          <w:lang w:eastAsia="en-US"/>
        </w:rPr>
        <w:t>е</w:t>
      </w:r>
      <w:r w:rsidRPr="00BC4DE9">
        <w:rPr>
          <w:rFonts w:eastAsia="Calibri"/>
          <w:sz w:val="28"/>
          <w:szCs w:val="28"/>
          <w:lang w:eastAsia="en-US"/>
        </w:rPr>
        <w:t>рального закона № 44-ФЗ, указан в разделе 1 Приложения № 3 к Извещению об осуществлении закупки.</w:t>
      </w:r>
    </w:p>
    <w:p w:rsidR="0012035D" w:rsidRPr="00BC4DE9" w:rsidRDefault="0012035D" w:rsidP="007650C0">
      <w:pPr>
        <w:ind w:firstLine="709"/>
        <w:jc w:val="both"/>
        <w:rPr>
          <w:rFonts w:eastAsia="Calibri"/>
          <w:b/>
          <w:sz w:val="28"/>
          <w:szCs w:val="28"/>
          <w:lang w:eastAsia="en-US"/>
        </w:rPr>
      </w:pPr>
    </w:p>
    <w:p w:rsidR="0012035D" w:rsidRPr="00BC4DE9" w:rsidRDefault="0012035D" w:rsidP="007650C0">
      <w:pPr>
        <w:ind w:firstLine="709"/>
        <w:jc w:val="both"/>
        <w:rPr>
          <w:rFonts w:eastAsia="Calibri"/>
          <w:b/>
          <w:sz w:val="28"/>
          <w:szCs w:val="28"/>
          <w:lang w:eastAsia="en-US"/>
        </w:rPr>
      </w:pPr>
      <w:r w:rsidRPr="00BC4DE9">
        <w:rPr>
          <w:rFonts w:eastAsia="Calibri"/>
          <w:b/>
          <w:sz w:val="28"/>
          <w:szCs w:val="28"/>
          <w:lang w:eastAsia="en-US"/>
        </w:rPr>
        <w:t>ПРИЛОЖЕНИЕ №3</w:t>
      </w:r>
      <w:proofErr w:type="gramStart"/>
      <w:r w:rsidRPr="00BC4DE9">
        <w:rPr>
          <w:rFonts w:eastAsia="Calibri"/>
          <w:b/>
          <w:sz w:val="28"/>
          <w:szCs w:val="28"/>
          <w:lang w:eastAsia="en-US"/>
        </w:rPr>
        <w:t xml:space="preserve"> К</w:t>
      </w:r>
      <w:proofErr w:type="gramEnd"/>
      <w:r w:rsidRPr="00BC4DE9">
        <w:rPr>
          <w:rFonts w:eastAsia="Calibri"/>
          <w:b/>
          <w:sz w:val="28"/>
          <w:szCs w:val="28"/>
          <w:lang w:eastAsia="en-US"/>
        </w:rPr>
        <w:t xml:space="preserve"> ИЗВЕЩЕНИЮ ОБ ОСУЩЕСТВЛЕНИИ ЗАКУПКИ:</w:t>
      </w:r>
    </w:p>
    <w:p w:rsidR="0012035D" w:rsidRPr="00BC4DE9" w:rsidRDefault="0012035D" w:rsidP="007650C0">
      <w:pPr>
        <w:ind w:firstLine="709"/>
        <w:jc w:val="both"/>
        <w:rPr>
          <w:rFonts w:eastAsia="Calibri"/>
          <w:sz w:val="28"/>
          <w:szCs w:val="28"/>
          <w:lang w:eastAsia="en-US"/>
        </w:rPr>
      </w:pPr>
      <w:r w:rsidRPr="00BC4DE9">
        <w:rPr>
          <w:rFonts w:eastAsia="Calibri"/>
          <w:sz w:val="28"/>
          <w:szCs w:val="28"/>
          <w:lang w:eastAsia="en-US"/>
        </w:rPr>
        <w:t>Перечень информации и документов, которые подтверждают соотве</w:t>
      </w:r>
      <w:r w:rsidRPr="00BC4DE9">
        <w:rPr>
          <w:rFonts w:eastAsia="Calibri"/>
          <w:sz w:val="28"/>
          <w:szCs w:val="28"/>
          <w:lang w:eastAsia="en-US"/>
        </w:rPr>
        <w:t>т</w:t>
      </w:r>
      <w:r w:rsidRPr="00BC4DE9">
        <w:rPr>
          <w:rFonts w:eastAsia="Calibri"/>
          <w:sz w:val="28"/>
          <w:szCs w:val="28"/>
          <w:lang w:eastAsia="en-US"/>
        </w:rPr>
        <w:t>ствие участников закупок дополнительным требованиям, указанным в части 2 статьи 31:</w:t>
      </w:r>
    </w:p>
    <w:p w:rsidR="0012035D" w:rsidRPr="00BC4DE9" w:rsidRDefault="0012035D" w:rsidP="007650C0">
      <w:pPr>
        <w:ind w:firstLine="709"/>
        <w:jc w:val="both"/>
        <w:rPr>
          <w:rFonts w:eastAsia="Calibri"/>
          <w:b/>
          <w:sz w:val="28"/>
          <w:szCs w:val="28"/>
          <w:lang w:eastAsia="en-US"/>
        </w:rPr>
      </w:pPr>
      <w:r w:rsidRPr="00BC4DE9">
        <w:rPr>
          <w:rFonts w:eastAsia="Calibri"/>
          <w:b/>
          <w:sz w:val="28"/>
          <w:szCs w:val="28"/>
          <w:lang w:eastAsia="en-US"/>
        </w:rPr>
        <w:t>Позиция 18 приложения к Постановлению №2571:</w:t>
      </w:r>
    </w:p>
    <w:p w:rsidR="0012035D" w:rsidRPr="00BC4DE9" w:rsidRDefault="0012035D" w:rsidP="007650C0">
      <w:pPr>
        <w:ind w:firstLine="709"/>
        <w:jc w:val="both"/>
        <w:rPr>
          <w:rFonts w:eastAsia="Calibri"/>
          <w:i/>
          <w:sz w:val="28"/>
          <w:szCs w:val="28"/>
          <w:lang w:eastAsia="en-US"/>
        </w:rPr>
      </w:pPr>
      <w:r w:rsidRPr="00BC4DE9">
        <w:rPr>
          <w:rFonts w:eastAsia="Calibri"/>
          <w:i/>
          <w:sz w:val="28"/>
          <w:szCs w:val="28"/>
          <w:lang w:eastAsia="en-US"/>
        </w:rPr>
        <w:t xml:space="preserve">в случае наличия опыта, предусмотренного </w:t>
      </w:r>
      <w:hyperlink r:id="rId190" w:history="1">
        <w:r w:rsidRPr="00BC4DE9">
          <w:rPr>
            <w:rFonts w:eastAsia="Calibri"/>
            <w:i/>
            <w:sz w:val="28"/>
            <w:szCs w:val="28"/>
            <w:u w:val="single"/>
            <w:lang w:eastAsia="en-US"/>
          </w:rPr>
          <w:t>пунктами 1</w:t>
        </w:r>
      </w:hyperlink>
      <w:r w:rsidRPr="00BC4DE9">
        <w:rPr>
          <w:rFonts w:eastAsia="Calibri"/>
          <w:i/>
          <w:sz w:val="28"/>
          <w:szCs w:val="28"/>
          <w:lang w:eastAsia="en-US"/>
        </w:rPr>
        <w:t xml:space="preserve"> или </w:t>
      </w:r>
      <w:hyperlink r:id="rId191" w:history="1">
        <w:r w:rsidRPr="00BC4DE9">
          <w:rPr>
            <w:rFonts w:eastAsia="Calibri"/>
            <w:i/>
            <w:sz w:val="28"/>
            <w:szCs w:val="28"/>
            <w:u w:val="single"/>
            <w:lang w:eastAsia="en-US"/>
          </w:rPr>
          <w:t>2</w:t>
        </w:r>
      </w:hyperlink>
      <w:r w:rsidRPr="00BC4DE9">
        <w:rPr>
          <w:rFonts w:eastAsia="Calibri"/>
          <w:i/>
          <w:sz w:val="28"/>
          <w:szCs w:val="28"/>
          <w:lang w:eastAsia="en-US"/>
        </w:rPr>
        <w:t xml:space="preserve"> графы "Дополнительные требования к участникам закупки" настоящей позиции: </w:t>
      </w:r>
    </w:p>
    <w:p w:rsidR="0012035D" w:rsidRPr="00BC4DE9" w:rsidRDefault="0012035D" w:rsidP="007650C0">
      <w:pPr>
        <w:ind w:firstLine="709"/>
        <w:jc w:val="both"/>
        <w:rPr>
          <w:rFonts w:eastAsia="Calibri"/>
          <w:i/>
          <w:sz w:val="28"/>
          <w:szCs w:val="28"/>
          <w:lang w:eastAsia="en-US"/>
        </w:rPr>
      </w:pPr>
      <w:r w:rsidRPr="00BC4DE9">
        <w:rPr>
          <w:rFonts w:eastAsia="Calibri"/>
          <w:i/>
          <w:sz w:val="28"/>
          <w:szCs w:val="28"/>
          <w:lang w:eastAsia="en-US"/>
        </w:rPr>
        <w:t>1) исполненный договор (договором считается контракт, заключе</w:t>
      </w:r>
      <w:r w:rsidRPr="00BC4DE9">
        <w:rPr>
          <w:rFonts w:eastAsia="Calibri"/>
          <w:i/>
          <w:sz w:val="28"/>
          <w:szCs w:val="28"/>
          <w:lang w:eastAsia="en-US"/>
        </w:rPr>
        <w:t>н</w:t>
      </w:r>
      <w:r w:rsidRPr="00BC4DE9">
        <w:rPr>
          <w:rFonts w:eastAsia="Calibri"/>
          <w:i/>
          <w:sz w:val="28"/>
          <w:szCs w:val="28"/>
          <w:lang w:eastAsia="en-US"/>
        </w:rPr>
        <w:t>ный и исполненный в соответствии с Законом о контрактной системе, либо договор, заключенный и исполненный в соответствии с Федеральным зак</w:t>
      </w:r>
      <w:r w:rsidRPr="00BC4DE9">
        <w:rPr>
          <w:rFonts w:eastAsia="Calibri"/>
          <w:i/>
          <w:sz w:val="28"/>
          <w:szCs w:val="28"/>
          <w:lang w:eastAsia="en-US"/>
        </w:rPr>
        <w:t>о</w:t>
      </w:r>
      <w:r w:rsidRPr="00BC4DE9">
        <w:rPr>
          <w:rFonts w:eastAsia="Calibri"/>
          <w:i/>
          <w:sz w:val="28"/>
          <w:szCs w:val="28"/>
          <w:lang w:eastAsia="en-US"/>
        </w:rPr>
        <w:lastRenderedPageBreak/>
        <w:t xml:space="preserve">ном "О закупках товаров, работ, услуг отдельными видами юридических лиц"); </w:t>
      </w:r>
    </w:p>
    <w:p w:rsidR="0012035D" w:rsidRPr="00BC4DE9" w:rsidRDefault="0012035D" w:rsidP="007650C0">
      <w:pPr>
        <w:ind w:firstLine="709"/>
        <w:jc w:val="both"/>
        <w:rPr>
          <w:rFonts w:eastAsia="Calibri"/>
          <w:i/>
          <w:sz w:val="28"/>
          <w:szCs w:val="28"/>
          <w:lang w:eastAsia="en-US"/>
        </w:rPr>
      </w:pPr>
      <w:r w:rsidRPr="00BC4DE9">
        <w:rPr>
          <w:rFonts w:eastAsia="Calibri"/>
          <w:i/>
          <w:sz w:val="28"/>
          <w:szCs w:val="28"/>
          <w:lang w:eastAsia="en-US"/>
        </w:rPr>
        <w:t>2) акт выполненных работ, подтверждающий цену выполненных р</w:t>
      </w:r>
      <w:r w:rsidRPr="00BC4DE9">
        <w:rPr>
          <w:rFonts w:eastAsia="Calibri"/>
          <w:i/>
          <w:sz w:val="28"/>
          <w:szCs w:val="28"/>
          <w:lang w:eastAsia="en-US"/>
        </w:rPr>
        <w:t>а</w:t>
      </w:r>
      <w:r w:rsidRPr="00BC4DE9">
        <w:rPr>
          <w:rFonts w:eastAsia="Calibri"/>
          <w:i/>
          <w:sz w:val="28"/>
          <w:szCs w:val="28"/>
          <w:lang w:eastAsia="en-US"/>
        </w:rPr>
        <w:t xml:space="preserve">бот. </w:t>
      </w:r>
    </w:p>
    <w:p w:rsidR="0012035D" w:rsidRPr="00BC4DE9" w:rsidRDefault="0012035D" w:rsidP="007650C0">
      <w:pPr>
        <w:ind w:firstLine="709"/>
        <w:jc w:val="both"/>
        <w:rPr>
          <w:rFonts w:eastAsia="Calibri"/>
          <w:i/>
          <w:sz w:val="28"/>
          <w:szCs w:val="28"/>
          <w:lang w:eastAsia="en-US"/>
        </w:rPr>
      </w:pPr>
      <w:r w:rsidRPr="00BC4DE9">
        <w:rPr>
          <w:rFonts w:eastAsia="Calibri"/>
          <w:i/>
          <w:sz w:val="28"/>
          <w:szCs w:val="28"/>
          <w:lang w:eastAsia="en-US"/>
        </w:rPr>
        <w:t xml:space="preserve">В случае наличия опыта, предусмотренного </w:t>
      </w:r>
      <w:hyperlink r:id="rId192" w:history="1">
        <w:r w:rsidRPr="00BC4DE9">
          <w:rPr>
            <w:rFonts w:eastAsia="Calibri"/>
            <w:i/>
            <w:sz w:val="28"/>
            <w:szCs w:val="28"/>
            <w:u w:val="single"/>
            <w:lang w:eastAsia="en-US"/>
          </w:rPr>
          <w:t>пунктом 3</w:t>
        </w:r>
      </w:hyperlink>
      <w:r w:rsidRPr="00BC4DE9">
        <w:rPr>
          <w:rFonts w:eastAsia="Calibri"/>
          <w:i/>
          <w:sz w:val="28"/>
          <w:szCs w:val="28"/>
          <w:lang w:eastAsia="en-US"/>
        </w:rPr>
        <w:t xml:space="preserve"> графы "Допо</w:t>
      </w:r>
      <w:r w:rsidRPr="00BC4DE9">
        <w:rPr>
          <w:rFonts w:eastAsia="Calibri"/>
          <w:i/>
          <w:sz w:val="28"/>
          <w:szCs w:val="28"/>
          <w:lang w:eastAsia="en-US"/>
        </w:rPr>
        <w:t>л</w:t>
      </w:r>
      <w:r w:rsidRPr="00BC4DE9">
        <w:rPr>
          <w:rFonts w:eastAsia="Calibri"/>
          <w:i/>
          <w:sz w:val="28"/>
          <w:szCs w:val="28"/>
          <w:lang w:eastAsia="en-US"/>
        </w:rPr>
        <w:t xml:space="preserve">нительные требования к участникам закупки" настоящей позиции: </w:t>
      </w:r>
    </w:p>
    <w:p w:rsidR="0012035D" w:rsidRPr="00BC4DE9" w:rsidRDefault="0012035D" w:rsidP="007650C0">
      <w:pPr>
        <w:ind w:firstLine="709"/>
        <w:jc w:val="both"/>
        <w:rPr>
          <w:rFonts w:eastAsia="Calibri"/>
          <w:i/>
          <w:sz w:val="28"/>
          <w:szCs w:val="28"/>
          <w:lang w:eastAsia="en-US"/>
        </w:rPr>
      </w:pPr>
      <w:r w:rsidRPr="00BC4DE9">
        <w:rPr>
          <w:rFonts w:eastAsia="Calibri"/>
          <w:i/>
          <w:sz w:val="28"/>
          <w:szCs w:val="28"/>
          <w:lang w:eastAsia="en-US"/>
        </w:rPr>
        <w:t xml:space="preserve">1) исполненный договор; </w:t>
      </w:r>
    </w:p>
    <w:p w:rsidR="0012035D" w:rsidRPr="00BC4DE9" w:rsidRDefault="0012035D" w:rsidP="007650C0">
      <w:pPr>
        <w:ind w:firstLine="709"/>
        <w:jc w:val="both"/>
        <w:rPr>
          <w:rFonts w:eastAsia="Calibri"/>
          <w:i/>
          <w:sz w:val="28"/>
          <w:szCs w:val="28"/>
          <w:lang w:eastAsia="en-US"/>
        </w:rPr>
      </w:pPr>
      <w:r w:rsidRPr="00BC4DE9">
        <w:rPr>
          <w:rFonts w:eastAsia="Calibri"/>
          <w:i/>
          <w:sz w:val="28"/>
          <w:szCs w:val="28"/>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w:t>
      </w:r>
      <w:r w:rsidRPr="00BC4DE9">
        <w:rPr>
          <w:rFonts w:eastAsia="Calibri"/>
          <w:i/>
          <w:sz w:val="28"/>
          <w:szCs w:val="28"/>
          <w:lang w:eastAsia="en-US"/>
        </w:rPr>
        <w:t>л</w:t>
      </w:r>
      <w:r w:rsidRPr="00BC4DE9">
        <w:rPr>
          <w:rFonts w:eastAsia="Calibri"/>
          <w:i/>
          <w:sz w:val="28"/>
          <w:szCs w:val="28"/>
          <w:lang w:eastAsia="en-US"/>
        </w:rPr>
        <w:t xml:space="preserve">ненных работ; </w:t>
      </w:r>
    </w:p>
    <w:p w:rsidR="0012035D" w:rsidRPr="00BC4DE9" w:rsidRDefault="0012035D" w:rsidP="007650C0">
      <w:pPr>
        <w:ind w:firstLine="709"/>
        <w:jc w:val="both"/>
        <w:rPr>
          <w:rFonts w:eastAsia="Calibri"/>
          <w:i/>
          <w:sz w:val="28"/>
          <w:szCs w:val="28"/>
          <w:lang w:eastAsia="en-US"/>
        </w:rPr>
      </w:pPr>
      <w:r w:rsidRPr="00BC4DE9">
        <w:rPr>
          <w:rFonts w:eastAsia="Calibri"/>
          <w:i/>
          <w:sz w:val="28"/>
          <w:szCs w:val="28"/>
          <w:lang w:eastAsia="en-US"/>
        </w:rPr>
        <w:t>3) разрешение на ввод объекта капитального строительства в эк</w:t>
      </w:r>
      <w:r w:rsidRPr="00BC4DE9">
        <w:rPr>
          <w:rFonts w:eastAsia="Calibri"/>
          <w:i/>
          <w:sz w:val="28"/>
          <w:szCs w:val="28"/>
          <w:lang w:eastAsia="en-US"/>
        </w:rPr>
        <w:t>с</w:t>
      </w:r>
      <w:r w:rsidRPr="00BC4DE9">
        <w:rPr>
          <w:rFonts w:eastAsia="Calibri"/>
          <w:i/>
          <w:sz w:val="28"/>
          <w:szCs w:val="28"/>
          <w:lang w:eastAsia="en-US"/>
        </w:rPr>
        <w:t>плуатацию (за исключением случаев, при которых такое разрешение не в</w:t>
      </w:r>
      <w:r w:rsidRPr="00BC4DE9">
        <w:rPr>
          <w:rFonts w:eastAsia="Calibri"/>
          <w:i/>
          <w:sz w:val="28"/>
          <w:szCs w:val="28"/>
          <w:lang w:eastAsia="en-US"/>
        </w:rPr>
        <w:t>ы</w:t>
      </w:r>
      <w:r w:rsidRPr="00BC4DE9">
        <w:rPr>
          <w:rFonts w:eastAsia="Calibri"/>
          <w:i/>
          <w:sz w:val="28"/>
          <w:szCs w:val="28"/>
          <w:lang w:eastAsia="en-US"/>
        </w:rPr>
        <w:t>дается в соответствии с законодательством о градостроительной де</w:t>
      </w:r>
      <w:r w:rsidRPr="00BC4DE9">
        <w:rPr>
          <w:rFonts w:eastAsia="Calibri"/>
          <w:i/>
          <w:sz w:val="28"/>
          <w:szCs w:val="28"/>
          <w:lang w:eastAsia="en-US"/>
        </w:rPr>
        <w:t>я</w:t>
      </w:r>
      <w:r w:rsidRPr="00BC4DE9">
        <w:rPr>
          <w:rFonts w:eastAsia="Calibri"/>
          <w:i/>
          <w:sz w:val="28"/>
          <w:szCs w:val="28"/>
          <w:lang w:eastAsia="en-US"/>
        </w:rPr>
        <w:t>тельности) или решение о технической готовности линейного объекта и</w:t>
      </w:r>
      <w:r w:rsidRPr="00BC4DE9">
        <w:rPr>
          <w:rFonts w:eastAsia="Calibri"/>
          <w:i/>
          <w:sz w:val="28"/>
          <w:szCs w:val="28"/>
          <w:lang w:eastAsia="en-US"/>
        </w:rPr>
        <w:t>н</w:t>
      </w:r>
      <w:r w:rsidRPr="00BC4DE9">
        <w:rPr>
          <w:rFonts w:eastAsia="Calibri"/>
          <w:i/>
          <w:sz w:val="28"/>
          <w:szCs w:val="28"/>
          <w:lang w:eastAsia="en-US"/>
        </w:rPr>
        <w:t xml:space="preserve">фраструктуры к временной эксплуатации. </w:t>
      </w:r>
    </w:p>
    <w:p w:rsidR="0012035D" w:rsidRPr="00BC4DE9" w:rsidRDefault="0012035D" w:rsidP="007650C0">
      <w:pPr>
        <w:ind w:firstLine="709"/>
        <w:jc w:val="both"/>
        <w:rPr>
          <w:rFonts w:eastAsia="Calibri"/>
          <w:i/>
          <w:sz w:val="28"/>
          <w:szCs w:val="28"/>
          <w:lang w:eastAsia="en-US"/>
        </w:rPr>
      </w:pPr>
      <w:r w:rsidRPr="00BC4DE9">
        <w:rPr>
          <w:rFonts w:eastAsia="Calibri"/>
          <w:i/>
          <w:sz w:val="28"/>
          <w:szCs w:val="28"/>
          <w:lang w:eastAsia="en-US"/>
        </w:rPr>
        <w:t xml:space="preserve">В случае наличия опыта, предусмотренного </w:t>
      </w:r>
      <w:hyperlink r:id="rId193" w:history="1">
        <w:r w:rsidRPr="00BC4DE9">
          <w:rPr>
            <w:rFonts w:eastAsia="Calibri"/>
            <w:i/>
            <w:sz w:val="28"/>
            <w:szCs w:val="28"/>
            <w:u w:val="single"/>
            <w:lang w:eastAsia="en-US"/>
          </w:rPr>
          <w:t>пунктом 4</w:t>
        </w:r>
      </w:hyperlink>
      <w:r w:rsidRPr="00BC4DE9">
        <w:rPr>
          <w:rFonts w:eastAsia="Calibri"/>
          <w:i/>
          <w:sz w:val="28"/>
          <w:szCs w:val="28"/>
          <w:lang w:eastAsia="en-US"/>
        </w:rPr>
        <w:t xml:space="preserve"> графы "Допо</w:t>
      </w:r>
      <w:r w:rsidRPr="00BC4DE9">
        <w:rPr>
          <w:rFonts w:eastAsia="Calibri"/>
          <w:i/>
          <w:sz w:val="28"/>
          <w:szCs w:val="28"/>
          <w:lang w:eastAsia="en-US"/>
        </w:rPr>
        <w:t>л</w:t>
      </w:r>
      <w:r w:rsidRPr="00BC4DE9">
        <w:rPr>
          <w:rFonts w:eastAsia="Calibri"/>
          <w:i/>
          <w:sz w:val="28"/>
          <w:szCs w:val="28"/>
          <w:lang w:eastAsia="en-US"/>
        </w:rPr>
        <w:t xml:space="preserve">нительные требования к участникам закупки" настоящей позиции: </w:t>
      </w:r>
    </w:p>
    <w:p w:rsidR="0012035D" w:rsidRPr="00BC4DE9" w:rsidRDefault="0012035D" w:rsidP="007650C0">
      <w:pPr>
        <w:ind w:firstLine="709"/>
        <w:jc w:val="both"/>
        <w:rPr>
          <w:rFonts w:eastAsia="Calibri"/>
          <w:i/>
          <w:sz w:val="28"/>
          <w:szCs w:val="28"/>
          <w:lang w:eastAsia="en-US"/>
        </w:rPr>
      </w:pPr>
      <w:r w:rsidRPr="00BC4DE9">
        <w:rPr>
          <w:rFonts w:eastAsia="Calibri"/>
          <w:i/>
          <w:sz w:val="28"/>
          <w:szCs w:val="28"/>
          <w:lang w:eastAsia="en-US"/>
        </w:rPr>
        <w:t xml:space="preserve">1) раздел 11 "Смета на строительство объектов капитального строительства" проектной документации; </w:t>
      </w:r>
    </w:p>
    <w:p w:rsidR="0012035D" w:rsidRPr="00BC4DE9" w:rsidRDefault="0012035D" w:rsidP="007650C0">
      <w:pPr>
        <w:ind w:firstLine="709"/>
        <w:jc w:val="both"/>
        <w:rPr>
          <w:rFonts w:eastAsia="Calibri"/>
          <w:i/>
          <w:sz w:val="28"/>
          <w:szCs w:val="28"/>
          <w:lang w:eastAsia="en-US"/>
        </w:rPr>
      </w:pPr>
      <w:r w:rsidRPr="00BC4DE9">
        <w:rPr>
          <w:rFonts w:eastAsia="Calibri"/>
          <w:i/>
          <w:sz w:val="28"/>
          <w:szCs w:val="28"/>
          <w:lang w:eastAsia="en-US"/>
        </w:rPr>
        <w:t>2) разрешение на ввод объекта капитального строительства в эк</w:t>
      </w:r>
      <w:r w:rsidRPr="00BC4DE9">
        <w:rPr>
          <w:rFonts w:eastAsia="Calibri"/>
          <w:i/>
          <w:sz w:val="28"/>
          <w:szCs w:val="28"/>
          <w:lang w:eastAsia="en-US"/>
        </w:rPr>
        <w:t>с</w:t>
      </w:r>
      <w:r w:rsidRPr="00BC4DE9">
        <w:rPr>
          <w:rFonts w:eastAsia="Calibri"/>
          <w:i/>
          <w:sz w:val="28"/>
          <w:szCs w:val="28"/>
          <w:lang w:eastAsia="en-US"/>
        </w:rPr>
        <w:t xml:space="preserve">плуатацию. </w:t>
      </w:r>
    </w:p>
    <w:p w:rsidR="0012035D" w:rsidRPr="00BC4DE9" w:rsidRDefault="0012035D" w:rsidP="007650C0">
      <w:pPr>
        <w:ind w:firstLine="709"/>
        <w:jc w:val="both"/>
        <w:rPr>
          <w:rFonts w:eastAsia="Calibri"/>
          <w:i/>
          <w:sz w:val="28"/>
          <w:szCs w:val="28"/>
          <w:lang w:eastAsia="en-US"/>
        </w:rPr>
      </w:pPr>
    </w:p>
    <w:p w:rsidR="0012035D" w:rsidRPr="00BC4DE9" w:rsidRDefault="0012035D" w:rsidP="007650C0">
      <w:pPr>
        <w:ind w:firstLine="709"/>
        <w:jc w:val="both"/>
        <w:rPr>
          <w:rFonts w:eastAsia="Calibri"/>
          <w:b/>
          <w:i/>
          <w:sz w:val="28"/>
          <w:szCs w:val="28"/>
          <w:lang w:eastAsia="en-US"/>
        </w:rPr>
      </w:pPr>
      <w:r w:rsidRPr="00BC4DE9">
        <w:rPr>
          <w:rFonts w:eastAsia="Calibri"/>
          <w:b/>
          <w:i/>
          <w:sz w:val="28"/>
          <w:szCs w:val="28"/>
          <w:lang w:eastAsia="en-US"/>
        </w:rPr>
        <w:t>В соответствии с пунктом 3 Постановления от 29 декабря 2021 года №2571:</w:t>
      </w:r>
    </w:p>
    <w:p w:rsidR="0012035D" w:rsidRPr="00BC4DE9" w:rsidRDefault="0012035D" w:rsidP="007650C0">
      <w:pPr>
        <w:widowControl w:val="0"/>
        <w:autoSpaceDE w:val="0"/>
        <w:autoSpaceDN w:val="0"/>
        <w:adjustRightInd w:val="0"/>
        <w:ind w:firstLine="709"/>
        <w:jc w:val="both"/>
        <w:rPr>
          <w:i/>
          <w:sz w:val="28"/>
          <w:szCs w:val="28"/>
        </w:rPr>
      </w:pPr>
      <w:proofErr w:type="gramStart"/>
      <w:r w:rsidRPr="00BC4DE9">
        <w:rPr>
          <w:i/>
          <w:sz w:val="28"/>
          <w:szCs w:val="28"/>
        </w:rPr>
        <w:t xml:space="preserve">опытом исполнения договора, предусмотренным приложением в </w:t>
      </w:r>
      <w:hyperlink r:id="rId194"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"Дополнительные требования к участникам закупки", считается с учетом положений настоящего пункта опыт исполнения участником закупки дог</w:t>
      </w:r>
      <w:r w:rsidRPr="00BC4DE9">
        <w:rPr>
          <w:i/>
          <w:sz w:val="28"/>
          <w:szCs w:val="28"/>
        </w:rPr>
        <w:t>о</w:t>
      </w:r>
      <w:r w:rsidRPr="00BC4DE9">
        <w:rPr>
          <w:i/>
          <w:sz w:val="28"/>
          <w:szCs w:val="28"/>
        </w:rPr>
        <w:t>вора, предметом которого являются поставка одного или нескольких тов</w:t>
      </w:r>
      <w:r w:rsidRPr="00BC4DE9">
        <w:rPr>
          <w:i/>
          <w:sz w:val="28"/>
          <w:szCs w:val="28"/>
        </w:rPr>
        <w:t>а</w:t>
      </w:r>
      <w:r w:rsidRPr="00BC4DE9">
        <w:rPr>
          <w:i/>
          <w:sz w:val="28"/>
          <w:szCs w:val="28"/>
        </w:rPr>
        <w:t xml:space="preserve">ров, выполнение одной или нескольких работ, оказание одной или нескольких услуг, указанных в приложении в соответствующей позиции в </w:t>
      </w:r>
      <w:hyperlink r:id="rId195"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w:t>
      </w:r>
      <w:r w:rsidRPr="00BC4DE9">
        <w:rPr>
          <w:i/>
          <w:sz w:val="28"/>
          <w:szCs w:val="28"/>
        </w:rPr>
        <w:t>л</w:t>
      </w:r>
      <w:r w:rsidRPr="00BC4DE9">
        <w:rPr>
          <w:i/>
          <w:sz w:val="28"/>
          <w:szCs w:val="28"/>
        </w:rPr>
        <w:t>нительные требования к участникам закупки";</w:t>
      </w:r>
      <w:proofErr w:type="gramEnd"/>
    </w:p>
    <w:p w:rsidR="0012035D" w:rsidRPr="00BC4DE9" w:rsidRDefault="0012035D" w:rsidP="007650C0">
      <w:pPr>
        <w:widowControl w:val="0"/>
        <w:autoSpaceDE w:val="0"/>
        <w:autoSpaceDN w:val="0"/>
        <w:adjustRightInd w:val="0"/>
        <w:ind w:firstLine="709"/>
        <w:jc w:val="both"/>
        <w:rPr>
          <w:i/>
          <w:sz w:val="28"/>
          <w:szCs w:val="28"/>
        </w:rPr>
      </w:pPr>
      <w:r w:rsidRPr="00BC4DE9">
        <w:rPr>
          <w:i/>
          <w:sz w:val="28"/>
          <w:szCs w:val="28"/>
        </w:rPr>
        <w:t xml:space="preserve">опытом исполнения договора, предусмотренным приложением в </w:t>
      </w:r>
      <w:hyperlink r:id="rId196"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w:t>
      </w:r>
      <w:r w:rsidRPr="00BC4DE9">
        <w:rPr>
          <w:i/>
          <w:sz w:val="28"/>
          <w:szCs w:val="28"/>
        </w:rPr>
        <w:t>р</w:t>
      </w:r>
      <w:r w:rsidRPr="00BC4DE9">
        <w:rPr>
          <w:i/>
          <w:sz w:val="28"/>
          <w:szCs w:val="28"/>
        </w:rPr>
        <w:t xml:space="preserve">ждающего документа). </w:t>
      </w:r>
      <w:proofErr w:type="gramStart"/>
      <w:r w:rsidRPr="00BC4DE9">
        <w:rPr>
          <w:i/>
          <w:sz w:val="28"/>
          <w:szCs w:val="28"/>
        </w:rPr>
        <w:t xml:space="preserve">Предусмотренные приложением в </w:t>
      </w:r>
      <w:hyperlink r:id="rId197" w:anchor="Par84" w:tooltip="Информация и документы, подтверждающие соответствие участников закупки дополнительным требованиям" w:history="1">
        <w:r w:rsidRPr="00BC4DE9">
          <w:rPr>
            <w:i/>
            <w:sz w:val="28"/>
            <w:szCs w:val="28"/>
          </w:rPr>
          <w:t>графе</w:t>
        </w:r>
      </w:hyperlink>
      <w:r w:rsidRPr="00BC4DE9">
        <w:rPr>
          <w:i/>
          <w:sz w:val="28"/>
          <w:szCs w:val="28"/>
        </w:rPr>
        <w:t xml:space="preserve"> "Информ</w:t>
      </w:r>
      <w:r w:rsidRPr="00BC4DE9">
        <w:rPr>
          <w:i/>
          <w:sz w:val="28"/>
          <w:szCs w:val="28"/>
        </w:rPr>
        <w:t>а</w:t>
      </w:r>
      <w:r w:rsidRPr="00BC4DE9">
        <w:rPr>
          <w:i/>
          <w:sz w:val="28"/>
          <w:szCs w:val="28"/>
        </w:rPr>
        <w:t>ция и документы, подтверждающие соответствие участников закупки д</w:t>
      </w:r>
      <w:r w:rsidRPr="00BC4DE9">
        <w:rPr>
          <w:i/>
          <w:sz w:val="28"/>
          <w:szCs w:val="28"/>
        </w:rPr>
        <w:t>о</w:t>
      </w:r>
      <w:r w:rsidRPr="00BC4DE9">
        <w:rPr>
          <w:i/>
          <w:sz w:val="28"/>
          <w:szCs w:val="28"/>
        </w:rPr>
        <w:t>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w:t>
      </w:r>
      <w:r w:rsidRPr="00BC4DE9">
        <w:rPr>
          <w:i/>
          <w:sz w:val="28"/>
          <w:szCs w:val="28"/>
        </w:rPr>
        <w:t>и</w:t>
      </w:r>
      <w:r w:rsidRPr="00BC4DE9">
        <w:rPr>
          <w:i/>
          <w:sz w:val="28"/>
          <w:szCs w:val="28"/>
        </w:rPr>
        <w:t>тельства, акт приемки выполненных работ по сохранению объекта кул</w:t>
      </w:r>
      <w:r w:rsidRPr="00BC4DE9">
        <w:rPr>
          <w:i/>
          <w:sz w:val="28"/>
          <w:szCs w:val="28"/>
        </w:rPr>
        <w:t>ь</w:t>
      </w:r>
      <w:r w:rsidRPr="00BC4DE9">
        <w:rPr>
          <w:i/>
          <w:sz w:val="28"/>
          <w:szCs w:val="28"/>
        </w:rPr>
        <w:t>турного наследия и разрешение на ввод объекта капитального строител</w:t>
      </w:r>
      <w:r w:rsidRPr="00BC4DE9">
        <w:rPr>
          <w:i/>
          <w:sz w:val="28"/>
          <w:szCs w:val="28"/>
        </w:rPr>
        <w:t>ь</w:t>
      </w:r>
      <w:r w:rsidRPr="00BC4DE9">
        <w:rPr>
          <w:i/>
          <w:sz w:val="28"/>
          <w:szCs w:val="28"/>
        </w:rPr>
        <w:t>ства в эксплуатацию должны быть подписаны не ранее чем за 5</w:t>
      </w:r>
      <w:proofErr w:type="gramEnd"/>
      <w:r w:rsidRPr="00BC4DE9">
        <w:rPr>
          <w:i/>
          <w:sz w:val="28"/>
          <w:szCs w:val="28"/>
        </w:rPr>
        <w:t xml:space="preserve"> лет до дня </w:t>
      </w:r>
      <w:r w:rsidRPr="00BC4DE9">
        <w:rPr>
          <w:i/>
          <w:sz w:val="28"/>
          <w:szCs w:val="28"/>
        </w:rPr>
        <w:lastRenderedPageBreak/>
        <w:t>окончания срока подачи заявок на участие в закупке.</w:t>
      </w:r>
    </w:p>
    <w:p w:rsidR="0012035D" w:rsidRPr="00BC4DE9" w:rsidRDefault="0012035D" w:rsidP="007650C0">
      <w:pPr>
        <w:widowControl w:val="0"/>
        <w:autoSpaceDE w:val="0"/>
        <w:autoSpaceDN w:val="0"/>
        <w:adjustRightInd w:val="0"/>
        <w:ind w:firstLine="709"/>
        <w:jc w:val="both"/>
        <w:rPr>
          <w:i/>
          <w:sz w:val="28"/>
          <w:szCs w:val="28"/>
        </w:rPr>
      </w:pPr>
      <w:proofErr w:type="gramStart"/>
      <w:r w:rsidRPr="00BC4DE9">
        <w:rPr>
          <w:i/>
          <w:sz w:val="28"/>
          <w:szCs w:val="28"/>
        </w:rPr>
        <w:t xml:space="preserve">ценой поставленных товаров, выполненных работ, оказанных услуг по договору, предусмотренному приложением в </w:t>
      </w:r>
      <w:hyperlink r:id="rId198"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w:t>
      </w:r>
      <w:r w:rsidRPr="00BC4DE9">
        <w:rPr>
          <w:i/>
          <w:sz w:val="28"/>
          <w:szCs w:val="28"/>
        </w:rPr>
        <w:t>о</w:t>
      </w:r>
      <w:r w:rsidRPr="00BC4DE9">
        <w:rPr>
          <w:i/>
          <w:sz w:val="28"/>
          <w:szCs w:val="28"/>
        </w:rPr>
        <w:t>вания к участникам закупки", считается общая цена (сумма цен) товаров, работ, услуг, указанная в акте (актах) приемки поставленных товаров, в</w:t>
      </w:r>
      <w:r w:rsidRPr="00BC4DE9">
        <w:rPr>
          <w:i/>
          <w:sz w:val="28"/>
          <w:szCs w:val="28"/>
        </w:rPr>
        <w:t>ы</w:t>
      </w:r>
      <w:r w:rsidRPr="00BC4DE9">
        <w:rPr>
          <w:i/>
          <w:sz w:val="28"/>
          <w:szCs w:val="28"/>
        </w:rPr>
        <w:t xml:space="preserve">полненных работ, оказанных услуг, предусмотренных приложением в </w:t>
      </w:r>
      <w:hyperlink r:id="rId199"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требованиям".</w:t>
      </w:r>
      <w:proofErr w:type="gramEnd"/>
      <w:r w:rsidRPr="00BC4DE9">
        <w:rPr>
          <w:i/>
          <w:sz w:val="28"/>
          <w:szCs w:val="28"/>
        </w:rPr>
        <w:t xml:space="preserve"> Если при исполнении такого дог</w:t>
      </w:r>
      <w:r w:rsidRPr="00BC4DE9">
        <w:rPr>
          <w:i/>
          <w:sz w:val="28"/>
          <w:szCs w:val="28"/>
        </w:rPr>
        <w:t>о</w:t>
      </w:r>
      <w:r w:rsidRPr="00BC4DE9">
        <w:rPr>
          <w:i/>
          <w:sz w:val="28"/>
          <w:szCs w:val="28"/>
        </w:rPr>
        <w:t>вора составлено несколько актов приемки поставленных товаров, выполне</w:t>
      </w:r>
      <w:r w:rsidRPr="00BC4DE9">
        <w:rPr>
          <w:i/>
          <w:sz w:val="28"/>
          <w:szCs w:val="28"/>
        </w:rPr>
        <w:t>н</w:t>
      </w:r>
      <w:r w:rsidRPr="00BC4DE9">
        <w:rPr>
          <w:i/>
          <w:sz w:val="28"/>
          <w:szCs w:val="28"/>
        </w:rPr>
        <w:t>ных работ, оказанных услуг, участниками закупки направляются в соотве</w:t>
      </w:r>
      <w:r w:rsidRPr="00BC4DE9">
        <w:rPr>
          <w:i/>
          <w:sz w:val="28"/>
          <w:szCs w:val="28"/>
        </w:rPr>
        <w:t>т</w:t>
      </w:r>
      <w:r w:rsidRPr="00BC4DE9">
        <w:rPr>
          <w:i/>
          <w:sz w:val="28"/>
          <w:szCs w:val="28"/>
        </w:rPr>
        <w:t xml:space="preserve">ствии с требованиями Федерального </w:t>
      </w:r>
      <w:hyperlink r:id="rId200" w:history="1">
        <w:r w:rsidRPr="00BC4DE9">
          <w:rPr>
            <w:i/>
            <w:sz w:val="28"/>
            <w:szCs w:val="28"/>
            <w:u w:val="single"/>
          </w:rPr>
          <w:t>закона</w:t>
        </w:r>
      </w:hyperlink>
      <w:r w:rsidRPr="00BC4DE9">
        <w:rPr>
          <w:i/>
          <w:sz w:val="28"/>
          <w:szCs w:val="28"/>
        </w:rPr>
        <w:t xml:space="preserve"> "О контрактной системе в сфере закупок товаров, работ, услуг для обеспечения государственных и м</w:t>
      </w:r>
      <w:r w:rsidRPr="00BC4DE9">
        <w:rPr>
          <w:i/>
          <w:sz w:val="28"/>
          <w:szCs w:val="28"/>
        </w:rPr>
        <w:t>у</w:t>
      </w:r>
      <w:r w:rsidRPr="00BC4DE9">
        <w:rPr>
          <w:i/>
          <w:sz w:val="28"/>
          <w:szCs w:val="28"/>
        </w:rPr>
        <w:t>ниципальных нужд" (далее - Закон о контрактной системе) все такие акты;</w:t>
      </w:r>
    </w:p>
    <w:p w:rsidR="0012035D" w:rsidRPr="00BC4DE9" w:rsidRDefault="0012035D" w:rsidP="007650C0">
      <w:pPr>
        <w:widowControl w:val="0"/>
        <w:autoSpaceDE w:val="0"/>
        <w:autoSpaceDN w:val="0"/>
        <w:adjustRightInd w:val="0"/>
        <w:ind w:firstLine="709"/>
        <w:jc w:val="both"/>
        <w:rPr>
          <w:i/>
          <w:sz w:val="28"/>
          <w:szCs w:val="28"/>
        </w:rPr>
      </w:pPr>
      <w:r w:rsidRPr="00BC4DE9">
        <w:rPr>
          <w:i/>
          <w:sz w:val="28"/>
          <w:szCs w:val="28"/>
        </w:rPr>
        <w:t xml:space="preserve">предусмотренные приложением в </w:t>
      </w:r>
      <w:hyperlink r:id="rId201"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w:t>
      </w:r>
      <w:r w:rsidRPr="00BC4DE9">
        <w:rPr>
          <w:i/>
          <w:sz w:val="28"/>
          <w:szCs w:val="28"/>
        </w:rPr>
        <w:t>е</w:t>
      </w:r>
      <w:r w:rsidRPr="00BC4DE9">
        <w:rPr>
          <w:i/>
          <w:sz w:val="28"/>
          <w:szCs w:val="28"/>
        </w:rPr>
        <w:t xml:space="preserve">бованиям" информация и документы направляются участниками закупки в соответствии с требованиями </w:t>
      </w:r>
      <w:hyperlink r:id="rId202" w:history="1">
        <w:r w:rsidRPr="00BC4DE9">
          <w:rPr>
            <w:i/>
            <w:sz w:val="28"/>
            <w:szCs w:val="28"/>
            <w:u w:val="single"/>
          </w:rPr>
          <w:t>Закона</w:t>
        </w:r>
      </w:hyperlink>
      <w:r w:rsidRPr="00BC4DE9">
        <w:rPr>
          <w:i/>
          <w:sz w:val="28"/>
          <w:szCs w:val="28"/>
        </w:rPr>
        <w:t xml:space="preserve"> о контрактной системе в полном объеме и со всеми приложениями, за исключением случаев:</w:t>
      </w:r>
    </w:p>
    <w:p w:rsidR="0012035D" w:rsidRPr="00BC4DE9" w:rsidRDefault="0012035D" w:rsidP="007650C0">
      <w:pPr>
        <w:widowControl w:val="0"/>
        <w:autoSpaceDE w:val="0"/>
        <w:autoSpaceDN w:val="0"/>
        <w:adjustRightInd w:val="0"/>
        <w:ind w:firstLine="709"/>
        <w:jc w:val="both"/>
        <w:rPr>
          <w:i/>
          <w:sz w:val="28"/>
          <w:szCs w:val="28"/>
        </w:rPr>
      </w:pPr>
      <w:r w:rsidRPr="00BC4DE9">
        <w:rPr>
          <w:i/>
          <w:sz w:val="28"/>
          <w:szCs w:val="28"/>
        </w:rPr>
        <w:t xml:space="preserve">- к предусмотренному приложением в </w:t>
      </w:r>
      <w:hyperlink r:id="rId203"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 xml:space="preserve">ты, подтверждающие соответствие участников закупки дополнительным требованиям" акту приемки объекта капитального строительства </w:t>
      </w:r>
      <w:proofErr w:type="gramStart"/>
      <w:r w:rsidRPr="00BC4DE9">
        <w:rPr>
          <w:i/>
          <w:sz w:val="28"/>
          <w:szCs w:val="28"/>
        </w:rPr>
        <w:t>отн</w:t>
      </w:r>
      <w:r w:rsidRPr="00BC4DE9">
        <w:rPr>
          <w:i/>
          <w:sz w:val="28"/>
          <w:szCs w:val="28"/>
        </w:rPr>
        <w:t>о</w:t>
      </w:r>
      <w:r w:rsidRPr="00BC4DE9">
        <w:rPr>
          <w:i/>
          <w:sz w:val="28"/>
          <w:szCs w:val="28"/>
        </w:rPr>
        <w:t>сятся</w:t>
      </w:r>
      <w:proofErr w:type="gramEnd"/>
      <w:r w:rsidRPr="00BC4DE9">
        <w:rPr>
          <w:i/>
          <w:sz w:val="28"/>
          <w:szCs w:val="28"/>
        </w:rPr>
        <w:t xml:space="preserve"> в том числе акт приемки законченного строительством объекта по типовым межотраслевым </w:t>
      </w:r>
      <w:hyperlink r:id="rId204" w:history="1">
        <w:r w:rsidRPr="00BC4DE9">
          <w:rPr>
            <w:i/>
            <w:sz w:val="28"/>
            <w:szCs w:val="28"/>
            <w:u w:val="single"/>
          </w:rPr>
          <w:t xml:space="preserve">формам </w:t>
        </w:r>
        <w:r w:rsidRPr="00BC4DE9">
          <w:rPr>
            <w:i/>
            <w:sz w:val="28"/>
            <w:szCs w:val="28"/>
            <w:u w:val="single"/>
            <w:lang w:val="en-US"/>
          </w:rPr>
          <w:t>N</w:t>
        </w:r>
        <w:r w:rsidRPr="00BC4DE9">
          <w:rPr>
            <w:i/>
            <w:sz w:val="28"/>
            <w:szCs w:val="28"/>
            <w:u w:val="single"/>
          </w:rPr>
          <w:t xml:space="preserve"> КС-11</w:t>
        </w:r>
      </w:hyperlink>
      <w:r w:rsidRPr="00BC4DE9">
        <w:rPr>
          <w:i/>
          <w:sz w:val="28"/>
          <w:szCs w:val="28"/>
        </w:rPr>
        <w:t xml:space="preserve">, </w:t>
      </w:r>
      <w:hyperlink r:id="rId205" w:history="1">
        <w:r w:rsidRPr="00BC4DE9">
          <w:rPr>
            <w:i/>
            <w:sz w:val="28"/>
            <w:szCs w:val="28"/>
            <w:u w:val="single"/>
            <w:lang w:val="en-US"/>
          </w:rPr>
          <w:t>N</w:t>
        </w:r>
        <w:r w:rsidRPr="00BC4DE9">
          <w:rPr>
            <w:i/>
            <w:sz w:val="28"/>
            <w:szCs w:val="28"/>
            <w:u w:val="single"/>
          </w:rPr>
          <w:t xml:space="preserve"> КС-14</w:t>
        </w:r>
      </w:hyperlink>
      <w:r w:rsidRPr="00BC4DE9">
        <w:rPr>
          <w:i/>
          <w:sz w:val="28"/>
          <w:szCs w:val="28"/>
        </w:rPr>
        <w:t xml:space="preserve"> и акт приемки объе</w:t>
      </w:r>
      <w:r w:rsidRPr="00BC4DE9">
        <w:rPr>
          <w:i/>
          <w:sz w:val="28"/>
          <w:szCs w:val="28"/>
        </w:rPr>
        <w:t>к</w:t>
      </w:r>
      <w:r w:rsidRPr="00BC4DE9">
        <w:rPr>
          <w:i/>
          <w:sz w:val="28"/>
          <w:szCs w:val="28"/>
        </w:rPr>
        <w:t>та капитального строительства по формам, предусмотренным сводом пр</w:t>
      </w:r>
      <w:r w:rsidRPr="00BC4DE9">
        <w:rPr>
          <w:i/>
          <w:sz w:val="28"/>
          <w:szCs w:val="28"/>
        </w:rPr>
        <w:t>а</w:t>
      </w:r>
      <w:r w:rsidRPr="00BC4DE9">
        <w:rPr>
          <w:i/>
          <w:sz w:val="28"/>
          <w:szCs w:val="28"/>
        </w:rPr>
        <w:t>вил, содержащим порядок приемки в эксплуатацию законченных строител</w:t>
      </w:r>
      <w:r w:rsidRPr="00BC4DE9">
        <w:rPr>
          <w:i/>
          <w:sz w:val="28"/>
          <w:szCs w:val="28"/>
        </w:rPr>
        <w:t>ь</w:t>
      </w:r>
      <w:r w:rsidRPr="00BC4DE9">
        <w:rPr>
          <w:i/>
          <w:sz w:val="28"/>
          <w:szCs w:val="28"/>
        </w:rPr>
        <w:t>ством и реконструированных объектов капитального строительства пр</w:t>
      </w:r>
      <w:r w:rsidRPr="00BC4DE9">
        <w:rPr>
          <w:i/>
          <w:sz w:val="28"/>
          <w:szCs w:val="28"/>
        </w:rPr>
        <w:t>о</w:t>
      </w:r>
      <w:r w:rsidRPr="00BC4DE9">
        <w:rPr>
          <w:i/>
          <w:sz w:val="28"/>
          <w:szCs w:val="28"/>
        </w:rPr>
        <w:t>изводственного и непроизводственного назначения. Допускается направл</w:t>
      </w:r>
      <w:r w:rsidRPr="00BC4DE9">
        <w:rPr>
          <w:i/>
          <w:sz w:val="28"/>
          <w:szCs w:val="28"/>
        </w:rPr>
        <w:t>е</w:t>
      </w:r>
      <w:r w:rsidRPr="00BC4DE9">
        <w:rPr>
          <w:i/>
          <w:sz w:val="28"/>
          <w:szCs w:val="28"/>
        </w:rPr>
        <w:t xml:space="preserve">ние в соответствии с </w:t>
      </w:r>
      <w:hyperlink r:id="rId206" w:history="1">
        <w:r w:rsidRPr="00BC4DE9">
          <w:rPr>
            <w:i/>
            <w:sz w:val="28"/>
            <w:szCs w:val="28"/>
            <w:u w:val="single"/>
          </w:rPr>
          <w:t>Законом</w:t>
        </w:r>
      </w:hyperlink>
      <w:r w:rsidRPr="00BC4DE9">
        <w:rPr>
          <w:i/>
          <w:sz w:val="28"/>
          <w:szCs w:val="28"/>
        </w:rPr>
        <w:t xml:space="preserve"> о контрактной системе таких актов без приложений. </w:t>
      </w:r>
      <w:proofErr w:type="gramStart"/>
      <w:r w:rsidRPr="00BC4DE9">
        <w:rPr>
          <w:i/>
          <w:sz w:val="28"/>
          <w:szCs w:val="28"/>
        </w:rPr>
        <w:t xml:space="preserve">Ценой выполненных работ по договорам, предусмотренным приложением в </w:t>
      </w:r>
      <w:hyperlink r:id="rId207"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требования к участникам закупки", является указанная в актах, предусмотренных настоящим абзацем, сто</w:t>
      </w:r>
      <w:r w:rsidRPr="00BC4DE9">
        <w:rPr>
          <w:i/>
          <w:sz w:val="28"/>
          <w:szCs w:val="28"/>
        </w:rPr>
        <w:t>и</w:t>
      </w:r>
      <w:r w:rsidRPr="00BC4DE9">
        <w:rPr>
          <w:i/>
          <w:sz w:val="28"/>
          <w:szCs w:val="28"/>
        </w:rPr>
        <w:t>мость принимаемых основных фондов, в том числе стоимость строител</w:t>
      </w:r>
      <w:r w:rsidRPr="00BC4DE9">
        <w:rPr>
          <w:i/>
          <w:sz w:val="28"/>
          <w:szCs w:val="28"/>
        </w:rPr>
        <w:t>ь</w:t>
      </w:r>
      <w:r w:rsidRPr="00BC4DE9">
        <w:rPr>
          <w:i/>
          <w:sz w:val="28"/>
          <w:szCs w:val="28"/>
        </w:rPr>
        <w:t>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rsidR="0012035D" w:rsidRPr="00BC4DE9" w:rsidRDefault="0012035D" w:rsidP="007650C0">
      <w:pPr>
        <w:widowControl w:val="0"/>
        <w:autoSpaceDE w:val="0"/>
        <w:autoSpaceDN w:val="0"/>
        <w:adjustRightInd w:val="0"/>
        <w:ind w:firstLine="709"/>
        <w:jc w:val="both"/>
        <w:rPr>
          <w:i/>
          <w:sz w:val="28"/>
          <w:szCs w:val="28"/>
        </w:rPr>
      </w:pPr>
      <w:r w:rsidRPr="00BC4DE9">
        <w:rPr>
          <w:i/>
          <w:sz w:val="28"/>
          <w:szCs w:val="28"/>
        </w:rPr>
        <w:t xml:space="preserve">- допускается направление в соответствии с </w:t>
      </w:r>
      <w:hyperlink r:id="rId208" w:history="1">
        <w:r w:rsidRPr="00BC4DE9">
          <w:rPr>
            <w:i/>
            <w:sz w:val="28"/>
            <w:szCs w:val="28"/>
            <w:u w:val="single"/>
          </w:rPr>
          <w:t>Законом</w:t>
        </w:r>
      </w:hyperlink>
      <w:r w:rsidRPr="00BC4DE9">
        <w:rPr>
          <w:i/>
          <w:sz w:val="28"/>
          <w:szCs w:val="28"/>
        </w:rPr>
        <w:t xml:space="preserve"> о контрактной системе предусмотренных приложением в </w:t>
      </w:r>
      <w:hyperlink r:id="rId209"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ты, подтверждающие соответствие участников закупки дополнительным требованиям" договоров, актов приемки объекта капитального строител</w:t>
      </w:r>
      <w:r w:rsidRPr="00BC4DE9">
        <w:rPr>
          <w:i/>
          <w:sz w:val="28"/>
          <w:szCs w:val="28"/>
        </w:rPr>
        <w:t>ь</w:t>
      </w:r>
      <w:r w:rsidRPr="00BC4DE9">
        <w:rPr>
          <w:i/>
          <w:sz w:val="28"/>
          <w:szCs w:val="28"/>
        </w:rPr>
        <w:t>ства без приложения к ним проектной документации (если проектная док</w:t>
      </w:r>
      <w:r w:rsidRPr="00BC4DE9">
        <w:rPr>
          <w:i/>
          <w:sz w:val="28"/>
          <w:szCs w:val="28"/>
        </w:rPr>
        <w:t>у</w:t>
      </w:r>
      <w:r w:rsidRPr="00BC4DE9">
        <w:rPr>
          <w:i/>
          <w:sz w:val="28"/>
          <w:szCs w:val="28"/>
        </w:rPr>
        <w:t>ментация является приложением к таким договорам, актам).</w:t>
      </w:r>
    </w:p>
    <w:p w:rsidR="0012035D" w:rsidRPr="00BC4DE9" w:rsidRDefault="0012035D" w:rsidP="007650C0">
      <w:pPr>
        <w:widowControl w:val="0"/>
        <w:autoSpaceDE w:val="0"/>
        <w:autoSpaceDN w:val="0"/>
        <w:adjustRightInd w:val="0"/>
        <w:ind w:firstLine="709"/>
        <w:jc w:val="both"/>
        <w:rPr>
          <w:i/>
          <w:sz w:val="28"/>
          <w:szCs w:val="28"/>
        </w:rPr>
      </w:pPr>
      <w:proofErr w:type="gramStart"/>
      <w:r w:rsidRPr="00BC4DE9">
        <w:rPr>
          <w:i/>
          <w:sz w:val="28"/>
          <w:szCs w:val="28"/>
        </w:rPr>
        <w:t xml:space="preserve">если предусмотренные приложением в </w:t>
      </w:r>
      <w:hyperlink r:id="rId210"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 xml:space="preserve">ты, подтверждающие соответствие участников закупки дополнительным </w:t>
      </w:r>
      <w:r w:rsidRPr="00BC4DE9">
        <w:rPr>
          <w:i/>
          <w:sz w:val="28"/>
          <w:szCs w:val="28"/>
        </w:rPr>
        <w:lastRenderedPageBreak/>
        <w:t>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w:t>
      </w:r>
      <w:r w:rsidRPr="00BC4DE9">
        <w:rPr>
          <w:i/>
          <w:sz w:val="28"/>
          <w:szCs w:val="28"/>
        </w:rPr>
        <w:t>е</w:t>
      </w:r>
      <w:r w:rsidRPr="00BC4DE9">
        <w:rPr>
          <w:i/>
          <w:sz w:val="28"/>
          <w:szCs w:val="28"/>
        </w:rPr>
        <w:t>дение которых осуществляется в единой информационной системе в сфере закупок (далее - единая информационная система) с размещением на офиц</w:t>
      </w:r>
      <w:r w:rsidRPr="00BC4DE9">
        <w:rPr>
          <w:i/>
          <w:sz w:val="28"/>
          <w:szCs w:val="28"/>
        </w:rPr>
        <w:t>и</w:t>
      </w:r>
      <w:r w:rsidRPr="00BC4DE9">
        <w:rPr>
          <w:i/>
          <w:sz w:val="28"/>
          <w:szCs w:val="28"/>
        </w:rPr>
        <w:t>альном сайте единой информационной системы в информационно-телекоммуникационной сети</w:t>
      </w:r>
      <w:proofErr w:type="gramEnd"/>
      <w:r w:rsidRPr="00BC4DE9">
        <w:rPr>
          <w:i/>
          <w:sz w:val="28"/>
          <w:szCs w:val="28"/>
        </w:rPr>
        <w:t xml:space="preserve"> "Интернет" таких документов, вместо н</w:t>
      </w:r>
      <w:r w:rsidRPr="00BC4DE9">
        <w:rPr>
          <w:i/>
          <w:sz w:val="28"/>
          <w:szCs w:val="28"/>
        </w:rPr>
        <w:t>а</w:t>
      </w:r>
      <w:r w:rsidRPr="00BC4DE9">
        <w:rPr>
          <w:i/>
          <w:sz w:val="28"/>
          <w:szCs w:val="28"/>
        </w:rPr>
        <w:t>правления таких документов участник закупки вправе направить в соо</w:t>
      </w:r>
      <w:r w:rsidRPr="00BC4DE9">
        <w:rPr>
          <w:i/>
          <w:sz w:val="28"/>
          <w:szCs w:val="28"/>
        </w:rPr>
        <w:t>т</w:t>
      </w:r>
      <w:r w:rsidRPr="00BC4DE9">
        <w:rPr>
          <w:i/>
          <w:sz w:val="28"/>
          <w:szCs w:val="28"/>
        </w:rPr>
        <w:t xml:space="preserve">ветствии с </w:t>
      </w:r>
      <w:hyperlink r:id="rId211" w:history="1">
        <w:r w:rsidRPr="00BC4DE9">
          <w:rPr>
            <w:i/>
            <w:sz w:val="28"/>
            <w:szCs w:val="28"/>
            <w:u w:val="single"/>
          </w:rPr>
          <w:t>Законом</w:t>
        </w:r>
      </w:hyperlink>
      <w:r w:rsidRPr="00BC4DE9">
        <w:rPr>
          <w:i/>
          <w:sz w:val="28"/>
          <w:szCs w:val="28"/>
        </w:rPr>
        <w:t xml:space="preserve"> о контрактной системе номер реестровой записи из соответствующего реестра;</w:t>
      </w:r>
    </w:p>
    <w:p w:rsidR="0012035D" w:rsidRPr="00BC4DE9" w:rsidRDefault="0012035D" w:rsidP="007650C0">
      <w:pPr>
        <w:widowControl w:val="0"/>
        <w:autoSpaceDE w:val="0"/>
        <w:autoSpaceDN w:val="0"/>
        <w:adjustRightInd w:val="0"/>
        <w:ind w:firstLine="709"/>
        <w:jc w:val="both"/>
        <w:rPr>
          <w:i/>
          <w:sz w:val="28"/>
          <w:szCs w:val="28"/>
        </w:rPr>
      </w:pPr>
      <w:r w:rsidRPr="00BC4DE9">
        <w:rPr>
          <w:i/>
          <w:sz w:val="28"/>
          <w:szCs w:val="28"/>
        </w:rPr>
        <w:t>в случае наличия противоречий между информацией, содержащейся в единой информационной системе, и информацией, содержащейся в док</w:t>
      </w:r>
      <w:r w:rsidRPr="00BC4DE9">
        <w:rPr>
          <w:i/>
          <w:sz w:val="28"/>
          <w:szCs w:val="28"/>
        </w:rPr>
        <w:t>у</w:t>
      </w:r>
      <w:r w:rsidRPr="00BC4DE9">
        <w:rPr>
          <w:i/>
          <w:sz w:val="28"/>
          <w:szCs w:val="28"/>
        </w:rPr>
        <w:t>ментах, направляемых участниками закупки и предусмотренных прилож</w:t>
      </w:r>
      <w:r w:rsidRPr="00BC4DE9">
        <w:rPr>
          <w:i/>
          <w:sz w:val="28"/>
          <w:szCs w:val="28"/>
        </w:rPr>
        <w:t>е</w:t>
      </w:r>
      <w:r w:rsidRPr="00BC4DE9">
        <w:rPr>
          <w:i/>
          <w:sz w:val="28"/>
          <w:szCs w:val="28"/>
        </w:rPr>
        <w:t xml:space="preserve">нием в </w:t>
      </w:r>
      <w:hyperlink r:id="rId212"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требованиям", приоритет имеет и</w:t>
      </w:r>
      <w:r w:rsidRPr="00BC4DE9">
        <w:rPr>
          <w:i/>
          <w:sz w:val="28"/>
          <w:szCs w:val="28"/>
        </w:rPr>
        <w:t>н</w:t>
      </w:r>
      <w:r w:rsidRPr="00BC4DE9">
        <w:rPr>
          <w:i/>
          <w:sz w:val="28"/>
          <w:szCs w:val="28"/>
        </w:rPr>
        <w:t>формация, содержащаяся в единой информационной системе;</w:t>
      </w:r>
    </w:p>
    <w:p w:rsidR="0012035D" w:rsidRPr="00BC4DE9" w:rsidRDefault="0012035D" w:rsidP="007650C0">
      <w:pPr>
        <w:widowControl w:val="0"/>
        <w:autoSpaceDE w:val="0"/>
        <w:autoSpaceDN w:val="0"/>
        <w:adjustRightInd w:val="0"/>
        <w:ind w:firstLine="709"/>
        <w:jc w:val="both"/>
        <w:rPr>
          <w:i/>
          <w:sz w:val="28"/>
          <w:szCs w:val="28"/>
        </w:rPr>
      </w:pPr>
      <w:r w:rsidRPr="00BC4DE9">
        <w:rPr>
          <w:i/>
          <w:sz w:val="28"/>
          <w:szCs w:val="28"/>
        </w:rPr>
        <w:t xml:space="preserve">опытом исполнения договора, предусмотренным приложением в </w:t>
      </w:r>
      <w:hyperlink r:id="rId213"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требования к участникам закупки", также считается опыт исполнения контрактов, исполненных участником закупки по резул</w:t>
      </w:r>
      <w:r w:rsidRPr="00BC4DE9">
        <w:rPr>
          <w:i/>
          <w:sz w:val="28"/>
          <w:szCs w:val="28"/>
        </w:rPr>
        <w:t>ь</w:t>
      </w:r>
      <w:r w:rsidRPr="00BC4DE9">
        <w:rPr>
          <w:i/>
          <w:sz w:val="28"/>
          <w:szCs w:val="28"/>
        </w:rPr>
        <w:t>татам проведения совместного конкурса или аукциона. При этом ценой п</w:t>
      </w:r>
      <w:r w:rsidRPr="00BC4DE9">
        <w:rPr>
          <w:i/>
          <w:sz w:val="28"/>
          <w:szCs w:val="28"/>
        </w:rPr>
        <w:t>о</w:t>
      </w:r>
      <w:r w:rsidRPr="00BC4DE9">
        <w:rPr>
          <w:i/>
          <w:sz w:val="28"/>
          <w:szCs w:val="28"/>
        </w:rPr>
        <w:t>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12035D" w:rsidRPr="00BC4DE9" w:rsidRDefault="0012035D" w:rsidP="007650C0">
      <w:pPr>
        <w:ind w:firstLine="709"/>
        <w:jc w:val="both"/>
        <w:rPr>
          <w:i/>
          <w:sz w:val="28"/>
          <w:szCs w:val="28"/>
        </w:rPr>
      </w:pPr>
      <w:proofErr w:type="gramStart"/>
      <w:r w:rsidRPr="00BC4DE9">
        <w:rPr>
          <w:i/>
          <w:sz w:val="28"/>
          <w:szCs w:val="28"/>
        </w:rPr>
        <w:t xml:space="preserve">разделом 11 "Смета на строительство объектов капитального строительства" проектной документации, указанным в приложении в </w:t>
      </w:r>
      <w:hyperlink r:id="rId214"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w:t>
        </w:r>
        <w:r w:rsidRPr="00BC4DE9">
          <w:rPr>
            <w:i/>
            <w:sz w:val="28"/>
            <w:szCs w:val="28"/>
            <w:u w:val="single"/>
          </w:rPr>
          <w:t>а</w:t>
        </w:r>
        <w:r w:rsidRPr="00BC4DE9">
          <w:rPr>
            <w:i/>
            <w:sz w:val="28"/>
            <w:szCs w:val="28"/>
            <w:u w:val="single"/>
          </w:rPr>
          <w:t>фе</w:t>
        </w:r>
      </w:hyperlink>
      <w:r w:rsidRPr="00BC4DE9">
        <w:rPr>
          <w:i/>
          <w:sz w:val="28"/>
          <w:szCs w:val="28"/>
        </w:rPr>
        <w:t xml:space="preserve"> "Информация и документы, подтверждающие соответствие участн</w:t>
      </w:r>
      <w:r w:rsidRPr="00BC4DE9">
        <w:rPr>
          <w:i/>
          <w:sz w:val="28"/>
          <w:szCs w:val="28"/>
        </w:rPr>
        <w:t>и</w:t>
      </w:r>
      <w:r w:rsidRPr="00BC4DE9">
        <w:rPr>
          <w:i/>
          <w:sz w:val="28"/>
          <w:szCs w:val="28"/>
        </w:rPr>
        <w:t>ков закупки дополнительным требованиям", является раздел, предусмотре</w:t>
      </w:r>
      <w:r w:rsidRPr="00BC4DE9">
        <w:rPr>
          <w:i/>
          <w:sz w:val="28"/>
          <w:szCs w:val="28"/>
        </w:rPr>
        <w:t>н</w:t>
      </w:r>
      <w:r w:rsidRPr="00BC4DE9">
        <w:rPr>
          <w:i/>
          <w:sz w:val="28"/>
          <w:szCs w:val="28"/>
        </w:rPr>
        <w:t xml:space="preserve">ный </w:t>
      </w:r>
      <w:hyperlink r:id="rId215" w:history="1">
        <w:r w:rsidRPr="00BC4DE9">
          <w:rPr>
            <w:i/>
            <w:sz w:val="28"/>
            <w:szCs w:val="28"/>
            <w:u w:val="single"/>
          </w:rPr>
          <w:t>пунктом 28</w:t>
        </w:r>
      </w:hyperlink>
      <w:r w:rsidRPr="00BC4DE9">
        <w:rPr>
          <w:i/>
          <w:sz w:val="28"/>
          <w:szCs w:val="28"/>
        </w:rPr>
        <w:t xml:space="preserve"> Положения о составе разделов проектной документации и требованиях к их содержанию, утвержденного постановлением Правител</w:t>
      </w:r>
      <w:r w:rsidRPr="00BC4DE9">
        <w:rPr>
          <w:i/>
          <w:sz w:val="28"/>
          <w:szCs w:val="28"/>
        </w:rPr>
        <w:t>ь</w:t>
      </w:r>
      <w:r w:rsidRPr="00BC4DE9">
        <w:rPr>
          <w:i/>
          <w:sz w:val="28"/>
          <w:szCs w:val="28"/>
        </w:rPr>
        <w:t xml:space="preserve">ства Российской Федерации от 16 февраля 2008 г. </w:t>
      </w:r>
      <w:r w:rsidRPr="00BC4DE9">
        <w:rPr>
          <w:i/>
          <w:sz w:val="28"/>
          <w:szCs w:val="28"/>
          <w:lang w:val="en-US"/>
        </w:rPr>
        <w:t>N</w:t>
      </w:r>
      <w:r w:rsidRPr="00BC4DE9">
        <w:rPr>
          <w:i/>
          <w:sz w:val="28"/>
          <w:szCs w:val="28"/>
        </w:rPr>
        <w:t xml:space="preserve"> 87 "О составе разделов проектной документации и требованиях к</w:t>
      </w:r>
      <w:proofErr w:type="gramEnd"/>
      <w:r w:rsidRPr="00BC4DE9">
        <w:rPr>
          <w:i/>
          <w:sz w:val="28"/>
          <w:szCs w:val="28"/>
        </w:rPr>
        <w:t xml:space="preserve"> их содержанию"</w:t>
      </w:r>
      <w:r w:rsidR="007650C0">
        <w:rPr>
          <w:i/>
          <w:sz w:val="28"/>
          <w:szCs w:val="28"/>
        </w:rPr>
        <w:t>.</w:t>
      </w:r>
    </w:p>
    <w:p w:rsidR="0012035D" w:rsidRPr="00BC4DE9" w:rsidRDefault="0012035D" w:rsidP="00BC4DE9">
      <w:pPr>
        <w:rPr>
          <w:rFonts w:eastAsia="Calibri"/>
          <w:b/>
          <w:sz w:val="28"/>
          <w:szCs w:val="28"/>
          <w:lang w:eastAsia="en-US"/>
        </w:rPr>
      </w:pPr>
    </w:p>
    <w:p w:rsidR="0012035D" w:rsidRPr="00BC4DE9" w:rsidRDefault="0012035D" w:rsidP="0029622E">
      <w:pPr>
        <w:autoSpaceDE w:val="0"/>
        <w:autoSpaceDN w:val="0"/>
        <w:adjustRightInd w:val="0"/>
        <w:ind w:firstLine="709"/>
        <w:jc w:val="both"/>
        <w:rPr>
          <w:rFonts w:eastAsia="Calibri"/>
          <w:b/>
          <w:sz w:val="28"/>
          <w:szCs w:val="28"/>
          <w:lang w:eastAsia="en-US"/>
        </w:rPr>
      </w:pPr>
      <w:r w:rsidRPr="00BC4DE9">
        <w:rPr>
          <w:rFonts w:eastAsia="Calibri"/>
          <w:b/>
          <w:sz w:val="28"/>
          <w:szCs w:val="28"/>
          <w:lang w:eastAsia="en-US"/>
        </w:rPr>
        <w:t>11. Перечень информации и документов, которые подтверждают соответствие участников закупок дополнительным требованиям, ук</w:t>
      </w:r>
      <w:r w:rsidRPr="00BC4DE9">
        <w:rPr>
          <w:rFonts w:eastAsia="Calibri"/>
          <w:b/>
          <w:sz w:val="28"/>
          <w:szCs w:val="28"/>
          <w:lang w:eastAsia="en-US"/>
        </w:rPr>
        <w:t>а</w:t>
      </w:r>
      <w:r w:rsidRPr="00BC4DE9">
        <w:rPr>
          <w:rFonts w:eastAsia="Calibri"/>
          <w:b/>
          <w:sz w:val="28"/>
          <w:szCs w:val="28"/>
          <w:lang w:eastAsia="en-US"/>
        </w:rPr>
        <w:t xml:space="preserve">занным в </w:t>
      </w:r>
      <w:hyperlink r:id="rId216" w:history="1">
        <w:r w:rsidRPr="00BC4DE9">
          <w:rPr>
            <w:rFonts w:eastAsia="Calibri"/>
            <w:b/>
            <w:sz w:val="28"/>
            <w:szCs w:val="28"/>
            <w:lang w:eastAsia="en-US"/>
          </w:rPr>
          <w:t>части 2</w:t>
        </w:r>
      </w:hyperlink>
      <w:r w:rsidRPr="00BC4DE9">
        <w:rPr>
          <w:rFonts w:eastAsia="Calibri"/>
          <w:b/>
          <w:sz w:val="28"/>
          <w:szCs w:val="28"/>
          <w:lang w:eastAsia="en-US"/>
        </w:rPr>
        <w:t xml:space="preserve"> статьи 31 (при осуществлении  закупки на </w:t>
      </w:r>
      <w:r w:rsidRPr="00BC4DE9">
        <w:rPr>
          <w:rFonts w:eastAsia="Calibri"/>
          <w:b/>
          <w:bCs/>
          <w:sz w:val="28"/>
          <w:szCs w:val="28"/>
          <w:lang w:eastAsia="en-US"/>
        </w:rPr>
        <w:t xml:space="preserve">работы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217" w:history="1">
        <w:r w:rsidRPr="00BC4DE9">
          <w:rPr>
            <w:rFonts w:eastAsia="Calibri"/>
            <w:b/>
            <w:bCs/>
            <w:sz w:val="28"/>
            <w:szCs w:val="28"/>
            <w:lang w:eastAsia="en-US"/>
          </w:rPr>
          <w:t>26.60.13.130</w:t>
        </w:r>
      </w:hyperlink>
      <w:r w:rsidRPr="00BC4DE9">
        <w:rPr>
          <w:rFonts w:eastAsia="Calibri"/>
          <w:b/>
          <w:bCs/>
          <w:sz w:val="28"/>
          <w:szCs w:val="28"/>
          <w:lang w:eastAsia="en-US"/>
        </w:rPr>
        <w:t xml:space="preserve">, </w:t>
      </w:r>
      <w:hyperlink r:id="rId218" w:history="1">
        <w:r w:rsidRPr="00BC4DE9">
          <w:rPr>
            <w:rFonts w:eastAsia="Calibri"/>
            <w:b/>
            <w:bCs/>
            <w:sz w:val="28"/>
            <w:szCs w:val="28"/>
            <w:lang w:eastAsia="en-US"/>
          </w:rPr>
          <w:t>26.70.22.150</w:t>
        </w:r>
      </w:hyperlink>
      <w:r w:rsidRPr="00BC4DE9">
        <w:rPr>
          <w:rFonts w:eastAsia="Calibri"/>
          <w:b/>
          <w:bCs/>
          <w:sz w:val="28"/>
          <w:szCs w:val="28"/>
          <w:lang w:eastAsia="en-US"/>
        </w:rPr>
        <w:t xml:space="preserve">, 32.50.12, </w:t>
      </w:r>
      <w:hyperlink r:id="rId219" w:history="1">
        <w:r w:rsidRPr="00BC4DE9">
          <w:rPr>
            <w:rFonts w:eastAsia="Calibri"/>
            <w:b/>
            <w:bCs/>
            <w:sz w:val="28"/>
            <w:szCs w:val="28"/>
            <w:lang w:eastAsia="en-US"/>
          </w:rPr>
          <w:t>32.50.21.121</w:t>
        </w:r>
      </w:hyperlink>
      <w:r w:rsidRPr="00BC4DE9">
        <w:rPr>
          <w:rFonts w:eastAsia="Calibri"/>
          <w:b/>
          <w:bCs/>
          <w:sz w:val="28"/>
          <w:szCs w:val="28"/>
          <w:lang w:eastAsia="en-US"/>
        </w:rPr>
        <w:t xml:space="preserve">, </w:t>
      </w:r>
      <w:hyperlink r:id="rId220" w:history="1">
        <w:r w:rsidRPr="00BC4DE9">
          <w:rPr>
            <w:rFonts w:eastAsia="Calibri"/>
            <w:b/>
            <w:bCs/>
            <w:sz w:val="28"/>
            <w:szCs w:val="28"/>
            <w:lang w:eastAsia="en-US"/>
          </w:rPr>
          <w:t>32.50.21.122</w:t>
        </w:r>
      </w:hyperlink>
      <w:r w:rsidRPr="00BC4DE9">
        <w:rPr>
          <w:rFonts w:eastAsia="Calibri"/>
          <w:b/>
          <w:bCs/>
          <w:sz w:val="28"/>
          <w:szCs w:val="28"/>
          <w:lang w:eastAsia="en-US"/>
        </w:rPr>
        <w:t xml:space="preserve"> Общероссийского класс</w:t>
      </w:r>
      <w:r w:rsidRPr="00BC4DE9">
        <w:rPr>
          <w:rFonts w:eastAsia="Calibri"/>
          <w:b/>
          <w:bCs/>
          <w:sz w:val="28"/>
          <w:szCs w:val="28"/>
          <w:lang w:eastAsia="en-US"/>
        </w:rPr>
        <w:t>и</w:t>
      </w:r>
      <w:r w:rsidRPr="00BC4DE9">
        <w:rPr>
          <w:rFonts w:eastAsia="Calibri"/>
          <w:b/>
          <w:bCs/>
          <w:sz w:val="28"/>
          <w:szCs w:val="28"/>
          <w:lang w:eastAsia="en-US"/>
        </w:rPr>
        <w:t>фикатора продукции по видам экономической деятельности (ОКПД</w:t>
      </w:r>
      <w:proofErr w:type="gramStart"/>
      <w:r w:rsidRPr="00BC4DE9">
        <w:rPr>
          <w:rFonts w:eastAsia="Calibri"/>
          <w:b/>
          <w:bCs/>
          <w:sz w:val="28"/>
          <w:szCs w:val="28"/>
          <w:lang w:eastAsia="en-US"/>
        </w:rPr>
        <w:t>2</w:t>
      </w:r>
      <w:proofErr w:type="gramEnd"/>
      <w:r w:rsidRPr="00BC4DE9">
        <w:rPr>
          <w:rFonts w:eastAsia="Calibri"/>
          <w:b/>
          <w:bCs/>
          <w:sz w:val="28"/>
          <w:szCs w:val="28"/>
          <w:lang w:eastAsia="en-US"/>
        </w:rPr>
        <w:t>) ОК 034-2014)</w:t>
      </w:r>
      <w:r w:rsidRPr="00BC4DE9">
        <w:rPr>
          <w:rFonts w:eastAsia="Calibri"/>
          <w:b/>
          <w:sz w:val="28"/>
          <w:szCs w:val="28"/>
          <w:lang w:eastAsia="en-US"/>
        </w:rPr>
        <w:t>:</w:t>
      </w:r>
    </w:p>
    <w:p w:rsidR="0012035D" w:rsidRPr="00BC4DE9" w:rsidRDefault="0012035D" w:rsidP="0029622E">
      <w:pPr>
        <w:ind w:firstLine="709"/>
        <w:jc w:val="both"/>
        <w:rPr>
          <w:rFonts w:eastAsia="Calibri"/>
          <w:b/>
          <w:sz w:val="28"/>
          <w:szCs w:val="28"/>
          <w:lang w:eastAsia="en-US"/>
        </w:rPr>
      </w:pPr>
    </w:p>
    <w:p w:rsidR="0012035D" w:rsidRPr="00BC4DE9" w:rsidRDefault="0012035D" w:rsidP="0029622E">
      <w:pPr>
        <w:ind w:firstLine="709"/>
        <w:jc w:val="both"/>
        <w:rPr>
          <w:rFonts w:eastAsia="Calibri"/>
          <w:b/>
          <w:sz w:val="28"/>
          <w:szCs w:val="28"/>
          <w:lang w:eastAsia="en-US"/>
        </w:rPr>
      </w:pPr>
      <w:r w:rsidRPr="00BC4DE9">
        <w:rPr>
          <w:rFonts w:eastAsia="Calibri"/>
          <w:b/>
          <w:sz w:val="28"/>
          <w:szCs w:val="28"/>
          <w:lang w:eastAsia="en-US"/>
        </w:rPr>
        <w:t>Установлено в соответствии с позицией 32 приложения к Пост</w:t>
      </w:r>
      <w:r w:rsidRPr="00BC4DE9">
        <w:rPr>
          <w:rFonts w:eastAsia="Calibri"/>
          <w:b/>
          <w:sz w:val="28"/>
          <w:szCs w:val="28"/>
          <w:lang w:eastAsia="en-US"/>
        </w:rPr>
        <w:t>а</w:t>
      </w:r>
      <w:r w:rsidRPr="00BC4DE9">
        <w:rPr>
          <w:rFonts w:eastAsia="Calibri"/>
          <w:b/>
          <w:sz w:val="28"/>
          <w:szCs w:val="28"/>
          <w:lang w:eastAsia="en-US"/>
        </w:rPr>
        <w:t>новлению № 2571:</w:t>
      </w:r>
    </w:p>
    <w:p w:rsidR="0012035D" w:rsidRPr="00BC4DE9" w:rsidRDefault="0012035D" w:rsidP="0029622E">
      <w:pPr>
        <w:ind w:firstLine="709"/>
        <w:jc w:val="both"/>
        <w:rPr>
          <w:rFonts w:eastAsia="Calibri"/>
          <w:sz w:val="28"/>
          <w:szCs w:val="28"/>
          <w:lang w:eastAsia="en-US"/>
        </w:rPr>
      </w:pPr>
      <w:r w:rsidRPr="00BC4DE9">
        <w:rPr>
          <w:rFonts w:eastAsia="Calibri"/>
          <w:sz w:val="28"/>
          <w:szCs w:val="28"/>
          <w:lang w:eastAsia="en-US"/>
        </w:rPr>
        <w:lastRenderedPageBreak/>
        <w:t>наличие опыта исполнения участником закупки договора, предусма</w:t>
      </w:r>
      <w:r w:rsidRPr="00BC4DE9">
        <w:rPr>
          <w:rFonts w:eastAsia="Calibri"/>
          <w:sz w:val="28"/>
          <w:szCs w:val="28"/>
          <w:lang w:eastAsia="en-US"/>
        </w:rPr>
        <w:t>т</w:t>
      </w:r>
      <w:r w:rsidRPr="00BC4DE9">
        <w:rPr>
          <w:rFonts w:eastAsia="Calibri"/>
          <w:sz w:val="28"/>
          <w:szCs w:val="28"/>
          <w:lang w:eastAsia="en-US"/>
        </w:rPr>
        <w:t>ривающего выполнение работ по техническому обслуживанию медицинской техники.</w:t>
      </w:r>
    </w:p>
    <w:p w:rsidR="0012035D" w:rsidRPr="00BC4DE9" w:rsidRDefault="0012035D" w:rsidP="0029622E">
      <w:pPr>
        <w:ind w:firstLine="709"/>
        <w:jc w:val="both"/>
        <w:rPr>
          <w:rFonts w:eastAsia="Calibri"/>
          <w:sz w:val="28"/>
          <w:szCs w:val="28"/>
          <w:lang w:eastAsia="en-US"/>
        </w:rPr>
      </w:pPr>
      <w:r w:rsidRPr="00BC4DE9">
        <w:rPr>
          <w:rFonts w:eastAsia="Calibri"/>
          <w:sz w:val="28"/>
          <w:szCs w:val="28"/>
          <w:lang w:eastAsia="en-US"/>
        </w:rPr>
        <w:t>Цена выполненных работ по договору должна составлять не менее 20 процентов начальной (максимальной) цены контракта, заключаемого по р</w:t>
      </w:r>
      <w:r w:rsidRPr="00BC4DE9">
        <w:rPr>
          <w:rFonts w:eastAsia="Calibri"/>
          <w:sz w:val="28"/>
          <w:szCs w:val="28"/>
          <w:lang w:eastAsia="en-US"/>
        </w:rPr>
        <w:t>е</w:t>
      </w:r>
      <w:r w:rsidRPr="00BC4DE9">
        <w:rPr>
          <w:rFonts w:eastAsia="Calibri"/>
          <w:sz w:val="28"/>
          <w:szCs w:val="28"/>
          <w:lang w:eastAsia="en-US"/>
        </w:rPr>
        <w:t>зультатам определения поставщика (подрядчика, исполнителя).</w:t>
      </w:r>
    </w:p>
    <w:p w:rsidR="0012035D" w:rsidRPr="00BC4DE9" w:rsidRDefault="0012035D" w:rsidP="0029622E">
      <w:pPr>
        <w:ind w:firstLine="709"/>
        <w:jc w:val="both"/>
        <w:rPr>
          <w:rFonts w:eastAsia="Calibri"/>
          <w:sz w:val="28"/>
          <w:szCs w:val="28"/>
          <w:lang w:eastAsia="en-US"/>
        </w:rPr>
      </w:pPr>
      <w:r w:rsidRPr="00BC4DE9">
        <w:rPr>
          <w:rFonts w:eastAsia="Calibri"/>
          <w:sz w:val="28"/>
          <w:szCs w:val="28"/>
          <w:lang w:eastAsia="en-US"/>
        </w:rPr>
        <w:t>Исчерпывающий перечень документов, подтверждающий соответствие участника закупки требованиям в соответствии с частью 2 статьи 31 Фед</w:t>
      </w:r>
      <w:r w:rsidRPr="00BC4DE9">
        <w:rPr>
          <w:rFonts w:eastAsia="Calibri"/>
          <w:sz w:val="28"/>
          <w:szCs w:val="28"/>
          <w:lang w:eastAsia="en-US"/>
        </w:rPr>
        <w:t>е</w:t>
      </w:r>
      <w:r w:rsidRPr="00BC4DE9">
        <w:rPr>
          <w:rFonts w:eastAsia="Calibri"/>
          <w:sz w:val="28"/>
          <w:szCs w:val="28"/>
          <w:lang w:eastAsia="en-US"/>
        </w:rPr>
        <w:t>рального закона № 44-ФЗ, указан в разделе 1 Приложения № 3 к Извещению об осуществлении закупки.</w:t>
      </w:r>
    </w:p>
    <w:p w:rsidR="0012035D" w:rsidRPr="00BC4DE9" w:rsidRDefault="0012035D" w:rsidP="0029622E">
      <w:pPr>
        <w:ind w:firstLine="709"/>
        <w:jc w:val="both"/>
        <w:rPr>
          <w:rFonts w:eastAsia="Calibri"/>
          <w:sz w:val="28"/>
          <w:szCs w:val="28"/>
          <w:lang w:eastAsia="en-US"/>
        </w:rPr>
      </w:pPr>
    </w:p>
    <w:p w:rsidR="0012035D" w:rsidRPr="00BC4DE9" w:rsidRDefault="0012035D" w:rsidP="0029622E">
      <w:pPr>
        <w:ind w:firstLine="709"/>
        <w:jc w:val="both"/>
        <w:rPr>
          <w:rFonts w:eastAsia="Calibri"/>
          <w:b/>
          <w:sz w:val="28"/>
          <w:szCs w:val="28"/>
          <w:lang w:eastAsia="en-US"/>
        </w:rPr>
      </w:pPr>
      <w:r w:rsidRPr="00BC4DE9">
        <w:rPr>
          <w:rFonts w:eastAsia="Calibri"/>
          <w:b/>
          <w:sz w:val="28"/>
          <w:szCs w:val="28"/>
          <w:lang w:eastAsia="en-US"/>
        </w:rPr>
        <w:t>ПРИЛОЖЕНИЕ №3</w:t>
      </w:r>
      <w:proofErr w:type="gramStart"/>
      <w:r w:rsidRPr="00BC4DE9">
        <w:rPr>
          <w:rFonts w:eastAsia="Calibri"/>
          <w:b/>
          <w:sz w:val="28"/>
          <w:szCs w:val="28"/>
          <w:lang w:eastAsia="en-US"/>
        </w:rPr>
        <w:t xml:space="preserve"> К</w:t>
      </w:r>
      <w:proofErr w:type="gramEnd"/>
      <w:r w:rsidRPr="00BC4DE9">
        <w:rPr>
          <w:rFonts w:eastAsia="Calibri"/>
          <w:b/>
          <w:sz w:val="28"/>
          <w:szCs w:val="28"/>
          <w:lang w:eastAsia="en-US"/>
        </w:rPr>
        <w:t xml:space="preserve"> ИЗВЕЩЕНИЮ ОБ ОСУЩЕСТВЛЕНИИ ЗАКУПКИ:</w:t>
      </w:r>
    </w:p>
    <w:p w:rsidR="0012035D" w:rsidRPr="00BC4DE9" w:rsidRDefault="0012035D" w:rsidP="0029622E">
      <w:pPr>
        <w:ind w:firstLine="709"/>
        <w:jc w:val="both"/>
        <w:rPr>
          <w:rFonts w:eastAsia="Calibri"/>
          <w:sz w:val="28"/>
          <w:szCs w:val="28"/>
          <w:lang w:eastAsia="en-US"/>
        </w:rPr>
      </w:pPr>
      <w:r w:rsidRPr="00BC4DE9">
        <w:rPr>
          <w:rFonts w:eastAsia="Calibri"/>
          <w:sz w:val="28"/>
          <w:szCs w:val="28"/>
          <w:lang w:eastAsia="en-US"/>
        </w:rPr>
        <w:t>Перечень информации и документов, которые подтверждают соотве</w:t>
      </w:r>
      <w:r w:rsidRPr="00BC4DE9">
        <w:rPr>
          <w:rFonts w:eastAsia="Calibri"/>
          <w:sz w:val="28"/>
          <w:szCs w:val="28"/>
          <w:lang w:eastAsia="en-US"/>
        </w:rPr>
        <w:t>т</w:t>
      </w:r>
      <w:r w:rsidRPr="00BC4DE9">
        <w:rPr>
          <w:rFonts w:eastAsia="Calibri"/>
          <w:sz w:val="28"/>
          <w:szCs w:val="28"/>
          <w:lang w:eastAsia="en-US"/>
        </w:rPr>
        <w:t>ствие участников закупок дополнительным требованиям, указанным в части 2 статьи 31:</w:t>
      </w:r>
    </w:p>
    <w:p w:rsidR="0012035D" w:rsidRPr="00BC4DE9" w:rsidRDefault="0012035D" w:rsidP="0029622E">
      <w:pPr>
        <w:ind w:firstLine="709"/>
        <w:jc w:val="both"/>
        <w:rPr>
          <w:rFonts w:eastAsia="Calibri"/>
          <w:b/>
          <w:sz w:val="28"/>
          <w:szCs w:val="28"/>
          <w:lang w:eastAsia="en-US"/>
        </w:rPr>
      </w:pPr>
      <w:r w:rsidRPr="00BC4DE9">
        <w:rPr>
          <w:rFonts w:eastAsia="Calibri"/>
          <w:b/>
          <w:sz w:val="28"/>
          <w:szCs w:val="28"/>
          <w:lang w:eastAsia="en-US"/>
        </w:rPr>
        <w:t>Позиция 32 приложения к Постановлению №2571:</w:t>
      </w:r>
    </w:p>
    <w:p w:rsidR="0012035D" w:rsidRPr="00BC4DE9" w:rsidRDefault="0012035D" w:rsidP="0029622E">
      <w:pPr>
        <w:ind w:firstLine="709"/>
        <w:jc w:val="both"/>
        <w:rPr>
          <w:rFonts w:eastAsia="Calibri"/>
          <w:sz w:val="28"/>
          <w:szCs w:val="28"/>
          <w:lang w:eastAsia="en-US"/>
        </w:rPr>
      </w:pPr>
      <w:r w:rsidRPr="00BC4DE9">
        <w:rPr>
          <w:rFonts w:eastAsia="Calibri"/>
          <w:sz w:val="28"/>
          <w:szCs w:val="28"/>
          <w:lang w:eastAsia="en-US"/>
        </w:rPr>
        <w:t>1) исполненный договор (договором считается контракт, заключенный и исполненный в соответствии с Законом о контрактной системе, либо дог</w:t>
      </w:r>
      <w:r w:rsidRPr="00BC4DE9">
        <w:rPr>
          <w:rFonts w:eastAsia="Calibri"/>
          <w:sz w:val="28"/>
          <w:szCs w:val="28"/>
          <w:lang w:eastAsia="en-US"/>
        </w:rPr>
        <w:t>о</w:t>
      </w:r>
      <w:r w:rsidRPr="00BC4DE9">
        <w:rPr>
          <w:rFonts w:eastAsia="Calibri"/>
          <w:sz w:val="28"/>
          <w:szCs w:val="28"/>
          <w:lang w:eastAsia="en-US"/>
        </w:rPr>
        <w:t>вор, заключенный и исполненный в соответствии с Федеральным законом "О закупках товаров, работ, услуг отдельными видами юридических лиц");</w:t>
      </w:r>
    </w:p>
    <w:p w:rsidR="0012035D" w:rsidRPr="00BC4DE9" w:rsidRDefault="0012035D" w:rsidP="0029622E">
      <w:pPr>
        <w:ind w:firstLine="709"/>
        <w:jc w:val="both"/>
        <w:rPr>
          <w:rFonts w:eastAsia="Calibri"/>
          <w:sz w:val="28"/>
          <w:szCs w:val="28"/>
          <w:lang w:eastAsia="en-US"/>
        </w:rPr>
      </w:pPr>
      <w:r w:rsidRPr="00BC4DE9">
        <w:rPr>
          <w:rFonts w:eastAsia="Calibri"/>
          <w:sz w:val="28"/>
          <w:szCs w:val="28"/>
          <w:lang w:eastAsia="en-US"/>
        </w:rPr>
        <w:t>2) акт выполненных работ, подтверждающий цену выполненных работ.</w:t>
      </w:r>
    </w:p>
    <w:p w:rsidR="0012035D" w:rsidRPr="00BC4DE9" w:rsidRDefault="0012035D" w:rsidP="0029622E">
      <w:pPr>
        <w:ind w:firstLine="709"/>
        <w:jc w:val="both"/>
        <w:rPr>
          <w:rFonts w:eastAsia="Calibri"/>
          <w:b/>
          <w:i/>
          <w:sz w:val="28"/>
          <w:szCs w:val="28"/>
          <w:lang w:eastAsia="en-US"/>
        </w:rPr>
      </w:pPr>
    </w:p>
    <w:p w:rsidR="0012035D" w:rsidRPr="00BC4DE9" w:rsidRDefault="0012035D" w:rsidP="0029622E">
      <w:pPr>
        <w:ind w:firstLine="709"/>
        <w:jc w:val="both"/>
        <w:rPr>
          <w:rFonts w:eastAsia="Calibri"/>
          <w:b/>
          <w:i/>
          <w:sz w:val="28"/>
          <w:szCs w:val="28"/>
          <w:lang w:eastAsia="en-US"/>
        </w:rPr>
      </w:pPr>
      <w:r w:rsidRPr="00BC4DE9">
        <w:rPr>
          <w:rFonts w:eastAsia="Calibri"/>
          <w:b/>
          <w:i/>
          <w:sz w:val="28"/>
          <w:szCs w:val="28"/>
          <w:lang w:eastAsia="en-US"/>
        </w:rPr>
        <w:t>В соответствии с пунктом 3 Постановления от 29 декабря 2021 года №2571:</w:t>
      </w:r>
    </w:p>
    <w:p w:rsidR="0012035D" w:rsidRPr="00BC4DE9" w:rsidRDefault="0012035D" w:rsidP="0029622E">
      <w:pPr>
        <w:widowControl w:val="0"/>
        <w:autoSpaceDE w:val="0"/>
        <w:autoSpaceDN w:val="0"/>
        <w:adjustRightInd w:val="0"/>
        <w:ind w:firstLine="709"/>
        <w:jc w:val="both"/>
        <w:rPr>
          <w:i/>
          <w:sz w:val="28"/>
          <w:szCs w:val="28"/>
        </w:rPr>
      </w:pPr>
      <w:proofErr w:type="gramStart"/>
      <w:r w:rsidRPr="00BC4DE9">
        <w:rPr>
          <w:i/>
          <w:sz w:val="28"/>
          <w:szCs w:val="28"/>
        </w:rPr>
        <w:t xml:space="preserve">опытом исполнения договора, предусмотренным приложением в </w:t>
      </w:r>
      <w:hyperlink r:id="rId221"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"Дополнительные требования к участникам закупки", считается с учетом положений настоящего пункта опыт исполнения участником закупки дог</w:t>
      </w:r>
      <w:r w:rsidRPr="00BC4DE9">
        <w:rPr>
          <w:i/>
          <w:sz w:val="28"/>
          <w:szCs w:val="28"/>
        </w:rPr>
        <w:t>о</w:t>
      </w:r>
      <w:r w:rsidRPr="00BC4DE9">
        <w:rPr>
          <w:i/>
          <w:sz w:val="28"/>
          <w:szCs w:val="28"/>
        </w:rPr>
        <w:t>вора, предметом которого являются поставка одного или нескольких тов</w:t>
      </w:r>
      <w:r w:rsidRPr="00BC4DE9">
        <w:rPr>
          <w:i/>
          <w:sz w:val="28"/>
          <w:szCs w:val="28"/>
        </w:rPr>
        <w:t>а</w:t>
      </w:r>
      <w:r w:rsidRPr="00BC4DE9">
        <w:rPr>
          <w:i/>
          <w:sz w:val="28"/>
          <w:szCs w:val="28"/>
        </w:rPr>
        <w:t xml:space="preserve">ров, выполнение одной или нескольких работ, оказание одной или нескольких услуг, указанных в приложении в соответствующей позиции в </w:t>
      </w:r>
      <w:hyperlink r:id="rId222"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w:t>
      </w:r>
      <w:r w:rsidRPr="00BC4DE9">
        <w:rPr>
          <w:i/>
          <w:sz w:val="28"/>
          <w:szCs w:val="28"/>
        </w:rPr>
        <w:t>л</w:t>
      </w:r>
      <w:r w:rsidRPr="00BC4DE9">
        <w:rPr>
          <w:i/>
          <w:sz w:val="28"/>
          <w:szCs w:val="28"/>
        </w:rPr>
        <w:t>нительные требования к участникам закупки";</w:t>
      </w:r>
      <w:proofErr w:type="gramEnd"/>
    </w:p>
    <w:p w:rsidR="0012035D" w:rsidRPr="00BC4DE9" w:rsidRDefault="0012035D" w:rsidP="0029622E">
      <w:pPr>
        <w:widowControl w:val="0"/>
        <w:autoSpaceDE w:val="0"/>
        <w:autoSpaceDN w:val="0"/>
        <w:adjustRightInd w:val="0"/>
        <w:ind w:firstLine="709"/>
        <w:jc w:val="both"/>
        <w:rPr>
          <w:i/>
          <w:sz w:val="28"/>
          <w:szCs w:val="28"/>
        </w:rPr>
      </w:pPr>
      <w:r w:rsidRPr="00BC4DE9">
        <w:rPr>
          <w:i/>
          <w:sz w:val="28"/>
          <w:szCs w:val="28"/>
        </w:rPr>
        <w:t xml:space="preserve">опытом исполнения договора, предусмотренным приложением в </w:t>
      </w:r>
      <w:hyperlink r:id="rId223"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w:t>
      </w:r>
      <w:r w:rsidRPr="00BC4DE9">
        <w:rPr>
          <w:i/>
          <w:sz w:val="28"/>
          <w:szCs w:val="28"/>
        </w:rPr>
        <w:t>р</w:t>
      </w:r>
      <w:r w:rsidRPr="00BC4DE9">
        <w:rPr>
          <w:i/>
          <w:sz w:val="28"/>
          <w:szCs w:val="28"/>
        </w:rPr>
        <w:t xml:space="preserve">ждающего документа). </w:t>
      </w:r>
      <w:proofErr w:type="gramStart"/>
      <w:r w:rsidRPr="00BC4DE9">
        <w:rPr>
          <w:i/>
          <w:sz w:val="28"/>
          <w:szCs w:val="28"/>
        </w:rPr>
        <w:t xml:space="preserve">Предусмотренные приложением в </w:t>
      </w:r>
      <w:hyperlink r:id="rId224" w:anchor="Par84" w:tooltip="Информация и документы, подтверждающие соответствие участников закупки дополнительным требованиям" w:history="1">
        <w:r w:rsidRPr="00BC4DE9">
          <w:rPr>
            <w:i/>
            <w:sz w:val="28"/>
            <w:szCs w:val="28"/>
          </w:rPr>
          <w:t>графе</w:t>
        </w:r>
      </w:hyperlink>
      <w:r w:rsidRPr="00BC4DE9">
        <w:rPr>
          <w:i/>
          <w:sz w:val="28"/>
          <w:szCs w:val="28"/>
        </w:rPr>
        <w:t xml:space="preserve"> "Информ</w:t>
      </w:r>
      <w:r w:rsidRPr="00BC4DE9">
        <w:rPr>
          <w:i/>
          <w:sz w:val="28"/>
          <w:szCs w:val="28"/>
        </w:rPr>
        <w:t>а</w:t>
      </w:r>
      <w:r w:rsidRPr="00BC4DE9">
        <w:rPr>
          <w:i/>
          <w:sz w:val="28"/>
          <w:szCs w:val="28"/>
        </w:rPr>
        <w:t>ция и документы, подтверждающие соответствие участников закупки д</w:t>
      </w:r>
      <w:r w:rsidRPr="00BC4DE9">
        <w:rPr>
          <w:i/>
          <w:sz w:val="28"/>
          <w:szCs w:val="28"/>
        </w:rPr>
        <w:t>о</w:t>
      </w:r>
      <w:r w:rsidRPr="00BC4DE9">
        <w:rPr>
          <w:i/>
          <w:sz w:val="28"/>
          <w:szCs w:val="28"/>
        </w:rPr>
        <w:t>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w:t>
      </w:r>
      <w:r w:rsidRPr="00BC4DE9">
        <w:rPr>
          <w:i/>
          <w:sz w:val="28"/>
          <w:szCs w:val="28"/>
        </w:rPr>
        <w:t>и</w:t>
      </w:r>
      <w:r w:rsidRPr="00BC4DE9">
        <w:rPr>
          <w:i/>
          <w:sz w:val="28"/>
          <w:szCs w:val="28"/>
        </w:rPr>
        <w:t>тельства, акт приемки выполненных работ по сохранению объекта кул</w:t>
      </w:r>
      <w:r w:rsidRPr="00BC4DE9">
        <w:rPr>
          <w:i/>
          <w:sz w:val="28"/>
          <w:szCs w:val="28"/>
        </w:rPr>
        <w:t>ь</w:t>
      </w:r>
      <w:r w:rsidRPr="00BC4DE9">
        <w:rPr>
          <w:i/>
          <w:sz w:val="28"/>
          <w:szCs w:val="28"/>
        </w:rPr>
        <w:t>турного наследия и разрешение на ввод объекта капитального строител</w:t>
      </w:r>
      <w:r w:rsidRPr="00BC4DE9">
        <w:rPr>
          <w:i/>
          <w:sz w:val="28"/>
          <w:szCs w:val="28"/>
        </w:rPr>
        <w:t>ь</w:t>
      </w:r>
      <w:r w:rsidRPr="00BC4DE9">
        <w:rPr>
          <w:i/>
          <w:sz w:val="28"/>
          <w:szCs w:val="28"/>
        </w:rPr>
        <w:t>ства в эксплуатацию должны быть подписаны не ранее чем за 5</w:t>
      </w:r>
      <w:proofErr w:type="gramEnd"/>
      <w:r w:rsidRPr="00BC4DE9">
        <w:rPr>
          <w:i/>
          <w:sz w:val="28"/>
          <w:szCs w:val="28"/>
        </w:rPr>
        <w:t xml:space="preserve"> лет до дня </w:t>
      </w:r>
      <w:r w:rsidRPr="00BC4DE9">
        <w:rPr>
          <w:i/>
          <w:sz w:val="28"/>
          <w:szCs w:val="28"/>
        </w:rPr>
        <w:lastRenderedPageBreak/>
        <w:t>окончания срока подачи заявок на участие в закупке.</w:t>
      </w:r>
    </w:p>
    <w:p w:rsidR="0012035D" w:rsidRPr="00BC4DE9" w:rsidRDefault="0012035D" w:rsidP="0029622E">
      <w:pPr>
        <w:ind w:firstLine="709"/>
        <w:jc w:val="both"/>
        <w:rPr>
          <w:i/>
          <w:sz w:val="28"/>
          <w:szCs w:val="28"/>
        </w:rPr>
      </w:pPr>
      <w:proofErr w:type="gramStart"/>
      <w:r w:rsidRPr="00BC4DE9">
        <w:rPr>
          <w:i/>
          <w:sz w:val="28"/>
          <w:szCs w:val="28"/>
        </w:rPr>
        <w:t xml:space="preserve">ценой поставленных товаров, выполненных работ, оказанных услуг по договору, предусмотренному приложением в </w:t>
      </w:r>
      <w:hyperlink r:id="rId225"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w:t>
      </w:r>
      <w:r w:rsidRPr="00BC4DE9">
        <w:rPr>
          <w:i/>
          <w:sz w:val="28"/>
          <w:szCs w:val="28"/>
        </w:rPr>
        <w:t>о</w:t>
      </w:r>
      <w:r w:rsidRPr="00BC4DE9">
        <w:rPr>
          <w:i/>
          <w:sz w:val="28"/>
          <w:szCs w:val="28"/>
        </w:rPr>
        <w:t>вания к участникам закупки", считается общая цена (сумма цен) товаров, работ, услуг, указанная в акте (актах) приемки поставленных товаров, в</w:t>
      </w:r>
      <w:r w:rsidRPr="00BC4DE9">
        <w:rPr>
          <w:i/>
          <w:sz w:val="28"/>
          <w:szCs w:val="28"/>
        </w:rPr>
        <w:t>ы</w:t>
      </w:r>
      <w:r w:rsidRPr="00BC4DE9">
        <w:rPr>
          <w:i/>
          <w:sz w:val="28"/>
          <w:szCs w:val="28"/>
        </w:rPr>
        <w:t xml:space="preserve">полненных работ, оказанных услуг, предусмотренных приложением в </w:t>
      </w:r>
      <w:hyperlink r:id="rId226"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требованиям".</w:t>
      </w:r>
      <w:proofErr w:type="gramEnd"/>
      <w:r w:rsidRPr="00BC4DE9">
        <w:rPr>
          <w:i/>
          <w:sz w:val="28"/>
          <w:szCs w:val="28"/>
        </w:rPr>
        <w:t xml:space="preserve"> Если при исполнении такого дог</w:t>
      </w:r>
      <w:r w:rsidRPr="00BC4DE9">
        <w:rPr>
          <w:i/>
          <w:sz w:val="28"/>
          <w:szCs w:val="28"/>
        </w:rPr>
        <w:t>о</w:t>
      </w:r>
      <w:r w:rsidRPr="00BC4DE9">
        <w:rPr>
          <w:i/>
          <w:sz w:val="28"/>
          <w:szCs w:val="28"/>
        </w:rPr>
        <w:t>вора составлено несколько актов приемки поставленных товаров, выполне</w:t>
      </w:r>
      <w:r w:rsidRPr="00BC4DE9">
        <w:rPr>
          <w:i/>
          <w:sz w:val="28"/>
          <w:szCs w:val="28"/>
        </w:rPr>
        <w:t>н</w:t>
      </w:r>
      <w:r w:rsidRPr="00BC4DE9">
        <w:rPr>
          <w:i/>
          <w:sz w:val="28"/>
          <w:szCs w:val="28"/>
        </w:rPr>
        <w:t>ных работ, оказанных услуг, участниками закупки направляются в соотве</w:t>
      </w:r>
      <w:r w:rsidRPr="00BC4DE9">
        <w:rPr>
          <w:i/>
          <w:sz w:val="28"/>
          <w:szCs w:val="28"/>
        </w:rPr>
        <w:t>т</w:t>
      </w:r>
      <w:r w:rsidRPr="00BC4DE9">
        <w:rPr>
          <w:i/>
          <w:sz w:val="28"/>
          <w:szCs w:val="28"/>
        </w:rPr>
        <w:t xml:space="preserve">ствии с требованиями Федерального </w:t>
      </w:r>
      <w:hyperlink r:id="rId227" w:history="1">
        <w:r w:rsidRPr="00BC4DE9">
          <w:rPr>
            <w:i/>
            <w:sz w:val="28"/>
            <w:szCs w:val="28"/>
            <w:u w:val="single"/>
          </w:rPr>
          <w:t>закона</w:t>
        </w:r>
      </w:hyperlink>
      <w:r w:rsidRPr="00BC4DE9">
        <w:rPr>
          <w:i/>
          <w:sz w:val="28"/>
          <w:szCs w:val="28"/>
        </w:rPr>
        <w:t xml:space="preserve"> "О контрактной системе в сфере закупок товаров, работ, услуг для обеспечения государственных и м</w:t>
      </w:r>
      <w:r w:rsidRPr="00BC4DE9">
        <w:rPr>
          <w:i/>
          <w:sz w:val="28"/>
          <w:szCs w:val="28"/>
        </w:rPr>
        <w:t>у</w:t>
      </w:r>
      <w:r w:rsidRPr="00BC4DE9">
        <w:rPr>
          <w:i/>
          <w:sz w:val="28"/>
          <w:szCs w:val="28"/>
        </w:rPr>
        <w:t>ниципальных нужд" (далее - Закон о контрактной системе) все такие акты;</w:t>
      </w:r>
    </w:p>
    <w:p w:rsidR="0012035D" w:rsidRPr="00BC4DE9" w:rsidRDefault="0012035D" w:rsidP="0029622E">
      <w:pPr>
        <w:ind w:firstLine="709"/>
        <w:jc w:val="both"/>
        <w:rPr>
          <w:rFonts w:eastAsia="Calibri"/>
          <w:i/>
          <w:sz w:val="28"/>
          <w:szCs w:val="28"/>
          <w:lang w:eastAsia="en-US"/>
        </w:rPr>
      </w:pPr>
      <w:r w:rsidRPr="00BC4DE9">
        <w:rPr>
          <w:rFonts w:eastAsia="Calibri"/>
          <w:i/>
          <w:sz w:val="28"/>
          <w:szCs w:val="28"/>
          <w:lang w:eastAsia="en-US"/>
        </w:rPr>
        <w:t>при исполнении договоров приложения в графе "Дополнительные тр</w:t>
      </w:r>
      <w:r w:rsidRPr="00BC4DE9">
        <w:rPr>
          <w:rFonts w:eastAsia="Calibri"/>
          <w:i/>
          <w:sz w:val="28"/>
          <w:szCs w:val="28"/>
          <w:lang w:eastAsia="en-US"/>
        </w:rPr>
        <w:t>е</w:t>
      </w:r>
      <w:r w:rsidRPr="00BC4DE9">
        <w:rPr>
          <w:rFonts w:eastAsia="Calibri"/>
          <w:i/>
          <w:sz w:val="28"/>
          <w:szCs w:val="28"/>
          <w:lang w:eastAsia="en-US"/>
        </w:rPr>
        <w:t>бования к участникам закупки", поставщиком должны быть исполнены требования об уплате неустоек (штрафов, пеней) (в случае их начисления);</w:t>
      </w:r>
    </w:p>
    <w:p w:rsidR="0012035D" w:rsidRPr="00BC4DE9" w:rsidRDefault="0012035D" w:rsidP="0029622E">
      <w:pPr>
        <w:ind w:firstLine="709"/>
        <w:jc w:val="both"/>
        <w:rPr>
          <w:i/>
          <w:sz w:val="28"/>
          <w:szCs w:val="28"/>
        </w:rPr>
      </w:pPr>
      <w:r w:rsidRPr="00BC4DE9">
        <w:rPr>
          <w:i/>
          <w:sz w:val="28"/>
          <w:szCs w:val="28"/>
        </w:rPr>
        <w:t xml:space="preserve">предусмотренные приложением в </w:t>
      </w:r>
      <w:hyperlink r:id="rId228"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w:t>
      </w:r>
      <w:r w:rsidRPr="00BC4DE9">
        <w:rPr>
          <w:i/>
          <w:sz w:val="28"/>
          <w:szCs w:val="28"/>
        </w:rPr>
        <w:t>е</w:t>
      </w:r>
      <w:r w:rsidRPr="00BC4DE9">
        <w:rPr>
          <w:i/>
          <w:sz w:val="28"/>
          <w:szCs w:val="28"/>
        </w:rPr>
        <w:t xml:space="preserve">бованиям" информация и документы направляются участниками закупки в соответствии с требованиями </w:t>
      </w:r>
      <w:hyperlink r:id="rId229" w:history="1">
        <w:r w:rsidRPr="00BC4DE9">
          <w:rPr>
            <w:i/>
            <w:sz w:val="28"/>
            <w:szCs w:val="28"/>
            <w:u w:val="single"/>
          </w:rPr>
          <w:t>Закона</w:t>
        </w:r>
      </w:hyperlink>
      <w:r w:rsidRPr="00BC4DE9">
        <w:rPr>
          <w:i/>
          <w:sz w:val="28"/>
          <w:szCs w:val="28"/>
        </w:rPr>
        <w:t xml:space="preserve"> о контрактной системе в полном объеме и со всеми приложениями;</w:t>
      </w:r>
    </w:p>
    <w:p w:rsidR="0012035D" w:rsidRPr="00BC4DE9" w:rsidRDefault="0012035D" w:rsidP="0029622E">
      <w:pPr>
        <w:widowControl w:val="0"/>
        <w:autoSpaceDE w:val="0"/>
        <w:autoSpaceDN w:val="0"/>
        <w:adjustRightInd w:val="0"/>
        <w:ind w:firstLine="709"/>
        <w:jc w:val="both"/>
        <w:rPr>
          <w:i/>
          <w:sz w:val="28"/>
          <w:szCs w:val="28"/>
        </w:rPr>
      </w:pPr>
      <w:proofErr w:type="gramStart"/>
      <w:r w:rsidRPr="00BC4DE9">
        <w:rPr>
          <w:i/>
          <w:sz w:val="28"/>
          <w:szCs w:val="28"/>
        </w:rPr>
        <w:t xml:space="preserve">если предусмотренные приложением в </w:t>
      </w:r>
      <w:hyperlink r:id="rId230"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w:t>
      </w:r>
      <w:r w:rsidRPr="00BC4DE9">
        <w:rPr>
          <w:i/>
          <w:sz w:val="28"/>
          <w:szCs w:val="28"/>
        </w:rPr>
        <w:t>е</w:t>
      </w:r>
      <w:r w:rsidRPr="00BC4DE9">
        <w:rPr>
          <w:i/>
          <w:sz w:val="28"/>
          <w:szCs w:val="28"/>
        </w:rPr>
        <w:t>дение которых осуществляется в единой информационной системе в сфере закупок (далее - единая информационная система) с размещением на офиц</w:t>
      </w:r>
      <w:r w:rsidRPr="00BC4DE9">
        <w:rPr>
          <w:i/>
          <w:sz w:val="28"/>
          <w:szCs w:val="28"/>
        </w:rPr>
        <w:t>и</w:t>
      </w:r>
      <w:r w:rsidRPr="00BC4DE9">
        <w:rPr>
          <w:i/>
          <w:sz w:val="28"/>
          <w:szCs w:val="28"/>
        </w:rPr>
        <w:t>альном сайте единой информационной системы в информационно-телекоммуникационной сети</w:t>
      </w:r>
      <w:proofErr w:type="gramEnd"/>
      <w:r w:rsidRPr="00BC4DE9">
        <w:rPr>
          <w:i/>
          <w:sz w:val="28"/>
          <w:szCs w:val="28"/>
        </w:rPr>
        <w:t xml:space="preserve"> "Интернет" таких документов, вместо н</w:t>
      </w:r>
      <w:r w:rsidRPr="00BC4DE9">
        <w:rPr>
          <w:i/>
          <w:sz w:val="28"/>
          <w:szCs w:val="28"/>
        </w:rPr>
        <w:t>а</w:t>
      </w:r>
      <w:r w:rsidRPr="00BC4DE9">
        <w:rPr>
          <w:i/>
          <w:sz w:val="28"/>
          <w:szCs w:val="28"/>
        </w:rPr>
        <w:t>правления таких документов участник закупки вправе направить в соо</w:t>
      </w:r>
      <w:r w:rsidRPr="00BC4DE9">
        <w:rPr>
          <w:i/>
          <w:sz w:val="28"/>
          <w:szCs w:val="28"/>
        </w:rPr>
        <w:t>т</w:t>
      </w:r>
      <w:r w:rsidRPr="00BC4DE9">
        <w:rPr>
          <w:i/>
          <w:sz w:val="28"/>
          <w:szCs w:val="28"/>
        </w:rPr>
        <w:t xml:space="preserve">ветствии с </w:t>
      </w:r>
      <w:hyperlink r:id="rId231" w:history="1">
        <w:r w:rsidRPr="00BC4DE9">
          <w:rPr>
            <w:i/>
            <w:sz w:val="28"/>
            <w:szCs w:val="28"/>
            <w:u w:val="single"/>
          </w:rPr>
          <w:t>Законом</w:t>
        </w:r>
      </w:hyperlink>
      <w:r w:rsidRPr="00BC4DE9">
        <w:rPr>
          <w:i/>
          <w:sz w:val="28"/>
          <w:szCs w:val="28"/>
        </w:rPr>
        <w:t xml:space="preserve"> о контрактной системе номер реестровой записи из соответствующего реестра;</w:t>
      </w:r>
    </w:p>
    <w:p w:rsidR="0012035D" w:rsidRPr="00BC4DE9" w:rsidRDefault="0012035D" w:rsidP="0029622E">
      <w:pPr>
        <w:widowControl w:val="0"/>
        <w:autoSpaceDE w:val="0"/>
        <w:autoSpaceDN w:val="0"/>
        <w:adjustRightInd w:val="0"/>
        <w:ind w:firstLine="709"/>
        <w:jc w:val="both"/>
        <w:rPr>
          <w:i/>
          <w:sz w:val="28"/>
          <w:szCs w:val="28"/>
        </w:rPr>
      </w:pPr>
      <w:r w:rsidRPr="00BC4DE9">
        <w:rPr>
          <w:i/>
          <w:sz w:val="28"/>
          <w:szCs w:val="28"/>
        </w:rPr>
        <w:t>в случае наличия противоречий между информацией, содержащейся в единой информационной системе, и информацией, содержащейся в док</w:t>
      </w:r>
      <w:r w:rsidRPr="00BC4DE9">
        <w:rPr>
          <w:i/>
          <w:sz w:val="28"/>
          <w:szCs w:val="28"/>
        </w:rPr>
        <w:t>у</w:t>
      </w:r>
      <w:r w:rsidRPr="00BC4DE9">
        <w:rPr>
          <w:i/>
          <w:sz w:val="28"/>
          <w:szCs w:val="28"/>
        </w:rPr>
        <w:t>ментах, направляемых участниками закупки и предусмотренных прилож</w:t>
      </w:r>
      <w:r w:rsidRPr="00BC4DE9">
        <w:rPr>
          <w:i/>
          <w:sz w:val="28"/>
          <w:szCs w:val="28"/>
        </w:rPr>
        <w:t>е</w:t>
      </w:r>
      <w:r w:rsidRPr="00BC4DE9">
        <w:rPr>
          <w:i/>
          <w:sz w:val="28"/>
          <w:szCs w:val="28"/>
        </w:rPr>
        <w:t xml:space="preserve">нием в </w:t>
      </w:r>
      <w:hyperlink r:id="rId232"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требованиям", приоритет имеет и</w:t>
      </w:r>
      <w:r w:rsidRPr="00BC4DE9">
        <w:rPr>
          <w:i/>
          <w:sz w:val="28"/>
          <w:szCs w:val="28"/>
        </w:rPr>
        <w:t>н</w:t>
      </w:r>
      <w:r w:rsidRPr="00BC4DE9">
        <w:rPr>
          <w:i/>
          <w:sz w:val="28"/>
          <w:szCs w:val="28"/>
        </w:rPr>
        <w:t>формация, содержащаяся в единой информационной системе;</w:t>
      </w:r>
    </w:p>
    <w:p w:rsidR="0012035D" w:rsidRPr="00BC4DE9" w:rsidRDefault="0012035D" w:rsidP="00CB607A">
      <w:pPr>
        <w:ind w:firstLine="709"/>
        <w:jc w:val="both"/>
        <w:rPr>
          <w:rFonts w:eastAsia="Calibri"/>
          <w:b/>
          <w:sz w:val="28"/>
          <w:szCs w:val="28"/>
          <w:lang w:eastAsia="en-US"/>
        </w:rPr>
      </w:pPr>
      <w:r w:rsidRPr="00BC4DE9">
        <w:rPr>
          <w:i/>
          <w:sz w:val="28"/>
          <w:szCs w:val="28"/>
        </w:rPr>
        <w:t xml:space="preserve">опытом исполнения договора, предусмотренным приложением в </w:t>
      </w:r>
      <w:hyperlink r:id="rId233"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требования к участникам закупки", также считается опыт исполнения контрактов, исполненных участником закупки по резул</w:t>
      </w:r>
      <w:r w:rsidRPr="00BC4DE9">
        <w:rPr>
          <w:i/>
          <w:sz w:val="28"/>
          <w:szCs w:val="28"/>
        </w:rPr>
        <w:t>ь</w:t>
      </w:r>
      <w:r w:rsidRPr="00BC4DE9">
        <w:rPr>
          <w:i/>
          <w:sz w:val="28"/>
          <w:szCs w:val="28"/>
        </w:rPr>
        <w:t>татам проведения совместного конкурса или аукциона. При этом ценой п</w:t>
      </w:r>
      <w:r w:rsidRPr="00BC4DE9">
        <w:rPr>
          <w:i/>
          <w:sz w:val="28"/>
          <w:szCs w:val="28"/>
        </w:rPr>
        <w:t>о</w:t>
      </w:r>
      <w:r w:rsidRPr="00BC4DE9">
        <w:rPr>
          <w:i/>
          <w:sz w:val="28"/>
          <w:szCs w:val="28"/>
        </w:rPr>
        <w:t xml:space="preserve">ставленных товаров, выполненных работ, оказанных услуг считается сумма </w:t>
      </w:r>
      <w:r w:rsidRPr="00BC4DE9">
        <w:rPr>
          <w:i/>
          <w:sz w:val="28"/>
          <w:szCs w:val="28"/>
        </w:rPr>
        <w:lastRenderedPageBreak/>
        <w:t>цен товаров, работ, услуг, поставленных, выполненных, оказанных по таким контрактам</w:t>
      </w:r>
      <w:r w:rsidR="00CB607A">
        <w:rPr>
          <w:i/>
          <w:sz w:val="28"/>
          <w:szCs w:val="28"/>
        </w:rPr>
        <w:t>.</w:t>
      </w:r>
    </w:p>
    <w:p w:rsidR="0012035D" w:rsidRPr="00BC4DE9" w:rsidRDefault="0012035D" w:rsidP="00BC4DE9">
      <w:pPr>
        <w:autoSpaceDE w:val="0"/>
        <w:autoSpaceDN w:val="0"/>
        <w:adjustRightInd w:val="0"/>
        <w:jc w:val="both"/>
        <w:rPr>
          <w:rFonts w:eastAsia="Calibri"/>
          <w:b/>
          <w:sz w:val="28"/>
          <w:szCs w:val="28"/>
          <w:lang w:eastAsia="en-US"/>
        </w:rPr>
      </w:pPr>
    </w:p>
    <w:p w:rsidR="0012035D" w:rsidRPr="00BC4DE9" w:rsidRDefault="0012035D" w:rsidP="00947EB0">
      <w:pPr>
        <w:autoSpaceDE w:val="0"/>
        <w:autoSpaceDN w:val="0"/>
        <w:adjustRightInd w:val="0"/>
        <w:ind w:firstLine="709"/>
        <w:jc w:val="both"/>
        <w:rPr>
          <w:rFonts w:eastAsia="Calibri"/>
          <w:b/>
          <w:sz w:val="28"/>
          <w:szCs w:val="28"/>
          <w:lang w:eastAsia="en-US"/>
        </w:rPr>
      </w:pPr>
      <w:r w:rsidRPr="00BC4DE9">
        <w:rPr>
          <w:rFonts w:eastAsia="Calibri"/>
          <w:b/>
          <w:sz w:val="28"/>
          <w:szCs w:val="28"/>
          <w:lang w:eastAsia="en-US"/>
        </w:rPr>
        <w:t xml:space="preserve">12. </w:t>
      </w:r>
      <w:proofErr w:type="gramStart"/>
      <w:r w:rsidRPr="00BC4DE9">
        <w:rPr>
          <w:rFonts w:eastAsia="Calibri"/>
          <w:b/>
          <w:sz w:val="28"/>
          <w:szCs w:val="28"/>
          <w:lang w:eastAsia="en-US"/>
        </w:rPr>
        <w:t>Перечень информации и документов, которые подтверждают соответствие участников закупок дополнительным требованиям, ук</w:t>
      </w:r>
      <w:r w:rsidRPr="00BC4DE9">
        <w:rPr>
          <w:rFonts w:eastAsia="Calibri"/>
          <w:b/>
          <w:sz w:val="28"/>
          <w:szCs w:val="28"/>
          <w:lang w:eastAsia="en-US"/>
        </w:rPr>
        <w:t>а</w:t>
      </w:r>
      <w:r w:rsidRPr="00BC4DE9">
        <w:rPr>
          <w:rFonts w:eastAsia="Calibri"/>
          <w:b/>
          <w:sz w:val="28"/>
          <w:szCs w:val="28"/>
          <w:lang w:eastAsia="en-US"/>
        </w:rPr>
        <w:t xml:space="preserve">занным в </w:t>
      </w:r>
      <w:hyperlink r:id="rId234" w:history="1">
        <w:r w:rsidRPr="00BC4DE9">
          <w:rPr>
            <w:rFonts w:eastAsia="Calibri"/>
            <w:b/>
            <w:sz w:val="28"/>
            <w:szCs w:val="28"/>
            <w:lang w:eastAsia="en-US"/>
          </w:rPr>
          <w:t>части 2</w:t>
        </w:r>
      </w:hyperlink>
      <w:r w:rsidRPr="00BC4DE9">
        <w:rPr>
          <w:rFonts w:eastAsia="Calibri"/>
          <w:b/>
          <w:sz w:val="28"/>
          <w:szCs w:val="28"/>
          <w:lang w:eastAsia="en-US"/>
        </w:rPr>
        <w:t xml:space="preserve"> статьи 31 (при осуществлении  закупки у</w:t>
      </w:r>
      <w:r w:rsidRPr="00BC4DE9">
        <w:rPr>
          <w:rFonts w:eastAsia="Calibri"/>
          <w:b/>
          <w:bCs/>
          <w:sz w:val="28"/>
          <w:szCs w:val="28"/>
          <w:lang w:eastAsia="en-US"/>
        </w:rPr>
        <w:t>слуг по обе</w:t>
      </w:r>
      <w:r w:rsidRPr="00BC4DE9">
        <w:rPr>
          <w:rFonts w:eastAsia="Calibri"/>
          <w:b/>
          <w:bCs/>
          <w:sz w:val="28"/>
          <w:szCs w:val="28"/>
          <w:lang w:eastAsia="en-US"/>
        </w:rPr>
        <w:t>с</w:t>
      </w:r>
      <w:r w:rsidRPr="00BC4DE9">
        <w:rPr>
          <w:rFonts w:eastAsia="Calibri"/>
          <w:b/>
          <w:bCs/>
          <w:sz w:val="28"/>
          <w:szCs w:val="28"/>
          <w:lang w:eastAsia="en-US"/>
        </w:rPr>
        <w:t>печению охраны объектов (территорий) образовательных и научных о</w:t>
      </w:r>
      <w:r w:rsidRPr="00BC4DE9">
        <w:rPr>
          <w:rFonts w:eastAsia="Calibri"/>
          <w:b/>
          <w:bCs/>
          <w:sz w:val="28"/>
          <w:szCs w:val="28"/>
          <w:lang w:eastAsia="en-US"/>
        </w:rPr>
        <w:t>р</w:t>
      </w:r>
      <w:r w:rsidRPr="00BC4DE9">
        <w:rPr>
          <w:rFonts w:eastAsia="Calibri"/>
          <w:b/>
          <w:bCs/>
          <w:sz w:val="28"/>
          <w:szCs w:val="28"/>
          <w:lang w:eastAsia="en-US"/>
        </w:rPr>
        <w:t>ганизаций</w:t>
      </w:r>
      <w:r w:rsidRPr="00BC4DE9">
        <w:rPr>
          <w:rFonts w:eastAsia="Calibri"/>
          <w:b/>
          <w:sz w:val="28"/>
          <w:szCs w:val="28"/>
          <w:lang w:eastAsia="en-US"/>
        </w:rPr>
        <w:t>:</w:t>
      </w:r>
      <w:proofErr w:type="gramEnd"/>
    </w:p>
    <w:p w:rsidR="0012035D" w:rsidRPr="00BC4DE9" w:rsidRDefault="0012035D" w:rsidP="00947EB0">
      <w:pPr>
        <w:ind w:firstLine="709"/>
        <w:jc w:val="both"/>
        <w:rPr>
          <w:rFonts w:eastAsia="Calibri"/>
          <w:b/>
          <w:sz w:val="28"/>
          <w:szCs w:val="28"/>
          <w:lang w:eastAsia="en-US"/>
        </w:rPr>
      </w:pPr>
    </w:p>
    <w:p w:rsidR="0012035D" w:rsidRPr="00BC4DE9" w:rsidRDefault="0012035D" w:rsidP="00947EB0">
      <w:pPr>
        <w:ind w:firstLine="709"/>
        <w:jc w:val="both"/>
        <w:rPr>
          <w:rFonts w:eastAsia="Calibri"/>
          <w:b/>
          <w:sz w:val="28"/>
          <w:szCs w:val="28"/>
          <w:lang w:eastAsia="en-US"/>
        </w:rPr>
      </w:pPr>
      <w:r w:rsidRPr="00BC4DE9">
        <w:rPr>
          <w:rFonts w:eastAsia="Calibri"/>
          <w:b/>
          <w:sz w:val="28"/>
          <w:szCs w:val="28"/>
          <w:lang w:eastAsia="en-US"/>
        </w:rPr>
        <w:t>Установлено в соответствии с позицией 34 приложения к Пост</w:t>
      </w:r>
      <w:r w:rsidRPr="00BC4DE9">
        <w:rPr>
          <w:rFonts w:eastAsia="Calibri"/>
          <w:b/>
          <w:sz w:val="28"/>
          <w:szCs w:val="28"/>
          <w:lang w:eastAsia="en-US"/>
        </w:rPr>
        <w:t>а</w:t>
      </w:r>
      <w:r w:rsidRPr="00BC4DE9">
        <w:rPr>
          <w:rFonts w:eastAsia="Calibri"/>
          <w:b/>
          <w:sz w:val="28"/>
          <w:szCs w:val="28"/>
          <w:lang w:eastAsia="en-US"/>
        </w:rPr>
        <w:t>новлению № 2571:</w:t>
      </w:r>
    </w:p>
    <w:p w:rsidR="0012035D" w:rsidRPr="00BC4DE9" w:rsidRDefault="0012035D" w:rsidP="00947EB0">
      <w:pPr>
        <w:ind w:firstLine="709"/>
        <w:jc w:val="both"/>
        <w:rPr>
          <w:sz w:val="28"/>
          <w:szCs w:val="28"/>
        </w:rPr>
      </w:pPr>
      <w:r w:rsidRPr="00BC4DE9">
        <w:rPr>
          <w:sz w:val="28"/>
          <w:szCs w:val="28"/>
        </w:rPr>
        <w:t>наличие опыта исполнения участником закупки договора, предусма</w:t>
      </w:r>
      <w:r w:rsidRPr="00BC4DE9">
        <w:rPr>
          <w:sz w:val="28"/>
          <w:szCs w:val="28"/>
        </w:rPr>
        <w:t>т</w:t>
      </w:r>
      <w:r w:rsidRPr="00BC4DE9">
        <w:rPr>
          <w:sz w:val="28"/>
          <w:szCs w:val="28"/>
        </w:rPr>
        <w:t>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12035D" w:rsidRPr="00BC4DE9" w:rsidRDefault="0012035D" w:rsidP="00947EB0">
      <w:pPr>
        <w:ind w:firstLine="709"/>
        <w:jc w:val="both"/>
        <w:rPr>
          <w:rFonts w:eastAsia="Calibri"/>
          <w:sz w:val="28"/>
          <w:szCs w:val="28"/>
          <w:lang w:eastAsia="en-US"/>
        </w:rPr>
      </w:pPr>
      <w:r w:rsidRPr="00BC4DE9">
        <w:rPr>
          <w:rFonts w:eastAsia="Calibri"/>
          <w:sz w:val="28"/>
          <w:szCs w:val="28"/>
          <w:lang w:eastAsia="en-US"/>
        </w:rPr>
        <w:t>Исчерпывающий перечень документов, подтверждающий соответствие участника закупки требованиям в соответствии с частью 2 статьи 31 Фед</w:t>
      </w:r>
      <w:r w:rsidRPr="00BC4DE9">
        <w:rPr>
          <w:rFonts w:eastAsia="Calibri"/>
          <w:sz w:val="28"/>
          <w:szCs w:val="28"/>
          <w:lang w:eastAsia="en-US"/>
        </w:rPr>
        <w:t>е</w:t>
      </w:r>
      <w:r w:rsidRPr="00BC4DE9">
        <w:rPr>
          <w:rFonts w:eastAsia="Calibri"/>
          <w:sz w:val="28"/>
          <w:szCs w:val="28"/>
          <w:lang w:eastAsia="en-US"/>
        </w:rPr>
        <w:t>рального закона № 44-ФЗ, указан в разделе 1 Приложения № 3 к Извещению об осуществлении закупки.</w:t>
      </w:r>
    </w:p>
    <w:p w:rsidR="0012035D" w:rsidRPr="00BC4DE9" w:rsidRDefault="0012035D" w:rsidP="00947EB0">
      <w:pPr>
        <w:ind w:firstLine="709"/>
        <w:jc w:val="both"/>
        <w:rPr>
          <w:sz w:val="28"/>
          <w:szCs w:val="28"/>
        </w:rPr>
      </w:pPr>
    </w:p>
    <w:p w:rsidR="0012035D" w:rsidRPr="00BC4DE9" w:rsidRDefault="0012035D" w:rsidP="00947EB0">
      <w:pPr>
        <w:ind w:firstLine="709"/>
        <w:jc w:val="both"/>
        <w:rPr>
          <w:rFonts w:eastAsia="Calibri"/>
          <w:b/>
          <w:sz w:val="28"/>
          <w:szCs w:val="28"/>
          <w:lang w:eastAsia="en-US"/>
        </w:rPr>
      </w:pPr>
      <w:r w:rsidRPr="00BC4DE9">
        <w:rPr>
          <w:rFonts w:eastAsia="Calibri"/>
          <w:b/>
          <w:sz w:val="28"/>
          <w:szCs w:val="28"/>
          <w:lang w:eastAsia="en-US"/>
        </w:rPr>
        <w:t>ПРИЛОЖЕНИЕ №3</w:t>
      </w:r>
      <w:proofErr w:type="gramStart"/>
      <w:r w:rsidRPr="00BC4DE9">
        <w:rPr>
          <w:rFonts w:eastAsia="Calibri"/>
          <w:b/>
          <w:sz w:val="28"/>
          <w:szCs w:val="28"/>
          <w:lang w:eastAsia="en-US"/>
        </w:rPr>
        <w:t xml:space="preserve"> К</w:t>
      </w:r>
      <w:proofErr w:type="gramEnd"/>
      <w:r w:rsidRPr="00BC4DE9">
        <w:rPr>
          <w:rFonts w:eastAsia="Calibri"/>
          <w:b/>
          <w:sz w:val="28"/>
          <w:szCs w:val="28"/>
          <w:lang w:eastAsia="en-US"/>
        </w:rPr>
        <w:t xml:space="preserve"> ИЗВЕЩЕНИЮ ОБ ОСУЩЕСТВЛЕНИИ ЗАКУПКИ:</w:t>
      </w:r>
    </w:p>
    <w:p w:rsidR="0012035D" w:rsidRPr="00BC4DE9" w:rsidRDefault="0012035D" w:rsidP="00947EB0">
      <w:pPr>
        <w:ind w:firstLine="709"/>
        <w:jc w:val="both"/>
        <w:rPr>
          <w:rFonts w:eastAsia="Calibri"/>
          <w:sz w:val="28"/>
          <w:szCs w:val="28"/>
          <w:lang w:eastAsia="en-US"/>
        </w:rPr>
      </w:pPr>
      <w:r w:rsidRPr="00BC4DE9">
        <w:rPr>
          <w:rFonts w:eastAsia="Calibri"/>
          <w:sz w:val="28"/>
          <w:szCs w:val="28"/>
          <w:lang w:eastAsia="en-US"/>
        </w:rPr>
        <w:t>Перечень информации и документов, которые подтверждают соотве</w:t>
      </w:r>
      <w:r w:rsidRPr="00BC4DE9">
        <w:rPr>
          <w:rFonts w:eastAsia="Calibri"/>
          <w:sz w:val="28"/>
          <w:szCs w:val="28"/>
          <w:lang w:eastAsia="en-US"/>
        </w:rPr>
        <w:t>т</w:t>
      </w:r>
      <w:r w:rsidRPr="00BC4DE9">
        <w:rPr>
          <w:rFonts w:eastAsia="Calibri"/>
          <w:sz w:val="28"/>
          <w:szCs w:val="28"/>
          <w:lang w:eastAsia="en-US"/>
        </w:rPr>
        <w:t>ствие участников закупок дополнительным требованиям, указанным в части 2 статьи 31:</w:t>
      </w:r>
    </w:p>
    <w:p w:rsidR="0012035D" w:rsidRPr="00BC4DE9" w:rsidRDefault="0012035D" w:rsidP="00947EB0">
      <w:pPr>
        <w:ind w:firstLine="709"/>
        <w:jc w:val="both"/>
        <w:rPr>
          <w:rFonts w:eastAsia="Calibri"/>
          <w:b/>
          <w:sz w:val="28"/>
          <w:szCs w:val="28"/>
          <w:lang w:eastAsia="en-US"/>
        </w:rPr>
      </w:pPr>
      <w:r w:rsidRPr="00BC4DE9">
        <w:rPr>
          <w:rFonts w:eastAsia="Calibri"/>
          <w:b/>
          <w:sz w:val="28"/>
          <w:szCs w:val="28"/>
          <w:lang w:eastAsia="en-US"/>
        </w:rPr>
        <w:t>Позиция 34 приложения к Постановлению №2571:</w:t>
      </w:r>
    </w:p>
    <w:p w:rsidR="0012035D" w:rsidRPr="00BC4DE9" w:rsidRDefault="0012035D" w:rsidP="00947EB0">
      <w:pPr>
        <w:ind w:firstLine="709"/>
        <w:jc w:val="both"/>
        <w:rPr>
          <w:rFonts w:eastAsia="Calibri"/>
          <w:sz w:val="28"/>
          <w:szCs w:val="28"/>
          <w:lang w:eastAsia="en-US"/>
        </w:rPr>
      </w:pPr>
      <w:r w:rsidRPr="00BC4DE9">
        <w:rPr>
          <w:rFonts w:eastAsia="Calibri"/>
          <w:sz w:val="28"/>
          <w:szCs w:val="28"/>
          <w:lang w:eastAsia="en-US"/>
        </w:rPr>
        <w:t>1) исполненный договор (договором считается контракт, заключенный и исполненный в соответствии с Законом о контрактной системе, либо дог</w:t>
      </w:r>
      <w:r w:rsidRPr="00BC4DE9">
        <w:rPr>
          <w:rFonts w:eastAsia="Calibri"/>
          <w:sz w:val="28"/>
          <w:szCs w:val="28"/>
          <w:lang w:eastAsia="en-US"/>
        </w:rPr>
        <w:t>о</w:t>
      </w:r>
      <w:r w:rsidRPr="00BC4DE9">
        <w:rPr>
          <w:rFonts w:eastAsia="Calibri"/>
          <w:sz w:val="28"/>
          <w:szCs w:val="28"/>
          <w:lang w:eastAsia="en-US"/>
        </w:rPr>
        <w:t>вор, заключенный и исполненный в соответствии с Федеральным законом "О закупках товаров, работ, услуг отдельными видами юридических лиц");</w:t>
      </w:r>
    </w:p>
    <w:p w:rsidR="0012035D" w:rsidRPr="00BC4DE9" w:rsidRDefault="0012035D" w:rsidP="00947EB0">
      <w:pPr>
        <w:ind w:firstLine="709"/>
        <w:jc w:val="both"/>
        <w:rPr>
          <w:rFonts w:eastAsia="Calibri"/>
          <w:sz w:val="28"/>
          <w:szCs w:val="28"/>
          <w:lang w:eastAsia="en-US"/>
        </w:rPr>
      </w:pPr>
      <w:r w:rsidRPr="00BC4DE9">
        <w:rPr>
          <w:rFonts w:eastAsia="Calibri"/>
          <w:sz w:val="28"/>
          <w:szCs w:val="28"/>
          <w:lang w:eastAsia="en-US"/>
        </w:rPr>
        <w:t>2) акт приемки оказанных услуг, подтверждающий цену оказанных у</w:t>
      </w:r>
      <w:r w:rsidRPr="00BC4DE9">
        <w:rPr>
          <w:rFonts w:eastAsia="Calibri"/>
          <w:sz w:val="28"/>
          <w:szCs w:val="28"/>
          <w:lang w:eastAsia="en-US"/>
        </w:rPr>
        <w:t>с</w:t>
      </w:r>
      <w:r w:rsidRPr="00BC4DE9">
        <w:rPr>
          <w:rFonts w:eastAsia="Calibri"/>
          <w:sz w:val="28"/>
          <w:szCs w:val="28"/>
          <w:lang w:eastAsia="en-US"/>
        </w:rPr>
        <w:t>луг.</w:t>
      </w:r>
    </w:p>
    <w:p w:rsidR="0012035D" w:rsidRPr="00BC4DE9" w:rsidRDefault="0012035D" w:rsidP="00947EB0">
      <w:pPr>
        <w:ind w:firstLine="709"/>
        <w:jc w:val="both"/>
        <w:rPr>
          <w:sz w:val="28"/>
          <w:szCs w:val="28"/>
        </w:rPr>
      </w:pPr>
    </w:p>
    <w:p w:rsidR="0012035D" w:rsidRPr="00BC4DE9" w:rsidRDefault="0012035D" w:rsidP="00947EB0">
      <w:pPr>
        <w:ind w:firstLine="709"/>
        <w:jc w:val="both"/>
        <w:rPr>
          <w:rFonts w:eastAsia="Calibri"/>
          <w:b/>
          <w:i/>
          <w:sz w:val="28"/>
          <w:szCs w:val="28"/>
          <w:lang w:eastAsia="en-US"/>
        </w:rPr>
      </w:pPr>
      <w:r w:rsidRPr="00BC4DE9">
        <w:rPr>
          <w:rFonts w:eastAsia="Calibri"/>
          <w:b/>
          <w:i/>
          <w:sz w:val="28"/>
          <w:szCs w:val="28"/>
          <w:lang w:eastAsia="en-US"/>
        </w:rPr>
        <w:t>В соответствии с пунктом 3 Постановления от 29 декабря 2021 года №2571:</w:t>
      </w:r>
    </w:p>
    <w:p w:rsidR="0012035D" w:rsidRPr="00BC4DE9" w:rsidRDefault="0012035D" w:rsidP="00947EB0">
      <w:pPr>
        <w:widowControl w:val="0"/>
        <w:autoSpaceDE w:val="0"/>
        <w:autoSpaceDN w:val="0"/>
        <w:adjustRightInd w:val="0"/>
        <w:ind w:firstLine="709"/>
        <w:jc w:val="both"/>
        <w:rPr>
          <w:i/>
          <w:sz w:val="28"/>
          <w:szCs w:val="28"/>
        </w:rPr>
      </w:pPr>
      <w:proofErr w:type="gramStart"/>
      <w:r w:rsidRPr="00BC4DE9">
        <w:rPr>
          <w:i/>
          <w:sz w:val="28"/>
          <w:szCs w:val="28"/>
        </w:rPr>
        <w:t xml:space="preserve">опытом исполнения договора, предусмотренным приложением в </w:t>
      </w:r>
      <w:hyperlink r:id="rId235"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"Дополнительные требования к участникам закупки", считается с учетом положений настоящего пункта опыт исполнения участником закупки дог</w:t>
      </w:r>
      <w:r w:rsidRPr="00BC4DE9">
        <w:rPr>
          <w:i/>
          <w:sz w:val="28"/>
          <w:szCs w:val="28"/>
        </w:rPr>
        <w:t>о</w:t>
      </w:r>
      <w:r w:rsidRPr="00BC4DE9">
        <w:rPr>
          <w:i/>
          <w:sz w:val="28"/>
          <w:szCs w:val="28"/>
        </w:rPr>
        <w:t>вора, предметом которого являются поставка одного или нескольких тов</w:t>
      </w:r>
      <w:r w:rsidRPr="00BC4DE9">
        <w:rPr>
          <w:i/>
          <w:sz w:val="28"/>
          <w:szCs w:val="28"/>
        </w:rPr>
        <w:t>а</w:t>
      </w:r>
      <w:r w:rsidRPr="00BC4DE9">
        <w:rPr>
          <w:i/>
          <w:sz w:val="28"/>
          <w:szCs w:val="28"/>
        </w:rPr>
        <w:t xml:space="preserve">ров, выполнение одной или нескольких работ, оказание одной или нескольких услуг, указанных в приложении в соответствующей позиции в </w:t>
      </w:r>
      <w:hyperlink r:id="rId236"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"Допо</w:t>
      </w:r>
      <w:r w:rsidRPr="00BC4DE9">
        <w:rPr>
          <w:i/>
          <w:sz w:val="28"/>
          <w:szCs w:val="28"/>
        </w:rPr>
        <w:t>л</w:t>
      </w:r>
      <w:r w:rsidRPr="00BC4DE9">
        <w:rPr>
          <w:i/>
          <w:sz w:val="28"/>
          <w:szCs w:val="28"/>
        </w:rPr>
        <w:t>нительные требования к участникам закупки";</w:t>
      </w:r>
      <w:proofErr w:type="gramEnd"/>
    </w:p>
    <w:p w:rsidR="0012035D" w:rsidRPr="00BC4DE9" w:rsidRDefault="0012035D" w:rsidP="00947EB0">
      <w:pPr>
        <w:widowControl w:val="0"/>
        <w:autoSpaceDE w:val="0"/>
        <w:autoSpaceDN w:val="0"/>
        <w:adjustRightInd w:val="0"/>
        <w:ind w:firstLine="709"/>
        <w:jc w:val="both"/>
        <w:rPr>
          <w:i/>
          <w:sz w:val="28"/>
          <w:szCs w:val="28"/>
        </w:rPr>
      </w:pPr>
      <w:r w:rsidRPr="00BC4DE9">
        <w:rPr>
          <w:i/>
          <w:sz w:val="28"/>
          <w:szCs w:val="28"/>
        </w:rPr>
        <w:t xml:space="preserve">опытом исполнения договора, предусмотренным приложением в </w:t>
      </w:r>
      <w:hyperlink r:id="rId237" w:anchor="Par83" w:tooltip="Дополнительные требования к участникам закупки" w:history="1">
        <w:r w:rsidRPr="00BC4DE9">
          <w:rPr>
            <w:i/>
            <w:sz w:val="28"/>
            <w:szCs w:val="28"/>
          </w:rPr>
          <w:t>графе</w:t>
        </w:r>
      </w:hyperlink>
      <w:r w:rsidRPr="00BC4DE9">
        <w:rPr>
          <w:i/>
          <w:sz w:val="28"/>
          <w:szCs w:val="28"/>
        </w:rPr>
        <w:t xml:space="preserve"> </w:t>
      </w:r>
      <w:r w:rsidRPr="00BC4DE9">
        <w:rPr>
          <w:i/>
          <w:sz w:val="28"/>
          <w:szCs w:val="28"/>
        </w:rPr>
        <w:lastRenderedPageBreak/>
        <w:t>"Дополнительные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w:t>
      </w:r>
      <w:r w:rsidRPr="00BC4DE9">
        <w:rPr>
          <w:i/>
          <w:sz w:val="28"/>
          <w:szCs w:val="28"/>
        </w:rPr>
        <w:t>р</w:t>
      </w:r>
      <w:r w:rsidRPr="00BC4DE9">
        <w:rPr>
          <w:i/>
          <w:sz w:val="28"/>
          <w:szCs w:val="28"/>
        </w:rPr>
        <w:t xml:space="preserve">ждающего документа). </w:t>
      </w:r>
      <w:proofErr w:type="gramStart"/>
      <w:r w:rsidRPr="00BC4DE9">
        <w:rPr>
          <w:i/>
          <w:sz w:val="28"/>
          <w:szCs w:val="28"/>
        </w:rPr>
        <w:t xml:space="preserve">Предусмотренные приложением в </w:t>
      </w:r>
      <w:hyperlink r:id="rId238" w:anchor="Par84" w:tooltip="Информация и документы, подтверждающие соответствие участников закупки дополнительным требованиям" w:history="1">
        <w:r w:rsidRPr="00BC4DE9">
          <w:rPr>
            <w:i/>
            <w:sz w:val="28"/>
            <w:szCs w:val="28"/>
          </w:rPr>
          <w:t>графе</w:t>
        </w:r>
      </w:hyperlink>
      <w:r w:rsidRPr="00BC4DE9">
        <w:rPr>
          <w:i/>
          <w:sz w:val="28"/>
          <w:szCs w:val="28"/>
        </w:rPr>
        <w:t xml:space="preserve"> "Информ</w:t>
      </w:r>
      <w:r w:rsidRPr="00BC4DE9">
        <w:rPr>
          <w:i/>
          <w:sz w:val="28"/>
          <w:szCs w:val="28"/>
        </w:rPr>
        <w:t>а</w:t>
      </w:r>
      <w:r w:rsidRPr="00BC4DE9">
        <w:rPr>
          <w:i/>
          <w:sz w:val="28"/>
          <w:szCs w:val="28"/>
        </w:rPr>
        <w:t>ция и документы, подтверждающие соответствие участников закупки д</w:t>
      </w:r>
      <w:r w:rsidRPr="00BC4DE9">
        <w:rPr>
          <w:i/>
          <w:sz w:val="28"/>
          <w:szCs w:val="28"/>
        </w:rPr>
        <w:t>о</w:t>
      </w:r>
      <w:r w:rsidRPr="00BC4DE9">
        <w:rPr>
          <w:i/>
          <w:sz w:val="28"/>
          <w:szCs w:val="28"/>
        </w:rPr>
        <w:t>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w:t>
      </w:r>
      <w:r w:rsidRPr="00BC4DE9">
        <w:rPr>
          <w:i/>
          <w:sz w:val="28"/>
          <w:szCs w:val="28"/>
        </w:rPr>
        <w:t>и</w:t>
      </w:r>
      <w:r w:rsidRPr="00BC4DE9">
        <w:rPr>
          <w:i/>
          <w:sz w:val="28"/>
          <w:szCs w:val="28"/>
        </w:rPr>
        <w:t>тельства, акт приемки выполненных работ по сохранению объекта кул</w:t>
      </w:r>
      <w:r w:rsidRPr="00BC4DE9">
        <w:rPr>
          <w:i/>
          <w:sz w:val="28"/>
          <w:szCs w:val="28"/>
        </w:rPr>
        <w:t>ь</w:t>
      </w:r>
      <w:r w:rsidRPr="00BC4DE9">
        <w:rPr>
          <w:i/>
          <w:sz w:val="28"/>
          <w:szCs w:val="28"/>
        </w:rPr>
        <w:t>турного наследия и разрешение на ввод объекта капитального строител</w:t>
      </w:r>
      <w:r w:rsidRPr="00BC4DE9">
        <w:rPr>
          <w:i/>
          <w:sz w:val="28"/>
          <w:szCs w:val="28"/>
        </w:rPr>
        <w:t>ь</w:t>
      </w:r>
      <w:r w:rsidRPr="00BC4DE9">
        <w:rPr>
          <w:i/>
          <w:sz w:val="28"/>
          <w:szCs w:val="28"/>
        </w:rPr>
        <w:t>ства в эксплуатацию должны быть подписаны не ранее чем за 5</w:t>
      </w:r>
      <w:proofErr w:type="gramEnd"/>
      <w:r w:rsidRPr="00BC4DE9">
        <w:rPr>
          <w:i/>
          <w:sz w:val="28"/>
          <w:szCs w:val="28"/>
        </w:rPr>
        <w:t xml:space="preserve"> лет до дня окончания срока подачи заявок на участие в закупке.</w:t>
      </w:r>
    </w:p>
    <w:p w:rsidR="0012035D" w:rsidRPr="00BC4DE9" w:rsidRDefault="0012035D" w:rsidP="00947EB0">
      <w:pPr>
        <w:ind w:firstLine="709"/>
        <w:jc w:val="both"/>
        <w:rPr>
          <w:i/>
          <w:sz w:val="28"/>
          <w:szCs w:val="28"/>
        </w:rPr>
      </w:pPr>
      <w:proofErr w:type="gramStart"/>
      <w:r w:rsidRPr="00BC4DE9">
        <w:rPr>
          <w:i/>
          <w:sz w:val="28"/>
          <w:szCs w:val="28"/>
        </w:rPr>
        <w:t xml:space="preserve">ценой поставленных товаров, выполненных работ, оказанных услуг по договору, предусмотренному приложением в </w:t>
      </w:r>
      <w:hyperlink r:id="rId239"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w:t>
      </w:r>
      <w:r w:rsidRPr="00BC4DE9">
        <w:rPr>
          <w:i/>
          <w:sz w:val="28"/>
          <w:szCs w:val="28"/>
        </w:rPr>
        <w:t>о</w:t>
      </w:r>
      <w:r w:rsidRPr="00BC4DE9">
        <w:rPr>
          <w:i/>
          <w:sz w:val="28"/>
          <w:szCs w:val="28"/>
        </w:rPr>
        <w:t>вания к участникам закупки", считается общая цена (сумма цен) товаров, работ, услуг, указанная в акте (актах) приемки поставленных товаров, в</w:t>
      </w:r>
      <w:r w:rsidRPr="00BC4DE9">
        <w:rPr>
          <w:i/>
          <w:sz w:val="28"/>
          <w:szCs w:val="28"/>
        </w:rPr>
        <w:t>ы</w:t>
      </w:r>
      <w:r w:rsidRPr="00BC4DE9">
        <w:rPr>
          <w:i/>
          <w:sz w:val="28"/>
          <w:szCs w:val="28"/>
        </w:rPr>
        <w:t xml:space="preserve">полненных работ, оказанных услуг, предусмотренных приложением в </w:t>
      </w:r>
      <w:hyperlink r:id="rId240"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требованиям".</w:t>
      </w:r>
      <w:proofErr w:type="gramEnd"/>
      <w:r w:rsidRPr="00BC4DE9">
        <w:rPr>
          <w:i/>
          <w:sz w:val="28"/>
          <w:szCs w:val="28"/>
        </w:rPr>
        <w:t xml:space="preserve"> Если при исполнении такого дог</w:t>
      </w:r>
      <w:r w:rsidRPr="00BC4DE9">
        <w:rPr>
          <w:i/>
          <w:sz w:val="28"/>
          <w:szCs w:val="28"/>
        </w:rPr>
        <w:t>о</w:t>
      </w:r>
      <w:r w:rsidRPr="00BC4DE9">
        <w:rPr>
          <w:i/>
          <w:sz w:val="28"/>
          <w:szCs w:val="28"/>
        </w:rPr>
        <w:t>вора составлено несколько актов приемки поставленных товаров, выполне</w:t>
      </w:r>
      <w:r w:rsidRPr="00BC4DE9">
        <w:rPr>
          <w:i/>
          <w:sz w:val="28"/>
          <w:szCs w:val="28"/>
        </w:rPr>
        <w:t>н</w:t>
      </w:r>
      <w:r w:rsidRPr="00BC4DE9">
        <w:rPr>
          <w:i/>
          <w:sz w:val="28"/>
          <w:szCs w:val="28"/>
        </w:rPr>
        <w:t>ных работ, оказанных услуг, участниками закупки направляются в соотве</w:t>
      </w:r>
      <w:r w:rsidRPr="00BC4DE9">
        <w:rPr>
          <w:i/>
          <w:sz w:val="28"/>
          <w:szCs w:val="28"/>
        </w:rPr>
        <w:t>т</w:t>
      </w:r>
      <w:r w:rsidRPr="00BC4DE9">
        <w:rPr>
          <w:i/>
          <w:sz w:val="28"/>
          <w:szCs w:val="28"/>
        </w:rPr>
        <w:t xml:space="preserve">ствии с требованиями Федерального </w:t>
      </w:r>
      <w:hyperlink r:id="rId241" w:history="1">
        <w:r w:rsidRPr="00BC4DE9">
          <w:rPr>
            <w:i/>
            <w:sz w:val="28"/>
            <w:szCs w:val="28"/>
            <w:u w:val="single"/>
          </w:rPr>
          <w:t>закона</w:t>
        </w:r>
      </w:hyperlink>
      <w:r w:rsidRPr="00BC4DE9">
        <w:rPr>
          <w:i/>
          <w:sz w:val="28"/>
          <w:szCs w:val="28"/>
        </w:rPr>
        <w:t xml:space="preserve"> "О контрактной системе в сфере закупок товаров, работ, услуг для обеспечения государственных и м</w:t>
      </w:r>
      <w:r w:rsidRPr="00BC4DE9">
        <w:rPr>
          <w:i/>
          <w:sz w:val="28"/>
          <w:szCs w:val="28"/>
        </w:rPr>
        <w:t>у</w:t>
      </w:r>
      <w:r w:rsidRPr="00BC4DE9">
        <w:rPr>
          <w:i/>
          <w:sz w:val="28"/>
          <w:szCs w:val="28"/>
        </w:rPr>
        <w:t>ниципальных нужд" (далее - Закон о контрактной системе) все такие акты;</w:t>
      </w:r>
    </w:p>
    <w:p w:rsidR="0012035D" w:rsidRPr="00BC4DE9" w:rsidRDefault="0012035D" w:rsidP="00947EB0">
      <w:pPr>
        <w:ind w:firstLine="709"/>
        <w:jc w:val="both"/>
        <w:rPr>
          <w:rFonts w:eastAsia="Calibri"/>
          <w:i/>
          <w:sz w:val="28"/>
          <w:szCs w:val="28"/>
          <w:lang w:eastAsia="en-US"/>
        </w:rPr>
      </w:pPr>
      <w:r w:rsidRPr="00BC4DE9">
        <w:rPr>
          <w:rFonts w:eastAsia="Calibri"/>
          <w:i/>
          <w:sz w:val="28"/>
          <w:szCs w:val="28"/>
          <w:lang w:eastAsia="en-US"/>
        </w:rPr>
        <w:t>при исполнении договоров приложения в графе "Дополнительные тр</w:t>
      </w:r>
      <w:r w:rsidRPr="00BC4DE9">
        <w:rPr>
          <w:rFonts w:eastAsia="Calibri"/>
          <w:i/>
          <w:sz w:val="28"/>
          <w:szCs w:val="28"/>
          <w:lang w:eastAsia="en-US"/>
        </w:rPr>
        <w:t>е</w:t>
      </w:r>
      <w:r w:rsidRPr="00BC4DE9">
        <w:rPr>
          <w:rFonts w:eastAsia="Calibri"/>
          <w:i/>
          <w:sz w:val="28"/>
          <w:szCs w:val="28"/>
          <w:lang w:eastAsia="en-US"/>
        </w:rPr>
        <w:t>бования к участникам закупки", поставщиком должны быть исполнены требования об уплате неустоек (штрафов, пеней) (в случае их начисления);</w:t>
      </w:r>
    </w:p>
    <w:p w:rsidR="0012035D" w:rsidRPr="00BC4DE9" w:rsidRDefault="0012035D" w:rsidP="00947EB0">
      <w:pPr>
        <w:ind w:firstLine="709"/>
        <w:jc w:val="both"/>
        <w:rPr>
          <w:i/>
          <w:sz w:val="28"/>
          <w:szCs w:val="28"/>
        </w:rPr>
      </w:pPr>
      <w:r w:rsidRPr="00BC4DE9">
        <w:rPr>
          <w:i/>
          <w:sz w:val="28"/>
          <w:szCs w:val="28"/>
        </w:rPr>
        <w:t xml:space="preserve">предусмотренные приложением в </w:t>
      </w:r>
      <w:hyperlink r:id="rId242"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w:t>
      </w:r>
      <w:r w:rsidRPr="00BC4DE9">
        <w:rPr>
          <w:i/>
          <w:sz w:val="28"/>
          <w:szCs w:val="28"/>
        </w:rPr>
        <w:t>е</w:t>
      </w:r>
      <w:r w:rsidRPr="00BC4DE9">
        <w:rPr>
          <w:i/>
          <w:sz w:val="28"/>
          <w:szCs w:val="28"/>
        </w:rPr>
        <w:t xml:space="preserve">бованиям" информация и документы направляются участниками закупки в соответствии с требованиями </w:t>
      </w:r>
      <w:hyperlink r:id="rId243" w:history="1">
        <w:r w:rsidRPr="00BC4DE9">
          <w:rPr>
            <w:i/>
            <w:sz w:val="28"/>
            <w:szCs w:val="28"/>
            <w:u w:val="single"/>
          </w:rPr>
          <w:t>Закона</w:t>
        </w:r>
      </w:hyperlink>
      <w:r w:rsidRPr="00BC4DE9">
        <w:rPr>
          <w:i/>
          <w:sz w:val="28"/>
          <w:szCs w:val="28"/>
        </w:rPr>
        <w:t xml:space="preserve"> о контрактной системе в полном объеме и со всеми приложениями;</w:t>
      </w:r>
    </w:p>
    <w:p w:rsidR="0012035D" w:rsidRPr="00BC4DE9" w:rsidRDefault="0012035D" w:rsidP="00947EB0">
      <w:pPr>
        <w:widowControl w:val="0"/>
        <w:autoSpaceDE w:val="0"/>
        <w:autoSpaceDN w:val="0"/>
        <w:adjustRightInd w:val="0"/>
        <w:ind w:firstLine="709"/>
        <w:jc w:val="both"/>
        <w:rPr>
          <w:i/>
          <w:sz w:val="28"/>
          <w:szCs w:val="28"/>
        </w:rPr>
      </w:pPr>
      <w:proofErr w:type="gramStart"/>
      <w:r w:rsidRPr="00BC4DE9">
        <w:rPr>
          <w:i/>
          <w:sz w:val="28"/>
          <w:szCs w:val="28"/>
        </w:rPr>
        <w:t xml:space="preserve">если предусмотренные приложением в </w:t>
      </w:r>
      <w:hyperlink r:id="rId244"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w:t>
      </w:r>
      <w:r w:rsidRPr="00BC4DE9">
        <w:rPr>
          <w:i/>
          <w:sz w:val="28"/>
          <w:szCs w:val="28"/>
        </w:rPr>
        <w:t>н</w:t>
      </w:r>
      <w:r w:rsidRPr="00BC4DE9">
        <w:rPr>
          <w:i/>
          <w:sz w:val="28"/>
          <w:szCs w:val="28"/>
        </w:rPr>
        <w:t>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w:t>
      </w:r>
      <w:r w:rsidRPr="00BC4DE9">
        <w:rPr>
          <w:i/>
          <w:sz w:val="28"/>
          <w:szCs w:val="28"/>
        </w:rPr>
        <w:t>е</w:t>
      </w:r>
      <w:r w:rsidRPr="00BC4DE9">
        <w:rPr>
          <w:i/>
          <w:sz w:val="28"/>
          <w:szCs w:val="28"/>
        </w:rPr>
        <w:t>дение которых осуществляется в единой информационной системе в сфере закупок (далее - единая информационная система) с размещением на офиц</w:t>
      </w:r>
      <w:r w:rsidRPr="00BC4DE9">
        <w:rPr>
          <w:i/>
          <w:sz w:val="28"/>
          <w:szCs w:val="28"/>
        </w:rPr>
        <w:t>и</w:t>
      </w:r>
      <w:r w:rsidRPr="00BC4DE9">
        <w:rPr>
          <w:i/>
          <w:sz w:val="28"/>
          <w:szCs w:val="28"/>
        </w:rPr>
        <w:t>альном сайте единой информационной системы в информационно-телекоммуникационной сети</w:t>
      </w:r>
      <w:proofErr w:type="gramEnd"/>
      <w:r w:rsidRPr="00BC4DE9">
        <w:rPr>
          <w:i/>
          <w:sz w:val="28"/>
          <w:szCs w:val="28"/>
        </w:rPr>
        <w:t xml:space="preserve"> "Интернет" таких документов, вместо н</w:t>
      </w:r>
      <w:r w:rsidRPr="00BC4DE9">
        <w:rPr>
          <w:i/>
          <w:sz w:val="28"/>
          <w:szCs w:val="28"/>
        </w:rPr>
        <w:t>а</w:t>
      </w:r>
      <w:r w:rsidRPr="00BC4DE9">
        <w:rPr>
          <w:i/>
          <w:sz w:val="28"/>
          <w:szCs w:val="28"/>
        </w:rPr>
        <w:t>правления таких документов участник закупки вправе направить в соо</w:t>
      </w:r>
      <w:r w:rsidRPr="00BC4DE9">
        <w:rPr>
          <w:i/>
          <w:sz w:val="28"/>
          <w:szCs w:val="28"/>
        </w:rPr>
        <w:t>т</w:t>
      </w:r>
      <w:r w:rsidRPr="00BC4DE9">
        <w:rPr>
          <w:i/>
          <w:sz w:val="28"/>
          <w:szCs w:val="28"/>
        </w:rPr>
        <w:t xml:space="preserve">ветствии с </w:t>
      </w:r>
      <w:hyperlink r:id="rId245" w:history="1">
        <w:r w:rsidRPr="00BC4DE9">
          <w:rPr>
            <w:i/>
            <w:sz w:val="28"/>
            <w:szCs w:val="28"/>
            <w:u w:val="single"/>
          </w:rPr>
          <w:t>Законом</w:t>
        </w:r>
      </w:hyperlink>
      <w:r w:rsidRPr="00BC4DE9">
        <w:rPr>
          <w:i/>
          <w:sz w:val="28"/>
          <w:szCs w:val="28"/>
        </w:rPr>
        <w:t xml:space="preserve"> о контрактной системе номер реестровой записи из соответствующего реестра;</w:t>
      </w:r>
    </w:p>
    <w:p w:rsidR="0012035D" w:rsidRPr="00BC4DE9" w:rsidRDefault="0012035D" w:rsidP="00947EB0">
      <w:pPr>
        <w:widowControl w:val="0"/>
        <w:autoSpaceDE w:val="0"/>
        <w:autoSpaceDN w:val="0"/>
        <w:adjustRightInd w:val="0"/>
        <w:ind w:firstLine="709"/>
        <w:jc w:val="both"/>
        <w:rPr>
          <w:i/>
          <w:sz w:val="28"/>
          <w:szCs w:val="28"/>
        </w:rPr>
      </w:pPr>
      <w:r w:rsidRPr="00BC4DE9">
        <w:rPr>
          <w:i/>
          <w:sz w:val="28"/>
          <w:szCs w:val="28"/>
        </w:rPr>
        <w:lastRenderedPageBreak/>
        <w:t>в случае наличия противоречий между информацией, содержащейся в единой информационной системе, и информацией, содержащейся в док</w:t>
      </w:r>
      <w:r w:rsidRPr="00BC4DE9">
        <w:rPr>
          <w:i/>
          <w:sz w:val="28"/>
          <w:szCs w:val="28"/>
        </w:rPr>
        <w:t>у</w:t>
      </w:r>
      <w:r w:rsidRPr="00BC4DE9">
        <w:rPr>
          <w:i/>
          <w:sz w:val="28"/>
          <w:szCs w:val="28"/>
        </w:rPr>
        <w:t>ментах, направляемых участниками закупки и предусмотренных прилож</w:t>
      </w:r>
      <w:r w:rsidRPr="00BC4DE9">
        <w:rPr>
          <w:i/>
          <w:sz w:val="28"/>
          <w:szCs w:val="28"/>
        </w:rPr>
        <w:t>е</w:t>
      </w:r>
      <w:r w:rsidRPr="00BC4DE9">
        <w:rPr>
          <w:i/>
          <w:sz w:val="28"/>
          <w:szCs w:val="28"/>
        </w:rPr>
        <w:t xml:space="preserve">нием в </w:t>
      </w:r>
      <w:hyperlink r:id="rId246" w:anchor="Par84" w:tooltip="Информация и документы, подтверждающие соответствие участников закупки дополнительным требованиям" w:history="1">
        <w:r w:rsidRPr="00BC4DE9">
          <w:rPr>
            <w:i/>
            <w:sz w:val="28"/>
            <w:szCs w:val="28"/>
            <w:u w:val="single"/>
          </w:rPr>
          <w:t>графе</w:t>
        </w:r>
      </w:hyperlink>
      <w:r w:rsidRPr="00BC4DE9">
        <w:rPr>
          <w:i/>
          <w:sz w:val="28"/>
          <w:szCs w:val="28"/>
        </w:rPr>
        <w:t xml:space="preserve"> "Информация и документы, подтверждающие соответствие участников закупки дополнительным требованиям", приоритет имеет и</w:t>
      </w:r>
      <w:r w:rsidRPr="00BC4DE9">
        <w:rPr>
          <w:i/>
          <w:sz w:val="28"/>
          <w:szCs w:val="28"/>
        </w:rPr>
        <w:t>н</w:t>
      </w:r>
      <w:r w:rsidRPr="00BC4DE9">
        <w:rPr>
          <w:i/>
          <w:sz w:val="28"/>
          <w:szCs w:val="28"/>
        </w:rPr>
        <w:t>формация, содержащаяся в единой информационной системе;</w:t>
      </w:r>
    </w:p>
    <w:p w:rsidR="0012035D" w:rsidRPr="00BC4DE9" w:rsidRDefault="0012035D" w:rsidP="00947EB0">
      <w:pPr>
        <w:ind w:firstLine="709"/>
        <w:jc w:val="both"/>
        <w:rPr>
          <w:rFonts w:eastAsia="Calibri"/>
          <w:b/>
          <w:sz w:val="28"/>
          <w:szCs w:val="28"/>
          <w:lang w:eastAsia="en-US"/>
        </w:rPr>
      </w:pPr>
      <w:r w:rsidRPr="00BC4DE9">
        <w:rPr>
          <w:i/>
          <w:sz w:val="28"/>
          <w:szCs w:val="28"/>
        </w:rPr>
        <w:t xml:space="preserve">опытом исполнения договора, предусмотренным приложением в </w:t>
      </w:r>
      <w:hyperlink r:id="rId247" w:anchor="Par83" w:tooltip="Дополнительные требования к участникам закупки" w:history="1">
        <w:r w:rsidRPr="00BC4DE9">
          <w:rPr>
            <w:i/>
            <w:sz w:val="28"/>
            <w:szCs w:val="28"/>
            <w:u w:val="single"/>
          </w:rPr>
          <w:t>графе</w:t>
        </w:r>
      </w:hyperlink>
      <w:r w:rsidRPr="00BC4DE9">
        <w:rPr>
          <w:i/>
          <w:sz w:val="28"/>
          <w:szCs w:val="28"/>
        </w:rPr>
        <w:t xml:space="preserve"> "Дополнительные требования к участникам закупки", также считается опыт исполнения контрактов, исполненных участником закупки по резул</w:t>
      </w:r>
      <w:r w:rsidRPr="00BC4DE9">
        <w:rPr>
          <w:i/>
          <w:sz w:val="28"/>
          <w:szCs w:val="28"/>
        </w:rPr>
        <w:t>ь</w:t>
      </w:r>
      <w:r w:rsidRPr="00BC4DE9">
        <w:rPr>
          <w:i/>
          <w:sz w:val="28"/>
          <w:szCs w:val="28"/>
        </w:rPr>
        <w:t>татам проведения совместного конкурса или аукциона. При этом ценой п</w:t>
      </w:r>
      <w:r w:rsidRPr="00BC4DE9">
        <w:rPr>
          <w:i/>
          <w:sz w:val="28"/>
          <w:szCs w:val="28"/>
        </w:rPr>
        <w:t>о</w:t>
      </w:r>
      <w:r w:rsidRPr="00BC4DE9">
        <w:rPr>
          <w:i/>
          <w:sz w:val="28"/>
          <w:szCs w:val="28"/>
        </w:rPr>
        <w:t>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r w:rsidR="00947EB0">
        <w:rPr>
          <w:i/>
          <w:sz w:val="28"/>
          <w:szCs w:val="28"/>
        </w:rPr>
        <w:t>.</w:t>
      </w:r>
    </w:p>
    <w:p w:rsidR="0012035D" w:rsidRPr="00BC4DE9" w:rsidRDefault="0012035D" w:rsidP="00BC4DE9">
      <w:pPr>
        <w:rPr>
          <w:rFonts w:eastAsia="Calibri"/>
          <w:b/>
          <w:sz w:val="28"/>
          <w:szCs w:val="28"/>
          <w:lang w:eastAsia="en-US"/>
        </w:rPr>
      </w:pPr>
    </w:p>
    <w:p w:rsidR="0012035D" w:rsidRPr="00BC4DE9" w:rsidRDefault="0012035D" w:rsidP="00947EB0">
      <w:pPr>
        <w:autoSpaceDE w:val="0"/>
        <w:autoSpaceDN w:val="0"/>
        <w:adjustRightInd w:val="0"/>
        <w:ind w:firstLine="709"/>
        <w:jc w:val="both"/>
        <w:rPr>
          <w:rFonts w:eastAsia="Calibri"/>
          <w:b/>
          <w:sz w:val="28"/>
          <w:szCs w:val="28"/>
          <w:lang w:eastAsia="en-US"/>
        </w:rPr>
      </w:pPr>
      <w:r w:rsidRPr="00BC4DE9">
        <w:rPr>
          <w:rFonts w:eastAsia="Calibri"/>
          <w:b/>
          <w:sz w:val="28"/>
          <w:szCs w:val="28"/>
          <w:lang w:eastAsia="en-US"/>
        </w:rPr>
        <w:t>13. Перечень информации и документов, которые подтверждают соответствие участников закупок дополнительным требованиям, ук</w:t>
      </w:r>
      <w:r w:rsidRPr="00BC4DE9">
        <w:rPr>
          <w:rFonts w:eastAsia="Calibri"/>
          <w:b/>
          <w:sz w:val="28"/>
          <w:szCs w:val="28"/>
          <w:lang w:eastAsia="en-US"/>
        </w:rPr>
        <w:t>а</w:t>
      </w:r>
      <w:r w:rsidRPr="00BC4DE9">
        <w:rPr>
          <w:rFonts w:eastAsia="Calibri"/>
          <w:b/>
          <w:sz w:val="28"/>
          <w:szCs w:val="28"/>
          <w:lang w:eastAsia="en-US"/>
        </w:rPr>
        <w:t xml:space="preserve">занным в </w:t>
      </w:r>
      <w:hyperlink r:id="rId248" w:history="1">
        <w:r w:rsidRPr="00BC4DE9">
          <w:rPr>
            <w:rFonts w:eastAsia="Calibri"/>
            <w:b/>
            <w:sz w:val="28"/>
            <w:szCs w:val="28"/>
            <w:lang w:eastAsia="en-US"/>
          </w:rPr>
          <w:t>части 2</w:t>
        </w:r>
      </w:hyperlink>
      <w:r w:rsidRPr="00BC4DE9">
        <w:rPr>
          <w:rFonts w:eastAsia="Calibri"/>
          <w:b/>
          <w:sz w:val="28"/>
          <w:szCs w:val="28"/>
          <w:lang w:eastAsia="en-US"/>
        </w:rPr>
        <w:t xml:space="preserve"> статьи 31 (при осуществлении  закупки на услуги по организации отдыха детей и их оздоровлению</w:t>
      </w:r>
      <w:r w:rsidRPr="00BC4DE9">
        <w:rPr>
          <w:rFonts w:eastAsia="Calibri"/>
          <w:b/>
          <w:bCs/>
          <w:sz w:val="28"/>
          <w:szCs w:val="28"/>
          <w:lang w:eastAsia="en-US"/>
        </w:rPr>
        <w:t>)</w:t>
      </w:r>
      <w:r w:rsidRPr="00BC4DE9">
        <w:rPr>
          <w:rFonts w:eastAsia="Calibri"/>
          <w:b/>
          <w:sz w:val="28"/>
          <w:szCs w:val="28"/>
          <w:lang w:eastAsia="en-US"/>
        </w:rPr>
        <w:t>:</w:t>
      </w:r>
    </w:p>
    <w:p w:rsidR="0012035D" w:rsidRPr="00BC4DE9" w:rsidRDefault="0012035D" w:rsidP="00947EB0">
      <w:pPr>
        <w:widowControl w:val="0"/>
        <w:autoSpaceDE w:val="0"/>
        <w:autoSpaceDN w:val="0"/>
        <w:adjustRightInd w:val="0"/>
        <w:ind w:firstLine="709"/>
        <w:jc w:val="both"/>
        <w:rPr>
          <w:i/>
          <w:sz w:val="28"/>
          <w:szCs w:val="28"/>
        </w:rPr>
      </w:pPr>
    </w:p>
    <w:p w:rsidR="0012035D" w:rsidRPr="00BC4DE9" w:rsidRDefault="0012035D" w:rsidP="00947EB0">
      <w:pPr>
        <w:widowControl w:val="0"/>
        <w:autoSpaceDE w:val="0"/>
        <w:autoSpaceDN w:val="0"/>
        <w:adjustRightInd w:val="0"/>
        <w:ind w:firstLine="709"/>
        <w:jc w:val="both"/>
        <w:rPr>
          <w:b/>
          <w:sz w:val="28"/>
          <w:szCs w:val="28"/>
        </w:rPr>
      </w:pPr>
      <w:r w:rsidRPr="00BC4DE9">
        <w:rPr>
          <w:b/>
          <w:sz w:val="28"/>
          <w:szCs w:val="28"/>
        </w:rPr>
        <w:t>Установлено в соответствии с позицией 35 приложения к Пост</w:t>
      </w:r>
      <w:r w:rsidRPr="00BC4DE9">
        <w:rPr>
          <w:b/>
          <w:sz w:val="28"/>
          <w:szCs w:val="28"/>
        </w:rPr>
        <w:t>а</w:t>
      </w:r>
      <w:r w:rsidRPr="00BC4DE9">
        <w:rPr>
          <w:b/>
          <w:sz w:val="28"/>
          <w:szCs w:val="28"/>
        </w:rPr>
        <w:t>новлению № 2571:</w:t>
      </w:r>
    </w:p>
    <w:p w:rsidR="0012035D" w:rsidRPr="00BC4DE9" w:rsidRDefault="0012035D" w:rsidP="00947EB0">
      <w:pPr>
        <w:widowControl w:val="0"/>
        <w:autoSpaceDE w:val="0"/>
        <w:autoSpaceDN w:val="0"/>
        <w:adjustRightInd w:val="0"/>
        <w:ind w:firstLine="709"/>
        <w:jc w:val="both"/>
        <w:rPr>
          <w:i/>
          <w:sz w:val="28"/>
          <w:szCs w:val="28"/>
        </w:rPr>
      </w:pPr>
      <w:r w:rsidRPr="00BC4DE9">
        <w:rPr>
          <w:i/>
          <w:sz w:val="28"/>
          <w:szCs w:val="28"/>
        </w:rPr>
        <w:t>1) исполненный договор (договором считается контракт, заключе</w:t>
      </w:r>
      <w:r w:rsidRPr="00BC4DE9">
        <w:rPr>
          <w:i/>
          <w:sz w:val="28"/>
          <w:szCs w:val="28"/>
        </w:rPr>
        <w:t>н</w:t>
      </w:r>
      <w:r w:rsidRPr="00BC4DE9">
        <w:rPr>
          <w:i/>
          <w:sz w:val="28"/>
          <w:szCs w:val="28"/>
        </w:rPr>
        <w:t>ный и исполненный в соответствии с Законом о контрактной системе, либо договор, заключенный и исполненный в соответствии с Федеральным зак</w:t>
      </w:r>
      <w:r w:rsidRPr="00BC4DE9">
        <w:rPr>
          <w:i/>
          <w:sz w:val="28"/>
          <w:szCs w:val="28"/>
        </w:rPr>
        <w:t>о</w:t>
      </w:r>
      <w:r w:rsidRPr="00BC4DE9">
        <w:rPr>
          <w:i/>
          <w:sz w:val="28"/>
          <w:szCs w:val="28"/>
        </w:rPr>
        <w:t>ном "О закупках товаров, работ, услуг отдельными видами юридических лиц");</w:t>
      </w:r>
    </w:p>
    <w:p w:rsidR="0012035D" w:rsidRPr="00BC4DE9" w:rsidRDefault="0012035D" w:rsidP="00947EB0">
      <w:pPr>
        <w:widowControl w:val="0"/>
        <w:autoSpaceDE w:val="0"/>
        <w:autoSpaceDN w:val="0"/>
        <w:adjustRightInd w:val="0"/>
        <w:ind w:firstLine="709"/>
        <w:jc w:val="both"/>
        <w:rPr>
          <w:i/>
          <w:sz w:val="28"/>
          <w:szCs w:val="28"/>
        </w:rPr>
      </w:pPr>
      <w:r w:rsidRPr="00BC4DE9">
        <w:rPr>
          <w:i/>
          <w:sz w:val="28"/>
          <w:szCs w:val="28"/>
        </w:rPr>
        <w:t>2) акт приемки оказанных услуг, подтверждающий цену оказанных у</w:t>
      </w:r>
      <w:r w:rsidRPr="00BC4DE9">
        <w:rPr>
          <w:i/>
          <w:sz w:val="28"/>
          <w:szCs w:val="28"/>
        </w:rPr>
        <w:t>с</w:t>
      </w:r>
      <w:r w:rsidRPr="00BC4DE9">
        <w:rPr>
          <w:i/>
          <w:sz w:val="28"/>
          <w:szCs w:val="28"/>
        </w:rPr>
        <w:t>луг (цена оказанных услуг по договору должна составлять не менее 20 пр</w:t>
      </w:r>
      <w:r w:rsidRPr="00BC4DE9">
        <w:rPr>
          <w:i/>
          <w:sz w:val="28"/>
          <w:szCs w:val="28"/>
        </w:rPr>
        <w:t>о</w:t>
      </w:r>
      <w:r w:rsidRPr="00BC4DE9">
        <w:rPr>
          <w:i/>
          <w:sz w:val="28"/>
          <w:szCs w:val="28"/>
        </w:rPr>
        <w:t>центов начальной (максимальной) цены контракта, заключаемого по р</w:t>
      </w:r>
      <w:r w:rsidRPr="00BC4DE9">
        <w:rPr>
          <w:i/>
          <w:sz w:val="28"/>
          <w:szCs w:val="28"/>
        </w:rPr>
        <w:t>е</w:t>
      </w:r>
      <w:r w:rsidRPr="00BC4DE9">
        <w:rPr>
          <w:i/>
          <w:sz w:val="28"/>
          <w:szCs w:val="28"/>
        </w:rPr>
        <w:t>зультатам определения поставщика (подрядчика, исполнителя)).</w:t>
      </w:r>
    </w:p>
    <w:p w:rsidR="0012035D" w:rsidRPr="00BC4DE9" w:rsidRDefault="0012035D" w:rsidP="00947EB0">
      <w:pPr>
        <w:widowControl w:val="0"/>
        <w:autoSpaceDE w:val="0"/>
        <w:autoSpaceDN w:val="0"/>
        <w:adjustRightInd w:val="0"/>
        <w:ind w:firstLine="709"/>
        <w:jc w:val="both"/>
        <w:rPr>
          <w:i/>
          <w:sz w:val="28"/>
          <w:szCs w:val="28"/>
        </w:rPr>
      </w:pPr>
    </w:p>
    <w:p w:rsidR="0012035D" w:rsidRPr="00BC4DE9" w:rsidRDefault="0012035D" w:rsidP="00947EB0">
      <w:pPr>
        <w:widowControl w:val="0"/>
        <w:autoSpaceDE w:val="0"/>
        <w:autoSpaceDN w:val="0"/>
        <w:adjustRightInd w:val="0"/>
        <w:ind w:firstLine="709"/>
        <w:jc w:val="both"/>
        <w:rPr>
          <w:b/>
          <w:i/>
          <w:sz w:val="28"/>
          <w:szCs w:val="28"/>
        </w:rPr>
      </w:pPr>
      <w:r w:rsidRPr="00BC4DE9">
        <w:rPr>
          <w:b/>
          <w:i/>
          <w:sz w:val="28"/>
          <w:szCs w:val="28"/>
        </w:rPr>
        <w:t>В соответствии с пунктом 3 Постановления от 29 декабря 2021 года №2571:</w:t>
      </w:r>
    </w:p>
    <w:p w:rsidR="0012035D" w:rsidRPr="00BC4DE9" w:rsidRDefault="0012035D" w:rsidP="00947EB0">
      <w:pPr>
        <w:widowControl w:val="0"/>
        <w:autoSpaceDE w:val="0"/>
        <w:autoSpaceDN w:val="0"/>
        <w:adjustRightInd w:val="0"/>
        <w:ind w:firstLine="709"/>
        <w:jc w:val="both"/>
        <w:rPr>
          <w:i/>
          <w:sz w:val="28"/>
          <w:szCs w:val="28"/>
        </w:rPr>
      </w:pPr>
      <w:r w:rsidRPr="00BC4DE9">
        <w:rPr>
          <w:i/>
          <w:sz w:val="28"/>
          <w:szCs w:val="28"/>
        </w:rPr>
        <w:t>опытом исполнения договора считается опыт исполнения участником закупки договора, предметом которого являются оказание одной или н</w:t>
      </w:r>
      <w:r w:rsidRPr="00BC4DE9">
        <w:rPr>
          <w:i/>
          <w:sz w:val="28"/>
          <w:szCs w:val="28"/>
        </w:rPr>
        <w:t>е</w:t>
      </w:r>
      <w:r w:rsidRPr="00BC4DE9">
        <w:rPr>
          <w:i/>
          <w:sz w:val="28"/>
          <w:szCs w:val="28"/>
        </w:rPr>
        <w:t>скольких услуг;</w:t>
      </w:r>
    </w:p>
    <w:p w:rsidR="0012035D" w:rsidRPr="00BC4DE9" w:rsidRDefault="0012035D" w:rsidP="00947EB0">
      <w:pPr>
        <w:widowControl w:val="0"/>
        <w:autoSpaceDE w:val="0"/>
        <w:autoSpaceDN w:val="0"/>
        <w:adjustRightInd w:val="0"/>
        <w:ind w:firstLine="709"/>
        <w:jc w:val="both"/>
        <w:rPr>
          <w:i/>
          <w:sz w:val="28"/>
          <w:szCs w:val="28"/>
        </w:rPr>
      </w:pPr>
      <w:r w:rsidRPr="00BC4DE9">
        <w:rPr>
          <w:i/>
          <w:sz w:val="28"/>
          <w:szCs w:val="28"/>
        </w:rPr>
        <w:t xml:space="preserve">опытом исполнения договора считается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rsidR="0012035D" w:rsidRPr="00BC4DE9" w:rsidRDefault="0012035D" w:rsidP="00947EB0">
      <w:pPr>
        <w:widowControl w:val="0"/>
        <w:autoSpaceDE w:val="0"/>
        <w:autoSpaceDN w:val="0"/>
        <w:adjustRightInd w:val="0"/>
        <w:ind w:firstLine="709"/>
        <w:jc w:val="both"/>
        <w:rPr>
          <w:i/>
          <w:sz w:val="28"/>
          <w:szCs w:val="28"/>
        </w:rPr>
      </w:pPr>
      <w:proofErr w:type="gramStart"/>
      <w:r w:rsidRPr="00BC4DE9">
        <w:rPr>
          <w:i/>
          <w:sz w:val="28"/>
          <w:szCs w:val="28"/>
        </w:rPr>
        <w:t>ценой поставленных товаров, выполненных работ, оказанных услуг по договору считается общая цена (сумма цен) товаров, работ, услуг, указа</w:t>
      </w:r>
      <w:r w:rsidRPr="00BC4DE9">
        <w:rPr>
          <w:i/>
          <w:sz w:val="28"/>
          <w:szCs w:val="28"/>
        </w:rPr>
        <w:t>н</w:t>
      </w:r>
      <w:r w:rsidRPr="00BC4DE9">
        <w:rPr>
          <w:i/>
          <w:sz w:val="28"/>
          <w:szCs w:val="28"/>
        </w:rPr>
        <w:t>ная в акте (актах) приемки поставленных товаров, выполненных работ, оказанных услуг.</w:t>
      </w:r>
      <w:proofErr w:type="gramEnd"/>
      <w:r w:rsidRPr="00BC4DE9">
        <w:rPr>
          <w:i/>
          <w:sz w:val="28"/>
          <w:szCs w:val="28"/>
        </w:rPr>
        <w:t xml:space="preserve"> Если при исполнении такого договора составлено несколько актов приемки поставленных товаров, выполненных работ, оказанных услуг, </w:t>
      </w:r>
      <w:r w:rsidRPr="00BC4DE9">
        <w:rPr>
          <w:i/>
          <w:sz w:val="28"/>
          <w:szCs w:val="28"/>
        </w:rPr>
        <w:lastRenderedPageBreak/>
        <w:t>участниками закупки направляются все такие акты;</w:t>
      </w:r>
    </w:p>
    <w:p w:rsidR="0012035D" w:rsidRPr="00BC4DE9" w:rsidRDefault="0012035D" w:rsidP="00947EB0">
      <w:pPr>
        <w:widowControl w:val="0"/>
        <w:autoSpaceDE w:val="0"/>
        <w:autoSpaceDN w:val="0"/>
        <w:adjustRightInd w:val="0"/>
        <w:ind w:firstLine="709"/>
        <w:jc w:val="both"/>
        <w:rPr>
          <w:i/>
          <w:sz w:val="28"/>
          <w:szCs w:val="28"/>
        </w:rPr>
      </w:pPr>
      <w:r w:rsidRPr="00BC4DE9">
        <w:rPr>
          <w:i/>
          <w:sz w:val="28"/>
          <w:szCs w:val="28"/>
        </w:rPr>
        <w:t>договором, предусмотренным позициями 33 - 36 приложения в графе "Дополнительные требования к участникам закупки", считается контракт, заключенный и исполненный в соответствии с Законом о контрактной си</w:t>
      </w:r>
      <w:r w:rsidRPr="00BC4DE9">
        <w:rPr>
          <w:i/>
          <w:sz w:val="28"/>
          <w:szCs w:val="28"/>
        </w:rPr>
        <w:t>с</w:t>
      </w:r>
      <w:r w:rsidRPr="00BC4DE9">
        <w:rPr>
          <w:i/>
          <w:sz w:val="28"/>
          <w:szCs w:val="28"/>
        </w:rPr>
        <w:t>теме, либо договор, заключенный и исполненный в соответствии с Фед</w:t>
      </w:r>
      <w:r w:rsidRPr="00BC4DE9">
        <w:rPr>
          <w:i/>
          <w:sz w:val="28"/>
          <w:szCs w:val="28"/>
        </w:rPr>
        <w:t>е</w:t>
      </w:r>
      <w:r w:rsidRPr="00BC4DE9">
        <w:rPr>
          <w:i/>
          <w:sz w:val="28"/>
          <w:szCs w:val="28"/>
        </w:rPr>
        <w:t>ральным законом "О закупках товаров, работ, услуг отдельными видами юридических лиц";</w:t>
      </w:r>
    </w:p>
    <w:p w:rsidR="0012035D" w:rsidRPr="00BC4DE9" w:rsidRDefault="0012035D" w:rsidP="00947EB0">
      <w:pPr>
        <w:widowControl w:val="0"/>
        <w:autoSpaceDE w:val="0"/>
        <w:autoSpaceDN w:val="0"/>
        <w:adjustRightInd w:val="0"/>
        <w:ind w:firstLine="709"/>
        <w:jc w:val="both"/>
        <w:rPr>
          <w:i/>
          <w:sz w:val="28"/>
          <w:szCs w:val="28"/>
        </w:rPr>
      </w:pPr>
      <w:r w:rsidRPr="00BC4DE9">
        <w:rPr>
          <w:i/>
          <w:sz w:val="28"/>
          <w:szCs w:val="28"/>
        </w:rPr>
        <w:t>при исполнении договора, предусмотренного позицией 35 приложения к постановлению Правительства № 2571, поставщиком должны быть испо</w:t>
      </w:r>
      <w:r w:rsidRPr="00BC4DE9">
        <w:rPr>
          <w:i/>
          <w:sz w:val="28"/>
          <w:szCs w:val="28"/>
        </w:rPr>
        <w:t>л</w:t>
      </w:r>
      <w:r w:rsidRPr="00BC4DE9">
        <w:rPr>
          <w:i/>
          <w:sz w:val="28"/>
          <w:szCs w:val="28"/>
        </w:rPr>
        <w:t>нены требования об уплате неустоек (штрафов, пеней) (в случае их начисл</w:t>
      </w:r>
      <w:r w:rsidRPr="00BC4DE9">
        <w:rPr>
          <w:i/>
          <w:sz w:val="28"/>
          <w:szCs w:val="28"/>
        </w:rPr>
        <w:t>е</w:t>
      </w:r>
      <w:r w:rsidRPr="00BC4DE9">
        <w:rPr>
          <w:i/>
          <w:sz w:val="28"/>
          <w:szCs w:val="28"/>
        </w:rPr>
        <w:t>ния);</w:t>
      </w:r>
    </w:p>
    <w:p w:rsidR="0012035D" w:rsidRPr="00BC4DE9" w:rsidRDefault="0012035D" w:rsidP="00947EB0">
      <w:pPr>
        <w:widowControl w:val="0"/>
        <w:autoSpaceDE w:val="0"/>
        <w:autoSpaceDN w:val="0"/>
        <w:adjustRightInd w:val="0"/>
        <w:ind w:firstLine="709"/>
        <w:jc w:val="both"/>
        <w:rPr>
          <w:i/>
          <w:sz w:val="28"/>
          <w:szCs w:val="28"/>
        </w:rPr>
      </w:pPr>
      <w:r w:rsidRPr="00BC4DE9">
        <w:rPr>
          <w:i/>
          <w:sz w:val="28"/>
          <w:szCs w:val="28"/>
        </w:rPr>
        <w:t>информация и документы направляются участниками закупки в по</w:t>
      </w:r>
      <w:r w:rsidRPr="00BC4DE9">
        <w:rPr>
          <w:i/>
          <w:sz w:val="28"/>
          <w:szCs w:val="28"/>
        </w:rPr>
        <w:t>л</w:t>
      </w:r>
      <w:r w:rsidRPr="00BC4DE9">
        <w:rPr>
          <w:i/>
          <w:sz w:val="28"/>
          <w:szCs w:val="28"/>
        </w:rPr>
        <w:t>ном объеме и со всеми приложениями,</w:t>
      </w:r>
    </w:p>
    <w:p w:rsidR="0012035D" w:rsidRPr="00BC4DE9" w:rsidRDefault="0012035D" w:rsidP="00947EB0">
      <w:pPr>
        <w:widowControl w:val="0"/>
        <w:autoSpaceDE w:val="0"/>
        <w:autoSpaceDN w:val="0"/>
        <w:adjustRightInd w:val="0"/>
        <w:ind w:firstLine="709"/>
        <w:jc w:val="both"/>
        <w:rPr>
          <w:i/>
          <w:sz w:val="28"/>
          <w:szCs w:val="28"/>
        </w:rPr>
      </w:pPr>
      <w:r w:rsidRPr="00BC4DE9">
        <w:rPr>
          <w:i/>
          <w:sz w:val="28"/>
          <w:szCs w:val="28"/>
        </w:rPr>
        <w:t xml:space="preserve"> Информация и документы направляются в форме электронных док</w:t>
      </w:r>
      <w:r w:rsidRPr="00BC4DE9">
        <w:rPr>
          <w:i/>
          <w:sz w:val="28"/>
          <w:szCs w:val="28"/>
        </w:rPr>
        <w:t>у</w:t>
      </w:r>
      <w:r w:rsidRPr="00BC4DE9">
        <w:rPr>
          <w:i/>
          <w:sz w:val="28"/>
          <w:szCs w:val="28"/>
        </w:rPr>
        <w:t xml:space="preserve">ментов или в форме электронных образов бумажных документов.  </w:t>
      </w:r>
    </w:p>
    <w:p w:rsidR="0012035D" w:rsidRPr="00BC4DE9" w:rsidRDefault="0012035D" w:rsidP="00947EB0">
      <w:pPr>
        <w:widowControl w:val="0"/>
        <w:autoSpaceDE w:val="0"/>
        <w:autoSpaceDN w:val="0"/>
        <w:adjustRightInd w:val="0"/>
        <w:ind w:firstLine="709"/>
        <w:jc w:val="both"/>
        <w:rPr>
          <w:b/>
          <w:i/>
          <w:sz w:val="28"/>
          <w:szCs w:val="28"/>
        </w:rPr>
      </w:pPr>
      <w:proofErr w:type="gramStart"/>
      <w:r w:rsidRPr="00BC4DE9">
        <w:rPr>
          <w:i/>
          <w:sz w:val="28"/>
          <w:szCs w:val="28"/>
        </w:rPr>
        <w:t>Если документы и информация о таких документах содержатся в о</w:t>
      </w:r>
      <w:r w:rsidRPr="00BC4DE9">
        <w:rPr>
          <w:i/>
          <w:sz w:val="28"/>
          <w:szCs w:val="28"/>
        </w:rPr>
        <w:t>т</w:t>
      </w:r>
      <w:r w:rsidRPr="00BC4DE9">
        <w:rPr>
          <w:i/>
          <w:sz w:val="28"/>
          <w:szCs w:val="28"/>
        </w:rPr>
        <w:t>крытых и общедоступных государственных реестрах, размещенных в и</w:t>
      </w:r>
      <w:r w:rsidRPr="00BC4DE9">
        <w:rPr>
          <w:i/>
          <w:sz w:val="28"/>
          <w:szCs w:val="28"/>
        </w:rPr>
        <w:t>н</w:t>
      </w:r>
      <w:r w:rsidRPr="00BC4DE9">
        <w:rPr>
          <w:i/>
          <w:sz w:val="28"/>
          <w:szCs w:val="28"/>
        </w:rPr>
        <w:t>формационно-телекоммуникационной сети "Интернет", в том числе вед</w:t>
      </w:r>
      <w:r w:rsidRPr="00BC4DE9">
        <w:rPr>
          <w:i/>
          <w:sz w:val="28"/>
          <w:szCs w:val="28"/>
        </w:rPr>
        <w:t>е</w:t>
      </w:r>
      <w:r w:rsidRPr="00BC4DE9">
        <w:rPr>
          <w:i/>
          <w:sz w:val="28"/>
          <w:szCs w:val="28"/>
        </w:rPr>
        <w:t>ние которых осуществляется в единой информационной системе в сфере з</w:t>
      </w:r>
      <w:r w:rsidRPr="00BC4DE9">
        <w:rPr>
          <w:i/>
          <w:sz w:val="28"/>
          <w:szCs w:val="28"/>
        </w:rPr>
        <w:t>а</w:t>
      </w:r>
      <w:r w:rsidRPr="00BC4DE9">
        <w:rPr>
          <w:i/>
          <w:sz w:val="28"/>
          <w:szCs w:val="28"/>
        </w:rPr>
        <w:t>купок (далее - единая информационная система) с размещением на офиц</w:t>
      </w:r>
      <w:r w:rsidRPr="00BC4DE9">
        <w:rPr>
          <w:i/>
          <w:sz w:val="28"/>
          <w:szCs w:val="28"/>
        </w:rPr>
        <w:t>и</w:t>
      </w:r>
      <w:r w:rsidRPr="00BC4DE9">
        <w:rPr>
          <w:i/>
          <w:sz w:val="28"/>
          <w:szCs w:val="28"/>
        </w:rPr>
        <w:t>альном сайте единой информационной системы в информационно-телекоммуникационной сети "Интернет" таких документов, вместо н</w:t>
      </w:r>
      <w:r w:rsidRPr="00BC4DE9">
        <w:rPr>
          <w:i/>
          <w:sz w:val="28"/>
          <w:szCs w:val="28"/>
        </w:rPr>
        <w:t>а</w:t>
      </w:r>
      <w:r w:rsidRPr="00BC4DE9">
        <w:rPr>
          <w:i/>
          <w:sz w:val="28"/>
          <w:szCs w:val="28"/>
        </w:rPr>
        <w:t xml:space="preserve">правления таких документов участник закупки </w:t>
      </w:r>
      <w:r w:rsidRPr="00BC4DE9">
        <w:rPr>
          <w:b/>
          <w:i/>
          <w:sz w:val="28"/>
          <w:szCs w:val="28"/>
        </w:rPr>
        <w:t>вправе направить номер реестровой</w:t>
      </w:r>
      <w:proofErr w:type="gramEnd"/>
      <w:r w:rsidRPr="00BC4DE9">
        <w:rPr>
          <w:b/>
          <w:i/>
          <w:sz w:val="28"/>
          <w:szCs w:val="28"/>
        </w:rPr>
        <w:t xml:space="preserve"> записи из соответствующего реестра;</w:t>
      </w:r>
    </w:p>
    <w:p w:rsidR="0012035D" w:rsidRPr="00BC4DE9" w:rsidRDefault="0012035D" w:rsidP="00947EB0">
      <w:pPr>
        <w:widowControl w:val="0"/>
        <w:autoSpaceDE w:val="0"/>
        <w:autoSpaceDN w:val="0"/>
        <w:adjustRightInd w:val="0"/>
        <w:ind w:firstLine="709"/>
        <w:jc w:val="both"/>
        <w:rPr>
          <w:i/>
          <w:sz w:val="28"/>
          <w:szCs w:val="28"/>
        </w:rPr>
      </w:pPr>
      <w:r w:rsidRPr="00BC4DE9">
        <w:rPr>
          <w:i/>
          <w:sz w:val="28"/>
          <w:szCs w:val="28"/>
        </w:rPr>
        <w:t>в случае наличия противоречий между информацией, содержащейся в единой информационной системе, и информацией, содержащейся в док</w:t>
      </w:r>
      <w:r w:rsidRPr="00BC4DE9">
        <w:rPr>
          <w:i/>
          <w:sz w:val="28"/>
          <w:szCs w:val="28"/>
        </w:rPr>
        <w:t>у</w:t>
      </w:r>
      <w:r w:rsidRPr="00BC4DE9">
        <w:rPr>
          <w:i/>
          <w:sz w:val="28"/>
          <w:szCs w:val="28"/>
        </w:rPr>
        <w:t>ментах, направляемых участниками закупки и предусмотренных прилож</w:t>
      </w:r>
      <w:r w:rsidRPr="00BC4DE9">
        <w:rPr>
          <w:i/>
          <w:sz w:val="28"/>
          <w:szCs w:val="28"/>
        </w:rPr>
        <w:t>е</w:t>
      </w:r>
      <w:r w:rsidRPr="00BC4DE9">
        <w:rPr>
          <w:i/>
          <w:sz w:val="28"/>
          <w:szCs w:val="28"/>
        </w:rPr>
        <w:t>нием в графе "Информация и документы, подтверждающие соответствие участников закупки дополнительным требованиям", приоритет имеет и</w:t>
      </w:r>
      <w:r w:rsidRPr="00BC4DE9">
        <w:rPr>
          <w:i/>
          <w:sz w:val="28"/>
          <w:szCs w:val="28"/>
        </w:rPr>
        <w:t>н</w:t>
      </w:r>
      <w:r w:rsidRPr="00BC4DE9">
        <w:rPr>
          <w:i/>
          <w:sz w:val="28"/>
          <w:szCs w:val="28"/>
        </w:rPr>
        <w:t>формация, содержащаяся в единой информационной системе;</w:t>
      </w:r>
    </w:p>
    <w:p w:rsidR="0012035D" w:rsidRPr="00BC4DE9" w:rsidRDefault="0012035D" w:rsidP="00947EB0">
      <w:pPr>
        <w:widowControl w:val="0"/>
        <w:autoSpaceDE w:val="0"/>
        <w:autoSpaceDN w:val="0"/>
        <w:adjustRightInd w:val="0"/>
        <w:ind w:firstLine="709"/>
        <w:jc w:val="both"/>
        <w:rPr>
          <w:i/>
          <w:sz w:val="28"/>
          <w:szCs w:val="28"/>
        </w:rPr>
      </w:pPr>
      <w:r w:rsidRPr="00BC4DE9">
        <w:rPr>
          <w:i/>
          <w:sz w:val="28"/>
          <w:szCs w:val="28"/>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12035D" w:rsidRPr="00F4076E" w:rsidRDefault="0012035D" w:rsidP="0012035D">
      <w:pPr>
        <w:jc w:val="center"/>
        <w:rPr>
          <w:rFonts w:eastAsia="Calibri"/>
          <w:bCs/>
          <w:sz w:val="28"/>
          <w:szCs w:val="28"/>
          <w:lang w:eastAsia="en-US"/>
        </w:rPr>
      </w:pPr>
    </w:p>
    <w:p w:rsidR="00780B74" w:rsidRPr="00F4076E" w:rsidRDefault="00780B74" w:rsidP="0012035D">
      <w:pPr>
        <w:jc w:val="both"/>
        <w:rPr>
          <w:sz w:val="28"/>
          <w:szCs w:val="28"/>
        </w:rPr>
        <w:sectPr w:rsidR="00780B74" w:rsidRPr="00F4076E" w:rsidSect="001B7DD4">
          <w:footnotePr>
            <w:numRestart w:val="eachSect"/>
          </w:footnotePr>
          <w:pgSz w:w="11906" w:h="16838"/>
          <w:pgMar w:top="1418" w:right="567" w:bottom="1134" w:left="1985" w:header="709" w:footer="709" w:gutter="0"/>
          <w:pgNumType w:start="1"/>
          <w:cols w:space="708"/>
          <w:titlePg/>
          <w:docGrid w:linePitch="360"/>
        </w:sectPr>
      </w:pPr>
    </w:p>
    <w:p w:rsidR="003D4E3D" w:rsidRPr="00F4076E" w:rsidRDefault="003D4E3D" w:rsidP="003D4E3D">
      <w:pPr>
        <w:widowControl w:val="0"/>
        <w:autoSpaceDE w:val="0"/>
        <w:autoSpaceDN w:val="0"/>
        <w:adjustRightInd w:val="0"/>
        <w:spacing w:line="240" w:lineRule="exact"/>
        <w:ind w:firstLine="5245"/>
        <w:jc w:val="center"/>
        <w:rPr>
          <w:sz w:val="28"/>
          <w:szCs w:val="28"/>
        </w:rPr>
      </w:pPr>
      <w:r w:rsidRPr="00F4076E">
        <w:rPr>
          <w:sz w:val="28"/>
          <w:szCs w:val="28"/>
        </w:rPr>
        <w:lastRenderedPageBreak/>
        <w:t>УТВЕРЖДЕН</w:t>
      </w:r>
    </w:p>
    <w:p w:rsidR="003D4E3D" w:rsidRPr="00F4076E" w:rsidRDefault="003D4E3D" w:rsidP="003D4E3D">
      <w:pPr>
        <w:widowControl w:val="0"/>
        <w:autoSpaceDE w:val="0"/>
        <w:autoSpaceDN w:val="0"/>
        <w:adjustRightInd w:val="0"/>
        <w:spacing w:line="240" w:lineRule="exact"/>
        <w:ind w:firstLine="5245"/>
        <w:jc w:val="both"/>
        <w:rPr>
          <w:sz w:val="28"/>
          <w:szCs w:val="28"/>
        </w:rPr>
      </w:pPr>
    </w:p>
    <w:p w:rsidR="003D4E3D" w:rsidRPr="00F4076E" w:rsidRDefault="003D4E3D" w:rsidP="003D4E3D">
      <w:pPr>
        <w:widowControl w:val="0"/>
        <w:autoSpaceDE w:val="0"/>
        <w:autoSpaceDN w:val="0"/>
        <w:adjustRightInd w:val="0"/>
        <w:spacing w:line="240" w:lineRule="exact"/>
        <w:ind w:firstLine="5245"/>
        <w:jc w:val="both"/>
        <w:rPr>
          <w:sz w:val="28"/>
          <w:szCs w:val="28"/>
        </w:rPr>
      </w:pPr>
      <w:r w:rsidRPr="00F4076E">
        <w:rPr>
          <w:sz w:val="28"/>
          <w:szCs w:val="28"/>
        </w:rPr>
        <w:t>постановлением администрации</w:t>
      </w:r>
    </w:p>
    <w:p w:rsidR="003D4E3D" w:rsidRPr="00F4076E" w:rsidRDefault="003D4E3D" w:rsidP="003D4E3D">
      <w:pPr>
        <w:widowControl w:val="0"/>
        <w:autoSpaceDE w:val="0"/>
        <w:autoSpaceDN w:val="0"/>
        <w:adjustRightInd w:val="0"/>
        <w:spacing w:line="240" w:lineRule="exact"/>
        <w:ind w:firstLine="5245"/>
        <w:jc w:val="both"/>
        <w:rPr>
          <w:sz w:val="28"/>
          <w:szCs w:val="28"/>
        </w:rPr>
      </w:pPr>
      <w:r w:rsidRPr="00F4076E">
        <w:rPr>
          <w:sz w:val="28"/>
          <w:szCs w:val="28"/>
        </w:rPr>
        <w:t>Георгиевского городского</w:t>
      </w:r>
    </w:p>
    <w:p w:rsidR="003D4E3D" w:rsidRPr="00F4076E" w:rsidRDefault="003D4E3D" w:rsidP="003D4E3D">
      <w:pPr>
        <w:widowControl w:val="0"/>
        <w:autoSpaceDE w:val="0"/>
        <w:autoSpaceDN w:val="0"/>
        <w:adjustRightInd w:val="0"/>
        <w:spacing w:line="240" w:lineRule="exact"/>
        <w:ind w:firstLine="5245"/>
        <w:jc w:val="both"/>
        <w:rPr>
          <w:sz w:val="28"/>
          <w:szCs w:val="28"/>
        </w:rPr>
      </w:pPr>
      <w:r w:rsidRPr="00F4076E">
        <w:rPr>
          <w:sz w:val="28"/>
          <w:szCs w:val="28"/>
        </w:rPr>
        <w:t>округа Ставропольского края</w:t>
      </w:r>
    </w:p>
    <w:p w:rsidR="003D4E3D" w:rsidRPr="00F4076E" w:rsidRDefault="003D4E3D" w:rsidP="003D4E3D">
      <w:pPr>
        <w:widowControl w:val="0"/>
        <w:autoSpaceDE w:val="0"/>
        <w:autoSpaceDN w:val="0"/>
        <w:adjustRightInd w:val="0"/>
        <w:spacing w:line="240" w:lineRule="exact"/>
        <w:ind w:firstLine="5245"/>
        <w:jc w:val="both"/>
        <w:rPr>
          <w:sz w:val="28"/>
          <w:szCs w:val="28"/>
        </w:rPr>
      </w:pPr>
      <w:r w:rsidRPr="00F4076E">
        <w:rPr>
          <w:sz w:val="28"/>
          <w:szCs w:val="28"/>
        </w:rPr>
        <w:t xml:space="preserve">от </w:t>
      </w:r>
      <w:r w:rsidR="007F5169">
        <w:rPr>
          <w:sz w:val="28"/>
          <w:szCs w:val="28"/>
        </w:rPr>
        <w:t xml:space="preserve">01 июня </w:t>
      </w:r>
      <w:r w:rsidRPr="00F4076E">
        <w:rPr>
          <w:sz w:val="28"/>
          <w:szCs w:val="28"/>
        </w:rPr>
        <w:t xml:space="preserve">2022 г. № </w:t>
      </w:r>
      <w:r w:rsidR="007F5169">
        <w:rPr>
          <w:sz w:val="28"/>
          <w:szCs w:val="28"/>
        </w:rPr>
        <w:t>1819</w:t>
      </w:r>
      <w:bookmarkStart w:id="4" w:name="_GoBack"/>
      <w:bookmarkEnd w:id="4"/>
    </w:p>
    <w:p w:rsidR="003D4E3D" w:rsidRPr="00F4076E" w:rsidRDefault="003D4E3D" w:rsidP="001B7DD4">
      <w:pPr>
        <w:widowControl w:val="0"/>
        <w:autoSpaceDE w:val="0"/>
        <w:autoSpaceDN w:val="0"/>
        <w:adjustRightInd w:val="0"/>
        <w:ind w:firstLine="4820"/>
        <w:jc w:val="center"/>
        <w:rPr>
          <w:sz w:val="28"/>
          <w:szCs w:val="28"/>
        </w:rPr>
      </w:pPr>
    </w:p>
    <w:p w:rsidR="003D4E3D" w:rsidRPr="00F4076E" w:rsidRDefault="003D4E3D" w:rsidP="001B7DD4">
      <w:pPr>
        <w:widowControl w:val="0"/>
        <w:autoSpaceDE w:val="0"/>
        <w:autoSpaceDN w:val="0"/>
        <w:adjustRightInd w:val="0"/>
        <w:ind w:firstLine="4820"/>
        <w:jc w:val="center"/>
        <w:rPr>
          <w:sz w:val="28"/>
          <w:szCs w:val="28"/>
        </w:rPr>
      </w:pPr>
    </w:p>
    <w:p w:rsidR="003D4E3D" w:rsidRPr="00F4076E" w:rsidRDefault="003D4E3D" w:rsidP="001B7DD4">
      <w:pPr>
        <w:widowControl w:val="0"/>
        <w:autoSpaceDE w:val="0"/>
        <w:autoSpaceDN w:val="0"/>
        <w:adjustRightInd w:val="0"/>
        <w:ind w:firstLine="4820"/>
        <w:jc w:val="center"/>
        <w:rPr>
          <w:sz w:val="28"/>
          <w:szCs w:val="28"/>
        </w:rPr>
      </w:pPr>
    </w:p>
    <w:p w:rsidR="003D4E3D" w:rsidRPr="00F4076E" w:rsidRDefault="003D4E3D" w:rsidP="001B7DD4">
      <w:pPr>
        <w:widowControl w:val="0"/>
        <w:autoSpaceDE w:val="0"/>
        <w:autoSpaceDN w:val="0"/>
        <w:adjustRightInd w:val="0"/>
        <w:ind w:firstLine="4820"/>
        <w:jc w:val="center"/>
        <w:rPr>
          <w:sz w:val="28"/>
          <w:szCs w:val="28"/>
        </w:rPr>
      </w:pPr>
    </w:p>
    <w:p w:rsidR="0012035D" w:rsidRPr="00F4076E" w:rsidRDefault="0012035D" w:rsidP="0042477F">
      <w:pPr>
        <w:widowControl w:val="0"/>
        <w:autoSpaceDE w:val="0"/>
        <w:autoSpaceDN w:val="0"/>
        <w:adjustRightInd w:val="0"/>
        <w:spacing w:line="240" w:lineRule="exact"/>
        <w:ind w:left="5245"/>
        <w:jc w:val="center"/>
        <w:rPr>
          <w:sz w:val="28"/>
          <w:szCs w:val="28"/>
        </w:rPr>
      </w:pPr>
      <w:r w:rsidRPr="00F4076E">
        <w:rPr>
          <w:sz w:val="28"/>
          <w:szCs w:val="28"/>
        </w:rPr>
        <w:t>Приложение 4</w:t>
      </w:r>
      <w:r w:rsidR="00AC0765" w:rsidRPr="00F4076E">
        <w:rPr>
          <w:rStyle w:val="af2"/>
          <w:sz w:val="28"/>
          <w:szCs w:val="28"/>
        </w:rPr>
        <w:footnoteReference w:id="40"/>
      </w:r>
    </w:p>
    <w:p w:rsidR="0012035D" w:rsidRPr="00F4076E" w:rsidRDefault="0012035D" w:rsidP="0042477F">
      <w:pPr>
        <w:widowControl w:val="0"/>
        <w:autoSpaceDE w:val="0"/>
        <w:autoSpaceDN w:val="0"/>
        <w:adjustRightInd w:val="0"/>
        <w:spacing w:line="240" w:lineRule="exact"/>
        <w:ind w:left="5245"/>
        <w:jc w:val="both"/>
        <w:rPr>
          <w:sz w:val="28"/>
          <w:szCs w:val="28"/>
        </w:rPr>
      </w:pPr>
    </w:p>
    <w:p w:rsidR="0012035D" w:rsidRPr="00F4076E" w:rsidRDefault="0012035D" w:rsidP="0042477F">
      <w:pPr>
        <w:widowControl w:val="0"/>
        <w:autoSpaceDE w:val="0"/>
        <w:autoSpaceDN w:val="0"/>
        <w:adjustRightInd w:val="0"/>
        <w:spacing w:line="240" w:lineRule="exact"/>
        <w:ind w:left="5245"/>
        <w:jc w:val="both"/>
        <w:rPr>
          <w:rFonts w:eastAsia="Calibri"/>
          <w:bCs/>
          <w:sz w:val="28"/>
          <w:szCs w:val="28"/>
          <w:lang w:eastAsia="en-US"/>
        </w:rPr>
      </w:pPr>
      <w:r w:rsidRPr="00F4076E">
        <w:rPr>
          <w:sz w:val="28"/>
          <w:szCs w:val="28"/>
        </w:rPr>
        <w:t>к извещению</w:t>
      </w:r>
      <w:r w:rsidRPr="00F4076E">
        <w:rPr>
          <w:rFonts w:eastAsia="Calibri"/>
          <w:bCs/>
          <w:sz w:val="28"/>
          <w:szCs w:val="28"/>
          <w:lang w:eastAsia="en-US"/>
        </w:rPr>
        <w:t xml:space="preserve"> об осуществлении </w:t>
      </w:r>
    </w:p>
    <w:p w:rsidR="0012035D" w:rsidRPr="00F4076E" w:rsidRDefault="0012035D" w:rsidP="0042477F">
      <w:pPr>
        <w:widowControl w:val="0"/>
        <w:autoSpaceDE w:val="0"/>
        <w:autoSpaceDN w:val="0"/>
        <w:adjustRightInd w:val="0"/>
        <w:ind w:left="5245"/>
        <w:rPr>
          <w:sz w:val="28"/>
          <w:szCs w:val="28"/>
        </w:rPr>
      </w:pPr>
      <w:r w:rsidRPr="00F4076E">
        <w:rPr>
          <w:rFonts w:eastAsia="Calibri"/>
          <w:bCs/>
          <w:sz w:val="28"/>
          <w:szCs w:val="28"/>
          <w:lang w:eastAsia="en-US"/>
        </w:rPr>
        <w:t>закупки</w:t>
      </w:r>
    </w:p>
    <w:p w:rsidR="0012035D" w:rsidRPr="00F4076E" w:rsidRDefault="0012035D" w:rsidP="0012035D">
      <w:pPr>
        <w:widowControl w:val="0"/>
        <w:autoSpaceDE w:val="0"/>
        <w:autoSpaceDN w:val="0"/>
        <w:adjustRightInd w:val="0"/>
        <w:jc w:val="center"/>
        <w:rPr>
          <w:sz w:val="28"/>
          <w:szCs w:val="28"/>
        </w:rPr>
      </w:pPr>
    </w:p>
    <w:p w:rsidR="0012035D" w:rsidRPr="00F4076E" w:rsidRDefault="0012035D" w:rsidP="0012035D">
      <w:pPr>
        <w:widowControl w:val="0"/>
        <w:autoSpaceDE w:val="0"/>
        <w:autoSpaceDN w:val="0"/>
        <w:adjustRightInd w:val="0"/>
        <w:jc w:val="center"/>
        <w:rPr>
          <w:sz w:val="28"/>
          <w:szCs w:val="28"/>
        </w:rPr>
      </w:pPr>
    </w:p>
    <w:p w:rsidR="0012035D" w:rsidRPr="00F4076E" w:rsidRDefault="0012035D" w:rsidP="0012035D">
      <w:pPr>
        <w:jc w:val="center"/>
        <w:rPr>
          <w:rFonts w:eastAsia="Calibri"/>
          <w:bCs/>
          <w:sz w:val="28"/>
          <w:szCs w:val="28"/>
          <w:lang w:eastAsia="en-US"/>
        </w:rPr>
      </w:pPr>
    </w:p>
    <w:p w:rsidR="0012035D" w:rsidRPr="00F4076E" w:rsidRDefault="0012035D" w:rsidP="0012035D">
      <w:pPr>
        <w:jc w:val="center"/>
        <w:rPr>
          <w:rFonts w:eastAsia="Calibri"/>
          <w:bCs/>
          <w:sz w:val="28"/>
          <w:szCs w:val="28"/>
          <w:lang w:eastAsia="en-US"/>
        </w:rPr>
      </w:pPr>
    </w:p>
    <w:p w:rsidR="0012035D" w:rsidRPr="00F4076E" w:rsidRDefault="0012035D" w:rsidP="0012035D">
      <w:pPr>
        <w:spacing w:line="240" w:lineRule="exact"/>
        <w:jc w:val="center"/>
        <w:rPr>
          <w:rFonts w:eastAsia="Calibri"/>
          <w:sz w:val="28"/>
          <w:szCs w:val="28"/>
          <w:lang w:eastAsia="en-US"/>
        </w:rPr>
      </w:pPr>
      <w:r w:rsidRPr="00F4076E">
        <w:rPr>
          <w:rFonts w:eastAsia="Calibri"/>
          <w:sz w:val="28"/>
          <w:szCs w:val="28"/>
          <w:lang w:eastAsia="en-US"/>
        </w:rPr>
        <w:t xml:space="preserve">ПОРЯДОК </w:t>
      </w:r>
    </w:p>
    <w:p w:rsidR="0012035D" w:rsidRPr="00F4076E" w:rsidRDefault="0012035D" w:rsidP="0012035D">
      <w:pPr>
        <w:spacing w:line="240" w:lineRule="exact"/>
        <w:jc w:val="center"/>
        <w:rPr>
          <w:rFonts w:eastAsia="Calibri"/>
          <w:sz w:val="28"/>
          <w:szCs w:val="28"/>
          <w:lang w:eastAsia="en-US"/>
        </w:rPr>
      </w:pPr>
    </w:p>
    <w:p w:rsidR="0012035D" w:rsidRPr="00F4076E" w:rsidRDefault="0012035D" w:rsidP="0012035D">
      <w:pPr>
        <w:spacing w:line="240" w:lineRule="exact"/>
        <w:jc w:val="center"/>
        <w:rPr>
          <w:rFonts w:eastAsia="Calibri"/>
          <w:sz w:val="28"/>
          <w:szCs w:val="28"/>
          <w:lang w:eastAsia="en-US"/>
        </w:rPr>
      </w:pPr>
      <w:r w:rsidRPr="00F4076E">
        <w:rPr>
          <w:rFonts w:eastAsia="Calibri"/>
          <w:sz w:val="28"/>
          <w:szCs w:val="28"/>
          <w:lang w:eastAsia="en-US"/>
        </w:rPr>
        <w:t xml:space="preserve">рассмотрения и оценки заявок на участие в электронном конкурсе </w:t>
      </w:r>
    </w:p>
    <w:p w:rsidR="0012035D" w:rsidRPr="00F4076E" w:rsidRDefault="0012035D" w:rsidP="0012035D">
      <w:pPr>
        <w:spacing w:line="240" w:lineRule="exact"/>
        <w:jc w:val="center"/>
        <w:rPr>
          <w:rFonts w:eastAsia="Calibri"/>
          <w:sz w:val="28"/>
          <w:szCs w:val="28"/>
          <w:lang w:eastAsia="en-US"/>
        </w:rPr>
      </w:pPr>
      <w:r w:rsidRPr="00F4076E">
        <w:rPr>
          <w:rFonts w:eastAsia="Calibri"/>
          <w:sz w:val="28"/>
          <w:szCs w:val="28"/>
          <w:lang w:eastAsia="en-US"/>
        </w:rPr>
        <w:t>в соответствии с Федеральным законом № 44-ФЗ</w:t>
      </w:r>
    </w:p>
    <w:p w:rsidR="0012035D" w:rsidRPr="00F4076E" w:rsidRDefault="0012035D" w:rsidP="0012035D">
      <w:pPr>
        <w:jc w:val="center"/>
        <w:rPr>
          <w:rFonts w:eastAsia="Calibri"/>
          <w:sz w:val="28"/>
          <w:szCs w:val="28"/>
          <w:lang w:eastAsia="en-US"/>
        </w:rPr>
      </w:pPr>
    </w:p>
    <w:p w:rsidR="0012035D" w:rsidRPr="00F4076E" w:rsidRDefault="0012035D" w:rsidP="0012035D">
      <w:pPr>
        <w:jc w:val="center"/>
        <w:rPr>
          <w:rFonts w:eastAsia="Calibri"/>
          <w:sz w:val="28"/>
          <w:szCs w:val="28"/>
          <w:lang w:eastAsia="en-US"/>
        </w:rPr>
      </w:pPr>
    </w:p>
    <w:p w:rsidR="0012035D" w:rsidRPr="00F4076E" w:rsidRDefault="0012035D" w:rsidP="0012035D">
      <w:pPr>
        <w:widowControl w:val="0"/>
        <w:autoSpaceDE w:val="0"/>
        <w:autoSpaceDN w:val="0"/>
        <w:ind w:firstLine="709"/>
        <w:jc w:val="both"/>
        <w:rPr>
          <w:sz w:val="28"/>
          <w:szCs w:val="28"/>
        </w:rPr>
      </w:pPr>
      <w:r w:rsidRPr="00F4076E">
        <w:rPr>
          <w:sz w:val="28"/>
          <w:szCs w:val="28"/>
        </w:rPr>
        <w:t>Порядок рассмотрения и оценки первых и вторых частей заявок на уч</w:t>
      </w:r>
      <w:r w:rsidRPr="00F4076E">
        <w:rPr>
          <w:sz w:val="28"/>
          <w:szCs w:val="28"/>
        </w:rPr>
        <w:t>а</w:t>
      </w:r>
      <w:r w:rsidRPr="00F4076E">
        <w:rPr>
          <w:sz w:val="28"/>
          <w:szCs w:val="28"/>
        </w:rPr>
        <w:t>стие в электронном конкурсе производится в соответствии со статьями 32 и 48 Федерального закона</w:t>
      </w:r>
      <w:r w:rsidR="00193BF3" w:rsidRPr="00193BF3">
        <w:rPr>
          <w:lang w:eastAsia="en-US"/>
        </w:rPr>
        <w:t xml:space="preserve"> </w:t>
      </w:r>
      <w:r w:rsidR="00193BF3">
        <w:rPr>
          <w:lang w:eastAsia="en-US"/>
        </w:rPr>
        <w:t>№ 44-ФЗ</w:t>
      </w:r>
      <w:r w:rsidRPr="00F4076E">
        <w:rPr>
          <w:sz w:val="28"/>
          <w:szCs w:val="28"/>
        </w:rPr>
        <w:t>.</w:t>
      </w:r>
    </w:p>
    <w:p w:rsidR="0012035D" w:rsidRPr="00F4076E" w:rsidRDefault="0012035D" w:rsidP="0012035D">
      <w:pPr>
        <w:autoSpaceDE w:val="0"/>
        <w:autoSpaceDN w:val="0"/>
        <w:adjustRightInd w:val="0"/>
        <w:ind w:firstLine="709"/>
        <w:jc w:val="both"/>
        <w:rPr>
          <w:rFonts w:eastAsia="Calibri"/>
          <w:sz w:val="28"/>
          <w:szCs w:val="28"/>
          <w:lang w:eastAsia="en-US"/>
        </w:rPr>
      </w:pPr>
      <w:r w:rsidRPr="00F4076E">
        <w:rPr>
          <w:rFonts w:eastAsia="Calibri"/>
          <w:sz w:val="28"/>
          <w:szCs w:val="28"/>
          <w:lang w:eastAsia="en-US"/>
        </w:rPr>
        <w:t>При рассмотрении первых частей заявок на участие в закупке соотве</w:t>
      </w:r>
      <w:r w:rsidRPr="00F4076E">
        <w:rPr>
          <w:rFonts w:eastAsia="Calibri"/>
          <w:sz w:val="28"/>
          <w:szCs w:val="28"/>
          <w:lang w:eastAsia="en-US"/>
        </w:rPr>
        <w:t>т</w:t>
      </w:r>
      <w:r w:rsidRPr="00F4076E">
        <w:rPr>
          <w:rFonts w:eastAsia="Calibri"/>
          <w:sz w:val="28"/>
          <w:szCs w:val="28"/>
          <w:lang w:eastAsia="en-US"/>
        </w:rPr>
        <w:t>ствующая заявка подлежит отклонению в случаях, предусмотренных пун</w:t>
      </w:r>
      <w:r w:rsidRPr="00F4076E">
        <w:rPr>
          <w:rFonts w:eastAsia="Calibri"/>
          <w:sz w:val="28"/>
          <w:szCs w:val="28"/>
          <w:lang w:eastAsia="en-US"/>
        </w:rPr>
        <w:t>к</w:t>
      </w:r>
      <w:r w:rsidRPr="00F4076E">
        <w:rPr>
          <w:rFonts w:eastAsia="Calibri"/>
          <w:sz w:val="28"/>
          <w:szCs w:val="28"/>
          <w:lang w:eastAsia="en-US"/>
        </w:rPr>
        <w:t>том 5 статьи 48 Федерального закона</w:t>
      </w:r>
      <w:r w:rsidR="00193BF3" w:rsidRPr="00193BF3">
        <w:rPr>
          <w:lang w:eastAsia="en-US"/>
        </w:rPr>
        <w:t xml:space="preserve"> </w:t>
      </w:r>
      <w:r w:rsidR="00193BF3">
        <w:rPr>
          <w:lang w:eastAsia="en-US"/>
        </w:rPr>
        <w:t>№ 44-ФЗ</w:t>
      </w:r>
      <w:r w:rsidRPr="00F4076E">
        <w:rPr>
          <w:rFonts w:eastAsia="Calibri"/>
          <w:sz w:val="28"/>
          <w:szCs w:val="28"/>
          <w:lang w:eastAsia="en-US"/>
        </w:rPr>
        <w:t>.</w:t>
      </w:r>
    </w:p>
    <w:p w:rsidR="0012035D" w:rsidRPr="00F4076E" w:rsidRDefault="0012035D" w:rsidP="0012035D">
      <w:pPr>
        <w:autoSpaceDE w:val="0"/>
        <w:autoSpaceDN w:val="0"/>
        <w:adjustRightInd w:val="0"/>
        <w:ind w:firstLine="709"/>
        <w:jc w:val="both"/>
        <w:rPr>
          <w:rFonts w:eastAsia="Calibri"/>
          <w:sz w:val="28"/>
          <w:szCs w:val="28"/>
          <w:lang w:eastAsia="en-US"/>
        </w:rPr>
      </w:pPr>
      <w:r w:rsidRPr="00F4076E">
        <w:rPr>
          <w:rFonts w:eastAsia="Calibri"/>
          <w:sz w:val="28"/>
          <w:szCs w:val="28"/>
          <w:lang w:eastAsia="en-US"/>
        </w:rPr>
        <w:t>При рассмотрении вторых частей заявок на участие в закупке соотве</w:t>
      </w:r>
      <w:r w:rsidRPr="00F4076E">
        <w:rPr>
          <w:rFonts w:eastAsia="Calibri"/>
          <w:sz w:val="28"/>
          <w:szCs w:val="28"/>
          <w:lang w:eastAsia="en-US"/>
        </w:rPr>
        <w:t>т</w:t>
      </w:r>
      <w:r w:rsidRPr="00F4076E">
        <w:rPr>
          <w:rFonts w:eastAsia="Calibri"/>
          <w:sz w:val="28"/>
          <w:szCs w:val="28"/>
          <w:lang w:eastAsia="en-US"/>
        </w:rPr>
        <w:t>ствующая заявка подлежит отклонению в случаях, предусмотренных пун</w:t>
      </w:r>
      <w:r w:rsidRPr="00F4076E">
        <w:rPr>
          <w:rFonts w:eastAsia="Calibri"/>
          <w:sz w:val="28"/>
          <w:szCs w:val="28"/>
          <w:lang w:eastAsia="en-US"/>
        </w:rPr>
        <w:t>к</w:t>
      </w:r>
      <w:r w:rsidRPr="00F4076E">
        <w:rPr>
          <w:rFonts w:eastAsia="Calibri"/>
          <w:sz w:val="28"/>
          <w:szCs w:val="28"/>
          <w:lang w:eastAsia="en-US"/>
        </w:rPr>
        <w:t>том 12 статьи 48 Федерального закона</w:t>
      </w:r>
      <w:r w:rsidR="00193BF3" w:rsidRPr="00193BF3">
        <w:rPr>
          <w:lang w:eastAsia="en-US"/>
        </w:rPr>
        <w:t xml:space="preserve"> </w:t>
      </w:r>
      <w:r w:rsidR="00193BF3">
        <w:rPr>
          <w:lang w:eastAsia="en-US"/>
        </w:rPr>
        <w:t>№ 44-ФЗ</w:t>
      </w:r>
      <w:r w:rsidRPr="00F4076E">
        <w:rPr>
          <w:rFonts w:eastAsia="Calibri"/>
          <w:sz w:val="28"/>
          <w:szCs w:val="28"/>
          <w:lang w:eastAsia="en-US"/>
        </w:rPr>
        <w:t>.</w:t>
      </w:r>
    </w:p>
    <w:p w:rsidR="0012035D" w:rsidRPr="00F4076E" w:rsidRDefault="0012035D" w:rsidP="0012035D">
      <w:pPr>
        <w:widowControl w:val="0"/>
        <w:autoSpaceDE w:val="0"/>
        <w:autoSpaceDN w:val="0"/>
        <w:ind w:firstLine="709"/>
        <w:jc w:val="both"/>
        <w:rPr>
          <w:rFonts w:eastAsia="Calibri"/>
          <w:sz w:val="28"/>
          <w:szCs w:val="28"/>
        </w:rPr>
      </w:pPr>
      <w:r w:rsidRPr="00F4076E">
        <w:rPr>
          <w:rFonts w:eastAsia="Calibri"/>
          <w:sz w:val="28"/>
          <w:szCs w:val="28"/>
        </w:rPr>
        <w:t>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w:t>
      </w:r>
      <w:r w:rsidRPr="00F4076E">
        <w:rPr>
          <w:rFonts w:eastAsia="Calibri"/>
          <w:sz w:val="28"/>
          <w:szCs w:val="28"/>
        </w:rPr>
        <w:t>п</w:t>
      </w:r>
      <w:r w:rsidRPr="00F4076E">
        <w:rPr>
          <w:rFonts w:eastAsia="Calibri"/>
          <w:sz w:val="28"/>
          <w:szCs w:val="28"/>
        </w:rPr>
        <w:t>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статьи 32</w:t>
      </w:r>
      <w:r w:rsidRPr="00F4076E">
        <w:rPr>
          <w:sz w:val="28"/>
          <w:szCs w:val="28"/>
        </w:rPr>
        <w:t xml:space="preserve"> Фед</w:t>
      </w:r>
      <w:r w:rsidRPr="00F4076E">
        <w:rPr>
          <w:sz w:val="28"/>
          <w:szCs w:val="28"/>
        </w:rPr>
        <w:t>е</w:t>
      </w:r>
      <w:r w:rsidRPr="00F4076E">
        <w:rPr>
          <w:sz w:val="28"/>
          <w:szCs w:val="28"/>
        </w:rPr>
        <w:t>рального закона</w:t>
      </w:r>
      <w:r w:rsidR="00193BF3" w:rsidRPr="00193BF3">
        <w:rPr>
          <w:lang w:eastAsia="en-US"/>
        </w:rPr>
        <w:t xml:space="preserve"> </w:t>
      </w:r>
      <w:r w:rsidR="00193BF3">
        <w:rPr>
          <w:lang w:eastAsia="en-US"/>
        </w:rPr>
        <w:t>№ 44-ФЗ</w:t>
      </w:r>
      <w:r w:rsidRPr="00F4076E">
        <w:rPr>
          <w:sz w:val="28"/>
          <w:szCs w:val="28"/>
        </w:rPr>
        <w:t>.</w:t>
      </w:r>
    </w:p>
    <w:p w:rsidR="0012035D" w:rsidRPr="00F4076E" w:rsidRDefault="0012035D" w:rsidP="0012035D">
      <w:pPr>
        <w:ind w:firstLine="567"/>
        <w:jc w:val="both"/>
        <w:rPr>
          <w:rFonts w:eastAsia="Calibri"/>
          <w:sz w:val="28"/>
          <w:szCs w:val="28"/>
        </w:rPr>
      </w:pPr>
    </w:p>
    <w:p w:rsidR="0012035D" w:rsidRPr="00F4076E" w:rsidRDefault="0012035D" w:rsidP="00AA6BC9">
      <w:pPr>
        <w:keepNext/>
        <w:widowControl w:val="0"/>
        <w:ind w:firstLine="567"/>
        <w:jc w:val="center"/>
        <w:rPr>
          <w:rFonts w:eastAsia="Calibri"/>
          <w:sz w:val="28"/>
          <w:szCs w:val="28"/>
        </w:rPr>
      </w:pPr>
      <w:r w:rsidRPr="00F4076E">
        <w:rPr>
          <w:rFonts w:eastAsia="Calibri"/>
          <w:sz w:val="28"/>
          <w:szCs w:val="28"/>
        </w:rPr>
        <w:lastRenderedPageBreak/>
        <w:t>Порядок</w:t>
      </w:r>
    </w:p>
    <w:p w:rsidR="0012035D" w:rsidRPr="00F4076E" w:rsidRDefault="0012035D" w:rsidP="00AA6BC9">
      <w:pPr>
        <w:keepNext/>
        <w:widowControl w:val="0"/>
        <w:ind w:firstLine="567"/>
        <w:jc w:val="center"/>
        <w:rPr>
          <w:rFonts w:eastAsia="Calibri"/>
          <w:sz w:val="28"/>
          <w:szCs w:val="28"/>
        </w:rPr>
      </w:pPr>
      <w:r w:rsidRPr="00F4076E">
        <w:rPr>
          <w:rFonts w:eastAsia="Calibri"/>
          <w:sz w:val="28"/>
          <w:szCs w:val="28"/>
        </w:rPr>
        <w:t>рассмотрения и оценки заявок на участие в конкурсе</w:t>
      </w:r>
    </w:p>
    <w:p w:rsidR="0012035D" w:rsidRPr="00F4076E" w:rsidRDefault="0012035D" w:rsidP="00AA6BC9">
      <w:pPr>
        <w:keepNext/>
        <w:widowControl w:val="0"/>
        <w:ind w:firstLine="709"/>
        <w:jc w:val="both"/>
        <w:rPr>
          <w:rFonts w:eastAsia="Calibri"/>
          <w:i/>
          <w:sz w:val="28"/>
          <w:szCs w:val="28"/>
        </w:rPr>
      </w:pPr>
    </w:p>
    <w:p w:rsidR="0012035D" w:rsidRPr="00F4076E" w:rsidRDefault="0012035D" w:rsidP="0012035D">
      <w:pPr>
        <w:ind w:firstLine="709"/>
        <w:jc w:val="both"/>
        <w:rPr>
          <w:rFonts w:eastAsia="Calibri"/>
          <w:i/>
          <w:sz w:val="28"/>
          <w:szCs w:val="28"/>
        </w:rPr>
      </w:pPr>
      <w:proofErr w:type="gramStart"/>
      <w:r w:rsidRPr="00F4076E">
        <w:rPr>
          <w:rFonts w:eastAsia="Calibri"/>
          <w:i/>
          <w:sz w:val="28"/>
          <w:szCs w:val="28"/>
        </w:rPr>
        <w:t>Формируется заказчиком по форме Приложения № 1 к Положению об оценке заявок на участие в закупке товаров, работ, услуг для обеспечения государственных и муниципальных нужд, утвержденному постановлением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w:t>
      </w:r>
      <w:r w:rsidRPr="00F4076E">
        <w:rPr>
          <w:rFonts w:eastAsia="Calibri"/>
          <w:i/>
          <w:sz w:val="28"/>
          <w:szCs w:val="28"/>
        </w:rPr>
        <w:t>о</w:t>
      </w:r>
      <w:r w:rsidRPr="00F4076E">
        <w:rPr>
          <w:rFonts w:eastAsia="Calibri"/>
          <w:i/>
          <w:sz w:val="28"/>
          <w:szCs w:val="28"/>
        </w:rPr>
        <w:t>становления Правительства Российской Федерации</w:t>
      </w:r>
      <w:proofErr w:type="gramEnd"/>
      <w:r w:rsidRPr="00F4076E">
        <w:rPr>
          <w:rFonts w:eastAsia="Calibri"/>
          <w:i/>
          <w:sz w:val="28"/>
          <w:szCs w:val="28"/>
        </w:rPr>
        <w:t xml:space="preserve"> от 20 декабря 2021 г. № 2369 и </w:t>
      </w:r>
      <w:proofErr w:type="gramStart"/>
      <w:r w:rsidRPr="00F4076E">
        <w:rPr>
          <w:rFonts w:eastAsia="Calibri"/>
          <w:i/>
          <w:sz w:val="28"/>
          <w:szCs w:val="28"/>
        </w:rPr>
        <w:t>признании</w:t>
      </w:r>
      <w:proofErr w:type="gramEnd"/>
      <w:r w:rsidRPr="00F4076E">
        <w:rPr>
          <w:rFonts w:eastAsia="Calibri"/>
          <w:i/>
          <w:sz w:val="28"/>
          <w:szCs w:val="28"/>
        </w:rPr>
        <w:t xml:space="preserve"> утратившими силу некоторых актов и отдельных п</w:t>
      </w:r>
      <w:r w:rsidRPr="00F4076E">
        <w:rPr>
          <w:rFonts w:eastAsia="Calibri"/>
          <w:i/>
          <w:sz w:val="28"/>
          <w:szCs w:val="28"/>
        </w:rPr>
        <w:t>о</w:t>
      </w:r>
      <w:r w:rsidRPr="00F4076E">
        <w:rPr>
          <w:rFonts w:eastAsia="Calibri"/>
          <w:i/>
          <w:sz w:val="28"/>
          <w:szCs w:val="28"/>
        </w:rPr>
        <w:t>ложений некоторых актов Правительства Российской Федерации».</w:t>
      </w:r>
    </w:p>
    <w:p w:rsidR="0012035D" w:rsidRPr="00F4076E" w:rsidRDefault="0012035D" w:rsidP="0012035D">
      <w:pPr>
        <w:jc w:val="both"/>
        <w:rPr>
          <w:rFonts w:eastAsia="Calibri"/>
          <w:sz w:val="28"/>
          <w:szCs w:val="28"/>
        </w:rPr>
      </w:pPr>
    </w:p>
    <w:p w:rsidR="0012035D" w:rsidRPr="00F4076E" w:rsidRDefault="0012035D" w:rsidP="0012035D">
      <w:pPr>
        <w:ind w:firstLine="709"/>
        <w:jc w:val="both"/>
        <w:rPr>
          <w:rFonts w:eastAsia="Calibri"/>
          <w:sz w:val="28"/>
          <w:szCs w:val="28"/>
        </w:rPr>
      </w:pPr>
      <w:proofErr w:type="gramStart"/>
      <w:r w:rsidRPr="00F4076E">
        <w:rPr>
          <w:rFonts w:eastAsia="Calibri"/>
          <w:sz w:val="28"/>
          <w:szCs w:val="28"/>
        </w:rPr>
        <w:t>Оценка заявок на участие в конкурсе осуществляется в соответствии с Положением</w:t>
      </w:r>
      <w:r w:rsidRPr="00F4076E">
        <w:rPr>
          <w:rFonts w:asciiTheme="minorHAnsi" w:eastAsiaTheme="minorHAnsi" w:hAnsiTheme="minorHAnsi" w:cstheme="minorBidi"/>
          <w:sz w:val="22"/>
          <w:szCs w:val="22"/>
          <w:lang w:eastAsia="en-US"/>
        </w:rPr>
        <w:t xml:space="preserve"> </w:t>
      </w:r>
      <w:r w:rsidRPr="00F4076E">
        <w:rPr>
          <w:rFonts w:eastAsia="Calibri"/>
          <w:sz w:val="28"/>
          <w:szCs w:val="28"/>
        </w:rPr>
        <w:t>об оценке заявок на участие в закупке товаров, работ, услуг для обеспечения государственных и муниципальных нужд, утвержденным пост</w:t>
      </w:r>
      <w:r w:rsidRPr="00F4076E">
        <w:rPr>
          <w:rFonts w:eastAsia="Calibri"/>
          <w:sz w:val="28"/>
          <w:szCs w:val="28"/>
        </w:rPr>
        <w:t>а</w:t>
      </w:r>
      <w:r w:rsidRPr="00F4076E">
        <w:rPr>
          <w:rFonts w:eastAsia="Calibri"/>
          <w:sz w:val="28"/>
          <w:szCs w:val="28"/>
        </w:rPr>
        <w:t>новлением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w:t>
      </w:r>
      <w:proofErr w:type="gramEnd"/>
      <w:r w:rsidRPr="00F4076E">
        <w:rPr>
          <w:rFonts w:eastAsia="Calibri"/>
          <w:sz w:val="28"/>
          <w:szCs w:val="28"/>
        </w:rPr>
        <w:t xml:space="preserve">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p>
    <w:p w:rsidR="0012035D" w:rsidRPr="00F4076E" w:rsidRDefault="0012035D" w:rsidP="0012035D">
      <w:pPr>
        <w:jc w:val="both"/>
        <w:rPr>
          <w:rFonts w:eastAsia="Calibri"/>
          <w:sz w:val="28"/>
          <w:szCs w:val="28"/>
        </w:rPr>
      </w:pPr>
    </w:p>
    <w:p w:rsidR="0012035D" w:rsidRPr="00F4076E" w:rsidRDefault="0012035D" w:rsidP="0012035D">
      <w:pPr>
        <w:jc w:val="both"/>
        <w:rPr>
          <w:rFonts w:eastAsia="Calibri"/>
          <w:sz w:val="28"/>
          <w:szCs w:val="28"/>
        </w:rPr>
      </w:pPr>
    </w:p>
    <w:p w:rsidR="0012035D" w:rsidRPr="00F4076E" w:rsidRDefault="0012035D" w:rsidP="0012035D">
      <w:pPr>
        <w:jc w:val="both"/>
        <w:rPr>
          <w:rFonts w:eastAsia="Calibri"/>
          <w:sz w:val="28"/>
          <w:szCs w:val="28"/>
        </w:rPr>
      </w:pPr>
    </w:p>
    <w:p w:rsidR="003D4E3D" w:rsidRPr="00F4076E" w:rsidRDefault="003D4E3D" w:rsidP="003D4E3D">
      <w:pPr>
        <w:spacing w:line="240" w:lineRule="exact"/>
        <w:jc w:val="both"/>
        <w:rPr>
          <w:sz w:val="28"/>
          <w:szCs w:val="28"/>
        </w:rPr>
      </w:pPr>
      <w:r w:rsidRPr="00F4076E">
        <w:rPr>
          <w:sz w:val="28"/>
          <w:szCs w:val="28"/>
        </w:rPr>
        <w:t>Управляющий делами администрации</w:t>
      </w:r>
    </w:p>
    <w:p w:rsidR="003D4E3D" w:rsidRPr="00F4076E" w:rsidRDefault="003D4E3D" w:rsidP="003D4E3D">
      <w:pPr>
        <w:spacing w:line="240" w:lineRule="exact"/>
        <w:jc w:val="both"/>
        <w:rPr>
          <w:sz w:val="28"/>
          <w:szCs w:val="28"/>
        </w:rPr>
      </w:pPr>
      <w:r w:rsidRPr="00F4076E">
        <w:rPr>
          <w:sz w:val="28"/>
          <w:szCs w:val="28"/>
        </w:rPr>
        <w:t xml:space="preserve">Георгиевского городского округа </w:t>
      </w:r>
    </w:p>
    <w:p w:rsidR="003D4E3D" w:rsidRPr="00F4076E" w:rsidRDefault="003D4E3D" w:rsidP="003D4E3D">
      <w:pPr>
        <w:spacing w:line="240" w:lineRule="exact"/>
        <w:jc w:val="both"/>
        <w:rPr>
          <w:sz w:val="28"/>
          <w:szCs w:val="28"/>
        </w:rPr>
      </w:pPr>
      <w:r w:rsidRPr="00F4076E">
        <w:rPr>
          <w:sz w:val="28"/>
          <w:szCs w:val="28"/>
        </w:rPr>
        <w:t xml:space="preserve">Ставропольского края                                                                        </w:t>
      </w:r>
      <w:proofErr w:type="spellStart"/>
      <w:r w:rsidRPr="00F4076E">
        <w:rPr>
          <w:sz w:val="28"/>
          <w:szCs w:val="28"/>
        </w:rPr>
        <w:t>Л.С.Сеськова</w:t>
      </w:r>
      <w:proofErr w:type="spellEnd"/>
    </w:p>
    <w:p w:rsidR="0012035D" w:rsidRPr="00F4076E" w:rsidRDefault="0012035D" w:rsidP="0012035D">
      <w:pPr>
        <w:jc w:val="both"/>
        <w:rPr>
          <w:rFonts w:eastAsia="Calibri"/>
          <w:sz w:val="28"/>
          <w:szCs w:val="28"/>
        </w:rPr>
      </w:pPr>
    </w:p>
    <w:p w:rsidR="0012035D" w:rsidRPr="00F4076E" w:rsidRDefault="0012035D" w:rsidP="0012035D">
      <w:pPr>
        <w:jc w:val="both"/>
        <w:rPr>
          <w:sz w:val="28"/>
          <w:szCs w:val="28"/>
        </w:rPr>
      </w:pPr>
    </w:p>
    <w:p w:rsidR="0012035D" w:rsidRPr="00F4076E" w:rsidRDefault="0012035D" w:rsidP="00916CA7">
      <w:pPr>
        <w:widowControl w:val="0"/>
        <w:jc w:val="center"/>
        <w:rPr>
          <w:bCs/>
          <w:caps/>
          <w:sz w:val="28"/>
          <w:szCs w:val="28"/>
        </w:rPr>
      </w:pPr>
    </w:p>
    <w:sectPr w:rsidR="0012035D" w:rsidRPr="00F4076E" w:rsidSect="007546CC">
      <w:headerReference w:type="default" r:id="rId249"/>
      <w:footnotePr>
        <w:numRestart w:val="eachSect"/>
      </w:footnotePr>
      <w:pgSz w:w="11906" w:h="16838" w:code="9"/>
      <w:pgMar w:top="1418"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A22" w:rsidRDefault="00325A22">
      <w:r>
        <w:separator/>
      </w:r>
    </w:p>
  </w:endnote>
  <w:endnote w:type="continuationSeparator" w:id="0">
    <w:p w:rsidR="00325A22" w:rsidRDefault="00325A22">
      <w:r>
        <w:continuationSeparator/>
      </w:r>
    </w:p>
  </w:endnote>
  <w:endnote w:type="continuationNotice" w:id="1">
    <w:p w:rsidR="00325A22" w:rsidRDefault="00325A2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deo">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A22" w:rsidRDefault="00325A22">
      <w:r>
        <w:separator/>
      </w:r>
    </w:p>
  </w:footnote>
  <w:footnote w:type="continuationSeparator" w:id="0">
    <w:p w:rsidR="00325A22" w:rsidRDefault="00325A22">
      <w:r>
        <w:continuationSeparator/>
      </w:r>
    </w:p>
  </w:footnote>
  <w:footnote w:type="continuationNotice" w:id="1">
    <w:p w:rsidR="00325A22" w:rsidRDefault="00325A22"/>
  </w:footnote>
  <w:footnote w:id="2">
    <w:p w:rsidR="0080183F" w:rsidRPr="0012520D" w:rsidRDefault="0080183F" w:rsidP="0012035D">
      <w:pPr>
        <w:pStyle w:val="af0"/>
        <w:ind w:firstLine="709"/>
        <w:jc w:val="both"/>
      </w:pPr>
      <w:r w:rsidRPr="0012520D">
        <w:rPr>
          <w:rStyle w:val="af2"/>
        </w:rPr>
        <w:footnoteRef/>
      </w:r>
      <w:r w:rsidRPr="0012520D">
        <w:t xml:space="preserve"> В случае если способ определения поставщиков (подрядчиков, исполнителей) – электронный ко</w:t>
      </w:r>
      <w:r w:rsidRPr="0012520D">
        <w:t>н</w:t>
      </w:r>
      <w:r w:rsidRPr="0012520D">
        <w:t>курс. Если нет, строку необходимо удалить.</w:t>
      </w:r>
    </w:p>
  </w:footnote>
  <w:footnote w:id="3">
    <w:p w:rsidR="0080183F" w:rsidRPr="002B2228" w:rsidRDefault="0080183F" w:rsidP="0012035D">
      <w:pPr>
        <w:pStyle w:val="af0"/>
        <w:ind w:firstLine="709"/>
        <w:jc w:val="both"/>
      </w:pPr>
      <w:r w:rsidRPr="002B2228">
        <w:rPr>
          <w:rStyle w:val="af2"/>
        </w:rPr>
        <w:footnoteRef/>
      </w:r>
      <w:r w:rsidRPr="002B2228">
        <w:t xml:space="preserve"> </w:t>
      </w:r>
      <w:proofErr w:type="gramStart"/>
      <w:r w:rsidRPr="002B2228">
        <w:t>Устанавливается заказчиком</w:t>
      </w:r>
      <w:r>
        <w:t xml:space="preserve">, если </w:t>
      </w:r>
      <w:r w:rsidRPr="002B2228">
        <w:t xml:space="preserve">объект закупки </w:t>
      </w:r>
      <w:r>
        <w:t xml:space="preserve">входит в перечень </w:t>
      </w:r>
      <w:r w:rsidRPr="00C678DA">
        <w:t>товаров, работ, услуг, при осуществлении закупок которых предоставляются преимущества участнику закупки, являющемуся учре</w:t>
      </w:r>
      <w:r w:rsidRPr="00C678DA">
        <w:t>ж</w:t>
      </w:r>
      <w:r w:rsidRPr="00C678DA">
        <w:t xml:space="preserve">дением или предприятием уголовно-исполнительной системы, в соответствии со статьей 28 Федерального закона </w:t>
      </w:r>
      <w:r>
        <w:t>№ 44-ФЗ, утвержденный</w:t>
      </w:r>
      <w:r w:rsidRPr="002B2228">
        <w:t xml:space="preserve"> </w:t>
      </w:r>
      <w:r>
        <w:t>р</w:t>
      </w:r>
      <w:r w:rsidRPr="002B2228">
        <w:t>аспоряжение</w:t>
      </w:r>
      <w:r>
        <w:t>м</w:t>
      </w:r>
      <w:r w:rsidRPr="002B2228">
        <w:t xml:space="preserve"> Правительства </w:t>
      </w:r>
      <w:r>
        <w:t xml:space="preserve">Российской Федерации </w:t>
      </w:r>
      <w:r w:rsidRPr="002B2228">
        <w:t>от 08</w:t>
      </w:r>
      <w:r>
        <w:t xml:space="preserve"> декабря </w:t>
      </w:r>
      <w:r w:rsidRPr="002B2228">
        <w:t xml:space="preserve">2021 </w:t>
      </w:r>
      <w:r>
        <w:t>г. №</w:t>
      </w:r>
      <w:r w:rsidRPr="002B2228">
        <w:t xml:space="preserve"> 3500-р</w:t>
      </w:r>
      <w:r>
        <w:t xml:space="preserve"> «</w:t>
      </w:r>
      <w:r w:rsidRPr="002B2228">
        <w:t>Об утверждении перечней товаров, работ, услуг, при осуществлении закупок которых предоста</w:t>
      </w:r>
      <w:r w:rsidRPr="002B2228">
        <w:t>в</w:t>
      </w:r>
      <w:r w:rsidRPr="002B2228">
        <w:t>ляются преимущества участникам закупки, являющимися учреждением</w:t>
      </w:r>
      <w:proofErr w:type="gramEnd"/>
      <w:r w:rsidRPr="002B2228">
        <w:t xml:space="preserve"> или предприятием уголовно-исполнительной системы, организацией инвалидов в соответствии со статьями 28 и 29 Федерального закона </w:t>
      </w:r>
      <w:r>
        <w:t>«</w:t>
      </w:r>
      <w:r w:rsidRPr="002B2228">
        <w:t>О контрактной системе в сфере закупок товаров, работ, услуг для обеспечения государственных и муниц</w:t>
      </w:r>
      <w:r w:rsidRPr="002B2228">
        <w:t>и</w:t>
      </w:r>
      <w:r w:rsidRPr="002B2228">
        <w:t>пальных нужд</w:t>
      </w:r>
      <w:r>
        <w:t>»</w:t>
      </w:r>
    </w:p>
  </w:footnote>
  <w:footnote w:id="4">
    <w:p w:rsidR="0080183F" w:rsidRPr="002B2228" w:rsidRDefault="0080183F" w:rsidP="0012035D">
      <w:pPr>
        <w:pStyle w:val="af0"/>
        <w:ind w:firstLine="709"/>
        <w:jc w:val="both"/>
      </w:pPr>
      <w:r w:rsidRPr="002B2228">
        <w:rPr>
          <w:rStyle w:val="af2"/>
        </w:rPr>
        <w:footnoteRef/>
      </w:r>
      <w:r w:rsidRPr="002B2228">
        <w:t xml:space="preserve"> </w:t>
      </w:r>
      <w:proofErr w:type="gramStart"/>
      <w:r w:rsidRPr="002B2228">
        <w:t>Устанавливается заказчиком</w:t>
      </w:r>
      <w:r>
        <w:t xml:space="preserve">, если </w:t>
      </w:r>
      <w:r w:rsidRPr="002B2228">
        <w:t xml:space="preserve">объект закупки </w:t>
      </w:r>
      <w:r>
        <w:t xml:space="preserve">входит в перечень </w:t>
      </w:r>
      <w:r w:rsidRPr="001F71F8">
        <w:t>товаров, работ, услуг, при осуществлении закупок которых предоставляются преимущества участнику закупки, являющемуся орган</w:t>
      </w:r>
      <w:r w:rsidRPr="001F71F8">
        <w:t>и</w:t>
      </w:r>
      <w:r w:rsidRPr="001F71F8">
        <w:t>зацией инвалидов, в соответствии со статьей 29</w:t>
      </w:r>
      <w:r>
        <w:t xml:space="preserve"> </w:t>
      </w:r>
      <w:r w:rsidRPr="00C678DA">
        <w:t xml:space="preserve">Федерального закона </w:t>
      </w:r>
      <w:r>
        <w:t>№ 44-ФЗ, утвержденный</w:t>
      </w:r>
      <w:r w:rsidRPr="002B2228">
        <w:t xml:space="preserve"> </w:t>
      </w:r>
      <w:r>
        <w:t>р</w:t>
      </w:r>
      <w:r w:rsidRPr="002B2228">
        <w:t>аспоряж</w:t>
      </w:r>
      <w:r w:rsidRPr="002B2228">
        <w:t>е</w:t>
      </w:r>
      <w:r w:rsidRPr="002B2228">
        <w:t>ние</w:t>
      </w:r>
      <w:r>
        <w:t>м</w:t>
      </w:r>
      <w:r w:rsidRPr="002B2228">
        <w:t xml:space="preserve"> Правительства </w:t>
      </w:r>
      <w:r>
        <w:t xml:space="preserve">Российской Федерации </w:t>
      </w:r>
      <w:r w:rsidRPr="002B2228">
        <w:t>от 08</w:t>
      </w:r>
      <w:r>
        <w:t xml:space="preserve"> декабря </w:t>
      </w:r>
      <w:r w:rsidRPr="002B2228">
        <w:t xml:space="preserve">2021 </w:t>
      </w:r>
      <w:r>
        <w:t>г. №</w:t>
      </w:r>
      <w:r w:rsidRPr="002B2228">
        <w:t xml:space="preserve"> 3500-р</w:t>
      </w:r>
      <w:r>
        <w:t xml:space="preserve"> «</w:t>
      </w:r>
      <w:r w:rsidRPr="002B2228">
        <w:t>Об утверждении перечней т</w:t>
      </w:r>
      <w:r w:rsidRPr="002B2228">
        <w:t>о</w:t>
      </w:r>
      <w:r w:rsidRPr="002B2228">
        <w:t>варов, работ, услуг, при осуществлении закупок которых предоставляются преимущества участникам заку</w:t>
      </w:r>
      <w:r w:rsidRPr="002B2228">
        <w:t>п</w:t>
      </w:r>
      <w:r w:rsidRPr="002B2228">
        <w:t>ки, являющимися учреждением или предприятием уголовно-исполнительной</w:t>
      </w:r>
      <w:proofErr w:type="gramEnd"/>
      <w:r w:rsidRPr="002B2228">
        <w:t xml:space="preserve"> системы, организацией инв</w:t>
      </w:r>
      <w:r w:rsidRPr="002B2228">
        <w:t>а</w:t>
      </w:r>
      <w:r w:rsidRPr="002B2228">
        <w:t xml:space="preserve">лидов в соответствии со статьями 28 и 29 Федерального закона </w:t>
      </w:r>
      <w:r>
        <w:t>«</w:t>
      </w:r>
      <w:r w:rsidRPr="002B2228">
        <w:t>О контрактной системе в сфере закупок товаров, работ, услуг для обеспечения государственных и муниципальных нужд</w:t>
      </w:r>
      <w:r>
        <w:t>»</w:t>
      </w:r>
    </w:p>
  </w:footnote>
  <w:footnote w:id="5">
    <w:p w:rsidR="0080183F" w:rsidRPr="001A4B20" w:rsidRDefault="0080183F" w:rsidP="0012035D">
      <w:pPr>
        <w:pStyle w:val="af0"/>
        <w:ind w:firstLine="709"/>
      </w:pPr>
      <w:r w:rsidRPr="001A4B20">
        <w:rPr>
          <w:rStyle w:val="af2"/>
        </w:rPr>
        <w:footnoteRef/>
      </w:r>
      <w:r w:rsidRPr="001A4B20">
        <w:t xml:space="preserve"> Если условие не устанавливается, пункт необходимо удалить.</w:t>
      </w:r>
    </w:p>
  </w:footnote>
  <w:footnote w:id="6">
    <w:p w:rsidR="0080183F" w:rsidRPr="006903A4" w:rsidRDefault="0080183F" w:rsidP="0012035D">
      <w:pPr>
        <w:pStyle w:val="af0"/>
        <w:ind w:firstLine="709"/>
        <w:jc w:val="both"/>
      </w:pPr>
      <w:r w:rsidRPr="006903A4">
        <w:rPr>
          <w:rStyle w:val="af2"/>
        </w:rPr>
        <w:footnoteRef/>
      </w:r>
      <w:r w:rsidRPr="006903A4">
        <w:t xml:space="preserve"> Если объект закупки входит в перечень, установленный приказом Министерства финансов Ро</w:t>
      </w:r>
      <w:r w:rsidRPr="006903A4">
        <w:t>с</w:t>
      </w:r>
      <w:r w:rsidRPr="006903A4">
        <w:t>сийской Федерации от 04 июня 2018 г. № 126н «Об условиях допуска товаров, происходящих из иностра</w:t>
      </w:r>
      <w:r w:rsidRPr="006903A4">
        <w:t>н</w:t>
      </w:r>
      <w:r w:rsidRPr="006903A4">
        <w:t>ного государства или группы иностранных государств, для целей осуществления закупок товаров для обе</w:t>
      </w:r>
      <w:r w:rsidRPr="006903A4">
        <w:t>с</w:t>
      </w:r>
      <w:r w:rsidRPr="006903A4">
        <w:t>печения государственных и муниципальных нужд». Указывается размер преимущества в отношении цены контракта в размере 15 процентов в отношении товаров, указанных в приложении № 1 к приказу или в ра</w:t>
      </w:r>
      <w:r w:rsidRPr="006903A4">
        <w:t>з</w:t>
      </w:r>
      <w:r w:rsidRPr="006903A4">
        <w:t>мере 20 процентов в отношении товаров, указанных в приложении № 2 к приказу и закупаемых при реал</w:t>
      </w:r>
      <w:r w:rsidRPr="006903A4">
        <w:t>и</w:t>
      </w:r>
      <w:r w:rsidRPr="006903A4">
        <w:t>зации национальных проектов (программ). Если нет, пункт необходимо удалить.</w:t>
      </w:r>
    </w:p>
  </w:footnote>
  <w:footnote w:id="7">
    <w:p w:rsidR="0080183F" w:rsidRPr="00DF0C19" w:rsidRDefault="0080183F" w:rsidP="0012035D">
      <w:pPr>
        <w:pStyle w:val="af0"/>
        <w:ind w:firstLine="709"/>
        <w:rPr>
          <w:rStyle w:val="af2"/>
          <w:vertAlign w:val="baseline"/>
        </w:rPr>
      </w:pPr>
      <w:r w:rsidRPr="0040501E">
        <w:rPr>
          <w:rStyle w:val="af2"/>
        </w:rPr>
        <w:footnoteRef/>
      </w:r>
      <w:r w:rsidRPr="0040501E">
        <w:rPr>
          <w:rStyle w:val="af2"/>
        </w:rPr>
        <w:t xml:space="preserve"> </w:t>
      </w:r>
      <w:r>
        <w:t xml:space="preserve"> </w:t>
      </w:r>
      <w:r w:rsidRPr="00DF0C19">
        <w:rPr>
          <w:rStyle w:val="af2"/>
          <w:vertAlign w:val="baseline"/>
        </w:rPr>
        <w:t>Если запрет не устанавливается, пункт необходимо удалить.</w:t>
      </w:r>
    </w:p>
  </w:footnote>
  <w:footnote w:id="8">
    <w:p w:rsidR="0080183F" w:rsidRPr="007B4FA4" w:rsidRDefault="0080183F" w:rsidP="00DF0C19">
      <w:pPr>
        <w:pStyle w:val="aa"/>
        <w:ind w:firstLine="709"/>
        <w:jc w:val="both"/>
      </w:pPr>
      <w:r w:rsidRPr="007B4FA4">
        <w:rPr>
          <w:rStyle w:val="af2"/>
        </w:rPr>
        <w:footnoteRef/>
      </w:r>
      <w:r w:rsidRPr="007B4FA4">
        <w:t xml:space="preserve"> </w:t>
      </w:r>
      <w:proofErr w:type="gramStart"/>
      <w:r w:rsidRPr="007B4FA4">
        <w:t xml:space="preserve">В соответствии с </w:t>
      </w:r>
      <w:r w:rsidRPr="007B4FA4">
        <w:rPr>
          <w:iCs/>
        </w:rPr>
        <w:t>постановлением Правительства Российской Федерации от 16 ноября 2015 г. №</w:t>
      </w:r>
      <w:r>
        <w:rPr>
          <w:iCs/>
        </w:rPr>
        <w:t> </w:t>
      </w:r>
      <w:r w:rsidRPr="007B4FA4">
        <w:rPr>
          <w:iCs/>
        </w:rPr>
        <w:t xml:space="preserve">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w:t>
      </w:r>
      <w:r w:rsidRPr="007B4FA4">
        <w:t>устанавливается запрет на допуск программ для электронных вычислительных машин и баз данных, реал</w:t>
      </w:r>
      <w:r w:rsidRPr="007B4FA4">
        <w:t>и</w:t>
      </w:r>
      <w:r w:rsidRPr="007B4FA4">
        <w:t>зуемых независимо от вида договора на материальном носителе и (или) в электронном виде по</w:t>
      </w:r>
      <w:proofErr w:type="gramEnd"/>
      <w:r w:rsidRPr="007B4FA4">
        <w:t xml:space="preserve"> </w:t>
      </w:r>
      <w:proofErr w:type="gramStart"/>
      <w:r w:rsidRPr="007B4FA4">
        <w:t>каналам св</w:t>
      </w:r>
      <w:r w:rsidRPr="007B4FA4">
        <w:t>я</w:t>
      </w:r>
      <w:r w:rsidRPr="007B4FA4">
        <w:t>зи, происходящих из иностранных государств (за исключением программного обеспечения, включённого в единый реестр программ для электронных вычислительных машин и баз данных из государств - членов Е</w:t>
      </w:r>
      <w:r w:rsidRPr="007B4FA4">
        <w:t>в</w:t>
      </w:r>
      <w:r w:rsidRPr="007B4FA4">
        <w:t>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w:t>
      </w:r>
      <w:r w:rsidRPr="007B4FA4">
        <w:t>с</w:t>
      </w:r>
      <w:r w:rsidRPr="007B4FA4">
        <w:t>пользования такого программного обеспечения (далее - программное обеспечение и (или) права на него), для</w:t>
      </w:r>
      <w:proofErr w:type="gramEnd"/>
      <w:r w:rsidRPr="007B4FA4">
        <w:t xml:space="preserve"> целей осуществления закупок для обеспечения государственных и муниципальных нужд, за исключен</w:t>
      </w:r>
      <w:r w:rsidRPr="007B4FA4">
        <w:t>и</w:t>
      </w:r>
      <w:r w:rsidRPr="007B4FA4">
        <w:t xml:space="preserve">ем следующих случаев: </w:t>
      </w:r>
    </w:p>
    <w:p w:rsidR="0080183F" w:rsidRPr="007B4FA4" w:rsidRDefault="0080183F" w:rsidP="0012035D">
      <w:pPr>
        <w:ind w:firstLine="567"/>
        <w:jc w:val="both"/>
        <w:rPr>
          <w:sz w:val="20"/>
          <w:szCs w:val="20"/>
        </w:rPr>
      </w:pPr>
      <w:r w:rsidRPr="007B4FA4">
        <w:rPr>
          <w:sz w:val="20"/>
          <w:szCs w:val="20"/>
        </w:rPr>
        <w:t>а) в едином реестре российских программ для электронных вычислительных машин и баз данных (д</w:t>
      </w:r>
      <w:r w:rsidRPr="007B4FA4">
        <w:rPr>
          <w:sz w:val="20"/>
          <w:szCs w:val="20"/>
        </w:rPr>
        <w:t>а</w:t>
      </w:r>
      <w:r w:rsidRPr="007B4FA4">
        <w:rPr>
          <w:sz w:val="20"/>
          <w:szCs w:val="20"/>
        </w:rPr>
        <w:t>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w:t>
      </w:r>
      <w:r w:rsidRPr="007B4FA4">
        <w:rPr>
          <w:sz w:val="20"/>
          <w:szCs w:val="20"/>
        </w:rPr>
        <w:t>с</w:t>
      </w:r>
      <w:r w:rsidRPr="007B4FA4">
        <w:rPr>
          <w:sz w:val="20"/>
          <w:szCs w:val="20"/>
        </w:rPr>
        <w:t xml:space="preserve">печения, что и программное обеспечение, планируемое к закупке; </w:t>
      </w:r>
    </w:p>
    <w:p w:rsidR="0080183F" w:rsidRPr="007B4FA4" w:rsidRDefault="0080183F" w:rsidP="0012035D">
      <w:pPr>
        <w:pStyle w:val="aa"/>
        <w:ind w:firstLine="567"/>
        <w:jc w:val="both"/>
      </w:pPr>
      <w:proofErr w:type="gramStart"/>
      <w:r w:rsidRPr="007B4FA4">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w:t>
      </w:r>
      <w:r w:rsidRPr="007B4FA4">
        <w:t>с</w:t>
      </w:r>
      <w:r w:rsidRPr="007B4FA4">
        <w:t>су программного обеспечения, что и программное обеспечение, планируемое к закупке, по своим функци</w:t>
      </w:r>
      <w:r w:rsidRPr="007B4FA4">
        <w:t>о</w:t>
      </w:r>
      <w:r w:rsidRPr="007B4FA4">
        <w:t>нальным, техническим и (или) эксплуатационным характеристикам не соответствует установленным зака</w:t>
      </w:r>
      <w:r w:rsidRPr="007B4FA4">
        <w:t>з</w:t>
      </w:r>
      <w:r w:rsidRPr="007B4FA4">
        <w:t>чиком требованиям к планируемому к закупке программному обеспечению.</w:t>
      </w:r>
      <w:proofErr w:type="gramEnd"/>
      <w:r w:rsidRPr="007B4FA4">
        <w:t xml:space="preserve"> </w:t>
      </w:r>
      <w:r w:rsidRPr="007B4FA4">
        <w:rPr>
          <w:iCs/>
        </w:rPr>
        <w:t>Если нет</w:t>
      </w:r>
      <w:r w:rsidRPr="007B4FA4">
        <w:t>, пункт необходимо удалить.</w:t>
      </w:r>
    </w:p>
  </w:footnote>
  <w:footnote w:id="9">
    <w:p w:rsidR="0080183F" w:rsidRPr="00050DB8" w:rsidRDefault="0080183F" w:rsidP="0012035D">
      <w:pPr>
        <w:pStyle w:val="af0"/>
        <w:ind w:firstLine="709"/>
      </w:pPr>
      <w:r w:rsidRPr="00050DB8">
        <w:rPr>
          <w:rStyle w:val="af2"/>
        </w:rPr>
        <w:footnoteRef/>
      </w:r>
      <w:r w:rsidRPr="00050DB8">
        <w:t xml:space="preserve"> Если ограничение не устанавливается, пункт необходимо удалить.</w:t>
      </w:r>
    </w:p>
  </w:footnote>
  <w:footnote w:id="10">
    <w:p w:rsidR="0080183F" w:rsidRPr="00ED743A" w:rsidRDefault="0080183F" w:rsidP="0012035D">
      <w:pPr>
        <w:pStyle w:val="af0"/>
        <w:ind w:firstLine="709"/>
        <w:jc w:val="both"/>
      </w:pPr>
      <w:r w:rsidRPr="00ED743A">
        <w:rPr>
          <w:rStyle w:val="af2"/>
        </w:rPr>
        <w:footnoteRef/>
      </w:r>
      <w:r w:rsidRPr="00ED743A">
        <w:t xml:space="preserve"> Если объект закупки входит в перечень, установленный постановлением Правительства Росси</w:t>
      </w:r>
      <w:r w:rsidRPr="00ED743A">
        <w:t>й</w:t>
      </w:r>
      <w:r w:rsidRPr="00ED743A">
        <w:t>ской Федерации от 22 августа 2016 г. № 832 «Об ограничениях допуска отдельных видов пищевых проду</w:t>
      </w:r>
      <w:r w:rsidRPr="00ED743A">
        <w:t>к</w:t>
      </w:r>
      <w:r w:rsidRPr="00ED743A">
        <w:t>тов, происходящих из иностранных государств, для целей осуществления закупок для обеспечения госуда</w:t>
      </w:r>
      <w:r w:rsidRPr="00ED743A">
        <w:t>р</w:t>
      </w:r>
      <w:r w:rsidRPr="00ED743A">
        <w:t>ственных и муниципальных нужд». Если нет, пункт необходимо удалить.</w:t>
      </w:r>
    </w:p>
  </w:footnote>
  <w:footnote w:id="11">
    <w:p w:rsidR="0080183F" w:rsidRPr="002672E0" w:rsidRDefault="0080183F" w:rsidP="0012035D">
      <w:pPr>
        <w:pStyle w:val="af0"/>
        <w:ind w:firstLine="709"/>
        <w:jc w:val="both"/>
      </w:pPr>
      <w:r w:rsidRPr="002672E0">
        <w:rPr>
          <w:rStyle w:val="af2"/>
        </w:rPr>
        <w:footnoteRef/>
      </w:r>
      <w:r w:rsidRPr="002672E0">
        <w:t xml:space="preserve"> Если объект закупки входит в перечень, установленный постановлением Правительства Росси</w:t>
      </w:r>
      <w:r w:rsidRPr="002672E0">
        <w:t>й</w:t>
      </w:r>
      <w:r w:rsidRPr="002672E0">
        <w:t>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w:t>
      </w:r>
      <w:r w:rsidRPr="002672E0">
        <w:t>о</w:t>
      </w:r>
      <w:r w:rsidRPr="002672E0">
        <w:t>сударственных и муниципальных нужд», за исключением случаев, предусмотренных пунктом 11 указанного постановления. Если нет, пункт необходимо удалить.</w:t>
      </w:r>
    </w:p>
  </w:footnote>
  <w:footnote w:id="12">
    <w:p w:rsidR="0080183F" w:rsidRPr="00E83810" w:rsidRDefault="0080183F" w:rsidP="0012035D">
      <w:pPr>
        <w:pStyle w:val="af0"/>
        <w:ind w:firstLine="709"/>
      </w:pPr>
      <w:r w:rsidRPr="00E83810">
        <w:rPr>
          <w:rStyle w:val="af2"/>
        </w:rPr>
        <w:footnoteRef/>
      </w:r>
      <w:r w:rsidRPr="00E83810">
        <w:t xml:space="preserve"> Если ограничения и условия не устанавливается, пункт необходимо удалить.</w:t>
      </w:r>
    </w:p>
  </w:footnote>
  <w:footnote w:id="13">
    <w:p w:rsidR="0080183F" w:rsidRPr="00DF73DD" w:rsidRDefault="0080183F" w:rsidP="0012035D">
      <w:pPr>
        <w:pStyle w:val="af0"/>
        <w:ind w:firstLine="709"/>
        <w:jc w:val="both"/>
      </w:pPr>
      <w:r w:rsidRPr="00DF73DD">
        <w:rPr>
          <w:rStyle w:val="af2"/>
        </w:rPr>
        <w:footnoteRef/>
      </w:r>
      <w:r w:rsidRPr="00DF73DD">
        <w:t xml:space="preserve"> Если объект закупки входит в перечень, установленный постановлением Правительства Росси</w:t>
      </w:r>
      <w:r w:rsidRPr="00DF73DD">
        <w:t>й</w:t>
      </w:r>
      <w:r w:rsidRPr="00DF73DD">
        <w:t>ской Федерации от 05 февраля 2015 г. №102 «Об ограничениях и условиях допуска отдельных видов мед</w:t>
      </w:r>
      <w:r w:rsidRPr="00DF73DD">
        <w:t>и</w:t>
      </w:r>
      <w:r w:rsidRPr="00DF73DD">
        <w:t>цинских изделий, происходящих из иностранных государств, для целей осуществления закупок для обесп</w:t>
      </w:r>
      <w:r w:rsidRPr="00DF73DD">
        <w:t>е</w:t>
      </w:r>
      <w:r w:rsidRPr="00DF73DD">
        <w:t>чения государственных и муниципальных нужд». Если нет, пункт необходимо удалить.</w:t>
      </w:r>
    </w:p>
  </w:footnote>
  <w:footnote w:id="14">
    <w:p w:rsidR="0080183F" w:rsidRPr="00010A99" w:rsidRDefault="0080183F" w:rsidP="0012035D">
      <w:pPr>
        <w:pStyle w:val="af0"/>
        <w:ind w:firstLine="709"/>
        <w:jc w:val="both"/>
      </w:pPr>
      <w:r w:rsidRPr="00010A99">
        <w:rPr>
          <w:rStyle w:val="af2"/>
        </w:rPr>
        <w:footnoteRef/>
      </w:r>
      <w:r w:rsidRPr="00010A99">
        <w:t xml:space="preserve"> Если объект закупки входит в перечень, указанный в постановлении Правительства Российской Федерации от 30 ноября 2015 г. № 1289 «Об ограничениях и условиях допуска, происходящих из иностра</w:t>
      </w:r>
      <w:r w:rsidRPr="00010A99">
        <w:t>н</w:t>
      </w:r>
      <w:r w:rsidRPr="00010A99">
        <w:t>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w:t>
      </w:r>
      <w:r w:rsidRPr="00010A99">
        <w:t>и</w:t>
      </w:r>
      <w:r w:rsidRPr="00010A99">
        <w:t>пальных нужд». Если нет, пункт необходимо удалить.</w:t>
      </w:r>
    </w:p>
  </w:footnote>
  <w:footnote w:id="15">
    <w:p w:rsidR="0080183F" w:rsidRPr="009C2F31" w:rsidRDefault="0080183F" w:rsidP="0012035D">
      <w:pPr>
        <w:pStyle w:val="af0"/>
        <w:ind w:firstLine="709"/>
        <w:jc w:val="both"/>
      </w:pPr>
      <w:r w:rsidRPr="009C2F31">
        <w:rPr>
          <w:rStyle w:val="af2"/>
        </w:rPr>
        <w:footnoteRef/>
      </w:r>
      <w:r w:rsidRPr="009C2F31">
        <w:t xml:space="preserve"> </w:t>
      </w:r>
      <w:proofErr w:type="gramStart"/>
      <w:r w:rsidRPr="009C2F31">
        <w:t>Если объект закупки входит в перечень, установленный постановлением Правительства Росси</w:t>
      </w:r>
      <w:r w:rsidRPr="009C2F31">
        <w:t>й</w:t>
      </w:r>
      <w:r w:rsidRPr="009C2F31">
        <w:t>ской Федерации от 10 июля 2019 г. № 878 «О мерах стимулирования производства радиоэлектронной пр</w:t>
      </w:r>
      <w:r w:rsidRPr="009C2F31">
        <w:t>о</w:t>
      </w:r>
      <w:r w:rsidRPr="009C2F31">
        <w:t>дукции на территории Российской Федерации при осуществлении закупок товаров, работ, услуг для обесп</w:t>
      </w:r>
      <w:r w:rsidRPr="009C2F31">
        <w:t>е</w:t>
      </w:r>
      <w:r w:rsidRPr="009C2F31">
        <w:t>чения государственных и муниципальных нужд, о внесении изменений в постановление Правительства Ро</w:t>
      </w:r>
      <w:r w:rsidRPr="009C2F31">
        <w:t>с</w:t>
      </w:r>
      <w:r w:rsidRPr="009C2F31">
        <w:t>сийской Федерации от 16 сентября 2016 г. № 925 и признании утратившими силу некоторых актов Прав</w:t>
      </w:r>
      <w:r w:rsidRPr="009C2F31">
        <w:t>и</w:t>
      </w:r>
      <w:r w:rsidRPr="009C2F31">
        <w:t>тельства</w:t>
      </w:r>
      <w:proofErr w:type="gramEnd"/>
      <w:r w:rsidRPr="009C2F31">
        <w:t xml:space="preserve"> Российской Федерации». Если нет, пункт необходимо удалить</w:t>
      </w:r>
      <w:r>
        <w:t>.</w:t>
      </w:r>
    </w:p>
  </w:footnote>
  <w:footnote w:id="16">
    <w:p w:rsidR="0080183F" w:rsidRPr="00BE24DD" w:rsidRDefault="0080183F" w:rsidP="0012035D">
      <w:pPr>
        <w:pStyle w:val="af0"/>
        <w:ind w:firstLine="709"/>
        <w:jc w:val="both"/>
      </w:pPr>
      <w:r w:rsidRPr="00BE24DD">
        <w:rPr>
          <w:rStyle w:val="af2"/>
        </w:rPr>
        <w:footnoteRef/>
      </w:r>
      <w:r w:rsidRPr="00BE24DD">
        <w:t xml:space="preserve"> В случае если способ определения поставщиков (подрядчиков, исполнителей) – электронный ко</w:t>
      </w:r>
      <w:r w:rsidRPr="00BE24DD">
        <w:t>н</w:t>
      </w:r>
      <w:r w:rsidRPr="00BE24DD">
        <w:t>курс. Если нет, строку необходимо удалить.</w:t>
      </w:r>
    </w:p>
  </w:footnote>
  <w:footnote w:id="17">
    <w:p w:rsidR="0080183F" w:rsidRPr="008553D4" w:rsidRDefault="0080183F" w:rsidP="0012035D">
      <w:pPr>
        <w:pStyle w:val="af0"/>
        <w:ind w:firstLine="709"/>
        <w:jc w:val="both"/>
      </w:pPr>
      <w:r w:rsidRPr="00BE24DD">
        <w:rPr>
          <w:rStyle w:val="af2"/>
        </w:rPr>
        <w:footnoteRef/>
      </w:r>
      <w:r w:rsidRPr="00BE24DD">
        <w:t xml:space="preserve"> В случае если способ определения поставщиков (подрядчиков, исполнителей) – электронный</w:t>
      </w:r>
      <w:r>
        <w:t xml:space="preserve"> ко</w:t>
      </w:r>
      <w:r>
        <w:t>н</w:t>
      </w:r>
      <w:r>
        <w:t xml:space="preserve">курс. </w:t>
      </w:r>
      <w:r w:rsidRPr="008553D4">
        <w:t>Если нет, строку необходимо удалить.</w:t>
      </w:r>
    </w:p>
  </w:footnote>
  <w:footnote w:id="18">
    <w:p w:rsidR="0080183F" w:rsidRPr="00F00143" w:rsidRDefault="0080183F" w:rsidP="0012035D">
      <w:pPr>
        <w:pStyle w:val="af0"/>
        <w:ind w:firstLine="709"/>
        <w:jc w:val="both"/>
      </w:pPr>
      <w:r w:rsidRPr="00F00143">
        <w:rPr>
          <w:rStyle w:val="af2"/>
        </w:rPr>
        <w:footnoteRef/>
      </w:r>
      <w:r w:rsidRPr="00F00143">
        <w:t xml:space="preserve"> В случае если объект закупки выполнение работ по строительству, реконструкции объектов кап</w:t>
      </w:r>
      <w:r w:rsidRPr="00F00143">
        <w:t>и</w:t>
      </w:r>
      <w:r w:rsidRPr="00F00143">
        <w:t>тального строительства (в случае, предусмотренном Федеральным законом № 44-ФЗ). Если нет, строку н</w:t>
      </w:r>
      <w:r w:rsidRPr="00F00143">
        <w:t>е</w:t>
      </w:r>
      <w:r w:rsidRPr="00F00143">
        <w:t>обходимо удалить.</w:t>
      </w:r>
    </w:p>
  </w:footnote>
  <w:footnote w:id="19">
    <w:p w:rsidR="0080183F" w:rsidRPr="002506FF" w:rsidRDefault="0080183F" w:rsidP="0012035D">
      <w:pPr>
        <w:pStyle w:val="af0"/>
        <w:ind w:firstLine="709"/>
        <w:jc w:val="both"/>
      </w:pPr>
      <w:r w:rsidRPr="002506FF">
        <w:rPr>
          <w:rStyle w:val="af2"/>
        </w:rPr>
        <w:footnoteRef/>
      </w:r>
      <w:r w:rsidRPr="002506FF">
        <w:t xml:space="preserve"> </w:t>
      </w:r>
      <w:proofErr w:type="gramStart"/>
      <w:r w:rsidRPr="002506FF">
        <w:t>В соответствии с пунктами 5, 6 Правил использования каталога товаров, работ, услуг для обесп</w:t>
      </w:r>
      <w:r w:rsidRPr="002506FF">
        <w:t>е</w:t>
      </w:r>
      <w:r w:rsidRPr="002506FF">
        <w:t>чения государственных и муниципальных нужд, утвержденных постановлением Правительства Российской Федерации от 08</w:t>
      </w:r>
      <w:r>
        <w:t xml:space="preserve"> февраля </w:t>
      </w:r>
      <w:r w:rsidRPr="002506FF">
        <w:t xml:space="preserve">2017 </w:t>
      </w:r>
      <w:r>
        <w:t xml:space="preserve">г. </w:t>
      </w:r>
      <w:r w:rsidRPr="002506FF">
        <w:t>№ 145</w:t>
      </w:r>
      <w:r>
        <w:t xml:space="preserve"> «</w:t>
      </w:r>
      <w:r w:rsidRPr="00F84914">
        <w:t>Об утверждении Правил формирования и ведения в единой и</w:t>
      </w:r>
      <w:r w:rsidRPr="00F84914">
        <w:t>н</w:t>
      </w:r>
      <w:r w:rsidRPr="00F84914">
        <w:t>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w:t>
      </w:r>
      <w:proofErr w:type="gramEnd"/>
      <w:r w:rsidRPr="00F84914">
        <w:t xml:space="preserve"> обеспечения государс</w:t>
      </w:r>
      <w:r w:rsidRPr="00F84914">
        <w:t>т</w:t>
      </w:r>
      <w:r w:rsidRPr="00F84914">
        <w:t>венных и муниципальных нужд</w:t>
      </w:r>
      <w:r>
        <w:t>»</w:t>
      </w:r>
      <w:r w:rsidRPr="002506FF">
        <w:t>, в описание товара, работы, услуги включена дополнительная информация.</w:t>
      </w:r>
    </w:p>
  </w:footnote>
  <w:footnote w:id="20">
    <w:p w:rsidR="0080183F" w:rsidRPr="000756B1" w:rsidRDefault="0080183F" w:rsidP="0012035D">
      <w:pPr>
        <w:pStyle w:val="af0"/>
        <w:ind w:firstLine="709"/>
        <w:jc w:val="both"/>
      </w:pPr>
      <w:r w:rsidRPr="000756B1">
        <w:rPr>
          <w:rStyle w:val="af2"/>
        </w:rPr>
        <w:footnoteRef/>
      </w:r>
      <w:r w:rsidRPr="000756B1">
        <w:t xml:space="preserve"> Информация и документы, предусмотренные подпунктами "а" - "л" настоящего пункта, не вкл</w:t>
      </w:r>
      <w:r w:rsidRPr="000756B1">
        <w:t>ю</w:t>
      </w:r>
      <w:r w:rsidRPr="000756B1">
        <w:t>чаются участником закупки в заявку на участие в закупке. Такие информация и документы в случаях, пр</w:t>
      </w:r>
      <w:r w:rsidRPr="000756B1">
        <w:t>е</w:t>
      </w:r>
      <w:r w:rsidRPr="000756B1">
        <w:t>дусмотренных Федеральным законом № 44-ФЗ, направляются (по состоянию на дату и время их направл</w:t>
      </w:r>
      <w:r w:rsidRPr="000756B1">
        <w:t>е</w:t>
      </w:r>
      <w:r w:rsidRPr="000756B1">
        <w:t xml:space="preserve">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t>
      </w:r>
    </w:p>
  </w:footnote>
  <w:footnote w:id="21">
    <w:p w:rsidR="0080183F" w:rsidRPr="00F972DD" w:rsidRDefault="0080183F" w:rsidP="0012035D">
      <w:pPr>
        <w:pStyle w:val="af0"/>
        <w:ind w:firstLine="709"/>
        <w:jc w:val="both"/>
      </w:pPr>
      <w:r w:rsidRPr="00F972DD">
        <w:rPr>
          <w:rStyle w:val="af2"/>
        </w:rPr>
        <w:footnoteRef/>
      </w:r>
      <w:r w:rsidRPr="00F972DD">
        <w:t xml:space="preserve"> </w:t>
      </w:r>
      <w:r>
        <w:t>П</w:t>
      </w:r>
      <w:r w:rsidRPr="00F972DD">
        <w:t>ри проведении электронных процедур документы, подтверждающие соответствие участника з</w:t>
      </w:r>
      <w:r w:rsidRPr="00F972DD">
        <w:t>а</w:t>
      </w:r>
      <w:r w:rsidRPr="00F972DD">
        <w:t>купки дополнительным требованиям, установленным в соответствии с частью 2 или 2.1 (при наличии таких требований) статьи 31 Федерального закона</w:t>
      </w:r>
      <w:r>
        <w:t xml:space="preserve"> </w:t>
      </w:r>
      <w:r w:rsidRPr="00F972DD">
        <w:t xml:space="preserve">№ 44-ФЗ, и предусмотренные подпунктом "н" </w:t>
      </w:r>
      <w:r>
        <w:t xml:space="preserve">настоящего </w:t>
      </w:r>
      <w:r w:rsidRPr="00F972DD">
        <w:t>пункта, не включаются участником закупки в заявку на участие в закупке. Такие документы в случаях, пр</w:t>
      </w:r>
      <w:r w:rsidRPr="00F972DD">
        <w:t>е</w:t>
      </w:r>
      <w:r w:rsidRPr="00F972DD">
        <w:t>дусмотренных Федеральным законом</w:t>
      </w:r>
      <w:r>
        <w:t xml:space="preserve"> </w:t>
      </w:r>
      <w:r w:rsidRPr="00F972DD">
        <w:t>№ 44-ФЗ, направляются (по состоянию на дату и время их направл</w:t>
      </w:r>
      <w:r w:rsidRPr="00F972DD">
        <w:t>е</w:t>
      </w:r>
      <w:r w:rsidRPr="00F972DD">
        <w:t>ния) заказчику оператором электронной площадки из реестра участников закупок, аккредитованных на электронной площадке</w:t>
      </w:r>
    </w:p>
  </w:footnote>
  <w:footnote w:id="22">
    <w:p w:rsidR="0080183F" w:rsidRPr="00727B96" w:rsidRDefault="0080183F" w:rsidP="0012035D">
      <w:pPr>
        <w:pStyle w:val="af0"/>
        <w:ind w:firstLine="709"/>
        <w:jc w:val="both"/>
        <w:rPr>
          <w:rStyle w:val="af2"/>
        </w:rPr>
      </w:pPr>
      <w:r w:rsidRPr="00727B96">
        <w:rPr>
          <w:rStyle w:val="af2"/>
        </w:rPr>
        <w:footnoteRef/>
      </w:r>
      <w:r w:rsidRPr="00727B96">
        <w:rPr>
          <w:rStyle w:val="af2"/>
        </w:rPr>
        <w:t xml:space="preserve"> Заказчику необходимо выбрать и установить в соответствии с объектом закупки.</w:t>
      </w:r>
    </w:p>
  </w:footnote>
  <w:footnote w:id="23">
    <w:p w:rsidR="0080183F" w:rsidRPr="00FB4DA4" w:rsidRDefault="0080183F" w:rsidP="0012035D">
      <w:pPr>
        <w:pStyle w:val="af0"/>
        <w:ind w:firstLine="709"/>
        <w:jc w:val="both"/>
      </w:pPr>
      <w:r w:rsidRPr="00FB4DA4">
        <w:rPr>
          <w:rStyle w:val="af2"/>
        </w:rPr>
        <w:footnoteRef/>
      </w:r>
      <w:r w:rsidRPr="00FB4DA4">
        <w:t xml:space="preserve"> Данные требования устанавливаются в соответствии с Градостроительным кодексом </w:t>
      </w:r>
      <w:r>
        <w:t xml:space="preserve">Российской Федерации </w:t>
      </w:r>
      <w:r w:rsidRPr="00FB4DA4">
        <w:t xml:space="preserve">от 29 декабря 2004 года № 190-ФЗ в случае осуществления закупки работ по </w:t>
      </w:r>
      <w:r w:rsidRPr="00FB4DA4">
        <w:rPr>
          <w:bCs/>
        </w:rPr>
        <w:t>выполнению инж</w:t>
      </w:r>
      <w:r w:rsidRPr="00FB4DA4">
        <w:rPr>
          <w:bCs/>
        </w:rPr>
        <w:t>е</w:t>
      </w:r>
      <w:r w:rsidRPr="00FB4DA4">
        <w:rPr>
          <w:bCs/>
        </w:rPr>
        <w:t>нерных изысканий, подготовке проектной документации, строительству, реконструкции, капитальному р</w:t>
      </w:r>
      <w:r w:rsidRPr="00FB4DA4">
        <w:rPr>
          <w:bCs/>
        </w:rPr>
        <w:t>е</w:t>
      </w:r>
      <w:r w:rsidRPr="00FB4DA4">
        <w:rPr>
          <w:bCs/>
        </w:rPr>
        <w:t>монту объектов капитального строительства</w:t>
      </w:r>
    </w:p>
  </w:footnote>
  <w:footnote w:id="24">
    <w:p w:rsidR="0080183F" w:rsidRPr="001B7E84" w:rsidRDefault="0080183F" w:rsidP="0012035D">
      <w:pPr>
        <w:pStyle w:val="af0"/>
        <w:ind w:firstLine="709"/>
        <w:jc w:val="both"/>
      </w:pPr>
      <w:r w:rsidRPr="001B7E84">
        <w:rPr>
          <w:rStyle w:val="af2"/>
        </w:rPr>
        <w:footnoteRef/>
      </w:r>
      <w:r w:rsidRPr="001B7E84">
        <w:t xml:space="preserve"> В Приложении к требованиям к содержанию, составу заявки на участие в закупке в соответствии с Федеральным законом № 44-Ф</w:t>
      </w:r>
      <w:r>
        <w:t xml:space="preserve">З, инструкции по ее заполнению </w:t>
      </w:r>
      <w:r w:rsidRPr="001B7E84">
        <w:t>указаны примерные формы заполнения да</w:t>
      </w:r>
      <w:r w:rsidRPr="001B7E84">
        <w:t>н</w:t>
      </w:r>
      <w:r w:rsidRPr="001B7E84">
        <w:t>ного пункта Заказчиком.</w:t>
      </w:r>
    </w:p>
  </w:footnote>
  <w:footnote w:id="25">
    <w:p w:rsidR="0080183F" w:rsidRPr="008553D4" w:rsidRDefault="0080183F" w:rsidP="0012035D">
      <w:pPr>
        <w:pStyle w:val="af0"/>
        <w:ind w:firstLine="709"/>
        <w:jc w:val="both"/>
      </w:pPr>
      <w:r>
        <w:rPr>
          <w:rStyle w:val="af2"/>
        </w:rPr>
        <w:footnoteRef/>
      </w:r>
      <w:r>
        <w:t xml:space="preserve"> </w:t>
      </w:r>
      <w:r w:rsidRPr="008553D4">
        <w:t xml:space="preserve">В случае если </w:t>
      </w:r>
      <w:r>
        <w:t xml:space="preserve">способ </w:t>
      </w:r>
      <w:r w:rsidRPr="00C90618">
        <w:t xml:space="preserve">определения поставщиков (подрядчиков, исполнителей) </w:t>
      </w:r>
      <w:r>
        <w:t>– электронный ко</w:t>
      </w:r>
      <w:r>
        <w:t>н</w:t>
      </w:r>
      <w:r>
        <w:t xml:space="preserve">курс. </w:t>
      </w:r>
      <w:r w:rsidRPr="008553D4">
        <w:t xml:space="preserve">Если нет, </w:t>
      </w:r>
      <w:r>
        <w:t xml:space="preserve">подпункт </w:t>
      </w:r>
      <w:r w:rsidRPr="008553D4">
        <w:t>необходимо удалить.</w:t>
      </w:r>
    </w:p>
    <w:p w:rsidR="0080183F" w:rsidRDefault="0080183F" w:rsidP="0012035D">
      <w:pPr>
        <w:pStyle w:val="af0"/>
      </w:pPr>
    </w:p>
  </w:footnote>
  <w:footnote w:id="26">
    <w:p w:rsidR="0080183F" w:rsidRPr="00954374" w:rsidRDefault="0080183F" w:rsidP="0012035D">
      <w:pPr>
        <w:pStyle w:val="af0"/>
        <w:ind w:firstLine="709"/>
        <w:jc w:val="both"/>
        <w:rPr>
          <w:sz w:val="18"/>
          <w:szCs w:val="18"/>
        </w:rPr>
      </w:pPr>
      <w:r w:rsidRPr="00D12854">
        <w:rPr>
          <w:rStyle w:val="af2"/>
          <w:sz w:val="24"/>
          <w:szCs w:val="24"/>
        </w:rPr>
        <w:footnoteRef/>
      </w:r>
      <w:r w:rsidRPr="00954374">
        <w:rPr>
          <w:sz w:val="18"/>
          <w:szCs w:val="18"/>
        </w:rPr>
        <w:t xml:space="preserve"> В случае если способ определения поставщиков (подрядчиков, исполнителей) – электронный конкурс. Если нет, подпункт необходимо удалить.</w:t>
      </w:r>
    </w:p>
  </w:footnote>
  <w:footnote w:id="27">
    <w:p w:rsidR="0080183F" w:rsidRPr="00ED7FBE" w:rsidRDefault="0080183F" w:rsidP="0012035D">
      <w:pPr>
        <w:pStyle w:val="af0"/>
        <w:ind w:firstLine="709"/>
        <w:jc w:val="both"/>
        <w:rPr>
          <w:rStyle w:val="af2"/>
          <w:spacing w:val="-2"/>
          <w:sz w:val="18"/>
          <w:szCs w:val="18"/>
        </w:rPr>
      </w:pPr>
      <w:r w:rsidRPr="00ED7FBE">
        <w:rPr>
          <w:rStyle w:val="af2"/>
          <w:sz w:val="24"/>
          <w:szCs w:val="24"/>
        </w:rPr>
        <w:footnoteRef/>
      </w:r>
      <w:r w:rsidRPr="00ED7FBE">
        <w:rPr>
          <w:rStyle w:val="af2"/>
          <w:sz w:val="24"/>
          <w:szCs w:val="24"/>
        </w:rPr>
        <w:t xml:space="preserve"> </w:t>
      </w:r>
      <w:r w:rsidRPr="00ED7FBE">
        <w:rPr>
          <w:spacing w:val="-2"/>
          <w:sz w:val="18"/>
          <w:szCs w:val="18"/>
        </w:rPr>
        <w:t xml:space="preserve">В случае если способ определения поставщиков (подрядчиков, исполнителей) – электронный аукцион, подпункт необходимо удалить. В случае закупки неопределенного объема товаров, работ, услуг, подпункт необходимо удалить.  </w:t>
      </w:r>
    </w:p>
  </w:footnote>
  <w:footnote w:id="28">
    <w:p w:rsidR="0080183F" w:rsidRPr="0044171E" w:rsidRDefault="0080183F" w:rsidP="0012035D">
      <w:pPr>
        <w:pStyle w:val="af0"/>
        <w:ind w:firstLine="709"/>
        <w:jc w:val="both"/>
        <w:rPr>
          <w:rStyle w:val="af2"/>
          <w:sz w:val="18"/>
          <w:szCs w:val="18"/>
        </w:rPr>
      </w:pPr>
      <w:r w:rsidRPr="00ED7FBE">
        <w:rPr>
          <w:rStyle w:val="af2"/>
          <w:sz w:val="24"/>
          <w:szCs w:val="24"/>
        </w:rPr>
        <w:footnoteRef/>
      </w:r>
      <w:r w:rsidRPr="00ED7FBE">
        <w:rPr>
          <w:rStyle w:val="af2"/>
          <w:sz w:val="24"/>
          <w:szCs w:val="24"/>
        </w:rPr>
        <w:t xml:space="preserve"> </w:t>
      </w:r>
      <w:r w:rsidRPr="0044171E">
        <w:rPr>
          <w:sz w:val="18"/>
          <w:szCs w:val="18"/>
        </w:rPr>
        <w:t>В случае если способ определения поставщиков (подрядчиков, исполнителей) – электронный аукцион, по</w:t>
      </w:r>
      <w:r w:rsidRPr="0044171E">
        <w:rPr>
          <w:sz w:val="18"/>
          <w:szCs w:val="18"/>
        </w:rPr>
        <w:t>д</w:t>
      </w:r>
      <w:r w:rsidRPr="0044171E">
        <w:rPr>
          <w:sz w:val="18"/>
          <w:szCs w:val="18"/>
        </w:rPr>
        <w:t xml:space="preserve">пункт необходимо удалить. </w:t>
      </w:r>
      <w:r w:rsidRPr="0044171E">
        <w:t>В случае закупки определенного объема товаров, работ, услуг, подпункт необх</w:t>
      </w:r>
      <w:r w:rsidRPr="0044171E">
        <w:t>о</w:t>
      </w:r>
      <w:r w:rsidRPr="0044171E">
        <w:t>димо удалить.</w:t>
      </w:r>
    </w:p>
  </w:footnote>
  <w:footnote w:id="29">
    <w:p w:rsidR="0080183F" w:rsidRPr="008845C0" w:rsidRDefault="0080183F" w:rsidP="0012035D">
      <w:pPr>
        <w:pStyle w:val="af0"/>
        <w:ind w:firstLine="709"/>
        <w:jc w:val="both"/>
      </w:pPr>
      <w:r w:rsidRPr="008845C0">
        <w:rPr>
          <w:rStyle w:val="af2"/>
        </w:rPr>
        <w:footnoteRef/>
      </w:r>
      <w:r w:rsidRPr="008845C0">
        <w:t xml:space="preserve"> Если объект закупки входит в перечень, установленный постановлением Правительства Росси</w:t>
      </w:r>
      <w:r w:rsidRPr="008845C0">
        <w:t>й</w:t>
      </w:r>
      <w:r w:rsidRPr="008845C0">
        <w:t>ской Федерации от 05 февраля 2015 г. № 102 «Об ограничениях и условиях допуска отдельных видов мед</w:t>
      </w:r>
      <w:r w:rsidRPr="008845C0">
        <w:t>и</w:t>
      </w:r>
      <w:r w:rsidRPr="008845C0">
        <w:t>цинских изделий, происходящих из иностранных государств, для целей осуществления закупок для обесп</w:t>
      </w:r>
      <w:r w:rsidRPr="008845C0">
        <w:t>е</w:t>
      </w:r>
      <w:r w:rsidRPr="008845C0">
        <w:t>чения государственных и муниципальных нужд». Если нет, пункт необходимо удалить.</w:t>
      </w:r>
    </w:p>
  </w:footnote>
  <w:footnote w:id="30">
    <w:p w:rsidR="0080183F" w:rsidRPr="00785F86" w:rsidRDefault="0080183F" w:rsidP="0012035D">
      <w:pPr>
        <w:pStyle w:val="af0"/>
        <w:ind w:firstLine="709"/>
        <w:jc w:val="both"/>
      </w:pPr>
      <w:r w:rsidRPr="00785F86">
        <w:rPr>
          <w:rStyle w:val="af2"/>
        </w:rPr>
        <w:footnoteRef/>
      </w:r>
      <w:r w:rsidRPr="00785F86">
        <w:t xml:space="preserve"> Если объект закупки входит в перечень, указанный в постановлении Правительства Российской Федерации от 30 ноября 2015 г. № 1289 «Об ограничениях и условиях допуска, происходящих из иностра</w:t>
      </w:r>
      <w:r w:rsidRPr="00785F86">
        <w:t>н</w:t>
      </w:r>
      <w:r w:rsidRPr="00785F86">
        <w:t>ных государств лекарственных препаратов, включённых в перечень жизненно необходимых и важнейших лекарственных препаратов, для целей осуществления закупок для обеспечения государственных и муниц</w:t>
      </w:r>
      <w:r w:rsidRPr="00785F86">
        <w:t>и</w:t>
      </w:r>
      <w:r w:rsidRPr="00785F86">
        <w:t>пальных нужд». Если нет, пункт необходимо удалить.</w:t>
      </w:r>
    </w:p>
  </w:footnote>
  <w:footnote w:id="31">
    <w:p w:rsidR="0080183F" w:rsidRPr="009762E1" w:rsidRDefault="0080183F" w:rsidP="0012035D">
      <w:pPr>
        <w:pStyle w:val="af0"/>
        <w:ind w:firstLine="709"/>
        <w:jc w:val="both"/>
      </w:pPr>
      <w:r w:rsidRPr="009762E1">
        <w:rPr>
          <w:rStyle w:val="af2"/>
        </w:rPr>
        <w:footnoteRef/>
      </w:r>
      <w:r w:rsidRPr="009762E1">
        <w:t xml:space="preserve"> Если объект закупки входит в перечень, установленный постановлением Правительства Росси</w:t>
      </w:r>
      <w:r w:rsidRPr="009762E1">
        <w:t>й</w:t>
      </w:r>
      <w:r w:rsidRPr="009762E1">
        <w:t>ской Федерации от 22 августа 2016 г. № 832 «Об ограничениях допуска отдельных видов пищевых проду</w:t>
      </w:r>
      <w:r w:rsidRPr="009762E1">
        <w:t>к</w:t>
      </w:r>
      <w:r w:rsidRPr="009762E1">
        <w:t>тов, происходящих из иностранных государств, для целей осуществления закупок для обеспечения госуда</w:t>
      </w:r>
      <w:r w:rsidRPr="009762E1">
        <w:t>р</w:t>
      </w:r>
      <w:r w:rsidRPr="009762E1">
        <w:t>ственных и муниципальных нужд». Если нет, пункт необходимо удалить.</w:t>
      </w:r>
    </w:p>
  </w:footnote>
  <w:footnote w:id="32">
    <w:p w:rsidR="0080183F" w:rsidRPr="0021179C" w:rsidRDefault="0080183F" w:rsidP="0012035D">
      <w:pPr>
        <w:pStyle w:val="af0"/>
        <w:ind w:firstLine="709"/>
        <w:jc w:val="both"/>
      </w:pPr>
      <w:r w:rsidRPr="0021179C">
        <w:rPr>
          <w:rStyle w:val="af2"/>
        </w:rPr>
        <w:footnoteRef/>
      </w:r>
      <w:r w:rsidRPr="0021179C">
        <w:t xml:space="preserve"> </w:t>
      </w:r>
      <w:proofErr w:type="gramStart"/>
      <w:r w:rsidRPr="0021179C">
        <w:t>Если объект закупки входит в перечень, установленный постановлением Правительства Росси</w:t>
      </w:r>
      <w:r w:rsidRPr="0021179C">
        <w:t>й</w:t>
      </w:r>
      <w:r w:rsidRPr="0021179C">
        <w:t>ской Федерации от 10 июля 2019 г. № 878 «О мерах стимулирования производства радиоэлектронной пр</w:t>
      </w:r>
      <w:r w:rsidRPr="0021179C">
        <w:t>о</w:t>
      </w:r>
      <w:r w:rsidRPr="0021179C">
        <w:t>дукции на территории Российской Федерации при осуществлении закупок товаров, работ, услуг для обесп</w:t>
      </w:r>
      <w:r w:rsidRPr="0021179C">
        <w:t>е</w:t>
      </w:r>
      <w:r w:rsidRPr="0021179C">
        <w:t>чения государственных и муниципальных нужд, о внесении изменений в постановление Правительства Ро</w:t>
      </w:r>
      <w:r w:rsidRPr="0021179C">
        <w:t>с</w:t>
      </w:r>
      <w:r w:rsidRPr="0021179C">
        <w:t>сийской Федерации от 16 сентября 2016 г. № 925 и признании утратившими силу некоторых актов Прав</w:t>
      </w:r>
      <w:r w:rsidRPr="0021179C">
        <w:t>и</w:t>
      </w:r>
      <w:r w:rsidRPr="0021179C">
        <w:t>тельства</w:t>
      </w:r>
      <w:proofErr w:type="gramEnd"/>
      <w:r w:rsidRPr="0021179C">
        <w:t xml:space="preserve"> Российской Федерации». Если нет, пункт необходимо удалить.</w:t>
      </w:r>
    </w:p>
  </w:footnote>
  <w:footnote w:id="33">
    <w:p w:rsidR="0080183F" w:rsidRPr="00A62D55" w:rsidRDefault="0080183F" w:rsidP="0012035D">
      <w:pPr>
        <w:pStyle w:val="af0"/>
        <w:ind w:firstLine="709"/>
        <w:jc w:val="both"/>
      </w:pPr>
      <w:r w:rsidRPr="00A62D55">
        <w:rPr>
          <w:rStyle w:val="af2"/>
        </w:rPr>
        <w:footnoteRef/>
      </w:r>
      <w:r w:rsidRPr="00A62D55">
        <w:t xml:space="preserve"> </w:t>
      </w:r>
      <w:proofErr w:type="gramStart"/>
      <w:r w:rsidRPr="00A62D55">
        <w:t>Если объект закупки входит в перечень, установленный постановлением Правительства Росси</w:t>
      </w:r>
      <w:r w:rsidRPr="00A62D55">
        <w:t>й</w:t>
      </w:r>
      <w:r w:rsidRPr="00A62D55">
        <w:t>ской Федерации от 30 апреля 2020 г. № 616 «</w:t>
      </w:r>
      <w:r w:rsidRPr="00A62D55">
        <w:rPr>
          <w:iCs/>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w:t>
      </w:r>
      <w:r w:rsidRPr="00A62D55">
        <w:rPr>
          <w:iCs/>
        </w:rPr>
        <w:t>и</w:t>
      </w:r>
      <w:r w:rsidRPr="00A62D55">
        <w:rPr>
          <w:iCs/>
        </w:rPr>
        <w:t>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w:t>
      </w:r>
      <w:proofErr w:type="gramEnd"/>
      <w:r w:rsidRPr="00A62D55">
        <w:rPr>
          <w:iCs/>
        </w:rPr>
        <w:t xml:space="preserve"> безопасности государства»</w:t>
      </w:r>
      <w:r w:rsidRPr="00A62D55">
        <w:t>. Если нет, пункт необходимо удалить.</w:t>
      </w:r>
    </w:p>
  </w:footnote>
  <w:footnote w:id="34">
    <w:p w:rsidR="0080183F" w:rsidRPr="00402233" w:rsidRDefault="0080183F" w:rsidP="0012035D">
      <w:pPr>
        <w:pStyle w:val="af0"/>
        <w:ind w:firstLine="709"/>
        <w:jc w:val="both"/>
      </w:pPr>
      <w:r w:rsidRPr="00402233">
        <w:rPr>
          <w:rStyle w:val="af2"/>
        </w:rPr>
        <w:footnoteRef/>
      </w:r>
      <w:r w:rsidRPr="00402233">
        <w:t xml:space="preserve"> Если объект закупки входит в перечень, установленный постановлением Правительства Росси</w:t>
      </w:r>
      <w:r w:rsidRPr="00402233">
        <w:t>й</w:t>
      </w:r>
      <w:r w:rsidRPr="00402233">
        <w:t>ской Федерации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w:t>
      </w:r>
      <w:r w:rsidRPr="00402233">
        <w:t>т</w:t>
      </w:r>
      <w:r w:rsidRPr="00402233">
        <w:t>венных и муниципальных нужд». Если нет, пункт необходимо удалить.</w:t>
      </w:r>
    </w:p>
  </w:footnote>
  <w:footnote w:id="35">
    <w:p w:rsidR="0080183F" w:rsidRPr="007935CD" w:rsidRDefault="0080183F" w:rsidP="0012035D">
      <w:pPr>
        <w:pStyle w:val="af0"/>
        <w:ind w:firstLine="709"/>
        <w:jc w:val="both"/>
      </w:pPr>
      <w:r w:rsidRPr="007935CD">
        <w:rPr>
          <w:rStyle w:val="af2"/>
        </w:rPr>
        <w:footnoteRef/>
      </w:r>
      <w:r w:rsidRPr="007935CD">
        <w:t xml:space="preserve"> Если объект закупки входит в перечень, установленный постановлением Правительства Росси</w:t>
      </w:r>
      <w:r w:rsidRPr="007935CD">
        <w:t>й</w:t>
      </w:r>
      <w:r w:rsidRPr="007935CD">
        <w:t>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w:t>
      </w:r>
      <w:r w:rsidRPr="007935CD">
        <w:t>т</w:t>
      </w:r>
      <w:r w:rsidRPr="007935CD">
        <w:t>венных и муниципальных нужд». Если нет, пункт необходимо удалить.</w:t>
      </w:r>
    </w:p>
  </w:footnote>
  <w:footnote w:id="36">
    <w:p w:rsidR="0080183F" w:rsidRPr="00B343B9" w:rsidRDefault="0080183F" w:rsidP="0012035D">
      <w:pPr>
        <w:pStyle w:val="af0"/>
        <w:ind w:firstLine="709"/>
        <w:jc w:val="both"/>
      </w:pPr>
      <w:r w:rsidRPr="00B343B9">
        <w:rPr>
          <w:rStyle w:val="af2"/>
        </w:rPr>
        <w:footnoteRef/>
      </w:r>
      <w:r w:rsidRPr="00B343B9">
        <w:t xml:space="preserve"> Если объект закупки входит в перечень, установленный приказом Министерства финансов Ро</w:t>
      </w:r>
      <w:r w:rsidRPr="00B343B9">
        <w:t>с</w:t>
      </w:r>
      <w:r w:rsidRPr="00B343B9">
        <w:t>сийской Федерации от 04 июня 2018 г. № 126н «Об условиях допуска товаров, происходящих из иностра</w:t>
      </w:r>
      <w:r w:rsidRPr="00B343B9">
        <w:t>н</w:t>
      </w:r>
      <w:r w:rsidRPr="00B343B9">
        <w:t>ного государства или группы иностранных государств, для целей осуществления закупок товаров для обе</w:t>
      </w:r>
      <w:r w:rsidRPr="00B343B9">
        <w:t>с</w:t>
      </w:r>
      <w:r w:rsidRPr="00B343B9">
        <w:t>печения государственных и муниципальных нужд». Если нет, пункт необходимо удалить.</w:t>
      </w:r>
    </w:p>
  </w:footnote>
  <w:footnote w:id="37">
    <w:p w:rsidR="0080183F" w:rsidRPr="00EF2502" w:rsidRDefault="0080183F" w:rsidP="0012035D">
      <w:pPr>
        <w:pStyle w:val="af0"/>
        <w:ind w:firstLine="709"/>
        <w:jc w:val="both"/>
      </w:pPr>
      <w:r w:rsidRPr="00EF2502">
        <w:rPr>
          <w:rStyle w:val="af2"/>
        </w:rPr>
        <w:footnoteRef/>
      </w:r>
      <w:r w:rsidRPr="00EF2502">
        <w:t xml:space="preserve"> </w:t>
      </w:r>
      <w:r>
        <w:t>В случае осуществления</w:t>
      </w:r>
      <w:r w:rsidRPr="00EF2502">
        <w:t xml:space="preserve"> закупки на выполнение работ, оказание услуг</w:t>
      </w:r>
      <w:r>
        <w:t>,</w:t>
      </w:r>
      <w:r w:rsidRPr="00EF2502">
        <w:t xml:space="preserve"> не содержащих поста</w:t>
      </w:r>
      <w:r w:rsidRPr="00EF2502">
        <w:t>в</w:t>
      </w:r>
      <w:r w:rsidRPr="00EF2502">
        <w:t>ляемого заказчику товара</w:t>
      </w:r>
      <w:r>
        <w:t xml:space="preserve">, </w:t>
      </w:r>
      <w:r w:rsidRPr="00EF2502">
        <w:t>указанная инструкция подлежит удалению</w:t>
      </w:r>
    </w:p>
  </w:footnote>
  <w:footnote w:id="38">
    <w:p w:rsidR="0080183F" w:rsidRPr="00D5143B" w:rsidRDefault="0080183F" w:rsidP="0012035D">
      <w:pPr>
        <w:pStyle w:val="af0"/>
        <w:ind w:firstLine="709"/>
        <w:jc w:val="both"/>
      </w:pPr>
      <w:r w:rsidRPr="00D5143B">
        <w:rPr>
          <w:rStyle w:val="af2"/>
        </w:rPr>
        <w:footnoteRef/>
      </w:r>
      <w:r w:rsidRPr="00D5143B">
        <w:t xml:space="preserve"> В случае</w:t>
      </w:r>
      <w:proofErr w:type="gramStart"/>
      <w:r w:rsidRPr="00D5143B">
        <w:t>,</w:t>
      </w:r>
      <w:proofErr w:type="gramEnd"/>
      <w:r w:rsidRPr="00D5143B">
        <w:t xml:space="preserve"> если при описании объекта закупки заказчиком используются значение показателей х</w:t>
      </w:r>
      <w:r w:rsidRPr="00D5143B">
        <w:t>а</w:t>
      </w:r>
      <w:r w:rsidRPr="00D5143B">
        <w:t>рактеристик товара, не подлежащих изменению (например, если нормированием (регламентированием) пр</w:t>
      </w:r>
      <w:r w:rsidRPr="00D5143B">
        <w:t>е</w:t>
      </w:r>
      <w:r w:rsidRPr="00D5143B">
        <w:t>дусмотрено наличие непосредственно перед значением показателей слов, словосочетаний «свыше» (в с</w:t>
      </w:r>
      <w:r w:rsidRPr="00D5143B">
        <w:t>о</w:t>
      </w:r>
      <w:r w:rsidRPr="00D5143B">
        <w:t>кращенном виде «св.»), «от», «до», «не выше», «выше», «не ниже», «ниже», «не более», «более», «не м</w:t>
      </w:r>
      <w:r w:rsidRPr="00D5143B">
        <w:t>е</w:t>
      </w:r>
      <w:r w:rsidRPr="00D5143B">
        <w:t>нее», «менее», «не ранее», «не позднее», «шире», «не шире», «уже», «не уже» и т.п., арифметических знаков или в других случаях).</w:t>
      </w:r>
    </w:p>
  </w:footnote>
  <w:footnote w:id="39">
    <w:p w:rsidR="0080183F" w:rsidRPr="00570926" w:rsidRDefault="0080183F" w:rsidP="0012035D">
      <w:pPr>
        <w:pStyle w:val="af0"/>
        <w:ind w:firstLine="709"/>
        <w:jc w:val="both"/>
      </w:pPr>
      <w:r w:rsidRPr="00570926">
        <w:rPr>
          <w:rStyle w:val="af2"/>
        </w:rPr>
        <w:footnoteRef/>
      </w:r>
      <w:r w:rsidRPr="00570926">
        <w:t xml:space="preserve"> В случае осуществления закупки товара, в том числе поставляемого заказчику при выполнении закупаемых работ, оказании закупаемых услуг, указанная инструкция подлежит удалению.</w:t>
      </w:r>
    </w:p>
  </w:footnote>
  <w:footnote w:id="40">
    <w:p w:rsidR="0080183F" w:rsidRDefault="0080183F" w:rsidP="00AC0765">
      <w:pPr>
        <w:pStyle w:val="af0"/>
        <w:ind w:firstLine="709"/>
      </w:pPr>
      <w:r>
        <w:rPr>
          <w:rStyle w:val="af2"/>
        </w:rPr>
        <w:footnoteRef/>
      </w:r>
      <w:r>
        <w:t xml:space="preserve"> </w:t>
      </w:r>
      <w:r w:rsidRPr="008553D4">
        <w:t xml:space="preserve">В случае если </w:t>
      </w:r>
      <w:r>
        <w:t xml:space="preserve">способ </w:t>
      </w:r>
      <w:r w:rsidRPr="00C90618">
        <w:t xml:space="preserve">определения поставщиков (подрядчиков, исполнителей) </w:t>
      </w:r>
      <w:r>
        <w:t>– электронный ко</w:t>
      </w:r>
      <w:r>
        <w:t>н</w:t>
      </w:r>
      <w:r>
        <w:t xml:space="preserve">курс. </w:t>
      </w:r>
      <w:r w:rsidRPr="008553D4">
        <w:t xml:space="preserve">Если нет, </w:t>
      </w:r>
      <w:r>
        <w:t xml:space="preserve">приложение </w:t>
      </w:r>
      <w:r w:rsidRPr="008553D4">
        <w:t>необходимо удалить.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3F" w:rsidRPr="000E72BD" w:rsidRDefault="00C75CAC" w:rsidP="000E72BD">
    <w:pPr>
      <w:pStyle w:val="a4"/>
      <w:jc w:val="right"/>
      <w:rPr>
        <w:sz w:val="28"/>
      </w:rPr>
    </w:pPr>
    <w:r w:rsidRPr="008C57ED">
      <w:rPr>
        <w:sz w:val="28"/>
        <w:szCs w:val="28"/>
      </w:rPr>
      <w:fldChar w:fldCharType="begin"/>
    </w:r>
    <w:r w:rsidR="0080183F" w:rsidRPr="008C57ED">
      <w:rPr>
        <w:sz w:val="28"/>
        <w:szCs w:val="28"/>
      </w:rPr>
      <w:instrText xml:space="preserve"> PAGE   \* MERGEFORMAT </w:instrText>
    </w:r>
    <w:r w:rsidRPr="008C57ED">
      <w:rPr>
        <w:sz w:val="28"/>
        <w:szCs w:val="28"/>
      </w:rPr>
      <w:fldChar w:fldCharType="separate"/>
    </w:r>
    <w:r w:rsidR="001E25A1">
      <w:rPr>
        <w:noProof/>
        <w:sz w:val="28"/>
        <w:szCs w:val="28"/>
      </w:rPr>
      <w:t>2</w:t>
    </w:r>
    <w:r w:rsidRPr="008C57ED">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3F" w:rsidRPr="001B7DD4" w:rsidRDefault="00C75CAC">
    <w:pPr>
      <w:pStyle w:val="a4"/>
      <w:jc w:val="right"/>
      <w:rPr>
        <w:sz w:val="28"/>
        <w:szCs w:val="28"/>
      </w:rPr>
    </w:pPr>
    <w:r w:rsidRPr="001B7DD4">
      <w:rPr>
        <w:sz w:val="28"/>
        <w:szCs w:val="28"/>
      </w:rPr>
      <w:fldChar w:fldCharType="begin"/>
    </w:r>
    <w:r w:rsidR="0080183F" w:rsidRPr="001B7DD4">
      <w:rPr>
        <w:sz w:val="28"/>
        <w:szCs w:val="28"/>
      </w:rPr>
      <w:instrText xml:space="preserve"> PAGE   \* MERGEFORMAT </w:instrText>
    </w:r>
    <w:r w:rsidRPr="001B7DD4">
      <w:rPr>
        <w:sz w:val="28"/>
        <w:szCs w:val="28"/>
      </w:rPr>
      <w:fldChar w:fldCharType="separate"/>
    </w:r>
    <w:r w:rsidR="00F27BE1">
      <w:rPr>
        <w:noProof/>
        <w:sz w:val="28"/>
        <w:szCs w:val="28"/>
      </w:rPr>
      <w:t>11</w:t>
    </w:r>
    <w:r w:rsidRPr="001B7DD4">
      <w:rPr>
        <w:sz w:val="28"/>
        <w:szCs w:val="28"/>
      </w:rPr>
      <w:fldChar w:fldCharType="end"/>
    </w:r>
  </w:p>
  <w:p w:rsidR="0080183F" w:rsidRDefault="0080183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0467"/>
      <w:docPartObj>
        <w:docPartGallery w:val="Page Numbers (Top of Page)"/>
        <w:docPartUnique/>
      </w:docPartObj>
    </w:sdtPr>
    <w:sdtEndPr>
      <w:rPr>
        <w:sz w:val="28"/>
        <w:szCs w:val="28"/>
      </w:rPr>
    </w:sdtEndPr>
    <w:sdtContent>
      <w:p w:rsidR="0080183F" w:rsidRPr="001B7DD4" w:rsidRDefault="00C75CAC">
        <w:pPr>
          <w:pStyle w:val="a4"/>
          <w:jc w:val="right"/>
          <w:rPr>
            <w:sz w:val="28"/>
            <w:szCs w:val="28"/>
          </w:rPr>
        </w:pPr>
        <w:r w:rsidRPr="001B7DD4">
          <w:rPr>
            <w:sz w:val="28"/>
            <w:szCs w:val="28"/>
          </w:rPr>
          <w:fldChar w:fldCharType="begin"/>
        </w:r>
        <w:r w:rsidR="0080183F" w:rsidRPr="001B7DD4">
          <w:rPr>
            <w:sz w:val="28"/>
            <w:szCs w:val="28"/>
          </w:rPr>
          <w:instrText xml:space="preserve"> PAGE   \* MERGEFORMAT </w:instrText>
        </w:r>
        <w:r w:rsidRPr="001B7DD4">
          <w:rPr>
            <w:sz w:val="28"/>
            <w:szCs w:val="28"/>
          </w:rPr>
          <w:fldChar w:fldCharType="separate"/>
        </w:r>
        <w:r w:rsidR="001E25A1">
          <w:rPr>
            <w:noProof/>
            <w:sz w:val="28"/>
            <w:szCs w:val="28"/>
          </w:rPr>
          <w:t>38</w:t>
        </w:r>
        <w:r w:rsidRPr="001B7DD4">
          <w:rPr>
            <w:sz w:val="28"/>
            <w:szCs w:val="28"/>
          </w:rPr>
          <w:fldChar w:fldCharType="end"/>
        </w:r>
      </w:p>
    </w:sdtContent>
  </w:sdt>
  <w:p w:rsidR="0080183F" w:rsidRDefault="0080183F">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2225"/>
      <w:docPartObj>
        <w:docPartGallery w:val="Page Numbers (Top of Page)"/>
        <w:docPartUnique/>
      </w:docPartObj>
    </w:sdtPr>
    <w:sdtEndPr>
      <w:rPr>
        <w:sz w:val="28"/>
        <w:szCs w:val="28"/>
      </w:rPr>
    </w:sdtEndPr>
    <w:sdtContent>
      <w:p w:rsidR="0080183F" w:rsidRPr="008729F0" w:rsidRDefault="00C75CAC">
        <w:pPr>
          <w:pStyle w:val="a4"/>
          <w:jc w:val="right"/>
          <w:rPr>
            <w:sz w:val="28"/>
            <w:szCs w:val="28"/>
          </w:rPr>
        </w:pPr>
        <w:r w:rsidRPr="008729F0">
          <w:rPr>
            <w:sz w:val="28"/>
            <w:szCs w:val="28"/>
          </w:rPr>
          <w:fldChar w:fldCharType="begin"/>
        </w:r>
        <w:r w:rsidR="0080183F" w:rsidRPr="008729F0">
          <w:rPr>
            <w:sz w:val="28"/>
            <w:szCs w:val="28"/>
          </w:rPr>
          <w:instrText xml:space="preserve"> PAGE   \* MERGEFORMAT </w:instrText>
        </w:r>
        <w:r w:rsidRPr="008729F0">
          <w:rPr>
            <w:sz w:val="28"/>
            <w:szCs w:val="28"/>
          </w:rPr>
          <w:fldChar w:fldCharType="separate"/>
        </w:r>
        <w:r w:rsidR="001E25A1">
          <w:rPr>
            <w:noProof/>
            <w:sz w:val="28"/>
            <w:szCs w:val="28"/>
          </w:rPr>
          <w:t>2</w:t>
        </w:r>
        <w:r w:rsidRPr="008729F0">
          <w:rPr>
            <w:sz w:val="28"/>
            <w:szCs w:val="28"/>
          </w:rPr>
          <w:fldChar w:fldCharType="end"/>
        </w:r>
      </w:p>
    </w:sdtContent>
  </w:sdt>
  <w:p w:rsidR="0080183F" w:rsidRDefault="0080183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F46B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F75B5"/>
    <w:multiLevelType w:val="hybridMultilevel"/>
    <w:tmpl w:val="09822BF4"/>
    <w:lvl w:ilvl="0" w:tplc="390A9E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0E5ADE"/>
    <w:multiLevelType w:val="hybridMultilevel"/>
    <w:tmpl w:val="5D7C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845E24"/>
    <w:multiLevelType w:val="hybridMultilevel"/>
    <w:tmpl w:val="A0206292"/>
    <w:lvl w:ilvl="0" w:tplc="B8925C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B194AD9"/>
    <w:multiLevelType w:val="hybridMultilevel"/>
    <w:tmpl w:val="62EA0052"/>
    <w:lvl w:ilvl="0" w:tplc="6F6AAD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0DD7772"/>
    <w:multiLevelType w:val="hybridMultilevel"/>
    <w:tmpl w:val="866678B0"/>
    <w:lvl w:ilvl="0" w:tplc="37C83ED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BA2411"/>
    <w:multiLevelType w:val="hybridMultilevel"/>
    <w:tmpl w:val="D4F0895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8975723"/>
    <w:multiLevelType w:val="hybridMultilevel"/>
    <w:tmpl w:val="AA7E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7B6792"/>
    <w:multiLevelType w:val="hybridMultilevel"/>
    <w:tmpl w:val="861C85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AC85966"/>
    <w:multiLevelType w:val="hybridMultilevel"/>
    <w:tmpl w:val="76B6A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C96A84"/>
    <w:multiLevelType w:val="hybridMultilevel"/>
    <w:tmpl w:val="087868C6"/>
    <w:lvl w:ilvl="0" w:tplc="7F2299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D01D84"/>
    <w:multiLevelType w:val="hybridMultilevel"/>
    <w:tmpl w:val="7E921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F21487"/>
    <w:multiLevelType w:val="hybridMultilevel"/>
    <w:tmpl w:val="1936A7E2"/>
    <w:lvl w:ilvl="0" w:tplc="F5C677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DD3C03"/>
    <w:multiLevelType w:val="hybridMultilevel"/>
    <w:tmpl w:val="224C0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C23F48"/>
    <w:multiLevelType w:val="multilevel"/>
    <w:tmpl w:val="5892668E"/>
    <w:lvl w:ilvl="0">
      <w:start w:val="1"/>
      <w:numFmt w:val="decimal"/>
      <w:suff w:val="space"/>
      <w:lvlText w:val="%1."/>
      <w:lvlJc w:val="left"/>
      <w:pPr>
        <w:ind w:left="0" w:firstLine="0"/>
      </w:pPr>
      <w:rPr>
        <w:rFonts w:ascii="Times New Roman" w:hAnsi="Times New Roman" w:cs="Times New Roman" w:hint="default"/>
        <w:sz w:val="28"/>
        <w:szCs w:val="28"/>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5">
    <w:nsid w:val="589E7413"/>
    <w:multiLevelType w:val="hybridMultilevel"/>
    <w:tmpl w:val="63B0E6B8"/>
    <w:lvl w:ilvl="0" w:tplc="F5BA76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8E63D53"/>
    <w:multiLevelType w:val="hybridMultilevel"/>
    <w:tmpl w:val="CF50B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8B7B38"/>
    <w:multiLevelType w:val="hybridMultilevel"/>
    <w:tmpl w:val="DEF86086"/>
    <w:lvl w:ilvl="0" w:tplc="296ECFD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A4B38B7"/>
    <w:multiLevelType w:val="hybridMultilevel"/>
    <w:tmpl w:val="120EF574"/>
    <w:lvl w:ilvl="0" w:tplc="FEFA81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8FB3D76"/>
    <w:multiLevelType w:val="hybridMultilevel"/>
    <w:tmpl w:val="53369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050B2F"/>
    <w:multiLevelType w:val="hybridMultilevel"/>
    <w:tmpl w:val="550E8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6"/>
  </w:num>
  <w:num w:numId="9">
    <w:abstractNumId w:val="14"/>
  </w:num>
  <w:num w:numId="10">
    <w:abstractNumId w:val="0"/>
  </w:num>
  <w:num w:numId="11">
    <w:abstractNumId w:val="8"/>
  </w:num>
  <w:num w:numId="12">
    <w:abstractNumId w:val="19"/>
  </w:num>
  <w:num w:numId="13">
    <w:abstractNumId w:val="7"/>
  </w:num>
  <w:num w:numId="14">
    <w:abstractNumId w:val="2"/>
  </w:num>
  <w:num w:numId="15">
    <w:abstractNumId w:val="15"/>
  </w:num>
  <w:num w:numId="16">
    <w:abstractNumId w:val="10"/>
  </w:num>
  <w:num w:numId="17">
    <w:abstractNumId w:val="18"/>
  </w:num>
  <w:num w:numId="18">
    <w:abstractNumId w:val="11"/>
  </w:num>
  <w:num w:numId="19">
    <w:abstractNumId w:val="20"/>
  </w:num>
  <w:num w:numId="20">
    <w:abstractNumId w:val="3"/>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57"/>
  <w:displayVerticalDrawingGridEvery w:val="2"/>
  <w:characterSpacingControl w:val="doNotCompress"/>
  <w:footnotePr>
    <w:footnote w:id="-1"/>
    <w:footnote w:id="0"/>
    <w:footnote w:id="1"/>
  </w:footnotePr>
  <w:endnotePr>
    <w:endnote w:id="-1"/>
    <w:endnote w:id="0"/>
    <w:endnote w:id="1"/>
  </w:endnotePr>
  <w:compat/>
  <w:rsids>
    <w:rsidRoot w:val="009B1182"/>
    <w:rsid w:val="0000080F"/>
    <w:rsid w:val="00000C15"/>
    <w:rsid w:val="00001211"/>
    <w:rsid w:val="00001AF6"/>
    <w:rsid w:val="000022FF"/>
    <w:rsid w:val="00002804"/>
    <w:rsid w:val="00003062"/>
    <w:rsid w:val="00003574"/>
    <w:rsid w:val="00005659"/>
    <w:rsid w:val="00005991"/>
    <w:rsid w:val="00006716"/>
    <w:rsid w:val="0000684A"/>
    <w:rsid w:val="00006AE7"/>
    <w:rsid w:val="0000726A"/>
    <w:rsid w:val="00010050"/>
    <w:rsid w:val="00010863"/>
    <w:rsid w:val="00012690"/>
    <w:rsid w:val="00013A44"/>
    <w:rsid w:val="00013B34"/>
    <w:rsid w:val="00013FF8"/>
    <w:rsid w:val="000141B3"/>
    <w:rsid w:val="00014673"/>
    <w:rsid w:val="00014947"/>
    <w:rsid w:val="00015233"/>
    <w:rsid w:val="00015E1F"/>
    <w:rsid w:val="0001625D"/>
    <w:rsid w:val="00017454"/>
    <w:rsid w:val="00017934"/>
    <w:rsid w:val="000206CE"/>
    <w:rsid w:val="0002157D"/>
    <w:rsid w:val="000216BA"/>
    <w:rsid w:val="00022064"/>
    <w:rsid w:val="0002240C"/>
    <w:rsid w:val="00022630"/>
    <w:rsid w:val="00022639"/>
    <w:rsid w:val="000227FD"/>
    <w:rsid w:val="00023635"/>
    <w:rsid w:val="00023D0C"/>
    <w:rsid w:val="0002416D"/>
    <w:rsid w:val="00024D2D"/>
    <w:rsid w:val="000255DE"/>
    <w:rsid w:val="00026261"/>
    <w:rsid w:val="00027DF3"/>
    <w:rsid w:val="000321F4"/>
    <w:rsid w:val="00032A4C"/>
    <w:rsid w:val="00033369"/>
    <w:rsid w:val="00033791"/>
    <w:rsid w:val="00035469"/>
    <w:rsid w:val="000354F2"/>
    <w:rsid w:val="0003593D"/>
    <w:rsid w:val="00035AB2"/>
    <w:rsid w:val="00036324"/>
    <w:rsid w:val="000374F6"/>
    <w:rsid w:val="00037DBD"/>
    <w:rsid w:val="00037DC8"/>
    <w:rsid w:val="0004087A"/>
    <w:rsid w:val="000414A5"/>
    <w:rsid w:val="00042034"/>
    <w:rsid w:val="00042425"/>
    <w:rsid w:val="00042891"/>
    <w:rsid w:val="00043452"/>
    <w:rsid w:val="00044757"/>
    <w:rsid w:val="00044C8E"/>
    <w:rsid w:val="00046DD4"/>
    <w:rsid w:val="00047076"/>
    <w:rsid w:val="000471F1"/>
    <w:rsid w:val="00047592"/>
    <w:rsid w:val="000478F9"/>
    <w:rsid w:val="00047BD1"/>
    <w:rsid w:val="00047C22"/>
    <w:rsid w:val="00050191"/>
    <w:rsid w:val="00050257"/>
    <w:rsid w:val="000509CC"/>
    <w:rsid w:val="00050DDF"/>
    <w:rsid w:val="00051EC5"/>
    <w:rsid w:val="000525FF"/>
    <w:rsid w:val="000526DC"/>
    <w:rsid w:val="00053C6E"/>
    <w:rsid w:val="00054E7D"/>
    <w:rsid w:val="00055E63"/>
    <w:rsid w:val="0005701A"/>
    <w:rsid w:val="00057190"/>
    <w:rsid w:val="00057D96"/>
    <w:rsid w:val="0006025B"/>
    <w:rsid w:val="00061730"/>
    <w:rsid w:val="00063103"/>
    <w:rsid w:val="00063A03"/>
    <w:rsid w:val="00063D97"/>
    <w:rsid w:val="00064018"/>
    <w:rsid w:val="0006409E"/>
    <w:rsid w:val="00065113"/>
    <w:rsid w:val="00065FF5"/>
    <w:rsid w:val="00066718"/>
    <w:rsid w:val="00066D1E"/>
    <w:rsid w:val="0007066F"/>
    <w:rsid w:val="000713A3"/>
    <w:rsid w:val="0007167D"/>
    <w:rsid w:val="00071749"/>
    <w:rsid w:val="00072069"/>
    <w:rsid w:val="00072DD8"/>
    <w:rsid w:val="000738B0"/>
    <w:rsid w:val="00074353"/>
    <w:rsid w:val="000743D9"/>
    <w:rsid w:val="000745F2"/>
    <w:rsid w:val="000747E1"/>
    <w:rsid w:val="0007487A"/>
    <w:rsid w:val="000753E7"/>
    <w:rsid w:val="000756B1"/>
    <w:rsid w:val="00075929"/>
    <w:rsid w:val="000765AC"/>
    <w:rsid w:val="00076BF9"/>
    <w:rsid w:val="00080658"/>
    <w:rsid w:val="000806FC"/>
    <w:rsid w:val="00080918"/>
    <w:rsid w:val="00080B33"/>
    <w:rsid w:val="00081866"/>
    <w:rsid w:val="00083311"/>
    <w:rsid w:val="00083B68"/>
    <w:rsid w:val="00083E00"/>
    <w:rsid w:val="00085004"/>
    <w:rsid w:val="00087B5A"/>
    <w:rsid w:val="000913D4"/>
    <w:rsid w:val="00091DDB"/>
    <w:rsid w:val="00092470"/>
    <w:rsid w:val="00092AD9"/>
    <w:rsid w:val="0009336D"/>
    <w:rsid w:val="00093940"/>
    <w:rsid w:val="00093A36"/>
    <w:rsid w:val="00093F26"/>
    <w:rsid w:val="00094221"/>
    <w:rsid w:val="0009447E"/>
    <w:rsid w:val="00094647"/>
    <w:rsid w:val="00094B75"/>
    <w:rsid w:val="0009568F"/>
    <w:rsid w:val="000956B7"/>
    <w:rsid w:val="0009586D"/>
    <w:rsid w:val="00095E38"/>
    <w:rsid w:val="00095F80"/>
    <w:rsid w:val="00096EC0"/>
    <w:rsid w:val="00097C82"/>
    <w:rsid w:val="00097D74"/>
    <w:rsid w:val="000A05C7"/>
    <w:rsid w:val="000A17B3"/>
    <w:rsid w:val="000A1EB3"/>
    <w:rsid w:val="000A2203"/>
    <w:rsid w:val="000A33DA"/>
    <w:rsid w:val="000A34E6"/>
    <w:rsid w:val="000A352C"/>
    <w:rsid w:val="000A36E5"/>
    <w:rsid w:val="000A3A95"/>
    <w:rsid w:val="000A4A59"/>
    <w:rsid w:val="000A691C"/>
    <w:rsid w:val="000A69AD"/>
    <w:rsid w:val="000A6CA2"/>
    <w:rsid w:val="000A6D8E"/>
    <w:rsid w:val="000A7267"/>
    <w:rsid w:val="000A7F80"/>
    <w:rsid w:val="000B090C"/>
    <w:rsid w:val="000B12C1"/>
    <w:rsid w:val="000B2217"/>
    <w:rsid w:val="000B2935"/>
    <w:rsid w:val="000B3064"/>
    <w:rsid w:val="000B31D6"/>
    <w:rsid w:val="000B37C7"/>
    <w:rsid w:val="000B3E81"/>
    <w:rsid w:val="000B5F5E"/>
    <w:rsid w:val="000B6F32"/>
    <w:rsid w:val="000B751D"/>
    <w:rsid w:val="000B77F5"/>
    <w:rsid w:val="000B7CAB"/>
    <w:rsid w:val="000B7DA9"/>
    <w:rsid w:val="000C00DD"/>
    <w:rsid w:val="000C0204"/>
    <w:rsid w:val="000C057D"/>
    <w:rsid w:val="000C0CC3"/>
    <w:rsid w:val="000C1603"/>
    <w:rsid w:val="000C21D6"/>
    <w:rsid w:val="000C2928"/>
    <w:rsid w:val="000C3895"/>
    <w:rsid w:val="000C3993"/>
    <w:rsid w:val="000C3E1B"/>
    <w:rsid w:val="000C4E69"/>
    <w:rsid w:val="000C579E"/>
    <w:rsid w:val="000C6A7D"/>
    <w:rsid w:val="000C6E28"/>
    <w:rsid w:val="000C75E4"/>
    <w:rsid w:val="000D01E9"/>
    <w:rsid w:val="000D050D"/>
    <w:rsid w:val="000D098A"/>
    <w:rsid w:val="000D1081"/>
    <w:rsid w:val="000D1282"/>
    <w:rsid w:val="000D128C"/>
    <w:rsid w:val="000D275D"/>
    <w:rsid w:val="000D2FD9"/>
    <w:rsid w:val="000D3B0A"/>
    <w:rsid w:val="000D422C"/>
    <w:rsid w:val="000D446B"/>
    <w:rsid w:val="000D48B7"/>
    <w:rsid w:val="000D49D1"/>
    <w:rsid w:val="000D4F8F"/>
    <w:rsid w:val="000D50C5"/>
    <w:rsid w:val="000D51EC"/>
    <w:rsid w:val="000D52FB"/>
    <w:rsid w:val="000D53EA"/>
    <w:rsid w:val="000D5B34"/>
    <w:rsid w:val="000D6E8B"/>
    <w:rsid w:val="000D7AFD"/>
    <w:rsid w:val="000E0171"/>
    <w:rsid w:val="000E0A0E"/>
    <w:rsid w:val="000E0AD7"/>
    <w:rsid w:val="000E0CB6"/>
    <w:rsid w:val="000E0D44"/>
    <w:rsid w:val="000E0E54"/>
    <w:rsid w:val="000E14D1"/>
    <w:rsid w:val="000E2BD0"/>
    <w:rsid w:val="000E4237"/>
    <w:rsid w:val="000E441D"/>
    <w:rsid w:val="000E4A30"/>
    <w:rsid w:val="000E4ADC"/>
    <w:rsid w:val="000E4F76"/>
    <w:rsid w:val="000E519C"/>
    <w:rsid w:val="000E59A3"/>
    <w:rsid w:val="000E6114"/>
    <w:rsid w:val="000E66CF"/>
    <w:rsid w:val="000E711C"/>
    <w:rsid w:val="000E72BD"/>
    <w:rsid w:val="000E7578"/>
    <w:rsid w:val="000F0DB6"/>
    <w:rsid w:val="000F0E5A"/>
    <w:rsid w:val="000F11E3"/>
    <w:rsid w:val="000F1504"/>
    <w:rsid w:val="000F22AF"/>
    <w:rsid w:val="000F379D"/>
    <w:rsid w:val="000F391C"/>
    <w:rsid w:val="000F41F0"/>
    <w:rsid w:val="000F455D"/>
    <w:rsid w:val="000F5601"/>
    <w:rsid w:val="000F67D7"/>
    <w:rsid w:val="000F753E"/>
    <w:rsid w:val="00100423"/>
    <w:rsid w:val="001010C7"/>
    <w:rsid w:val="001022A9"/>
    <w:rsid w:val="001043D8"/>
    <w:rsid w:val="00104674"/>
    <w:rsid w:val="0010667E"/>
    <w:rsid w:val="001076E6"/>
    <w:rsid w:val="00107876"/>
    <w:rsid w:val="00107CCA"/>
    <w:rsid w:val="0011002F"/>
    <w:rsid w:val="00110751"/>
    <w:rsid w:val="0011166F"/>
    <w:rsid w:val="001119CC"/>
    <w:rsid w:val="00111B19"/>
    <w:rsid w:val="00111DE1"/>
    <w:rsid w:val="001120BA"/>
    <w:rsid w:val="00112E37"/>
    <w:rsid w:val="00112F6D"/>
    <w:rsid w:val="00113642"/>
    <w:rsid w:val="00113DA5"/>
    <w:rsid w:val="00113EF4"/>
    <w:rsid w:val="001146BB"/>
    <w:rsid w:val="001166C0"/>
    <w:rsid w:val="00116849"/>
    <w:rsid w:val="00117F37"/>
    <w:rsid w:val="00117F95"/>
    <w:rsid w:val="0012035D"/>
    <w:rsid w:val="00121644"/>
    <w:rsid w:val="00121699"/>
    <w:rsid w:val="00121E5C"/>
    <w:rsid w:val="0012266B"/>
    <w:rsid w:val="00124407"/>
    <w:rsid w:val="00125F84"/>
    <w:rsid w:val="00126069"/>
    <w:rsid w:val="00126966"/>
    <w:rsid w:val="001270F4"/>
    <w:rsid w:val="00130484"/>
    <w:rsid w:val="001309BD"/>
    <w:rsid w:val="00130FB8"/>
    <w:rsid w:val="0013119F"/>
    <w:rsid w:val="001319A3"/>
    <w:rsid w:val="00131D46"/>
    <w:rsid w:val="001325D7"/>
    <w:rsid w:val="00132752"/>
    <w:rsid w:val="0013279B"/>
    <w:rsid w:val="0013402B"/>
    <w:rsid w:val="001343CD"/>
    <w:rsid w:val="00134951"/>
    <w:rsid w:val="001352FE"/>
    <w:rsid w:val="0013601D"/>
    <w:rsid w:val="00136A26"/>
    <w:rsid w:val="00137168"/>
    <w:rsid w:val="0013757F"/>
    <w:rsid w:val="00140986"/>
    <w:rsid w:val="00141803"/>
    <w:rsid w:val="00141917"/>
    <w:rsid w:val="00141D6A"/>
    <w:rsid w:val="00141D76"/>
    <w:rsid w:val="00142900"/>
    <w:rsid w:val="0014296E"/>
    <w:rsid w:val="0014383F"/>
    <w:rsid w:val="00143B07"/>
    <w:rsid w:val="00144450"/>
    <w:rsid w:val="00144504"/>
    <w:rsid w:val="0014482C"/>
    <w:rsid w:val="00145B1F"/>
    <w:rsid w:val="0014637A"/>
    <w:rsid w:val="0014649B"/>
    <w:rsid w:val="0014659B"/>
    <w:rsid w:val="001469EA"/>
    <w:rsid w:val="00146D00"/>
    <w:rsid w:val="001472BE"/>
    <w:rsid w:val="00147711"/>
    <w:rsid w:val="00147AC8"/>
    <w:rsid w:val="001501F1"/>
    <w:rsid w:val="00151005"/>
    <w:rsid w:val="00151AB8"/>
    <w:rsid w:val="00152E63"/>
    <w:rsid w:val="00155B6E"/>
    <w:rsid w:val="00156325"/>
    <w:rsid w:val="00156810"/>
    <w:rsid w:val="0015717D"/>
    <w:rsid w:val="0015783B"/>
    <w:rsid w:val="0016078F"/>
    <w:rsid w:val="001607C6"/>
    <w:rsid w:val="00160990"/>
    <w:rsid w:val="00161736"/>
    <w:rsid w:val="0016247D"/>
    <w:rsid w:val="00162DD6"/>
    <w:rsid w:val="00163AE2"/>
    <w:rsid w:val="001643D8"/>
    <w:rsid w:val="0016491F"/>
    <w:rsid w:val="00164DCD"/>
    <w:rsid w:val="00165626"/>
    <w:rsid w:val="00170A4C"/>
    <w:rsid w:val="00171119"/>
    <w:rsid w:val="00172678"/>
    <w:rsid w:val="0017277D"/>
    <w:rsid w:val="001728A0"/>
    <w:rsid w:val="00172A0B"/>
    <w:rsid w:val="00172CF5"/>
    <w:rsid w:val="00175EF1"/>
    <w:rsid w:val="001768DC"/>
    <w:rsid w:val="001768F8"/>
    <w:rsid w:val="00181540"/>
    <w:rsid w:val="00182C1A"/>
    <w:rsid w:val="00182ED8"/>
    <w:rsid w:val="00183976"/>
    <w:rsid w:val="00183F40"/>
    <w:rsid w:val="0018421F"/>
    <w:rsid w:val="0018439D"/>
    <w:rsid w:val="001846A0"/>
    <w:rsid w:val="0018484B"/>
    <w:rsid w:val="0018532B"/>
    <w:rsid w:val="00185591"/>
    <w:rsid w:val="0018696B"/>
    <w:rsid w:val="00186CC0"/>
    <w:rsid w:val="00187762"/>
    <w:rsid w:val="00190096"/>
    <w:rsid w:val="001905EF"/>
    <w:rsid w:val="0019084A"/>
    <w:rsid w:val="00190941"/>
    <w:rsid w:val="00190DD2"/>
    <w:rsid w:val="00190E3C"/>
    <w:rsid w:val="001916EF"/>
    <w:rsid w:val="001928EB"/>
    <w:rsid w:val="00193BF3"/>
    <w:rsid w:val="00193DC1"/>
    <w:rsid w:val="001947F1"/>
    <w:rsid w:val="00194FD9"/>
    <w:rsid w:val="00195AC9"/>
    <w:rsid w:val="00197CC5"/>
    <w:rsid w:val="00197FA6"/>
    <w:rsid w:val="001A0195"/>
    <w:rsid w:val="001A03DC"/>
    <w:rsid w:val="001A0534"/>
    <w:rsid w:val="001A0BA2"/>
    <w:rsid w:val="001A0C81"/>
    <w:rsid w:val="001A10CB"/>
    <w:rsid w:val="001A23CA"/>
    <w:rsid w:val="001A2A18"/>
    <w:rsid w:val="001A2F81"/>
    <w:rsid w:val="001A508F"/>
    <w:rsid w:val="001A582C"/>
    <w:rsid w:val="001A64F6"/>
    <w:rsid w:val="001A6D2F"/>
    <w:rsid w:val="001A6F33"/>
    <w:rsid w:val="001A71ED"/>
    <w:rsid w:val="001B1A4F"/>
    <w:rsid w:val="001B28B9"/>
    <w:rsid w:val="001B5026"/>
    <w:rsid w:val="001B64DD"/>
    <w:rsid w:val="001B7B7D"/>
    <w:rsid w:val="001B7DD4"/>
    <w:rsid w:val="001B7E4A"/>
    <w:rsid w:val="001B7E84"/>
    <w:rsid w:val="001C17B4"/>
    <w:rsid w:val="001C1EFB"/>
    <w:rsid w:val="001C2379"/>
    <w:rsid w:val="001C38B9"/>
    <w:rsid w:val="001C39EC"/>
    <w:rsid w:val="001C42BE"/>
    <w:rsid w:val="001C5AEE"/>
    <w:rsid w:val="001C6472"/>
    <w:rsid w:val="001C65CC"/>
    <w:rsid w:val="001C6995"/>
    <w:rsid w:val="001C6E8E"/>
    <w:rsid w:val="001C73E3"/>
    <w:rsid w:val="001C74FC"/>
    <w:rsid w:val="001D0571"/>
    <w:rsid w:val="001D0B46"/>
    <w:rsid w:val="001D16FB"/>
    <w:rsid w:val="001D26E6"/>
    <w:rsid w:val="001D290E"/>
    <w:rsid w:val="001D3024"/>
    <w:rsid w:val="001D3EEC"/>
    <w:rsid w:val="001D3F5E"/>
    <w:rsid w:val="001D43B0"/>
    <w:rsid w:val="001D4E38"/>
    <w:rsid w:val="001D5D52"/>
    <w:rsid w:val="001D7887"/>
    <w:rsid w:val="001D7A41"/>
    <w:rsid w:val="001E065B"/>
    <w:rsid w:val="001E0B6E"/>
    <w:rsid w:val="001E115C"/>
    <w:rsid w:val="001E1388"/>
    <w:rsid w:val="001E177F"/>
    <w:rsid w:val="001E2342"/>
    <w:rsid w:val="001E25A1"/>
    <w:rsid w:val="001E3168"/>
    <w:rsid w:val="001E41D7"/>
    <w:rsid w:val="001E4A7B"/>
    <w:rsid w:val="001E681D"/>
    <w:rsid w:val="001E6B32"/>
    <w:rsid w:val="001E6FA8"/>
    <w:rsid w:val="001E7227"/>
    <w:rsid w:val="001E7918"/>
    <w:rsid w:val="001E7A28"/>
    <w:rsid w:val="001F0421"/>
    <w:rsid w:val="001F0800"/>
    <w:rsid w:val="001F0D4F"/>
    <w:rsid w:val="001F101A"/>
    <w:rsid w:val="001F13CD"/>
    <w:rsid w:val="001F2D0D"/>
    <w:rsid w:val="001F343E"/>
    <w:rsid w:val="001F3CD8"/>
    <w:rsid w:val="001F3F43"/>
    <w:rsid w:val="001F43B3"/>
    <w:rsid w:val="001F4D93"/>
    <w:rsid w:val="001F4F60"/>
    <w:rsid w:val="001F6774"/>
    <w:rsid w:val="001F6A85"/>
    <w:rsid w:val="001F759F"/>
    <w:rsid w:val="001F7F9D"/>
    <w:rsid w:val="00200AE5"/>
    <w:rsid w:val="0020182D"/>
    <w:rsid w:val="00201A5C"/>
    <w:rsid w:val="00202A92"/>
    <w:rsid w:val="00202E9B"/>
    <w:rsid w:val="00203535"/>
    <w:rsid w:val="0020475E"/>
    <w:rsid w:val="00204BC7"/>
    <w:rsid w:val="002053DB"/>
    <w:rsid w:val="0020647B"/>
    <w:rsid w:val="002079E9"/>
    <w:rsid w:val="00207AC0"/>
    <w:rsid w:val="00210F20"/>
    <w:rsid w:val="0021107D"/>
    <w:rsid w:val="00211934"/>
    <w:rsid w:val="00211E25"/>
    <w:rsid w:val="00212728"/>
    <w:rsid w:val="00212836"/>
    <w:rsid w:val="00212EB0"/>
    <w:rsid w:val="0021347B"/>
    <w:rsid w:val="002138B7"/>
    <w:rsid w:val="002146ED"/>
    <w:rsid w:val="00214B31"/>
    <w:rsid w:val="00215D91"/>
    <w:rsid w:val="0021636F"/>
    <w:rsid w:val="00216603"/>
    <w:rsid w:val="00216787"/>
    <w:rsid w:val="00217305"/>
    <w:rsid w:val="00217571"/>
    <w:rsid w:val="002203CD"/>
    <w:rsid w:val="00220476"/>
    <w:rsid w:val="00220D50"/>
    <w:rsid w:val="0022119A"/>
    <w:rsid w:val="00222AB8"/>
    <w:rsid w:val="00222E74"/>
    <w:rsid w:val="00222F12"/>
    <w:rsid w:val="00222F5F"/>
    <w:rsid w:val="0022341C"/>
    <w:rsid w:val="002237E0"/>
    <w:rsid w:val="0022417F"/>
    <w:rsid w:val="0022430B"/>
    <w:rsid w:val="00224713"/>
    <w:rsid w:val="00224DD2"/>
    <w:rsid w:val="00225177"/>
    <w:rsid w:val="00225AAF"/>
    <w:rsid w:val="00225DC6"/>
    <w:rsid w:val="00225DE3"/>
    <w:rsid w:val="00226E99"/>
    <w:rsid w:val="00227097"/>
    <w:rsid w:val="0022715F"/>
    <w:rsid w:val="0022773D"/>
    <w:rsid w:val="00230249"/>
    <w:rsid w:val="00230A9B"/>
    <w:rsid w:val="00230AB0"/>
    <w:rsid w:val="002321BE"/>
    <w:rsid w:val="00232DF5"/>
    <w:rsid w:val="00232F87"/>
    <w:rsid w:val="00233B82"/>
    <w:rsid w:val="002342CA"/>
    <w:rsid w:val="002342DE"/>
    <w:rsid w:val="00234CE3"/>
    <w:rsid w:val="002354B8"/>
    <w:rsid w:val="0023560C"/>
    <w:rsid w:val="002356B2"/>
    <w:rsid w:val="00235749"/>
    <w:rsid w:val="0023588A"/>
    <w:rsid w:val="0023671E"/>
    <w:rsid w:val="00236CA9"/>
    <w:rsid w:val="00237072"/>
    <w:rsid w:val="002371E4"/>
    <w:rsid w:val="00237B77"/>
    <w:rsid w:val="0024076C"/>
    <w:rsid w:val="00240900"/>
    <w:rsid w:val="00240D17"/>
    <w:rsid w:val="0024170D"/>
    <w:rsid w:val="00241C13"/>
    <w:rsid w:val="002420EF"/>
    <w:rsid w:val="002433CB"/>
    <w:rsid w:val="00244CDC"/>
    <w:rsid w:val="00245CD4"/>
    <w:rsid w:val="00245DE5"/>
    <w:rsid w:val="002461A3"/>
    <w:rsid w:val="00246876"/>
    <w:rsid w:val="002469CB"/>
    <w:rsid w:val="00246A70"/>
    <w:rsid w:val="0024765C"/>
    <w:rsid w:val="0024776B"/>
    <w:rsid w:val="00247F20"/>
    <w:rsid w:val="00250887"/>
    <w:rsid w:val="00251D32"/>
    <w:rsid w:val="00251DE4"/>
    <w:rsid w:val="002524B9"/>
    <w:rsid w:val="002526B0"/>
    <w:rsid w:val="00253103"/>
    <w:rsid w:val="00253AD3"/>
    <w:rsid w:val="00253B31"/>
    <w:rsid w:val="00255725"/>
    <w:rsid w:val="0025575C"/>
    <w:rsid w:val="00255BE5"/>
    <w:rsid w:val="00255EC3"/>
    <w:rsid w:val="0025623C"/>
    <w:rsid w:val="00256EC2"/>
    <w:rsid w:val="00257D5A"/>
    <w:rsid w:val="002602FD"/>
    <w:rsid w:val="0026057B"/>
    <w:rsid w:val="002610E4"/>
    <w:rsid w:val="00261823"/>
    <w:rsid w:val="00261B56"/>
    <w:rsid w:val="00261F81"/>
    <w:rsid w:val="00262829"/>
    <w:rsid w:val="002634DE"/>
    <w:rsid w:val="0026465D"/>
    <w:rsid w:val="002652A7"/>
    <w:rsid w:val="002655A4"/>
    <w:rsid w:val="00265ACD"/>
    <w:rsid w:val="0027055B"/>
    <w:rsid w:val="0027093B"/>
    <w:rsid w:val="00271511"/>
    <w:rsid w:val="00272BF2"/>
    <w:rsid w:val="0027345F"/>
    <w:rsid w:val="0027478B"/>
    <w:rsid w:val="00274DE6"/>
    <w:rsid w:val="00274E39"/>
    <w:rsid w:val="0027507D"/>
    <w:rsid w:val="00275161"/>
    <w:rsid w:val="00275616"/>
    <w:rsid w:val="0027565B"/>
    <w:rsid w:val="00275865"/>
    <w:rsid w:val="002766C3"/>
    <w:rsid w:val="00277212"/>
    <w:rsid w:val="002776F7"/>
    <w:rsid w:val="00277EB8"/>
    <w:rsid w:val="002806B0"/>
    <w:rsid w:val="00280936"/>
    <w:rsid w:val="0028093C"/>
    <w:rsid w:val="00280CE8"/>
    <w:rsid w:val="0028135D"/>
    <w:rsid w:val="00282DFF"/>
    <w:rsid w:val="00282F80"/>
    <w:rsid w:val="00282FBF"/>
    <w:rsid w:val="00283D9B"/>
    <w:rsid w:val="002844D4"/>
    <w:rsid w:val="00284546"/>
    <w:rsid w:val="00284675"/>
    <w:rsid w:val="002846CC"/>
    <w:rsid w:val="0028649F"/>
    <w:rsid w:val="00286D61"/>
    <w:rsid w:val="002876DE"/>
    <w:rsid w:val="00287C4C"/>
    <w:rsid w:val="002900D5"/>
    <w:rsid w:val="002902C5"/>
    <w:rsid w:val="00290445"/>
    <w:rsid w:val="00290975"/>
    <w:rsid w:val="002909F3"/>
    <w:rsid w:val="00290AB5"/>
    <w:rsid w:val="00291859"/>
    <w:rsid w:val="0029239F"/>
    <w:rsid w:val="002923C0"/>
    <w:rsid w:val="00292552"/>
    <w:rsid w:val="00292F2A"/>
    <w:rsid w:val="00293388"/>
    <w:rsid w:val="00294A8A"/>
    <w:rsid w:val="00294D40"/>
    <w:rsid w:val="0029622E"/>
    <w:rsid w:val="0029627A"/>
    <w:rsid w:val="002978D5"/>
    <w:rsid w:val="002A10C4"/>
    <w:rsid w:val="002A16C2"/>
    <w:rsid w:val="002A2395"/>
    <w:rsid w:val="002A2CB8"/>
    <w:rsid w:val="002A3A9D"/>
    <w:rsid w:val="002A3BB1"/>
    <w:rsid w:val="002A416B"/>
    <w:rsid w:val="002A435C"/>
    <w:rsid w:val="002A4908"/>
    <w:rsid w:val="002A51C1"/>
    <w:rsid w:val="002A5313"/>
    <w:rsid w:val="002A5488"/>
    <w:rsid w:val="002A5C43"/>
    <w:rsid w:val="002A6A5D"/>
    <w:rsid w:val="002A7B43"/>
    <w:rsid w:val="002B0713"/>
    <w:rsid w:val="002B1B31"/>
    <w:rsid w:val="002B22BB"/>
    <w:rsid w:val="002B27F1"/>
    <w:rsid w:val="002B3633"/>
    <w:rsid w:val="002B3799"/>
    <w:rsid w:val="002B3A08"/>
    <w:rsid w:val="002B3BD0"/>
    <w:rsid w:val="002B493C"/>
    <w:rsid w:val="002B4EC3"/>
    <w:rsid w:val="002B58C8"/>
    <w:rsid w:val="002B5BD6"/>
    <w:rsid w:val="002B65F0"/>
    <w:rsid w:val="002B69A3"/>
    <w:rsid w:val="002B6A01"/>
    <w:rsid w:val="002B6B5F"/>
    <w:rsid w:val="002C02D4"/>
    <w:rsid w:val="002C0793"/>
    <w:rsid w:val="002C08FB"/>
    <w:rsid w:val="002C0C6A"/>
    <w:rsid w:val="002C1531"/>
    <w:rsid w:val="002C2B0C"/>
    <w:rsid w:val="002C3BE5"/>
    <w:rsid w:val="002C3CE8"/>
    <w:rsid w:val="002C47F2"/>
    <w:rsid w:val="002C54EC"/>
    <w:rsid w:val="002C66B9"/>
    <w:rsid w:val="002C6B05"/>
    <w:rsid w:val="002C71F0"/>
    <w:rsid w:val="002D017F"/>
    <w:rsid w:val="002D1510"/>
    <w:rsid w:val="002D2E8E"/>
    <w:rsid w:val="002D3367"/>
    <w:rsid w:val="002D34C5"/>
    <w:rsid w:val="002D374C"/>
    <w:rsid w:val="002D3804"/>
    <w:rsid w:val="002D3AFC"/>
    <w:rsid w:val="002D431D"/>
    <w:rsid w:val="002D494B"/>
    <w:rsid w:val="002D5A48"/>
    <w:rsid w:val="002D5BA4"/>
    <w:rsid w:val="002D5D40"/>
    <w:rsid w:val="002D5FA7"/>
    <w:rsid w:val="002D61A5"/>
    <w:rsid w:val="002D7645"/>
    <w:rsid w:val="002E02A0"/>
    <w:rsid w:val="002E0DCD"/>
    <w:rsid w:val="002E1D63"/>
    <w:rsid w:val="002E2215"/>
    <w:rsid w:val="002E243F"/>
    <w:rsid w:val="002E24B2"/>
    <w:rsid w:val="002E2606"/>
    <w:rsid w:val="002E2A87"/>
    <w:rsid w:val="002E3A0E"/>
    <w:rsid w:val="002E4BC0"/>
    <w:rsid w:val="002E53D5"/>
    <w:rsid w:val="002E5BDD"/>
    <w:rsid w:val="002E6631"/>
    <w:rsid w:val="002E6A45"/>
    <w:rsid w:val="002E76BA"/>
    <w:rsid w:val="002E78C3"/>
    <w:rsid w:val="002F05D5"/>
    <w:rsid w:val="002F07EA"/>
    <w:rsid w:val="002F1329"/>
    <w:rsid w:val="002F1C90"/>
    <w:rsid w:val="002F20B4"/>
    <w:rsid w:val="002F2ABF"/>
    <w:rsid w:val="002F4446"/>
    <w:rsid w:val="002F4BCF"/>
    <w:rsid w:val="002F4D51"/>
    <w:rsid w:val="002F5676"/>
    <w:rsid w:val="002F59F8"/>
    <w:rsid w:val="002F5BB2"/>
    <w:rsid w:val="002F63A7"/>
    <w:rsid w:val="002F65DD"/>
    <w:rsid w:val="002F7136"/>
    <w:rsid w:val="002F7655"/>
    <w:rsid w:val="003001C2"/>
    <w:rsid w:val="003003B2"/>
    <w:rsid w:val="003021AA"/>
    <w:rsid w:val="00302507"/>
    <w:rsid w:val="00302949"/>
    <w:rsid w:val="00303832"/>
    <w:rsid w:val="00304384"/>
    <w:rsid w:val="00304A9B"/>
    <w:rsid w:val="00305F48"/>
    <w:rsid w:val="003064E3"/>
    <w:rsid w:val="00306AFA"/>
    <w:rsid w:val="00306F41"/>
    <w:rsid w:val="00307AFC"/>
    <w:rsid w:val="00307D3D"/>
    <w:rsid w:val="00307F73"/>
    <w:rsid w:val="003111A1"/>
    <w:rsid w:val="0031169B"/>
    <w:rsid w:val="0031361A"/>
    <w:rsid w:val="00314825"/>
    <w:rsid w:val="003155B9"/>
    <w:rsid w:val="0031609F"/>
    <w:rsid w:val="00316488"/>
    <w:rsid w:val="00320CB7"/>
    <w:rsid w:val="00321FD4"/>
    <w:rsid w:val="00322059"/>
    <w:rsid w:val="003229EF"/>
    <w:rsid w:val="003232C5"/>
    <w:rsid w:val="003232D6"/>
    <w:rsid w:val="00324125"/>
    <w:rsid w:val="00324826"/>
    <w:rsid w:val="00324A74"/>
    <w:rsid w:val="00324BB8"/>
    <w:rsid w:val="00324F28"/>
    <w:rsid w:val="00325329"/>
    <w:rsid w:val="00325A22"/>
    <w:rsid w:val="00325B19"/>
    <w:rsid w:val="00325D74"/>
    <w:rsid w:val="00326038"/>
    <w:rsid w:val="00327445"/>
    <w:rsid w:val="003278F4"/>
    <w:rsid w:val="00331889"/>
    <w:rsid w:val="00332052"/>
    <w:rsid w:val="003326FD"/>
    <w:rsid w:val="00333223"/>
    <w:rsid w:val="00333723"/>
    <w:rsid w:val="00333CB9"/>
    <w:rsid w:val="00334AFB"/>
    <w:rsid w:val="00340731"/>
    <w:rsid w:val="003407FC"/>
    <w:rsid w:val="003412CA"/>
    <w:rsid w:val="00341A64"/>
    <w:rsid w:val="003423A4"/>
    <w:rsid w:val="00342837"/>
    <w:rsid w:val="00343237"/>
    <w:rsid w:val="003441C5"/>
    <w:rsid w:val="00344845"/>
    <w:rsid w:val="003455C7"/>
    <w:rsid w:val="003465DD"/>
    <w:rsid w:val="00346919"/>
    <w:rsid w:val="00346D14"/>
    <w:rsid w:val="00347566"/>
    <w:rsid w:val="003502EC"/>
    <w:rsid w:val="00350789"/>
    <w:rsid w:val="00351252"/>
    <w:rsid w:val="00352A7A"/>
    <w:rsid w:val="00352C3E"/>
    <w:rsid w:val="0035322E"/>
    <w:rsid w:val="003532F9"/>
    <w:rsid w:val="003534F2"/>
    <w:rsid w:val="00354721"/>
    <w:rsid w:val="0035496B"/>
    <w:rsid w:val="00355172"/>
    <w:rsid w:val="003559EC"/>
    <w:rsid w:val="0035629E"/>
    <w:rsid w:val="00356EA5"/>
    <w:rsid w:val="00356EC9"/>
    <w:rsid w:val="00357228"/>
    <w:rsid w:val="00360034"/>
    <w:rsid w:val="0036100F"/>
    <w:rsid w:val="003613AD"/>
    <w:rsid w:val="00361860"/>
    <w:rsid w:val="003643D3"/>
    <w:rsid w:val="00364A24"/>
    <w:rsid w:val="00365558"/>
    <w:rsid w:val="003656C8"/>
    <w:rsid w:val="00365AA5"/>
    <w:rsid w:val="003663C2"/>
    <w:rsid w:val="0036668D"/>
    <w:rsid w:val="00366DB3"/>
    <w:rsid w:val="00366FF5"/>
    <w:rsid w:val="00367504"/>
    <w:rsid w:val="00367DA9"/>
    <w:rsid w:val="00370795"/>
    <w:rsid w:val="00371940"/>
    <w:rsid w:val="00371FAE"/>
    <w:rsid w:val="003724C3"/>
    <w:rsid w:val="00372D51"/>
    <w:rsid w:val="00372E20"/>
    <w:rsid w:val="00373AF2"/>
    <w:rsid w:val="00373D15"/>
    <w:rsid w:val="00373EEB"/>
    <w:rsid w:val="00374200"/>
    <w:rsid w:val="00374385"/>
    <w:rsid w:val="00374F70"/>
    <w:rsid w:val="0037527C"/>
    <w:rsid w:val="0037650E"/>
    <w:rsid w:val="003765E5"/>
    <w:rsid w:val="003776B0"/>
    <w:rsid w:val="00380BAF"/>
    <w:rsid w:val="00381103"/>
    <w:rsid w:val="00381819"/>
    <w:rsid w:val="00382050"/>
    <w:rsid w:val="003823D3"/>
    <w:rsid w:val="003823D4"/>
    <w:rsid w:val="00382889"/>
    <w:rsid w:val="00383AE2"/>
    <w:rsid w:val="003848D8"/>
    <w:rsid w:val="00385299"/>
    <w:rsid w:val="003858CF"/>
    <w:rsid w:val="003864E6"/>
    <w:rsid w:val="00386573"/>
    <w:rsid w:val="00386BBC"/>
    <w:rsid w:val="0039037D"/>
    <w:rsid w:val="0039138A"/>
    <w:rsid w:val="0039234F"/>
    <w:rsid w:val="00393D03"/>
    <w:rsid w:val="00393DE6"/>
    <w:rsid w:val="0039407C"/>
    <w:rsid w:val="003941C3"/>
    <w:rsid w:val="00394A0C"/>
    <w:rsid w:val="00395CA0"/>
    <w:rsid w:val="00396558"/>
    <w:rsid w:val="0039667C"/>
    <w:rsid w:val="00396E25"/>
    <w:rsid w:val="00397724"/>
    <w:rsid w:val="00397777"/>
    <w:rsid w:val="00397BA1"/>
    <w:rsid w:val="00397F13"/>
    <w:rsid w:val="003A0714"/>
    <w:rsid w:val="003A07DD"/>
    <w:rsid w:val="003A1413"/>
    <w:rsid w:val="003A1C96"/>
    <w:rsid w:val="003A2D4E"/>
    <w:rsid w:val="003A3574"/>
    <w:rsid w:val="003A3AF0"/>
    <w:rsid w:val="003A3D52"/>
    <w:rsid w:val="003A41E8"/>
    <w:rsid w:val="003A4798"/>
    <w:rsid w:val="003A4AD6"/>
    <w:rsid w:val="003A4D48"/>
    <w:rsid w:val="003A4DA8"/>
    <w:rsid w:val="003A5B60"/>
    <w:rsid w:val="003A5F18"/>
    <w:rsid w:val="003A68C0"/>
    <w:rsid w:val="003A7842"/>
    <w:rsid w:val="003B1176"/>
    <w:rsid w:val="003B1C1D"/>
    <w:rsid w:val="003B1C5F"/>
    <w:rsid w:val="003B1C93"/>
    <w:rsid w:val="003B2F37"/>
    <w:rsid w:val="003B2F88"/>
    <w:rsid w:val="003B2F9B"/>
    <w:rsid w:val="003B49A0"/>
    <w:rsid w:val="003B4DE7"/>
    <w:rsid w:val="003B529D"/>
    <w:rsid w:val="003B54B4"/>
    <w:rsid w:val="003B5574"/>
    <w:rsid w:val="003B609D"/>
    <w:rsid w:val="003B6175"/>
    <w:rsid w:val="003B6554"/>
    <w:rsid w:val="003B6FBC"/>
    <w:rsid w:val="003B782A"/>
    <w:rsid w:val="003B7910"/>
    <w:rsid w:val="003B7952"/>
    <w:rsid w:val="003C1E35"/>
    <w:rsid w:val="003C294D"/>
    <w:rsid w:val="003C2958"/>
    <w:rsid w:val="003C29C7"/>
    <w:rsid w:val="003C2FA1"/>
    <w:rsid w:val="003C312B"/>
    <w:rsid w:val="003C34C2"/>
    <w:rsid w:val="003C4BC4"/>
    <w:rsid w:val="003C53BF"/>
    <w:rsid w:val="003C5EF9"/>
    <w:rsid w:val="003C5F92"/>
    <w:rsid w:val="003C6A70"/>
    <w:rsid w:val="003C6DF1"/>
    <w:rsid w:val="003D0140"/>
    <w:rsid w:val="003D0CAA"/>
    <w:rsid w:val="003D1773"/>
    <w:rsid w:val="003D17EC"/>
    <w:rsid w:val="003D18FB"/>
    <w:rsid w:val="003D198A"/>
    <w:rsid w:val="003D2663"/>
    <w:rsid w:val="003D2AC5"/>
    <w:rsid w:val="003D2BEE"/>
    <w:rsid w:val="003D2E34"/>
    <w:rsid w:val="003D3133"/>
    <w:rsid w:val="003D3F98"/>
    <w:rsid w:val="003D408E"/>
    <w:rsid w:val="003D4B70"/>
    <w:rsid w:val="003D4E3D"/>
    <w:rsid w:val="003D4ECA"/>
    <w:rsid w:val="003D516A"/>
    <w:rsid w:val="003D58BE"/>
    <w:rsid w:val="003D7A03"/>
    <w:rsid w:val="003E091F"/>
    <w:rsid w:val="003E21D4"/>
    <w:rsid w:val="003E27AF"/>
    <w:rsid w:val="003E2CF8"/>
    <w:rsid w:val="003E3290"/>
    <w:rsid w:val="003E3691"/>
    <w:rsid w:val="003E437A"/>
    <w:rsid w:val="003E531B"/>
    <w:rsid w:val="003E5515"/>
    <w:rsid w:val="003E585C"/>
    <w:rsid w:val="003E5BAE"/>
    <w:rsid w:val="003E5CAA"/>
    <w:rsid w:val="003E5D02"/>
    <w:rsid w:val="003E61E4"/>
    <w:rsid w:val="003E6A8D"/>
    <w:rsid w:val="003E6B32"/>
    <w:rsid w:val="003E6C96"/>
    <w:rsid w:val="003E6E2E"/>
    <w:rsid w:val="003F0D26"/>
    <w:rsid w:val="003F0F54"/>
    <w:rsid w:val="003F27C4"/>
    <w:rsid w:val="003F2888"/>
    <w:rsid w:val="003F28AE"/>
    <w:rsid w:val="003F2F2D"/>
    <w:rsid w:val="003F32F2"/>
    <w:rsid w:val="003F337C"/>
    <w:rsid w:val="003F3D49"/>
    <w:rsid w:val="003F45A9"/>
    <w:rsid w:val="003F530B"/>
    <w:rsid w:val="003F540F"/>
    <w:rsid w:val="003F5F9B"/>
    <w:rsid w:val="003F62A9"/>
    <w:rsid w:val="003F785F"/>
    <w:rsid w:val="003F78B3"/>
    <w:rsid w:val="003F7B6E"/>
    <w:rsid w:val="00400194"/>
    <w:rsid w:val="00400B65"/>
    <w:rsid w:val="004013BC"/>
    <w:rsid w:val="00401808"/>
    <w:rsid w:val="00401BE3"/>
    <w:rsid w:val="00402116"/>
    <w:rsid w:val="0040253E"/>
    <w:rsid w:val="00402ACA"/>
    <w:rsid w:val="00404EED"/>
    <w:rsid w:val="0040656E"/>
    <w:rsid w:val="00406B4E"/>
    <w:rsid w:val="00406BBA"/>
    <w:rsid w:val="00406C11"/>
    <w:rsid w:val="00410867"/>
    <w:rsid w:val="004115A5"/>
    <w:rsid w:val="004116F1"/>
    <w:rsid w:val="004117FD"/>
    <w:rsid w:val="004119FB"/>
    <w:rsid w:val="00411C54"/>
    <w:rsid w:val="00412968"/>
    <w:rsid w:val="00413091"/>
    <w:rsid w:val="004131E7"/>
    <w:rsid w:val="00413685"/>
    <w:rsid w:val="00413769"/>
    <w:rsid w:val="00414138"/>
    <w:rsid w:val="00414651"/>
    <w:rsid w:val="00414A30"/>
    <w:rsid w:val="00414DF3"/>
    <w:rsid w:val="00414E6A"/>
    <w:rsid w:val="00414E9E"/>
    <w:rsid w:val="00415B11"/>
    <w:rsid w:val="00417596"/>
    <w:rsid w:val="00417D22"/>
    <w:rsid w:val="00420BC6"/>
    <w:rsid w:val="00420C05"/>
    <w:rsid w:val="00420FFE"/>
    <w:rsid w:val="0042291E"/>
    <w:rsid w:val="00423B63"/>
    <w:rsid w:val="00424279"/>
    <w:rsid w:val="00424447"/>
    <w:rsid w:val="0042477F"/>
    <w:rsid w:val="00425B6D"/>
    <w:rsid w:val="00426C9B"/>
    <w:rsid w:val="0042714B"/>
    <w:rsid w:val="00427F3E"/>
    <w:rsid w:val="00427F53"/>
    <w:rsid w:val="004300F9"/>
    <w:rsid w:val="004306B1"/>
    <w:rsid w:val="00430F22"/>
    <w:rsid w:val="0043118E"/>
    <w:rsid w:val="00431BD8"/>
    <w:rsid w:val="00431D92"/>
    <w:rsid w:val="00432063"/>
    <w:rsid w:val="004323B2"/>
    <w:rsid w:val="004330C7"/>
    <w:rsid w:val="00433E38"/>
    <w:rsid w:val="00434E21"/>
    <w:rsid w:val="00435572"/>
    <w:rsid w:val="00435754"/>
    <w:rsid w:val="004358DB"/>
    <w:rsid w:val="004364F9"/>
    <w:rsid w:val="00436567"/>
    <w:rsid w:val="00436730"/>
    <w:rsid w:val="0043683C"/>
    <w:rsid w:val="00436F3A"/>
    <w:rsid w:val="004411DD"/>
    <w:rsid w:val="0044168D"/>
    <w:rsid w:val="00442043"/>
    <w:rsid w:val="004441F0"/>
    <w:rsid w:val="00445EEC"/>
    <w:rsid w:val="00447570"/>
    <w:rsid w:val="004476B9"/>
    <w:rsid w:val="00447A8D"/>
    <w:rsid w:val="00447E1E"/>
    <w:rsid w:val="00450A89"/>
    <w:rsid w:val="004510F4"/>
    <w:rsid w:val="00451398"/>
    <w:rsid w:val="004519F4"/>
    <w:rsid w:val="0045352D"/>
    <w:rsid w:val="004547B9"/>
    <w:rsid w:val="00454E1B"/>
    <w:rsid w:val="00456BF9"/>
    <w:rsid w:val="00457657"/>
    <w:rsid w:val="00457BBE"/>
    <w:rsid w:val="00457E47"/>
    <w:rsid w:val="00457FA2"/>
    <w:rsid w:val="004607DC"/>
    <w:rsid w:val="00460E32"/>
    <w:rsid w:val="0046149E"/>
    <w:rsid w:val="00461C16"/>
    <w:rsid w:val="00462C59"/>
    <w:rsid w:val="00463B35"/>
    <w:rsid w:val="0046551D"/>
    <w:rsid w:val="00470109"/>
    <w:rsid w:val="00470568"/>
    <w:rsid w:val="00471242"/>
    <w:rsid w:val="00472A9B"/>
    <w:rsid w:val="00473E53"/>
    <w:rsid w:val="004759EF"/>
    <w:rsid w:val="00476381"/>
    <w:rsid w:val="00476A4C"/>
    <w:rsid w:val="0047707D"/>
    <w:rsid w:val="00477330"/>
    <w:rsid w:val="00480392"/>
    <w:rsid w:val="0048062C"/>
    <w:rsid w:val="00480F69"/>
    <w:rsid w:val="00482713"/>
    <w:rsid w:val="00482B19"/>
    <w:rsid w:val="00482FD0"/>
    <w:rsid w:val="00483021"/>
    <w:rsid w:val="00484218"/>
    <w:rsid w:val="0048469C"/>
    <w:rsid w:val="004862BA"/>
    <w:rsid w:val="0048632F"/>
    <w:rsid w:val="00486C95"/>
    <w:rsid w:val="00487A12"/>
    <w:rsid w:val="00487D03"/>
    <w:rsid w:val="00487D76"/>
    <w:rsid w:val="0049036C"/>
    <w:rsid w:val="0049104A"/>
    <w:rsid w:val="004913CC"/>
    <w:rsid w:val="004914F6"/>
    <w:rsid w:val="00491ED7"/>
    <w:rsid w:val="004923FC"/>
    <w:rsid w:val="00492E97"/>
    <w:rsid w:val="0049308F"/>
    <w:rsid w:val="004934BF"/>
    <w:rsid w:val="0049368A"/>
    <w:rsid w:val="004951D4"/>
    <w:rsid w:val="00496FE3"/>
    <w:rsid w:val="00497929"/>
    <w:rsid w:val="004979F9"/>
    <w:rsid w:val="004A0C71"/>
    <w:rsid w:val="004A0E63"/>
    <w:rsid w:val="004A1203"/>
    <w:rsid w:val="004A209E"/>
    <w:rsid w:val="004A2D73"/>
    <w:rsid w:val="004A3113"/>
    <w:rsid w:val="004A3798"/>
    <w:rsid w:val="004A37F8"/>
    <w:rsid w:val="004A3B45"/>
    <w:rsid w:val="004A511A"/>
    <w:rsid w:val="004A5BD5"/>
    <w:rsid w:val="004A6149"/>
    <w:rsid w:val="004A690B"/>
    <w:rsid w:val="004A77BF"/>
    <w:rsid w:val="004B0910"/>
    <w:rsid w:val="004B14DC"/>
    <w:rsid w:val="004B1BF8"/>
    <w:rsid w:val="004B1CAC"/>
    <w:rsid w:val="004B1E8A"/>
    <w:rsid w:val="004B1F68"/>
    <w:rsid w:val="004B2A0D"/>
    <w:rsid w:val="004B343B"/>
    <w:rsid w:val="004B3687"/>
    <w:rsid w:val="004B399D"/>
    <w:rsid w:val="004B4DF9"/>
    <w:rsid w:val="004B5187"/>
    <w:rsid w:val="004B5B42"/>
    <w:rsid w:val="004B5C3C"/>
    <w:rsid w:val="004B64C6"/>
    <w:rsid w:val="004B66B9"/>
    <w:rsid w:val="004B6AC9"/>
    <w:rsid w:val="004B7C04"/>
    <w:rsid w:val="004B7C9C"/>
    <w:rsid w:val="004C00DF"/>
    <w:rsid w:val="004C0674"/>
    <w:rsid w:val="004C075A"/>
    <w:rsid w:val="004C0E7A"/>
    <w:rsid w:val="004C239D"/>
    <w:rsid w:val="004C2D6D"/>
    <w:rsid w:val="004C3098"/>
    <w:rsid w:val="004C37D2"/>
    <w:rsid w:val="004C40C2"/>
    <w:rsid w:val="004C56D0"/>
    <w:rsid w:val="004C5B76"/>
    <w:rsid w:val="004C6F9C"/>
    <w:rsid w:val="004D0404"/>
    <w:rsid w:val="004D1061"/>
    <w:rsid w:val="004D13FE"/>
    <w:rsid w:val="004D2191"/>
    <w:rsid w:val="004D248A"/>
    <w:rsid w:val="004D2B4F"/>
    <w:rsid w:val="004D2BDF"/>
    <w:rsid w:val="004D2BFC"/>
    <w:rsid w:val="004D2DA1"/>
    <w:rsid w:val="004D2FAC"/>
    <w:rsid w:val="004D3CC9"/>
    <w:rsid w:val="004D3FF2"/>
    <w:rsid w:val="004D4D6E"/>
    <w:rsid w:val="004D4FF8"/>
    <w:rsid w:val="004D5F02"/>
    <w:rsid w:val="004D5F4B"/>
    <w:rsid w:val="004D6187"/>
    <w:rsid w:val="004D6E37"/>
    <w:rsid w:val="004D7B51"/>
    <w:rsid w:val="004D7E4E"/>
    <w:rsid w:val="004E0103"/>
    <w:rsid w:val="004E03E7"/>
    <w:rsid w:val="004E0AA0"/>
    <w:rsid w:val="004E0C22"/>
    <w:rsid w:val="004E0E3D"/>
    <w:rsid w:val="004E132D"/>
    <w:rsid w:val="004E1520"/>
    <w:rsid w:val="004E1707"/>
    <w:rsid w:val="004E21D2"/>
    <w:rsid w:val="004E3109"/>
    <w:rsid w:val="004E5027"/>
    <w:rsid w:val="004E5132"/>
    <w:rsid w:val="004E5756"/>
    <w:rsid w:val="004E5D91"/>
    <w:rsid w:val="004E5F23"/>
    <w:rsid w:val="004E6235"/>
    <w:rsid w:val="004E6D85"/>
    <w:rsid w:val="004E78FC"/>
    <w:rsid w:val="004F053A"/>
    <w:rsid w:val="004F09B9"/>
    <w:rsid w:val="004F20EC"/>
    <w:rsid w:val="004F262E"/>
    <w:rsid w:val="004F3131"/>
    <w:rsid w:val="004F31A8"/>
    <w:rsid w:val="004F3219"/>
    <w:rsid w:val="004F3FFA"/>
    <w:rsid w:val="004F4079"/>
    <w:rsid w:val="004F462D"/>
    <w:rsid w:val="004F6750"/>
    <w:rsid w:val="004F6FB2"/>
    <w:rsid w:val="004F716B"/>
    <w:rsid w:val="004F74F9"/>
    <w:rsid w:val="004F79AC"/>
    <w:rsid w:val="005003E2"/>
    <w:rsid w:val="00501B17"/>
    <w:rsid w:val="00501EFB"/>
    <w:rsid w:val="005042B0"/>
    <w:rsid w:val="00505237"/>
    <w:rsid w:val="005053B9"/>
    <w:rsid w:val="00506C16"/>
    <w:rsid w:val="005073D8"/>
    <w:rsid w:val="00507435"/>
    <w:rsid w:val="00510096"/>
    <w:rsid w:val="00510FB8"/>
    <w:rsid w:val="00512494"/>
    <w:rsid w:val="00512CE2"/>
    <w:rsid w:val="00513B29"/>
    <w:rsid w:val="00513B81"/>
    <w:rsid w:val="005141C6"/>
    <w:rsid w:val="005142BE"/>
    <w:rsid w:val="00514620"/>
    <w:rsid w:val="005148FB"/>
    <w:rsid w:val="00514A75"/>
    <w:rsid w:val="0051541D"/>
    <w:rsid w:val="00515919"/>
    <w:rsid w:val="00516419"/>
    <w:rsid w:val="005164C3"/>
    <w:rsid w:val="00516658"/>
    <w:rsid w:val="00517D6F"/>
    <w:rsid w:val="005200BE"/>
    <w:rsid w:val="00520BF6"/>
    <w:rsid w:val="00521383"/>
    <w:rsid w:val="0052158E"/>
    <w:rsid w:val="005218AA"/>
    <w:rsid w:val="005227D4"/>
    <w:rsid w:val="005227D9"/>
    <w:rsid w:val="00522D7B"/>
    <w:rsid w:val="0052412C"/>
    <w:rsid w:val="00524A67"/>
    <w:rsid w:val="00524B4D"/>
    <w:rsid w:val="0052523A"/>
    <w:rsid w:val="00525729"/>
    <w:rsid w:val="00526247"/>
    <w:rsid w:val="0052697D"/>
    <w:rsid w:val="00526ABE"/>
    <w:rsid w:val="00527221"/>
    <w:rsid w:val="00527262"/>
    <w:rsid w:val="005279A6"/>
    <w:rsid w:val="00527E8F"/>
    <w:rsid w:val="00530B19"/>
    <w:rsid w:val="00530D5A"/>
    <w:rsid w:val="005310ED"/>
    <w:rsid w:val="00531A33"/>
    <w:rsid w:val="00531CB0"/>
    <w:rsid w:val="00532286"/>
    <w:rsid w:val="00532365"/>
    <w:rsid w:val="00532B06"/>
    <w:rsid w:val="00532DF0"/>
    <w:rsid w:val="005332D2"/>
    <w:rsid w:val="005333D7"/>
    <w:rsid w:val="005338A3"/>
    <w:rsid w:val="005342F5"/>
    <w:rsid w:val="005346A9"/>
    <w:rsid w:val="00534EBE"/>
    <w:rsid w:val="00535894"/>
    <w:rsid w:val="00535B5B"/>
    <w:rsid w:val="0053636E"/>
    <w:rsid w:val="00536930"/>
    <w:rsid w:val="0054005E"/>
    <w:rsid w:val="005413F7"/>
    <w:rsid w:val="00541747"/>
    <w:rsid w:val="00541DD7"/>
    <w:rsid w:val="005429FA"/>
    <w:rsid w:val="00542A61"/>
    <w:rsid w:val="0054339A"/>
    <w:rsid w:val="005434A7"/>
    <w:rsid w:val="005434B2"/>
    <w:rsid w:val="00543761"/>
    <w:rsid w:val="00545D2E"/>
    <w:rsid w:val="00546242"/>
    <w:rsid w:val="00546446"/>
    <w:rsid w:val="005467E5"/>
    <w:rsid w:val="00546959"/>
    <w:rsid w:val="00546C86"/>
    <w:rsid w:val="00546E9A"/>
    <w:rsid w:val="0054742B"/>
    <w:rsid w:val="00547760"/>
    <w:rsid w:val="005503E4"/>
    <w:rsid w:val="0055063C"/>
    <w:rsid w:val="00550986"/>
    <w:rsid w:val="005509B9"/>
    <w:rsid w:val="0055175E"/>
    <w:rsid w:val="00551BF4"/>
    <w:rsid w:val="00552011"/>
    <w:rsid w:val="00552137"/>
    <w:rsid w:val="00552DAD"/>
    <w:rsid w:val="0055350F"/>
    <w:rsid w:val="00555141"/>
    <w:rsid w:val="005569FB"/>
    <w:rsid w:val="00557435"/>
    <w:rsid w:val="00557BFF"/>
    <w:rsid w:val="00557E8F"/>
    <w:rsid w:val="00557FCC"/>
    <w:rsid w:val="005609BA"/>
    <w:rsid w:val="00560C62"/>
    <w:rsid w:val="00560DC6"/>
    <w:rsid w:val="00561128"/>
    <w:rsid w:val="00561254"/>
    <w:rsid w:val="005612AC"/>
    <w:rsid w:val="00562B43"/>
    <w:rsid w:val="00562E24"/>
    <w:rsid w:val="00564370"/>
    <w:rsid w:val="00564836"/>
    <w:rsid w:val="0056559A"/>
    <w:rsid w:val="00566416"/>
    <w:rsid w:val="00566D30"/>
    <w:rsid w:val="00570119"/>
    <w:rsid w:val="00570926"/>
    <w:rsid w:val="00570C7A"/>
    <w:rsid w:val="005714BF"/>
    <w:rsid w:val="0057237A"/>
    <w:rsid w:val="0057435D"/>
    <w:rsid w:val="00575847"/>
    <w:rsid w:val="00576662"/>
    <w:rsid w:val="005770C5"/>
    <w:rsid w:val="005801D0"/>
    <w:rsid w:val="00580686"/>
    <w:rsid w:val="0058102D"/>
    <w:rsid w:val="00581A7D"/>
    <w:rsid w:val="0058392B"/>
    <w:rsid w:val="00583B8F"/>
    <w:rsid w:val="00584A82"/>
    <w:rsid w:val="00584E74"/>
    <w:rsid w:val="00584E9D"/>
    <w:rsid w:val="005851C0"/>
    <w:rsid w:val="00585248"/>
    <w:rsid w:val="0058773C"/>
    <w:rsid w:val="00587962"/>
    <w:rsid w:val="00590BB9"/>
    <w:rsid w:val="00591712"/>
    <w:rsid w:val="00593146"/>
    <w:rsid w:val="005939B8"/>
    <w:rsid w:val="00593AAF"/>
    <w:rsid w:val="00593B95"/>
    <w:rsid w:val="00593E9D"/>
    <w:rsid w:val="005940EB"/>
    <w:rsid w:val="00594332"/>
    <w:rsid w:val="00594601"/>
    <w:rsid w:val="00595454"/>
    <w:rsid w:val="00595CF0"/>
    <w:rsid w:val="00595D20"/>
    <w:rsid w:val="00595E94"/>
    <w:rsid w:val="0059641E"/>
    <w:rsid w:val="00596AB3"/>
    <w:rsid w:val="005A01F0"/>
    <w:rsid w:val="005A042A"/>
    <w:rsid w:val="005A05A4"/>
    <w:rsid w:val="005A0697"/>
    <w:rsid w:val="005A0ED1"/>
    <w:rsid w:val="005A10D2"/>
    <w:rsid w:val="005A1236"/>
    <w:rsid w:val="005A1ABE"/>
    <w:rsid w:val="005A2191"/>
    <w:rsid w:val="005A363F"/>
    <w:rsid w:val="005A4287"/>
    <w:rsid w:val="005A4307"/>
    <w:rsid w:val="005A447D"/>
    <w:rsid w:val="005A5650"/>
    <w:rsid w:val="005A6005"/>
    <w:rsid w:val="005A6544"/>
    <w:rsid w:val="005A661A"/>
    <w:rsid w:val="005A7510"/>
    <w:rsid w:val="005A7574"/>
    <w:rsid w:val="005A7FDC"/>
    <w:rsid w:val="005B087E"/>
    <w:rsid w:val="005B0C0D"/>
    <w:rsid w:val="005B1544"/>
    <w:rsid w:val="005B1837"/>
    <w:rsid w:val="005B1C7B"/>
    <w:rsid w:val="005B2996"/>
    <w:rsid w:val="005B31EE"/>
    <w:rsid w:val="005B38CA"/>
    <w:rsid w:val="005B450E"/>
    <w:rsid w:val="005B47AB"/>
    <w:rsid w:val="005B4914"/>
    <w:rsid w:val="005B55B6"/>
    <w:rsid w:val="005B63DF"/>
    <w:rsid w:val="005B6D22"/>
    <w:rsid w:val="005B7A9C"/>
    <w:rsid w:val="005B7AC9"/>
    <w:rsid w:val="005B7C29"/>
    <w:rsid w:val="005C0467"/>
    <w:rsid w:val="005C05CD"/>
    <w:rsid w:val="005C1FFF"/>
    <w:rsid w:val="005C24BC"/>
    <w:rsid w:val="005C281E"/>
    <w:rsid w:val="005C2A58"/>
    <w:rsid w:val="005C330A"/>
    <w:rsid w:val="005C3959"/>
    <w:rsid w:val="005C4202"/>
    <w:rsid w:val="005C4384"/>
    <w:rsid w:val="005C4B73"/>
    <w:rsid w:val="005C5479"/>
    <w:rsid w:val="005C557E"/>
    <w:rsid w:val="005C5DA2"/>
    <w:rsid w:val="005C64C4"/>
    <w:rsid w:val="005C6517"/>
    <w:rsid w:val="005C6B45"/>
    <w:rsid w:val="005C6BFD"/>
    <w:rsid w:val="005C6E2F"/>
    <w:rsid w:val="005C716E"/>
    <w:rsid w:val="005C73D4"/>
    <w:rsid w:val="005D0024"/>
    <w:rsid w:val="005D02D1"/>
    <w:rsid w:val="005D0FDB"/>
    <w:rsid w:val="005D12C0"/>
    <w:rsid w:val="005D1864"/>
    <w:rsid w:val="005D1A6C"/>
    <w:rsid w:val="005D205B"/>
    <w:rsid w:val="005D20C3"/>
    <w:rsid w:val="005D3E18"/>
    <w:rsid w:val="005D43AC"/>
    <w:rsid w:val="005D4D23"/>
    <w:rsid w:val="005D5766"/>
    <w:rsid w:val="005D5E36"/>
    <w:rsid w:val="005D6055"/>
    <w:rsid w:val="005D64BD"/>
    <w:rsid w:val="005D7259"/>
    <w:rsid w:val="005D759F"/>
    <w:rsid w:val="005D7EC7"/>
    <w:rsid w:val="005E0072"/>
    <w:rsid w:val="005E241D"/>
    <w:rsid w:val="005E3230"/>
    <w:rsid w:val="005E4622"/>
    <w:rsid w:val="005E4BC8"/>
    <w:rsid w:val="005E562D"/>
    <w:rsid w:val="005E5C81"/>
    <w:rsid w:val="005E5F09"/>
    <w:rsid w:val="005E751F"/>
    <w:rsid w:val="005E753A"/>
    <w:rsid w:val="005E7570"/>
    <w:rsid w:val="005E79B2"/>
    <w:rsid w:val="005E7B23"/>
    <w:rsid w:val="005F2394"/>
    <w:rsid w:val="005F332D"/>
    <w:rsid w:val="005F3606"/>
    <w:rsid w:val="005F58B7"/>
    <w:rsid w:val="005F5A7C"/>
    <w:rsid w:val="005F6345"/>
    <w:rsid w:val="005F657A"/>
    <w:rsid w:val="005F66B7"/>
    <w:rsid w:val="00600576"/>
    <w:rsid w:val="006008C6"/>
    <w:rsid w:val="006026E6"/>
    <w:rsid w:val="00603EEE"/>
    <w:rsid w:val="00604649"/>
    <w:rsid w:val="00605560"/>
    <w:rsid w:val="006065A4"/>
    <w:rsid w:val="00606852"/>
    <w:rsid w:val="00606E3B"/>
    <w:rsid w:val="0060700D"/>
    <w:rsid w:val="00610151"/>
    <w:rsid w:val="00610427"/>
    <w:rsid w:val="00611770"/>
    <w:rsid w:val="00611B3B"/>
    <w:rsid w:val="00611C2D"/>
    <w:rsid w:val="00611FBA"/>
    <w:rsid w:val="00612098"/>
    <w:rsid w:val="006126BD"/>
    <w:rsid w:val="00613EC8"/>
    <w:rsid w:val="0061403D"/>
    <w:rsid w:val="00614A69"/>
    <w:rsid w:val="00614F4B"/>
    <w:rsid w:val="006158FA"/>
    <w:rsid w:val="00615CB2"/>
    <w:rsid w:val="00616B89"/>
    <w:rsid w:val="006173EB"/>
    <w:rsid w:val="00617868"/>
    <w:rsid w:val="00617CDB"/>
    <w:rsid w:val="00617DE4"/>
    <w:rsid w:val="006206CB"/>
    <w:rsid w:val="006206CF"/>
    <w:rsid w:val="00620B89"/>
    <w:rsid w:val="006218ED"/>
    <w:rsid w:val="0062196C"/>
    <w:rsid w:val="006221EE"/>
    <w:rsid w:val="006224A0"/>
    <w:rsid w:val="00622544"/>
    <w:rsid w:val="00622890"/>
    <w:rsid w:val="00622E85"/>
    <w:rsid w:val="00624D8E"/>
    <w:rsid w:val="00624FF8"/>
    <w:rsid w:val="0062515F"/>
    <w:rsid w:val="006253C7"/>
    <w:rsid w:val="00626A14"/>
    <w:rsid w:val="00626CB7"/>
    <w:rsid w:val="0062710F"/>
    <w:rsid w:val="00627195"/>
    <w:rsid w:val="00627C03"/>
    <w:rsid w:val="00627CCE"/>
    <w:rsid w:val="00630220"/>
    <w:rsid w:val="00630CC4"/>
    <w:rsid w:val="00630E61"/>
    <w:rsid w:val="006319F3"/>
    <w:rsid w:val="00631D88"/>
    <w:rsid w:val="0063265A"/>
    <w:rsid w:val="00632C88"/>
    <w:rsid w:val="00634328"/>
    <w:rsid w:val="00635756"/>
    <w:rsid w:val="00636807"/>
    <w:rsid w:val="00636C03"/>
    <w:rsid w:val="006378C1"/>
    <w:rsid w:val="00637BAC"/>
    <w:rsid w:val="00640124"/>
    <w:rsid w:val="00641A14"/>
    <w:rsid w:val="006425BF"/>
    <w:rsid w:val="00642868"/>
    <w:rsid w:val="00642C34"/>
    <w:rsid w:val="00643010"/>
    <w:rsid w:val="006436E3"/>
    <w:rsid w:val="006438B7"/>
    <w:rsid w:val="00643A62"/>
    <w:rsid w:val="00643D19"/>
    <w:rsid w:val="00644B0C"/>
    <w:rsid w:val="006459CC"/>
    <w:rsid w:val="0064628E"/>
    <w:rsid w:val="006463F3"/>
    <w:rsid w:val="00646F7D"/>
    <w:rsid w:val="00647145"/>
    <w:rsid w:val="00647457"/>
    <w:rsid w:val="00650D08"/>
    <w:rsid w:val="00650DCA"/>
    <w:rsid w:val="0065150C"/>
    <w:rsid w:val="006516C3"/>
    <w:rsid w:val="00652CBC"/>
    <w:rsid w:val="006532D6"/>
    <w:rsid w:val="00653BDA"/>
    <w:rsid w:val="006540A8"/>
    <w:rsid w:val="00654445"/>
    <w:rsid w:val="00654A2D"/>
    <w:rsid w:val="00654B89"/>
    <w:rsid w:val="00655B45"/>
    <w:rsid w:val="00656155"/>
    <w:rsid w:val="006566A2"/>
    <w:rsid w:val="00656F2B"/>
    <w:rsid w:val="0065747A"/>
    <w:rsid w:val="006575BE"/>
    <w:rsid w:val="00657AD5"/>
    <w:rsid w:val="00660353"/>
    <w:rsid w:val="00660E6D"/>
    <w:rsid w:val="00661963"/>
    <w:rsid w:val="00662362"/>
    <w:rsid w:val="00662D32"/>
    <w:rsid w:val="006630A6"/>
    <w:rsid w:val="00663819"/>
    <w:rsid w:val="00664DFA"/>
    <w:rsid w:val="00665060"/>
    <w:rsid w:val="0066518C"/>
    <w:rsid w:val="00666509"/>
    <w:rsid w:val="00667C9B"/>
    <w:rsid w:val="00667D76"/>
    <w:rsid w:val="00667DF8"/>
    <w:rsid w:val="0067149D"/>
    <w:rsid w:val="00671B38"/>
    <w:rsid w:val="0067313F"/>
    <w:rsid w:val="006731EE"/>
    <w:rsid w:val="00673C88"/>
    <w:rsid w:val="00674171"/>
    <w:rsid w:val="00674702"/>
    <w:rsid w:val="006754ED"/>
    <w:rsid w:val="00676B2E"/>
    <w:rsid w:val="006774F0"/>
    <w:rsid w:val="00681162"/>
    <w:rsid w:val="00682252"/>
    <w:rsid w:val="0068328E"/>
    <w:rsid w:val="006843F7"/>
    <w:rsid w:val="00684BC5"/>
    <w:rsid w:val="00685CD3"/>
    <w:rsid w:val="00686114"/>
    <w:rsid w:val="00687352"/>
    <w:rsid w:val="0068737C"/>
    <w:rsid w:val="00687914"/>
    <w:rsid w:val="00690421"/>
    <w:rsid w:val="00691E67"/>
    <w:rsid w:val="00691FC4"/>
    <w:rsid w:val="00692E1B"/>
    <w:rsid w:val="0069318B"/>
    <w:rsid w:val="0069355F"/>
    <w:rsid w:val="00694C6A"/>
    <w:rsid w:val="00695098"/>
    <w:rsid w:val="00695320"/>
    <w:rsid w:val="006953F1"/>
    <w:rsid w:val="006956C3"/>
    <w:rsid w:val="00695814"/>
    <w:rsid w:val="00695865"/>
    <w:rsid w:val="00696234"/>
    <w:rsid w:val="006965BA"/>
    <w:rsid w:val="00696A01"/>
    <w:rsid w:val="00697F30"/>
    <w:rsid w:val="006A009C"/>
    <w:rsid w:val="006A0699"/>
    <w:rsid w:val="006A1B20"/>
    <w:rsid w:val="006A369A"/>
    <w:rsid w:val="006A37D9"/>
    <w:rsid w:val="006A424A"/>
    <w:rsid w:val="006A4E9C"/>
    <w:rsid w:val="006A5770"/>
    <w:rsid w:val="006A5E6A"/>
    <w:rsid w:val="006A6DDC"/>
    <w:rsid w:val="006A7221"/>
    <w:rsid w:val="006A7368"/>
    <w:rsid w:val="006B03A6"/>
    <w:rsid w:val="006B089F"/>
    <w:rsid w:val="006B0E84"/>
    <w:rsid w:val="006B10DC"/>
    <w:rsid w:val="006B111B"/>
    <w:rsid w:val="006B11D2"/>
    <w:rsid w:val="006B1213"/>
    <w:rsid w:val="006B33E0"/>
    <w:rsid w:val="006B345D"/>
    <w:rsid w:val="006B34C6"/>
    <w:rsid w:val="006B4BE8"/>
    <w:rsid w:val="006B5A47"/>
    <w:rsid w:val="006B7917"/>
    <w:rsid w:val="006B7A61"/>
    <w:rsid w:val="006C001B"/>
    <w:rsid w:val="006C2F72"/>
    <w:rsid w:val="006C31CA"/>
    <w:rsid w:val="006C3568"/>
    <w:rsid w:val="006C3761"/>
    <w:rsid w:val="006C3CE1"/>
    <w:rsid w:val="006C4054"/>
    <w:rsid w:val="006C4EDC"/>
    <w:rsid w:val="006C4F86"/>
    <w:rsid w:val="006C5C9A"/>
    <w:rsid w:val="006C5D58"/>
    <w:rsid w:val="006C5ED8"/>
    <w:rsid w:val="006C7758"/>
    <w:rsid w:val="006D0F54"/>
    <w:rsid w:val="006D123C"/>
    <w:rsid w:val="006D417D"/>
    <w:rsid w:val="006D4BE9"/>
    <w:rsid w:val="006D5841"/>
    <w:rsid w:val="006D648B"/>
    <w:rsid w:val="006D780D"/>
    <w:rsid w:val="006D7A98"/>
    <w:rsid w:val="006E015F"/>
    <w:rsid w:val="006E1B7C"/>
    <w:rsid w:val="006E2960"/>
    <w:rsid w:val="006E452C"/>
    <w:rsid w:val="006E4AD0"/>
    <w:rsid w:val="006E4AD9"/>
    <w:rsid w:val="006E4E36"/>
    <w:rsid w:val="006E6161"/>
    <w:rsid w:val="006E6258"/>
    <w:rsid w:val="006E6AFC"/>
    <w:rsid w:val="006E70D1"/>
    <w:rsid w:val="006E71B6"/>
    <w:rsid w:val="006F031A"/>
    <w:rsid w:val="006F0B20"/>
    <w:rsid w:val="006F0BFE"/>
    <w:rsid w:val="006F10E8"/>
    <w:rsid w:val="006F1735"/>
    <w:rsid w:val="006F1CC6"/>
    <w:rsid w:val="006F29BD"/>
    <w:rsid w:val="006F29C1"/>
    <w:rsid w:val="006F30AF"/>
    <w:rsid w:val="006F3548"/>
    <w:rsid w:val="006F3D90"/>
    <w:rsid w:val="006F52D2"/>
    <w:rsid w:val="006F5878"/>
    <w:rsid w:val="006F6133"/>
    <w:rsid w:val="006F6869"/>
    <w:rsid w:val="006F69CC"/>
    <w:rsid w:val="006F6B96"/>
    <w:rsid w:val="006F70EC"/>
    <w:rsid w:val="006F7244"/>
    <w:rsid w:val="006F74A8"/>
    <w:rsid w:val="006F75C0"/>
    <w:rsid w:val="006F7A9A"/>
    <w:rsid w:val="006F7DFF"/>
    <w:rsid w:val="00700441"/>
    <w:rsid w:val="00701881"/>
    <w:rsid w:val="00701A1D"/>
    <w:rsid w:val="00702B6D"/>
    <w:rsid w:val="00703034"/>
    <w:rsid w:val="0070364B"/>
    <w:rsid w:val="00703C04"/>
    <w:rsid w:val="00704454"/>
    <w:rsid w:val="007049A9"/>
    <w:rsid w:val="00705001"/>
    <w:rsid w:val="007052AB"/>
    <w:rsid w:val="007076FE"/>
    <w:rsid w:val="00707FB4"/>
    <w:rsid w:val="00707FE7"/>
    <w:rsid w:val="00710C0B"/>
    <w:rsid w:val="00711ACA"/>
    <w:rsid w:val="00712584"/>
    <w:rsid w:val="00713196"/>
    <w:rsid w:val="0071319C"/>
    <w:rsid w:val="00714D2A"/>
    <w:rsid w:val="00714F70"/>
    <w:rsid w:val="00715E07"/>
    <w:rsid w:val="00715FC7"/>
    <w:rsid w:val="0071604E"/>
    <w:rsid w:val="00716733"/>
    <w:rsid w:val="007169CE"/>
    <w:rsid w:val="00716F18"/>
    <w:rsid w:val="00717D07"/>
    <w:rsid w:val="007200AC"/>
    <w:rsid w:val="00720F52"/>
    <w:rsid w:val="007218CE"/>
    <w:rsid w:val="00721C85"/>
    <w:rsid w:val="007234A6"/>
    <w:rsid w:val="0072381A"/>
    <w:rsid w:val="00724313"/>
    <w:rsid w:val="007248CD"/>
    <w:rsid w:val="00724E59"/>
    <w:rsid w:val="007256A1"/>
    <w:rsid w:val="00725A84"/>
    <w:rsid w:val="00727E3B"/>
    <w:rsid w:val="007304C2"/>
    <w:rsid w:val="00731AF3"/>
    <w:rsid w:val="00731BDB"/>
    <w:rsid w:val="00731C3F"/>
    <w:rsid w:val="00731EFE"/>
    <w:rsid w:val="0073209E"/>
    <w:rsid w:val="0073228B"/>
    <w:rsid w:val="0073229F"/>
    <w:rsid w:val="00732AE3"/>
    <w:rsid w:val="00734B8A"/>
    <w:rsid w:val="00735349"/>
    <w:rsid w:val="007368F9"/>
    <w:rsid w:val="00737771"/>
    <w:rsid w:val="00737877"/>
    <w:rsid w:val="007405C2"/>
    <w:rsid w:val="00740711"/>
    <w:rsid w:val="00741210"/>
    <w:rsid w:val="00741C7A"/>
    <w:rsid w:val="00741DDE"/>
    <w:rsid w:val="007422C8"/>
    <w:rsid w:val="00743D16"/>
    <w:rsid w:val="00744BA4"/>
    <w:rsid w:val="007467A9"/>
    <w:rsid w:val="007468F9"/>
    <w:rsid w:val="00746B22"/>
    <w:rsid w:val="00746E5D"/>
    <w:rsid w:val="007471B1"/>
    <w:rsid w:val="00747643"/>
    <w:rsid w:val="007476D4"/>
    <w:rsid w:val="00752209"/>
    <w:rsid w:val="00752915"/>
    <w:rsid w:val="00752C1F"/>
    <w:rsid w:val="007536B0"/>
    <w:rsid w:val="007546CC"/>
    <w:rsid w:val="007549FC"/>
    <w:rsid w:val="00754A7A"/>
    <w:rsid w:val="00754EE9"/>
    <w:rsid w:val="007553BC"/>
    <w:rsid w:val="00755E93"/>
    <w:rsid w:val="00755E99"/>
    <w:rsid w:val="0075602E"/>
    <w:rsid w:val="00756BCE"/>
    <w:rsid w:val="00756DE8"/>
    <w:rsid w:val="007570AD"/>
    <w:rsid w:val="00757954"/>
    <w:rsid w:val="0075798F"/>
    <w:rsid w:val="00757D19"/>
    <w:rsid w:val="00757E34"/>
    <w:rsid w:val="0076117F"/>
    <w:rsid w:val="00761B3E"/>
    <w:rsid w:val="00762327"/>
    <w:rsid w:val="0076285D"/>
    <w:rsid w:val="0076382B"/>
    <w:rsid w:val="00763A17"/>
    <w:rsid w:val="00764D8F"/>
    <w:rsid w:val="007650C0"/>
    <w:rsid w:val="007676E1"/>
    <w:rsid w:val="0076787D"/>
    <w:rsid w:val="007708FE"/>
    <w:rsid w:val="00770EF5"/>
    <w:rsid w:val="007715A7"/>
    <w:rsid w:val="0077173C"/>
    <w:rsid w:val="00771F19"/>
    <w:rsid w:val="0077326E"/>
    <w:rsid w:val="00773BAC"/>
    <w:rsid w:val="007741A3"/>
    <w:rsid w:val="007749E4"/>
    <w:rsid w:val="0077592D"/>
    <w:rsid w:val="00775FAE"/>
    <w:rsid w:val="00776DD1"/>
    <w:rsid w:val="00777059"/>
    <w:rsid w:val="0077765E"/>
    <w:rsid w:val="00777998"/>
    <w:rsid w:val="00777CEF"/>
    <w:rsid w:val="00780B74"/>
    <w:rsid w:val="007817E1"/>
    <w:rsid w:val="00781CED"/>
    <w:rsid w:val="0078206C"/>
    <w:rsid w:val="00782A12"/>
    <w:rsid w:val="007831AA"/>
    <w:rsid w:val="007831F3"/>
    <w:rsid w:val="00784BBB"/>
    <w:rsid w:val="00785D4C"/>
    <w:rsid w:val="00786675"/>
    <w:rsid w:val="007872AD"/>
    <w:rsid w:val="007873A6"/>
    <w:rsid w:val="00787946"/>
    <w:rsid w:val="00787E50"/>
    <w:rsid w:val="007905FA"/>
    <w:rsid w:val="00790706"/>
    <w:rsid w:val="0079074D"/>
    <w:rsid w:val="007917E0"/>
    <w:rsid w:val="0079197A"/>
    <w:rsid w:val="00792562"/>
    <w:rsid w:val="007934A6"/>
    <w:rsid w:val="00793C85"/>
    <w:rsid w:val="00794970"/>
    <w:rsid w:val="00794B83"/>
    <w:rsid w:val="00794F63"/>
    <w:rsid w:val="00795916"/>
    <w:rsid w:val="007964CA"/>
    <w:rsid w:val="00796D5C"/>
    <w:rsid w:val="007A0752"/>
    <w:rsid w:val="007A22B2"/>
    <w:rsid w:val="007A306C"/>
    <w:rsid w:val="007A529F"/>
    <w:rsid w:val="007A54D6"/>
    <w:rsid w:val="007A5510"/>
    <w:rsid w:val="007A6964"/>
    <w:rsid w:val="007A69F8"/>
    <w:rsid w:val="007A6CE6"/>
    <w:rsid w:val="007A7A07"/>
    <w:rsid w:val="007A7ECA"/>
    <w:rsid w:val="007B023B"/>
    <w:rsid w:val="007B03FE"/>
    <w:rsid w:val="007B077D"/>
    <w:rsid w:val="007B2D07"/>
    <w:rsid w:val="007B2D3D"/>
    <w:rsid w:val="007B2FBB"/>
    <w:rsid w:val="007B350A"/>
    <w:rsid w:val="007B35E3"/>
    <w:rsid w:val="007B3698"/>
    <w:rsid w:val="007B3C45"/>
    <w:rsid w:val="007B3E82"/>
    <w:rsid w:val="007B48FF"/>
    <w:rsid w:val="007B4A30"/>
    <w:rsid w:val="007B4AD3"/>
    <w:rsid w:val="007B4CAE"/>
    <w:rsid w:val="007B589A"/>
    <w:rsid w:val="007B61DB"/>
    <w:rsid w:val="007B6CF3"/>
    <w:rsid w:val="007B7269"/>
    <w:rsid w:val="007B766A"/>
    <w:rsid w:val="007B7F03"/>
    <w:rsid w:val="007C193C"/>
    <w:rsid w:val="007C209E"/>
    <w:rsid w:val="007C3323"/>
    <w:rsid w:val="007C44DA"/>
    <w:rsid w:val="007C4E95"/>
    <w:rsid w:val="007C57B3"/>
    <w:rsid w:val="007C5FFC"/>
    <w:rsid w:val="007C74A7"/>
    <w:rsid w:val="007D164F"/>
    <w:rsid w:val="007D1C0C"/>
    <w:rsid w:val="007D1DB6"/>
    <w:rsid w:val="007D2793"/>
    <w:rsid w:val="007D281E"/>
    <w:rsid w:val="007D2828"/>
    <w:rsid w:val="007D4593"/>
    <w:rsid w:val="007D45D4"/>
    <w:rsid w:val="007D5151"/>
    <w:rsid w:val="007D5C6B"/>
    <w:rsid w:val="007D5F9A"/>
    <w:rsid w:val="007D61A9"/>
    <w:rsid w:val="007D6BBE"/>
    <w:rsid w:val="007D7AA9"/>
    <w:rsid w:val="007E0A6B"/>
    <w:rsid w:val="007E115E"/>
    <w:rsid w:val="007E1AC4"/>
    <w:rsid w:val="007E1DDB"/>
    <w:rsid w:val="007E1F39"/>
    <w:rsid w:val="007E2014"/>
    <w:rsid w:val="007E21D0"/>
    <w:rsid w:val="007E230A"/>
    <w:rsid w:val="007E2875"/>
    <w:rsid w:val="007E2E9F"/>
    <w:rsid w:val="007E36C9"/>
    <w:rsid w:val="007E3758"/>
    <w:rsid w:val="007E4AE5"/>
    <w:rsid w:val="007E5DE3"/>
    <w:rsid w:val="007E5E40"/>
    <w:rsid w:val="007E63F1"/>
    <w:rsid w:val="007E648F"/>
    <w:rsid w:val="007E65BD"/>
    <w:rsid w:val="007E76E3"/>
    <w:rsid w:val="007F07C3"/>
    <w:rsid w:val="007F0988"/>
    <w:rsid w:val="007F256A"/>
    <w:rsid w:val="007F47BF"/>
    <w:rsid w:val="007F4817"/>
    <w:rsid w:val="007F5169"/>
    <w:rsid w:val="007F52A6"/>
    <w:rsid w:val="007F59CF"/>
    <w:rsid w:val="007F5A65"/>
    <w:rsid w:val="007F62C3"/>
    <w:rsid w:val="007F68C7"/>
    <w:rsid w:val="008002EC"/>
    <w:rsid w:val="008005A1"/>
    <w:rsid w:val="00800C3E"/>
    <w:rsid w:val="0080183F"/>
    <w:rsid w:val="008032A2"/>
    <w:rsid w:val="008042B7"/>
    <w:rsid w:val="008058D3"/>
    <w:rsid w:val="008065B8"/>
    <w:rsid w:val="00806F34"/>
    <w:rsid w:val="0081094C"/>
    <w:rsid w:val="008119B7"/>
    <w:rsid w:val="00811AB7"/>
    <w:rsid w:val="00811AB8"/>
    <w:rsid w:val="008130DD"/>
    <w:rsid w:val="008138A3"/>
    <w:rsid w:val="00813D1E"/>
    <w:rsid w:val="00813EA9"/>
    <w:rsid w:val="0081477E"/>
    <w:rsid w:val="00814B54"/>
    <w:rsid w:val="008151C7"/>
    <w:rsid w:val="00815213"/>
    <w:rsid w:val="008160F2"/>
    <w:rsid w:val="00816464"/>
    <w:rsid w:val="00816BC7"/>
    <w:rsid w:val="0081772C"/>
    <w:rsid w:val="00817A16"/>
    <w:rsid w:val="00820A92"/>
    <w:rsid w:val="00820B31"/>
    <w:rsid w:val="0082182B"/>
    <w:rsid w:val="00821B39"/>
    <w:rsid w:val="00821FF4"/>
    <w:rsid w:val="0082205E"/>
    <w:rsid w:val="00822D43"/>
    <w:rsid w:val="00823E46"/>
    <w:rsid w:val="008247F1"/>
    <w:rsid w:val="00824C5C"/>
    <w:rsid w:val="00825205"/>
    <w:rsid w:val="00826164"/>
    <w:rsid w:val="0082686E"/>
    <w:rsid w:val="00826E78"/>
    <w:rsid w:val="0082776C"/>
    <w:rsid w:val="008303DC"/>
    <w:rsid w:val="0083127C"/>
    <w:rsid w:val="00831C26"/>
    <w:rsid w:val="00831C64"/>
    <w:rsid w:val="00832909"/>
    <w:rsid w:val="00832D27"/>
    <w:rsid w:val="00832E2D"/>
    <w:rsid w:val="00833D68"/>
    <w:rsid w:val="008344A6"/>
    <w:rsid w:val="00834687"/>
    <w:rsid w:val="0083474B"/>
    <w:rsid w:val="00834BC5"/>
    <w:rsid w:val="00835072"/>
    <w:rsid w:val="00835A6C"/>
    <w:rsid w:val="00836B20"/>
    <w:rsid w:val="00837492"/>
    <w:rsid w:val="00840689"/>
    <w:rsid w:val="008412EA"/>
    <w:rsid w:val="00841AA9"/>
    <w:rsid w:val="00841FB6"/>
    <w:rsid w:val="008434DE"/>
    <w:rsid w:val="00843735"/>
    <w:rsid w:val="00843761"/>
    <w:rsid w:val="008437EE"/>
    <w:rsid w:val="00844C33"/>
    <w:rsid w:val="00845D8D"/>
    <w:rsid w:val="00845E68"/>
    <w:rsid w:val="008468E6"/>
    <w:rsid w:val="0084722E"/>
    <w:rsid w:val="00847A0D"/>
    <w:rsid w:val="008503F7"/>
    <w:rsid w:val="008508A9"/>
    <w:rsid w:val="00850E03"/>
    <w:rsid w:val="008510A1"/>
    <w:rsid w:val="008517B7"/>
    <w:rsid w:val="008524D5"/>
    <w:rsid w:val="0085309F"/>
    <w:rsid w:val="008530D4"/>
    <w:rsid w:val="00853715"/>
    <w:rsid w:val="008545E4"/>
    <w:rsid w:val="00854A4E"/>
    <w:rsid w:val="008553C8"/>
    <w:rsid w:val="0085689E"/>
    <w:rsid w:val="00857490"/>
    <w:rsid w:val="008576EC"/>
    <w:rsid w:val="00857F4B"/>
    <w:rsid w:val="00861EEC"/>
    <w:rsid w:val="0086205E"/>
    <w:rsid w:val="00863212"/>
    <w:rsid w:val="0086406D"/>
    <w:rsid w:val="00865411"/>
    <w:rsid w:val="0086596D"/>
    <w:rsid w:val="00865ED7"/>
    <w:rsid w:val="00866B48"/>
    <w:rsid w:val="008674C7"/>
    <w:rsid w:val="00867DA1"/>
    <w:rsid w:val="00867EB5"/>
    <w:rsid w:val="00867EE1"/>
    <w:rsid w:val="00867FC2"/>
    <w:rsid w:val="00870B74"/>
    <w:rsid w:val="00871387"/>
    <w:rsid w:val="008738E7"/>
    <w:rsid w:val="00873CEA"/>
    <w:rsid w:val="00874B7D"/>
    <w:rsid w:val="0087516D"/>
    <w:rsid w:val="00876111"/>
    <w:rsid w:val="00877BC6"/>
    <w:rsid w:val="00880024"/>
    <w:rsid w:val="008801AF"/>
    <w:rsid w:val="00880472"/>
    <w:rsid w:val="00880BB1"/>
    <w:rsid w:val="00880DB2"/>
    <w:rsid w:val="00881916"/>
    <w:rsid w:val="0088243E"/>
    <w:rsid w:val="0088248F"/>
    <w:rsid w:val="008825E9"/>
    <w:rsid w:val="00883C3D"/>
    <w:rsid w:val="00883FD3"/>
    <w:rsid w:val="00884448"/>
    <w:rsid w:val="008844E7"/>
    <w:rsid w:val="00884C46"/>
    <w:rsid w:val="00884F99"/>
    <w:rsid w:val="008853DB"/>
    <w:rsid w:val="00885722"/>
    <w:rsid w:val="00885BCC"/>
    <w:rsid w:val="00885D5C"/>
    <w:rsid w:val="00890CC5"/>
    <w:rsid w:val="008916E3"/>
    <w:rsid w:val="00891DD6"/>
    <w:rsid w:val="008921DB"/>
    <w:rsid w:val="008929E0"/>
    <w:rsid w:val="00892D22"/>
    <w:rsid w:val="00893203"/>
    <w:rsid w:val="008933BB"/>
    <w:rsid w:val="00893B3C"/>
    <w:rsid w:val="00893BDD"/>
    <w:rsid w:val="008954B7"/>
    <w:rsid w:val="00896490"/>
    <w:rsid w:val="00896726"/>
    <w:rsid w:val="00896C22"/>
    <w:rsid w:val="00896E52"/>
    <w:rsid w:val="0089709D"/>
    <w:rsid w:val="008A1120"/>
    <w:rsid w:val="008A155B"/>
    <w:rsid w:val="008A19AB"/>
    <w:rsid w:val="008A1E73"/>
    <w:rsid w:val="008A2D25"/>
    <w:rsid w:val="008A31F0"/>
    <w:rsid w:val="008A357F"/>
    <w:rsid w:val="008A3675"/>
    <w:rsid w:val="008A367F"/>
    <w:rsid w:val="008A3ABB"/>
    <w:rsid w:val="008A44FA"/>
    <w:rsid w:val="008A4D2B"/>
    <w:rsid w:val="008A54D9"/>
    <w:rsid w:val="008A55BE"/>
    <w:rsid w:val="008A5719"/>
    <w:rsid w:val="008A67BC"/>
    <w:rsid w:val="008A7DCD"/>
    <w:rsid w:val="008B00E0"/>
    <w:rsid w:val="008B1266"/>
    <w:rsid w:val="008B20C8"/>
    <w:rsid w:val="008B3C18"/>
    <w:rsid w:val="008B3EF6"/>
    <w:rsid w:val="008B42AD"/>
    <w:rsid w:val="008B47D7"/>
    <w:rsid w:val="008B5806"/>
    <w:rsid w:val="008B5BC6"/>
    <w:rsid w:val="008B67AD"/>
    <w:rsid w:val="008B68F8"/>
    <w:rsid w:val="008B6DF2"/>
    <w:rsid w:val="008B6F8D"/>
    <w:rsid w:val="008B75E4"/>
    <w:rsid w:val="008B7C3D"/>
    <w:rsid w:val="008B7FD5"/>
    <w:rsid w:val="008C08B9"/>
    <w:rsid w:val="008C0D2F"/>
    <w:rsid w:val="008C11EF"/>
    <w:rsid w:val="008C13AE"/>
    <w:rsid w:val="008C1579"/>
    <w:rsid w:val="008C2A83"/>
    <w:rsid w:val="008C30E7"/>
    <w:rsid w:val="008C370D"/>
    <w:rsid w:val="008C3985"/>
    <w:rsid w:val="008C4584"/>
    <w:rsid w:val="008C4A85"/>
    <w:rsid w:val="008C54B3"/>
    <w:rsid w:val="008C5A4E"/>
    <w:rsid w:val="008C5C1E"/>
    <w:rsid w:val="008C5F03"/>
    <w:rsid w:val="008C6B23"/>
    <w:rsid w:val="008C6E13"/>
    <w:rsid w:val="008C6FF6"/>
    <w:rsid w:val="008C72C6"/>
    <w:rsid w:val="008C7988"/>
    <w:rsid w:val="008D02CA"/>
    <w:rsid w:val="008D0496"/>
    <w:rsid w:val="008D0A85"/>
    <w:rsid w:val="008D1730"/>
    <w:rsid w:val="008D1EC5"/>
    <w:rsid w:val="008D3E43"/>
    <w:rsid w:val="008D3FE1"/>
    <w:rsid w:val="008D4BC2"/>
    <w:rsid w:val="008D53B3"/>
    <w:rsid w:val="008D5FA0"/>
    <w:rsid w:val="008D604D"/>
    <w:rsid w:val="008D6366"/>
    <w:rsid w:val="008D6804"/>
    <w:rsid w:val="008D6912"/>
    <w:rsid w:val="008D72C6"/>
    <w:rsid w:val="008D72C8"/>
    <w:rsid w:val="008D7706"/>
    <w:rsid w:val="008E04D9"/>
    <w:rsid w:val="008E11B3"/>
    <w:rsid w:val="008E2414"/>
    <w:rsid w:val="008E37C4"/>
    <w:rsid w:val="008E3D50"/>
    <w:rsid w:val="008E52E4"/>
    <w:rsid w:val="008E61F4"/>
    <w:rsid w:val="008E63B9"/>
    <w:rsid w:val="008E6E5E"/>
    <w:rsid w:val="008E7024"/>
    <w:rsid w:val="008E75D5"/>
    <w:rsid w:val="008E7F9D"/>
    <w:rsid w:val="008F2685"/>
    <w:rsid w:val="008F4074"/>
    <w:rsid w:val="008F5192"/>
    <w:rsid w:val="008F54A1"/>
    <w:rsid w:val="008F5BEB"/>
    <w:rsid w:val="008F66F9"/>
    <w:rsid w:val="008F67B0"/>
    <w:rsid w:val="008F6A69"/>
    <w:rsid w:val="008F760F"/>
    <w:rsid w:val="008F7CB4"/>
    <w:rsid w:val="00900824"/>
    <w:rsid w:val="00900CF5"/>
    <w:rsid w:val="009017FA"/>
    <w:rsid w:val="00902A0A"/>
    <w:rsid w:val="009033B3"/>
    <w:rsid w:val="00903ADD"/>
    <w:rsid w:val="00903F64"/>
    <w:rsid w:val="009059FA"/>
    <w:rsid w:val="0090607D"/>
    <w:rsid w:val="0090636C"/>
    <w:rsid w:val="00906BFA"/>
    <w:rsid w:val="00906D4B"/>
    <w:rsid w:val="00910B7D"/>
    <w:rsid w:val="00910FD1"/>
    <w:rsid w:val="00911666"/>
    <w:rsid w:val="00911B1F"/>
    <w:rsid w:val="00912650"/>
    <w:rsid w:val="0091364A"/>
    <w:rsid w:val="00914ECE"/>
    <w:rsid w:val="00914EE0"/>
    <w:rsid w:val="0091507C"/>
    <w:rsid w:val="00915852"/>
    <w:rsid w:val="00915BAF"/>
    <w:rsid w:val="0091615B"/>
    <w:rsid w:val="00916CA7"/>
    <w:rsid w:val="00917DAC"/>
    <w:rsid w:val="00917DE9"/>
    <w:rsid w:val="0092059A"/>
    <w:rsid w:val="009205F5"/>
    <w:rsid w:val="00920883"/>
    <w:rsid w:val="009221BE"/>
    <w:rsid w:val="009225A5"/>
    <w:rsid w:val="00922767"/>
    <w:rsid w:val="009235CA"/>
    <w:rsid w:val="00923D23"/>
    <w:rsid w:val="00924304"/>
    <w:rsid w:val="0092473D"/>
    <w:rsid w:val="00924AE9"/>
    <w:rsid w:val="00924B05"/>
    <w:rsid w:val="00925BDA"/>
    <w:rsid w:val="00925D0B"/>
    <w:rsid w:val="00925D5B"/>
    <w:rsid w:val="009266B5"/>
    <w:rsid w:val="00927A09"/>
    <w:rsid w:val="00927D53"/>
    <w:rsid w:val="009303CF"/>
    <w:rsid w:val="0093042D"/>
    <w:rsid w:val="00931262"/>
    <w:rsid w:val="00931795"/>
    <w:rsid w:val="00932285"/>
    <w:rsid w:val="0093230D"/>
    <w:rsid w:val="0093285A"/>
    <w:rsid w:val="00932F35"/>
    <w:rsid w:val="00933957"/>
    <w:rsid w:val="00934108"/>
    <w:rsid w:val="00934286"/>
    <w:rsid w:val="00934C79"/>
    <w:rsid w:val="00934D3E"/>
    <w:rsid w:val="00934F33"/>
    <w:rsid w:val="009351E0"/>
    <w:rsid w:val="00935B6D"/>
    <w:rsid w:val="00936077"/>
    <w:rsid w:val="0093611B"/>
    <w:rsid w:val="00937688"/>
    <w:rsid w:val="0094090D"/>
    <w:rsid w:val="00941A7C"/>
    <w:rsid w:val="00941FD9"/>
    <w:rsid w:val="00942569"/>
    <w:rsid w:val="0094265B"/>
    <w:rsid w:val="00943095"/>
    <w:rsid w:val="009430AE"/>
    <w:rsid w:val="0094315F"/>
    <w:rsid w:val="00945820"/>
    <w:rsid w:val="0094672E"/>
    <w:rsid w:val="00946876"/>
    <w:rsid w:val="00947EB0"/>
    <w:rsid w:val="00947F48"/>
    <w:rsid w:val="0095029E"/>
    <w:rsid w:val="009504BA"/>
    <w:rsid w:val="00950AE6"/>
    <w:rsid w:val="00951543"/>
    <w:rsid w:val="0095157B"/>
    <w:rsid w:val="00954A4D"/>
    <w:rsid w:val="00954A62"/>
    <w:rsid w:val="009550A5"/>
    <w:rsid w:val="00955A37"/>
    <w:rsid w:val="00955FBC"/>
    <w:rsid w:val="0095656A"/>
    <w:rsid w:val="009567CF"/>
    <w:rsid w:val="00956A26"/>
    <w:rsid w:val="00957FC2"/>
    <w:rsid w:val="00960D83"/>
    <w:rsid w:val="00961310"/>
    <w:rsid w:val="00961344"/>
    <w:rsid w:val="009653E5"/>
    <w:rsid w:val="009653F2"/>
    <w:rsid w:val="0096546A"/>
    <w:rsid w:val="00966092"/>
    <w:rsid w:val="009677F6"/>
    <w:rsid w:val="00967BA4"/>
    <w:rsid w:val="00967CB7"/>
    <w:rsid w:val="00970978"/>
    <w:rsid w:val="00970EC7"/>
    <w:rsid w:val="0097311F"/>
    <w:rsid w:val="0097323F"/>
    <w:rsid w:val="00974343"/>
    <w:rsid w:val="00974940"/>
    <w:rsid w:val="009767A5"/>
    <w:rsid w:val="00977853"/>
    <w:rsid w:val="0098012E"/>
    <w:rsid w:val="009810C2"/>
    <w:rsid w:val="00981E45"/>
    <w:rsid w:val="009829CB"/>
    <w:rsid w:val="00982D32"/>
    <w:rsid w:val="0098330D"/>
    <w:rsid w:val="009846EB"/>
    <w:rsid w:val="00984760"/>
    <w:rsid w:val="00985E0E"/>
    <w:rsid w:val="00985E77"/>
    <w:rsid w:val="00986F3C"/>
    <w:rsid w:val="00987FF6"/>
    <w:rsid w:val="00990265"/>
    <w:rsid w:val="0099028D"/>
    <w:rsid w:val="009916C9"/>
    <w:rsid w:val="00992D7B"/>
    <w:rsid w:val="0099394D"/>
    <w:rsid w:val="0099471C"/>
    <w:rsid w:val="00994786"/>
    <w:rsid w:val="00996D65"/>
    <w:rsid w:val="00997018"/>
    <w:rsid w:val="009972F8"/>
    <w:rsid w:val="009A0017"/>
    <w:rsid w:val="009A0230"/>
    <w:rsid w:val="009A040F"/>
    <w:rsid w:val="009A0415"/>
    <w:rsid w:val="009A0D19"/>
    <w:rsid w:val="009A11F0"/>
    <w:rsid w:val="009A1B31"/>
    <w:rsid w:val="009A36EB"/>
    <w:rsid w:val="009A3AF4"/>
    <w:rsid w:val="009A3F67"/>
    <w:rsid w:val="009A4533"/>
    <w:rsid w:val="009A468D"/>
    <w:rsid w:val="009A4F8A"/>
    <w:rsid w:val="009A512A"/>
    <w:rsid w:val="009A5C7D"/>
    <w:rsid w:val="009A6292"/>
    <w:rsid w:val="009A7079"/>
    <w:rsid w:val="009A7649"/>
    <w:rsid w:val="009A7B82"/>
    <w:rsid w:val="009A7CF0"/>
    <w:rsid w:val="009B1182"/>
    <w:rsid w:val="009B1E2B"/>
    <w:rsid w:val="009B2183"/>
    <w:rsid w:val="009B219F"/>
    <w:rsid w:val="009B2B6F"/>
    <w:rsid w:val="009B5C35"/>
    <w:rsid w:val="009B7529"/>
    <w:rsid w:val="009B76B4"/>
    <w:rsid w:val="009C07CA"/>
    <w:rsid w:val="009C0DE6"/>
    <w:rsid w:val="009C0ECF"/>
    <w:rsid w:val="009C1429"/>
    <w:rsid w:val="009C1D49"/>
    <w:rsid w:val="009C222A"/>
    <w:rsid w:val="009C22B2"/>
    <w:rsid w:val="009C2B57"/>
    <w:rsid w:val="009C2B6A"/>
    <w:rsid w:val="009C2EFA"/>
    <w:rsid w:val="009C33F4"/>
    <w:rsid w:val="009C37B4"/>
    <w:rsid w:val="009C42DE"/>
    <w:rsid w:val="009C44CB"/>
    <w:rsid w:val="009C4F5D"/>
    <w:rsid w:val="009C59B3"/>
    <w:rsid w:val="009C5DE6"/>
    <w:rsid w:val="009C5E03"/>
    <w:rsid w:val="009C687F"/>
    <w:rsid w:val="009C693A"/>
    <w:rsid w:val="009C6A74"/>
    <w:rsid w:val="009C7395"/>
    <w:rsid w:val="009C7A43"/>
    <w:rsid w:val="009D15C7"/>
    <w:rsid w:val="009D1BC7"/>
    <w:rsid w:val="009D2C4B"/>
    <w:rsid w:val="009D31AE"/>
    <w:rsid w:val="009D33EE"/>
    <w:rsid w:val="009D3D17"/>
    <w:rsid w:val="009D40FC"/>
    <w:rsid w:val="009D5290"/>
    <w:rsid w:val="009D52ED"/>
    <w:rsid w:val="009D59FA"/>
    <w:rsid w:val="009E06B6"/>
    <w:rsid w:val="009E1367"/>
    <w:rsid w:val="009E19CE"/>
    <w:rsid w:val="009E1E9F"/>
    <w:rsid w:val="009E20C0"/>
    <w:rsid w:val="009E223E"/>
    <w:rsid w:val="009E2AB1"/>
    <w:rsid w:val="009E36E9"/>
    <w:rsid w:val="009E3B2B"/>
    <w:rsid w:val="009E46A1"/>
    <w:rsid w:val="009E4A84"/>
    <w:rsid w:val="009E5802"/>
    <w:rsid w:val="009E5DE9"/>
    <w:rsid w:val="009E62FF"/>
    <w:rsid w:val="009E6775"/>
    <w:rsid w:val="009E680A"/>
    <w:rsid w:val="009E6C62"/>
    <w:rsid w:val="009E73D8"/>
    <w:rsid w:val="009E7593"/>
    <w:rsid w:val="009E7D55"/>
    <w:rsid w:val="009F13D5"/>
    <w:rsid w:val="009F13F4"/>
    <w:rsid w:val="009F16B5"/>
    <w:rsid w:val="009F1EA2"/>
    <w:rsid w:val="009F24D5"/>
    <w:rsid w:val="009F2731"/>
    <w:rsid w:val="009F3A6A"/>
    <w:rsid w:val="009F430D"/>
    <w:rsid w:val="009F4DDD"/>
    <w:rsid w:val="009F51C6"/>
    <w:rsid w:val="009F54B2"/>
    <w:rsid w:val="009F58CF"/>
    <w:rsid w:val="009F7A93"/>
    <w:rsid w:val="00A009BA"/>
    <w:rsid w:val="00A014FC"/>
    <w:rsid w:val="00A01542"/>
    <w:rsid w:val="00A01694"/>
    <w:rsid w:val="00A01A0B"/>
    <w:rsid w:val="00A0293D"/>
    <w:rsid w:val="00A02C5F"/>
    <w:rsid w:val="00A0422C"/>
    <w:rsid w:val="00A046E0"/>
    <w:rsid w:val="00A04A89"/>
    <w:rsid w:val="00A0507D"/>
    <w:rsid w:val="00A063E4"/>
    <w:rsid w:val="00A065C0"/>
    <w:rsid w:val="00A06AF7"/>
    <w:rsid w:val="00A0775E"/>
    <w:rsid w:val="00A103BC"/>
    <w:rsid w:val="00A1076A"/>
    <w:rsid w:val="00A12481"/>
    <w:rsid w:val="00A124BF"/>
    <w:rsid w:val="00A12AE2"/>
    <w:rsid w:val="00A12AF7"/>
    <w:rsid w:val="00A12C55"/>
    <w:rsid w:val="00A12ED5"/>
    <w:rsid w:val="00A13379"/>
    <w:rsid w:val="00A13467"/>
    <w:rsid w:val="00A139A9"/>
    <w:rsid w:val="00A13CD9"/>
    <w:rsid w:val="00A149B1"/>
    <w:rsid w:val="00A14FFF"/>
    <w:rsid w:val="00A170B6"/>
    <w:rsid w:val="00A205B1"/>
    <w:rsid w:val="00A20635"/>
    <w:rsid w:val="00A2077A"/>
    <w:rsid w:val="00A20A80"/>
    <w:rsid w:val="00A21CCE"/>
    <w:rsid w:val="00A21EB7"/>
    <w:rsid w:val="00A2258C"/>
    <w:rsid w:val="00A2298C"/>
    <w:rsid w:val="00A23387"/>
    <w:rsid w:val="00A254F4"/>
    <w:rsid w:val="00A26031"/>
    <w:rsid w:val="00A27003"/>
    <w:rsid w:val="00A2702B"/>
    <w:rsid w:val="00A2726A"/>
    <w:rsid w:val="00A27829"/>
    <w:rsid w:val="00A27E61"/>
    <w:rsid w:val="00A305F0"/>
    <w:rsid w:val="00A307AA"/>
    <w:rsid w:val="00A30A7F"/>
    <w:rsid w:val="00A31079"/>
    <w:rsid w:val="00A31F4F"/>
    <w:rsid w:val="00A321DE"/>
    <w:rsid w:val="00A32520"/>
    <w:rsid w:val="00A32AD0"/>
    <w:rsid w:val="00A32B38"/>
    <w:rsid w:val="00A34029"/>
    <w:rsid w:val="00A34A2A"/>
    <w:rsid w:val="00A3551F"/>
    <w:rsid w:val="00A35914"/>
    <w:rsid w:val="00A36A7B"/>
    <w:rsid w:val="00A36FDF"/>
    <w:rsid w:val="00A404CD"/>
    <w:rsid w:val="00A415C4"/>
    <w:rsid w:val="00A422D5"/>
    <w:rsid w:val="00A425EE"/>
    <w:rsid w:val="00A42FC3"/>
    <w:rsid w:val="00A43481"/>
    <w:rsid w:val="00A436A9"/>
    <w:rsid w:val="00A43F1F"/>
    <w:rsid w:val="00A446D3"/>
    <w:rsid w:val="00A45519"/>
    <w:rsid w:val="00A459CF"/>
    <w:rsid w:val="00A46631"/>
    <w:rsid w:val="00A46814"/>
    <w:rsid w:val="00A4721F"/>
    <w:rsid w:val="00A522B6"/>
    <w:rsid w:val="00A53A59"/>
    <w:rsid w:val="00A55097"/>
    <w:rsid w:val="00A55854"/>
    <w:rsid w:val="00A55D90"/>
    <w:rsid w:val="00A5770E"/>
    <w:rsid w:val="00A60480"/>
    <w:rsid w:val="00A61035"/>
    <w:rsid w:val="00A61126"/>
    <w:rsid w:val="00A62327"/>
    <w:rsid w:val="00A62591"/>
    <w:rsid w:val="00A652D5"/>
    <w:rsid w:val="00A6541D"/>
    <w:rsid w:val="00A65941"/>
    <w:rsid w:val="00A66E24"/>
    <w:rsid w:val="00A674FA"/>
    <w:rsid w:val="00A67F47"/>
    <w:rsid w:val="00A703BE"/>
    <w:rsid w:val="00A70CDC"/>
    <w:rsid w:val="00A71401"/>
    <w:rsid w:val="00A7150F"/>
    <w:rsid w:val="00A715C8"/>
    <w:rsid w:val="00A72947"/>
    <w:rsid w:val="00A72E15"/>
    <w:rsid w:val="00A73ED4"/>
    <w:rsid w:val="00A74AB9"/>
    <w:rsid w:val="00A74FF8"/>
    <w:rsid w:val="00A75348"/>
    <w:rsid w:val="00A7553C"/>
    <w:rsid w:val="00A756AD"/>
    <w:rsid w:val="00A756C5"/>
    <w:rsid w:val="00A7677F"/>
    <w:rsid w:val="00A768F2"/>
    <w:rsid w:val="00A769B1"/>
    <w:rsid w:val="00A77F96"/>
    <w:rsid w:val="00A80A42"/>
    <w:rsid w:val="00A80C40"/>
    <w:rsid w:val="00A8164E"/>
    <w:rsid w:val="00A81861"/>
    <w:rsid w:val="00A82C7B"/>
    <w:rsid w:val="00A8335D"/>
    <w:rsid w:val="00A833C6"/>
    <w:rsid w:val="00A8349D"/>
    <w:rsid w:val="00A83527"/>
    <w:rsid w:val="00A84EE8"/>
    <w:rsid w:val="00A84F4B"/>
    <w:rsid w:val="00A84F52"/>
    <w:rsid w:val="00A8580A"/>
    <w:rsid w:val="00A868A3"/>
    <w:rsid w:val="00A86FC1"/>
    <w:rsid w:val="00A8720D"/>
    <w:rsid w:val="00A87314"/>
    <w:rsid w:val="00A87989"/>
    <w:rsid w:val="00A87BC8"/>
    <w:rsid w:val="00A9045A"/>
    <w:rsid w:val="00A9103F"/>
    <w:rsid w:val="00A91AF9"/>
    <w:rsid w:val="00A92093"/>
    <w:rsid w:val="00A92C92"/>
    <w:rsid w:val="00A92ED5"/>
    <w:rsid w:val="00A941E6"/>
    <w:rsid w:val="00A9544C"/>
    <w:rsid w:val="00A95B8C"/>
    <w:rsid w:val="00A9655B"/>
    <w:rsid w:val="00A96F80"/>
    <w:rsid w:val="00AA1120"/>
    <w:rsid w:val="00AA1687"/>
    <w:rsid w:val="00AA2482"/>
    <w:rsid w:val="00AA2A6E"/>
    <w:rsid w:val="00AA3830"/>
    <w:rsid w:val="00AA42E3"/>
    <w:rsid w:val="00AA4A91"/>
    <w:rsid w:val="00AA5C70"/>
    <w:rsid w:val="00AA61EE"/>
    <w:rsid w:val="00AA6BC9"/>
    <w:rsid w:val="00AA702B"/>
    <w:rsid w:val="00AA72B2"/>
    <w:rsid w:val="00AA7BFF"/>
    <w:rsid w:val="00AB2517"/>
    <w:rsid w:val="00AB2651"/>
    <w:rsid w:val="00AB27EB"/>
    <w:rsid w:val="00AB3470"/>
    <w:rsid w:val="00AB374B"/>
    <w:rsid w:val="00AB42FF"/>
    <w:rsid w:val="00AB4453"/>
    <w:rsid w:val="00AB4636"/>
    <w:rsid w:val="00AB476E"/>
    <w:rsid w:val="00AB4FDA"/>
    <w:rsid w:val="00AB5730"/>
    <w:rsid w:val="00AB5B74"/>
    <w:rsid w:val="00AB5E00"/>
    <w:rsid w:val="00AB632D"/>
    <w:rsid w:val="00AB6430"/>
    <w:rsid w:val="00AB697A"/>
    <w:rsid w:val="00AB73AF"/>
    <w:rsid w:val="00AB7977"/>
    <w:rsid w:val="00AC0765"/>
    <w:rsid w:val="00AC0AB5"/>
    <w:rsid w:val="00AC19CE"/>
    <w:rsid w:val="00AC29D6"/>
    <w:rsid w:val="00AC3AE5"/>
    <w:rsid w:val="00AC46B9"/>
    <w:rsid w:val="00AC5728"/>
    <w:rsid w:val="00AC62C1"/>
    <w:rsid w:val="00AC77DD"/>
    <w:rsid w:val="00AC7CD5"/>
    <w:rsid w:val="00AD017E"/>
    <w:rsid w:val="00AD02FD"/>
    <w:rsid w:val="00AD2A17"/>
    <w:rsid w:val="00AD2E3A"/>
    <w:rsid w:val="00AD3B73"/>
    <w:rsid w:val="00AD4441"/>
    <w:rsid w:val="00AD4CFC"/>
    <w:rsid w:val="00AD4D7A"/>
    <w:rsid w:val="00AD503E"/>
    <w:rsid w:val="00AD547A"/>
    <w:rsid w:val="00AD5652"/>
    <w:rsid w:val="00AD5ACC"/>
    <w:rsid w:val="00AD5CED"/>
    <w:rsid w:val="00AD649D"/>
    <w:rsid w:val="00AD67FC"/>
    <w:rsid w:val="00AD7B31"/>
    <w:rsid w:val="00AE043E"/>
    <w:rsid w:val="00AE1B0D"/>
    <w:rsid w:val="00AE2318"/>
    <w:rsid w:val="00AE2AC7"/>
    <w:rsid w:val="00AE2F4A"/>
    <w:rsid w:val="00AE3CED"/>
    <w:rsid w:val="00AE3EDD"/>
    <w:rsid w:val="00AE4BF5"/>
    <w:rsid w:val="00AE6015"/>
    <w:rsid w:val="00AE6C9B"/>
    <w:rsid w:val="00AE7568"/>
    <w:rsid w:val="00AE7794"/>
    <w:rsid w:val="00AE7996"/>
    <w:rsid w:val="00AE79C6"/>
    <w:rsid w:val="00AF0C3E"/>
    <w:rsid w:val="00AF1453"/>
    <w:rsid w:val="00AF22EF"/>
    <w:rsid w:val="00AF2370"/>
    <w:rsid w:val="00AF3B79"/>
    <w:rsid w:val="00AF5B14"/>
    <w:rsid w:val="00AF673B"/>
    <w:rsid w:val="00AF69A3"/>
    <w:rsid w:val="00AF76BB"/>
    <w:rsid w:val="00B0006B"/>
    <w:rsid w:val="00B00900"/>
    <w:rsid w:val="00B00E3D"/>
    <w:rsid w:val="00B00EDA"/>
    <w:rsid w:val="00B0154F"/>
    <w:rsid w:val="00B0280E"/>
    <w:rsid w:val="00B03263"/>
    <w:rsid w:val="00B03453"/>
    <w:rsid w:val="00B052C3"/>
    <w:rsid w:val="00B0691E"/>
    <w:rsid w:val="00B06A19"/>
    <w:rsid w:val="00B071C9"/>
    <w:rsid w:val="00B073EB"/>
    <w:rsid w:val="00B0766A"/>
    <w:rsid w:val="00B10171"/>
    <w:rsid w:val="00B10185"/>
    <w:rsid w:val="00B102C2"/>
    <w:rsid w:val="00B10731"/>
    <w:rsid w:val="00B1076C"/>
    <w:rsid w:val="00B10BCE"/>
    <w:rsid w:val="00B114B5"/>
    <w:rsid w:val="00B12291"/>
    <w:rsid w:val="00B123A7"/>
    <w:rsid w:val="00B1253B"/>
    <w:rsid w:val="00B16490"/>
    <w:rsid w:val="00B1707C"/>
    <w:rsid w:val="00B17732"/>
    <w:rsid w:val="00B205DA"/>
    <w:rsid w:val="00B20639"/>
    <w:rsid w:val="00B208CF"/>
    <w:rsid w:val="00B20FEB"/>
    <w:rsid w:val="00B21C90"/>
    <w:rsid w:val="00B238EC"/>
    <w:rsid w:val="00B23975"/>
    <w:rsid w:val="00B23ED8"/>
    <w:rsid w:val="00B2443E"/>
    <w:rsid w:val="00B2449F"/>
    <w:rsid w:val="00B25D98"/>
    <w:rsid w:val="00B26C78"/>
    <w:rsid w:val="00B26F05"/>
    <w:rsid w:val="00B27766"/>
    <w:rsid w:val="00B302F2"/>
    <w:rsid w:val="00B3097A"/>
    <w:rsid w:val="00B30CF4"/>
    <w:rsid w:val="00B30F49"/>
    <w:rsid w:val="00B314A8"/>
    <w:rsid w:val="00B31643"/>
    <w:rsid w:val="00B31723"/>
    <w:rsid w:val="00B318DB"/>
    <w:rsid w:val="00B322A6"/>
    <w:rsid w:val="00B329C2"/>
    <w:rsid w:val="00B32D2D"/>
    <w:rsid w:val="00B3325C"/>
    <w:rsid w:val="00B34D7E"/>
    <w:rsid w:val="00B34FA5"/>
    <w:rsid w:val="00B35642"/>
    <w:rsid w:val="00B3739C"/>
    <w:rsid w:val="00B413A9"/>
    <w:rsid w:val="00B41D1B"/>
    <w:rsid w:val="00B41EFC"/>
    <w:rsid w:val="00B42522"/>
    <w:rsid w:val="00B4262A"/>
    <w:rsid w:val="00B42A2F"/>
    <w:rsid w:val="00B43528"/>
    <w:rsid w:val="00B4356B"/>
    <w:rsid w:val="00B43952"/>
    <w:rsid w:val="00B43C60"/>
    <w:rsid w:val="00B43DAB"/>
    <w:rsid w:val="00B43EDD"/>
    <w:rsid w:val="00B441A1"/>
    <w:rsid w:val="00B44683"/>
    <w:rsid w:val="00B446CA"/>
    <w:rsid w:val="00B456B4"/>
    <w:rsid w:val="00B45C9D"/>
    <w:rsid w:val="00B477CF"/>
    <w:rsid w:val="00B47873"/>
    <w:rsid w:val="00B5013E"/>
    <w:rsid w:val="00B50FF3"/>
    <w:rsid w:val="00B513B6"/>
    <w:rsid w:val="00B51928"/>
    <w:rsid w:val="00B51947"/>
    <w:rsid w:val="00B5228E"/>
    <w:rsid w:val="00B5266E"/>
    <w:rsid w:val="00B52A8E"/>
    <w:rsid w:val="00B52A92"/>
    <w:rsid w:val="00B54562"/>
    <w:rsid w:val="00B546FC"/>
    <w:rsid w:val="00B54CA4"/>
    <w:rsid w:val="00B55069"/>
    <w:rsid w:val="00B5639B"/>
    <w:rsid w:val="00B56D3F"/>
    <w:rsid w:val="00B57179"/>
    <w:rsid w:val="00B57B2B"/>
    <w:rsid w:val="00B57EEC"/>
    <w:rsid w:val="00B57FBC"/>
    <w:rsid w:val="00B60FEA"/>
    <w:rsid w:val="00B6129D"/>
    <w:rsid w:val="00B61559"/>
    <w:rsid w:val="00B6269B"/>
    <w:rsid w:val="00B62893"/>
    <w:rsid w:val="00B6350F"/>
    <w:rsid w:val="00B65702"/>
    <w:rsid w:val="00B6586C"/>
    <w:rsid w:val="00B65FE8"/>
    <w:rsid w:val="00B67E71"/>
    <w:rsid w:val="00B71586"/>
    <w:rsid w:val="00B71D52"/>
    <w:rsid w:val="00B72AA4"/>
    <w:rsid w:val="00B74399"/>
    <w:rsid w:val="00B7553A"/>
    <w:rsid w:val="00B75A52"/>
    <w:rsid w:val="00B77ABD"/>
    <w:rsid w:val="00B77E8C"/>
    <w:rsid w:val="00B77F53"/>
    <w:rsid w:val="00B80663"/>
    <w:rsid w:val="00B80CB7"/>
    <w:rsid w:val="00B810C7"/>
    <w:rsid w:val="00B81316"/>
    <w:rsid w:val="00B81679"/>
    <w:rsid w:val="00B81864"/>
    <w:rsid w:val="00B81ECD"/>
    <w:rsid w:val="00B82E22"/>
    <w:rsid w:val="00B83CBF"/>
    <w:rsid w:val="00B84516"/>
    <w:rsid w:val="00B84576"/>
    <w:rsid w:val="00B8505A"/>
    <w:rsid w:val="00B85F2A"/>
    <w:rsid w:val="00B860AA"/>
    <w:rsid w:val="00B87549"/>
    <w:rsid w:val="00B876B6"/>
    <w:rsid w:val="00B92303"/>
    <w:rsid w:val="00B92977"/>
    <w:rsid w:val="00B93BBB"/>
    <w:rsid w:val="00B94743"/>
    <w:rsid w:val="00B9478B"/>
    <w:rsid w:val="00B94D68"/>
    <w:rsid w:val="00B95485"/>
    <w:rsid w:val="00B954F4"/>
    <w:rsid w:val="00B95A63"/>
    <w:rsid w:val="00BA0D9B"/>
    <w:rsid w:val="00BA17FD"/>
    <w:rsid w:val="00BA18D5"/>
    <w:rsid w:val="00BA1C0B"/>
    <w:rsid w:val="00BA2527"/>
    <w:rsid w:val="00BA33B1"/>
    <w:rsid w:val="00BA3738"/>
    <w:rsid w:val="00BA3B30"/>
    <w:rsid w:val="00BA3B5B"/>
    <w:rsid w:val="00BA3CF3"/>
    <w:rsid w:val="00BA3DFC"/>
    <w:rsid w:val="00BA52CA"/>
    <w:rsid w:val="00BA6094"/>
    <w:rsid w:val="00BA675C"/>
    <w:rsid w:val="00BA6DBF"/>
    <w:rsid w:val="00BA7597"/>
    <w:rsid w:val="00BA7977"/>
    <w:rsid w:val="00BB0081"/>
    <w:rsid w:val="00BB0636"/>
    <w:rsid w:val="00BB0AF4"/>
    <w:rsid w:val="00BB0EB3"/>
    <w:rsid w:val="00BB0F86"/>
    <w:rsid w:val="00BB1D53"/>
    <w:rsid w:val="00BB1F91"/>
    <w:rsid w:val="00BB292E"/>
    <w:rsid w:val="00BB32EA"/>
    <w:rsid w:val="00BB4911"/>
    <w:rsid w:val="00BB4C86"/>
    <w:rsid w:val="00BB6D2D"/>
    <w:rsid w:val="00BB6E02"/>
    <w:rsid w:val="00BB7A67"/>
    <w:rsid w:val="00BC0CFC"/>
    <w:rsid w:val="00BC11F5"/>
    <w:rsid w:val="00BC1728"/>
    <w:rsid w:val="00BC18BD"/>
    <w:rsid w:val="00BC23BD"/>
    <w:rsid w:val="00BC2739"/>
    <w:rsid w:val="00BC2B38"/>
    <w:rsid w:val="00BC3415"/>
    <w:rsid w:val="00BC35BA"/>
    <w:rsid w:val="00BC48D1"/>
    <w:rsid w:val="00BC4C05"/>
    <w:rsid w:val="00BC4DE9"/>
    <w:rsid w:val="00BC4E21"/>
    <w:rsid w:val="00BC5EB8"/>
    <w:rsid w:val="00BC60A3"/>
    <w:rsid w:val="00BC6560"/>
    <w:rsid w:val="00BC7115"/>
    <w:rsid w:val="00BC75B6"/>
    <w:rsid w:val="00BC7917"/>
    <w:rsid w:val="00BC7AA3"/>
    <w:rsid w:val="00BD0120"/>
    <w:rsid w:val="00BD0780"/>
    <w:rsid w:val="00BD1958"/>
    <w:rsid w:val="00BD1DAC"/>
    <w:rsid w:val="00BD1F09"/>
    <w:rsid w:val="00BD1FA2"/>
    <w:rsid w:val="00BD27EB"/>
    <w:rsid w:val="00BD2A1C"/>
    <w:rsid w:val="00BD364B"/>
    <w:rsid w:val="00BD37E7"/>
    <w:rsid w:val="00BD3AAF"/>
    <w:rsid w:val="00BD4D1F"/>
    <w:rsid w:val="00BD4FA1"/>
    <w:rsid w:val="00BD581E"/>
    <w:rsid w:val="00BD61A9"/>
    <w:rsid w:val="00BD723D"/>
    <w:rsid w:val="00BD7444"/>
    <w:rsid w:val="00BD74D2"/>
    <w:rsid w:val="00BD7710"/>
    <w:rsid w:val="00BD789F"/>
    <w:rsid w:val="00BD7D54"/>
    <w:rsid w:val="00BE0380"/>
    <w:rsid w:val="00BE06E1"/>
    <w:rsid w:val="00BE0A41"/>
    <w:rsid w:val="00BE0EB3"/>
    <w:rsid w:val="00BE1AC6"/>
    <w:rsid w:val="00BE2424"/>
    <w:rsid w:val="00BE32C7"/>
    <w:rsid w:val="00BE37D9"/>
    <w:rsid w:val="00BE3C48"/>
    <w:rsid w:val="00BE3E6C"/>
    <w:rsid w:val="00BE4E1D"/>
    <w:rsid w:val="00BE4FF2"/>
    <w:rsid w:val="00BE5049"/>
    <w:rsid w:val="00BE5B33"/>
    <w:rsid w:val="00BE65A9"/>
    <w:rsid w:val="00BE7879"/>
    <w:rsid w:val="00BE7914"/>
    <w:rsid w:val="00BE7B90"/>
    <w:rsid w:val="00BF0B8A"/>
    <w:rsid w:val="00BF113F"/>
    <w:rsid w:val="00BF1260"/>
    <w:rsid w:val="00BF1C88"/>
    <w:rsid w:val="00BF1E72"/>
    <w:rsid w:val="00BF205B"/>
    <w:rsid w:val="00BF26F2"/>
    <w:rsid w:val="00BF3A6C"/>
    <w:rsid w:val="00BF57BC"/>
    <w:rsid w:val="00BF5810"/>
    <w:rsid w:val="00BF6BC4"/>
    <w:rsid w:val="00BF72FC"/>
    <w:rsid w:val="00BF75E4"/>
    <w:rsid w:val="00BF7628"/>
    <w:rsid w:val="00C001F9"/>
    <w:rsid w:val="00C00418"/>
    <w:rsid w:val="00C00569"/>
    <w:rsid w:val="00C00D1F"/>
    <w:rsid w:val="00C02487"/>
    <w:rsid w:val="00C02F39"/>
    <w:rsid w:val="00C03268"/>
    <w:rsid w:val="00C033DF"/>
    <w:rsid w:val="00C04190"/>
    <w:rsid w:val="00C05211"/>
    <w:rsid w:val="00C05DCE"/>
    <w:rsid w:val="00C06B8F"/>
    <w:rsid w:val="00C07389"/>
    <w:rsid w:val="00C10381"/>
    <w:rsid w:val="00C103DE"/>
    <w:rsid w:val="00C106DE"/>
    <w:rsid w:val="00C11EAE"/>
    <w:rsid w:val="00C13DD0"/>
    <w:rsid w:val="00C13E4E"/>
    <w:rsid w:val="00C14CFE"/>
    <w:rsid w:val="00C14E8F"/>
    <w:rsid w:val="00C14E98"/>
    <w:rsid w:val="00C15CCD"/>
    <w:rsid w:val="00C15F52"/>
    <w:rsid w:val="00C165F6"/>
    <w:rsid w:val="00C17CC9"/>
    <w:rsid w:val="00C17DD3"/>
    <w:rsid w:val="00C17FA2"/>
    <w:rsid w:val="00C200CD"/>
    <w:rsid w:val="00C20DC0"/>
    <w:rsid w:val="00C215C3"/>
    <w:rsid w:val="00C21738"/>
    <w:rsid w:val="00C22704"/>
    <w:rsid w:val="00C22B02"/>
    <w:rsid w:val="00C236E3"/>
    <w:rsid w:val="00C2385A"/>
    <w:rsid w:val="00C2408A"/>
    <w:rsid w:val="00C243A1"/>
    <w:rsid w:val="00C2454C"/>
    <w:rsid w:val="00C255BB"/>
    <w:rsid w:val="00C25A05"/>
    <w:rsid w:val="00C25B40"/>
    <w:rsid w:val="00C25FF8"/>
    <w:rsid w:val="00C26866"/>
    <w:rsid w:val="00C277FA"/>
    <w:rsid w:val="00C30C97"/>
    <w:rsid w:val="00C31402"/>
    <w:rsid w:val="00C32572"/>
    <w:rsid w:val="00C32B16"/>
    <w:rsid w:val="00C32BDE"/>
    <w:rsid w:val="00C338C9"/>
    <w:rsid w:val="00C3412F"/>
    <w:rsid w:val="00C341E1"/>
    <w:rsid w:val="00C342E4"/>
    <w:rsid w:val="00C34AEF"/>
    <w:rsid w:val="00C35CBD"/>
    <w:rsid w:val="00C362FB"/>
    <w:rsid w:val="00C410DB"/>
    <w:rsid w:val="00C413D3"/>
    <w:rsid w:val="00C41411"/>
    <w:rsid w:val="00C4216F"/>
    <w:rsid w:val="00C43CA1"/>
    <w:rsid w:val="00C4452A"/>
    <w:rsid w:val="00C44F8D"/>
    <w:rsid w:val="00C4510B"/>
    <w:rsid w:val="00C461F1"/>
    <w:rsid w:val="00C46AFD"/>
    <w:rsid w:val="00C46C4F"/>
    <w:rsid w:val="00C46DE8"/>
    <w:rsid w:val="00C4738E"/>
    <w:rsid w:val="00C47819"/>
    <w:rsid w:val="00C523CF"/>
    <w:rsid w:val="00C532FD"/>
    <w:rsid w:val="00C53BF8"/>
    <w:rsid w:val="00C53ECE"/>
    <w:rsid w:val="00C5422F"/>
    <w:rsid w:val="00C547C8"/>
    <w:rsid w:val="00C55107"/>
    <w:rsid w:val="00C55ADC"/>
    <w:rsid w:val="00C55E67"/>
    <w:rsid w:val="00C567E5"/>
    <w:rsid w:val="00C56900"/>
    <w:rsid w:val="00C610DC"/>
    <w:rsid w:val="00C619D9"/>
    <w:rsid w:val="00C62375"/>
    <w:rsid w:val="00C63E74"/>
    <w:rsid w:val="00C64A89"/>
    <w:rsid w:val="00C65195"/>
    <w:rsid w:val="00C65680"/>
    <w:rsid w:val="00C66094"/>
    <w:rsid w:val="00C663CB"/>
    <w:rsid w:val="00C66D67"/>
    <w:rsid w:val="00C66F7C"/>
    <w:rsid w:val="00C670F8"/>
    <w:rsid w:val="00C7072A"/>
    <w:rsid w:val="00C7075E"/>
    <w:rsid w:val="00C708C4"/>
    <w:rsid w:val="00C71318"/>
    <w:rsid w:val="00C72B1E"/>
    <w:rsid w:val="00C73223"/>
    <w:rsid w:val="00C7390D"/>
    <w:rsid w:val="00C73D49"/>
    <w:rsid w:val="00C73E56"/>
    <w:rsid w:val="00C745D8"/>
    <w:rsid w:val="00C75745"/>
    <w:rsid w:val="00C75CAC"/>
    <w:rsid w:val="00C76163"/>
    <w:rsid w:val="00C77A9A"/>
    <w:rsid w:val="00C77E24"/>
    <w:rsid w:val="00C807F2"/>
    <w:rsid w:val="00C81310"/>
    <w:rsid w:val="00C816CF"/>
    <w:rsid w:val="00C81796"/>
    <w:rsid w:val="00C825A5"/>
    <w:rsid w:val="00C82FBE"/>
    <w:rsid w:val="00C83257"/>
    <w:rsid w:val="00C83A20"/>
    <w:rsid w:val="00C83CF6"/>
    <w:rsid w:val="00C86586"/>
    <w:rsid w:val="00C87F05"/>
    <w:rsid w:val="00C90E8F"/>
    <w:rsid w:val="00C91265"/>
    <w:rsid w:val="00C928B0"/>
    <w:rsid w:val="00C93DB8"/>
    <w:rsid w:val="00C94019"/>
    <w:rsid w:val="00C94365"/>
    <w:rsid w:val="00C95812"/>
    <w:rsid w:val="00C95CD9"/>
    <w:rsid w:val="00C960D1"/>
    <w:rsid w:val="00C96572"/>
    <w:rsid w:val="00C96806"/>
    <w:rsid w:val="00C96954"/>
    <w:rsid w:val="00C979B9"/>
    <w:rsid w:val="00C97C2B"/>
    <w:rsid w:val="00CA075D"/>
    <w:rsid w:val="00CA1196"/>
    <w:rsid w:val="00CA127D"/>
    <w:rsid w:val="00CA15D5"/>
    <w:rsid w:val="00CA179D"/>
    <w:rsid w:val="00CA21F0"/>
    <w:rsid w:val="00CA291E"/>
    <w:rsid w:val="00CA3858"/>
    <w:rsid w:val="00CA4FFD"/>
    <w:rsid w:val="00CA503B"/>
    <w:rsid w:val="00CA77E7"/>
    <w:rsid w:val="00CA78BB"/>
    <w:rsid w:val="00CB0638"/>
    <w:rsid w:val="00CB0B85"/>
    <w:rsid w:val="00CB0E69"/>
    <w:rsid w:val="00CB1668"/>
    <w:rsid w:val="00CB1880"/>
    <w:rsid w:val="00CB1A9C"/>
    <w:rsid w:val="00CB1B52"/>
    <w:rsid w:val="00CB1C61"/>
    <w:rsid w:val="00CB2032"/>
    <w:rsid w:val="00CB3508"/>
    <w:rsid w:val="00CB3C47"/>
    <w:rsid w:val="00CB40A2"/>
    <w:rsid w:val="00CB44AC"/>
    <w:rsid w:val="00CB4B2A"/>
    <w:rsid w:val="00CB5E13"/>
    <w:rsid w:val="00CB607A"/>
    <w:rsid w:val="00CB7C43"/>
    <w:rsid w:val="00CC03A8"/>
    <w:rsid w:val="00CC0D12"/>
    <w:rsid w:val="00CC1B3F"/>
    <w:rsid w:val="00CC3BD1"/>
    <w:rsid w:val="00CC3C26"/>
    <w:rsid w:val="00CC40A0"/>
    <w:rsid w:val="00CC452E"/>
    <w:rsid w:val="00CC5958"/>
    <w:rsid w:val="00CC5ABE"/>
    <w:rsid w:val="00CD004E"/>
    <w:rsid w:val="00CD06F8"/>
    <w:rsid w:val="00CD0ED2"/>
    <w:rsid w:val="00CD159E"/>
    <w:rsid w:val="00CD19BA"/>
    <w:rsid w:val="00CD2020"/>
    <w:rsid w:val="00CD2AD9"/>
    <w:rsid w:val="00CD2F93"/>
    <w:rsid w:val="00CD3BF1"/>
    <w:rsid w:val="00CD4552"/>
    <w:rsid w:val="00CD45A4"/>
    <w:rsid w:val="00CD4819"/>
    <w:rsid w:val="00CD576B"/>
    <w:rsid w:val="00CD60F8"/>
    <w:rsid w:val="00CD62DE"/>
    <w:rsid w:val="00CD63E6"/>
    <w:rsid w:val="00CD67BF"/>
    <w:rsid w:val="00CD752F"/>
    <w:rsid w:val="00CE0F7B"/>
    <w:rsid w:val="00CE1763"/>
    <w:rsid w:val="00CE1ADD"/>
    <w:rsid w:val="00CE1C17"/>
    <w:rsid w:val="00CE20A1"/>
    <w:rsid w:val="00CE24CA"/>
    <w:rsid w:val="00CE386F"/>
    <w:rsid w:val="00CE6264"/>
    <w:rsid w:val="00CE69D6"/>
    <w:rsid w:val="00CE6A67"/>
    <w:rsid w:val="00CE6F13"/>
    <w:rsid w:val="00CE7BED"/>
    <w:rsid w:val="00CF0DEE"/>
    <w:rsid w:val="00CF1DE0"/>
    <w:rsid w:val="00CF217A"/>
    <w:rsid w:val="00CF2512"/>
    <w:rsid w:val="00CF2563"/>
    <w:rsid w:val="00CF2C6E"/>
    <w:rsid w:val="00CF2E54"/>
    <w:rsid w:val="00CF48C0"/>
    <w:rsid w:val="00CF49BE"/>
    <w:rsid w:val="00CF541D"/>
    <w:rsid w:val="00CF585C"/>
    <w:rsid w:val="00CF588A"/>
    <w:rsid w:val="00CF5D2F"/>
    <w:rsid w:val="00CF5F49"/>
    <w:rsid w:val="00CF6479"/>
    <w:rsid w:val="00CF6E66"/>
    <w:rsid w:val="00CF73F7"/>
    <w:rsid w:val="00D00213"/>
    <w:rsid w:val="00D00A99"/>
    <w:rsid w:val="00D0101F"/>
    <w:rsid w:val="00D0119B"/>
    <w:rsid w:val="00D01449"/>
    <w:rsid w:val="00D022DB"/>
    <w:rsid w:val="00D040DC"/>
    <w:rsid w:val="00D0495C"/>
    <w:rsid w:val="00D06B7F"/>
    <w:rsid w:val="00D06C0E"/>
    <w:rsid w:val="00D06C25"/>
    <w:rsid w:val="00D06E18"/>
    <w:rsid w:val="00D077C8"/>
    <w:rsid w:val="00D10656"/>
    <w:rsid w:val="00D10E13"/>
    <w:rsid w:val="00D115B9"/>
    <w:rsid w:val="00D118FE"/>
    <w:rsid w:val="00D119CF"/>
    <w:rsid w:val="00D1281A"/>
    <w:rsid w:val="00D12CB0"/>
    <w:rsid w:val="00D13F25"/>
    <w:rsid w:val="00D13FDA"/>
    <w:rsid w:val="00D15322"/>
    <w:rsid w:val="00D15E53"/>
    <w:rsid w:val="00D166DE"/>
    <w:rsid w:val="00D16768"/>
    <w:rsid w:val="00D169AB"/>
    <w:rsid w:val="00D16D32"/>
    <w:rsid w:val="00D16EDA"/>
    <w:rsid w:val="00D20F3C"/>
    <w:rsid w:val="00D235B7"/>
    <w:rsid w:val="00D237DF"/>
    <w:rsid w:val="00D23DB3"/>
    <w:rsid w:val="00D24003"/>
    <w:rsid w:val="00D24407"/>
    <w:rsid w:val="00D24754"/>
    <w:rsid w:val="00D25168"/>
    <w:rsid w:val="00D257B2"/>
    <w:rsid w:val="00D2679A"/>
    <w:rsid w:val="00D27EC2"/>
    <w:rsid w:val="00D302DE"/>
    <w:rsid w:val="00D30805"/>
    <w:rsid w:val="00D30AAF"/>
    <w:rsid w:val="00D30BAE"/>
    <w:rsid w:val="00D31E17"/>
    <w:rsid w:val="00D31FD7"/>
    <w:rsid w:val="00D330F2"/>
    <w:rsid w:val="00D3337D"/>
    <w:rsid w:val="00D3385E"/>
    <w:rsid w:val="00D33E3A"/>
    <w:rsid w:val="00D33FA2"/>
    <w:rsid w:val="00D34909"/>
    <w:rsid w:val="00D35297"/>
    <w:rsid w:val="00D35821"/>
    <w:rsid w:val="00D362FB"/>
    <w:rsid w:val="00D37495"/>
    <w:rsid w:val="00D37D42"/>
    <w:rsid w:val="00D4045D"/>
    <w:rsid w:val="00D40ABD"/>
    <w:rsid w:val="00D42385"/>
    <w:rsid w:val="00D42470"/>
    <w:rsid w:val="00D427E4"/>
    <w:rsid w:val="00D42C06"/>
    <w:rsid w:val="00D451A5"/>
    <w:rsid w:val="00D45765"/>
    <w:rsid w:val="00D47616"/>
    <w:rsid w:val="00D47AE4"/>
    <w:rsid w:val="00D47DD9"/>
    <w:rsid w:val="00D47F41"/>
    <w:rsid w:val="00D50E6F"/>
    <w:rsid w:val="00D51663"/>
    <w:rsid w:val="00D51945"/>
    <w:rsid w:val="00D52128"/>
    <w:rsid w:val="00D5271C"/>
    <w:rsid w:val="00D52D94"/>
    <w:rsid w:val="00D530FD"/>
    <w:rsid w:val="00D53B3F"/>
    <w:rsid w:val="00D53C28"/>
    <w:rsid w:val="00D5417A"/>
    <w:rsid w:val="00D544E9"/>
    <w:rsid w:val="00D5468B"/>
    <w:rsid w:val="00D54D92"/>
    <w:rsid w:val="00D54F28"/>
    <w:rsid w:val="00D56398"/>
    <w:rsid w:val="00D570AF"/>
    <w:rsid w:val="00D604FA"/>
    <w:rsid w:val="00D60ED5"/>
    <w:rsid w:val="00D61A49"/>
    <w:rsid w:val="00D61CAA"/>
    <w:rsid w:val="00D62265"/>
    <w:rsid w:val="00D62DE5"/>
    <w:rsid w:val="00D62FF3"/>
    <w:rsid w:val="00D63272"/>
    <w:rsid w:val="00D63619"/>
    <w:rsid w:val="00D64272"/>
    <w:rsid w:val="00D64417"/>
    <w:rsid w:val="00D64A7B"/>
    <w:rsid w:val="00D656A6"/>
    <w:rsid w:val="00D65C32"/>
    <w:rsid w:val="00D65D30"/>
    <w:rsid w:val="00D65E53"/>
    <w:rsid w:val="00D66C4A"/>
    <w:rsid w:val="00D672BF"/>
    <w:rsid w:val="00D700B4"/>
    <w:rsid w:val="00D72224"/>
    <w:rsid w:val="00D72C30"/>
    <w:rsid w:val="00D72DDC"/>
    <w:rsid w:val="00D739BA"/>
    <w:rsid w:val="00D74526"/>
    <w:rsid w:val="00D745A7"/>
    <w:rsid w:val="00D74972"/>
    <w:rsid w:val="00D74B1B"/>
    <w:rsid w:val="00D74D18"/>
    <w:rsid w:val="00D75015"/>
    <w:rsid w:val="00D757CD"/>
    <w:rsid w:val="00D75B75"/>
    <w:rsid w:val="00D75C09"/>
    <w:rsid w:val="00D75E41"/>
    <w:rsid w:val="00D75EBD"/>
    <w:rsid w:val="00D764CA"/>
    <w:rsid w:val="00D7679B"/>
    <w:rsid w:val="00D7733D"/>
    <w:rsid w:val="00D7770D"/>
    <w:rsid w:val="00D80435"/>
    <w:rsid w:val="00D805DA"/>
    <w:rsid w:val="00D8089C"/>
    <w:rsid w:val="00D829F7"/>
    <w:rsid w:val="00D83CA6"/>
    <w:rsid w:val="00D8526B"/>
    <w:rsid w:val="00D85AE9"/>
    <w:rsid w:val="00D86294"/>
    <w:rsid w:val="00D863AB"/>
    <w:rsid w:val="00D87173"/>
    <w:rsid w:val="00D874C8"/>
    <w:rsid w:val="00D900CE"/>
    <w:rsid w:val="00D902E1"/>
    <w:rsid w:val="00D903F3"/>
    <w:rsid w:val="00D90E0C"/>
    <w:rsid w:val="00D910C1"/>
    <w:rsid w:val="00D91107"/>
    <w:rsid w:val="00D9258B"/>
    <w:rsid w:val="00D928EA"/>
    <w:rsid w:val="00D92AB2"/>
    <w:rsid w:val="00D93024"/>
    <w:rsid w:val="00D93524"/>
    <w:rsid w:val="00D93DA0"/>
    <w:rsid w:val="00D9479D"/>
    <w:rsid w:val="00D947D2"/>
    <w:rsid w:val="00D94D1A"/>
    <w:rsid w:val="00D94F32"/>
    <w:rsid w:val="00D96614"/>
    <w:rsid w:val="00D97716"/>
    <w:rsid w:val="00D97C57"/>
    <w:rsid w:val="00DA05C2"/>
    <w:rsid w:val="00DA0CC1"/>
    <w:rsid w:val="00DA0F08"/>
    <w:rsid w:val="00DA17F3"/>
    <w:rsid w:val="00DA2F62"/>
    <w:rsid w:val="00DA3140"/>
    <w:rsid w:val="00DA3F8B"/>
    <w:rsid w:val="00DA42F3"/>
    <w:rsid w:val="00DA44E7"/>
    <w:rsid w:val="00DA4EAF"/>
    <w:rsid w:val="00DA5599"/>
    <w:rsid w:val="00DA663D"/>
    <w:rsid w:val="00DA68E8"/>
    <w:rsid w:val="00DA7BB3"/>
    <w:rsid w:val="00DB0E83"/>
    <w:rsid w:val="00DB163D"/>
    <w:rsid w:val="00DB2E54"/>
    <w:rsid w:val="00DB690F"/>
    <w:rsid w:val="00DB6D1D"/>
    <w:rsid w:val="00DB79DE"/>
    <w:rsid w:val="00DB7B0B"/>
    <w:rsid w:val="00DC0063"/>
    <w:rsid w:val="00DC2C5E"/>
    <w:rsid w:val="00DC2D4C"/>
    <w:rsid w:val="00DC36B7"/>
    <w:rsid w:val="00DC3B5B"/>
    <w:rsid w:val="00DC3D44"/>
    <w:rsid w:val="00DC456F"/>
    <w:rsid w:val="00DC4812"/>
    <w:rsid w:val="00DC5242"/>
    <w:rsid w:val="00DC5E2E"/>
    <w:rsid w:val="00DC653B"/>
    <w:rsid w:val="00DC6596"/>
    <w:rsid w:val="00DC717E"/>
    <w:rsid w:val="00DC74B4"/>
    <w:rsid w:val="00DC74FB"/>
    <w:rsid w:val="00DC7A1E"/>
    <w:rsid w:val="00DC7B7C"/>
    <w:rsid w:val="00DD0769"/>
    <w:rsid w:val="00DD0A72"/>
    <w:rsid w:val="00DD1D5A"/>
    <w:rsid w:val="00DD3A62"/>
    <w:rsid w:val="00DD458D"/>
    <w:rsid w:val="00DD463F"/>
    <w:rsid w:val="00DD5FD4"/>
    <w:rsid w:val="00DD640D"/>
    <w:rsid w:val="00DD6418"/>
    <w:rsid w:val="00DD65AE"/>
    <w:rsid w:val="00DD69DD"/>
    <w:rsid w:val="00DD6E5D"/>
    <w:rsid w:val="00DD77A4"/>
    <w:rsid w:val="00DD7BE2"/>
    <w:rsid w:val="00DD7C0C"/>
    <w:rsid w:val="00DE1B83"/>
    <w:rsid w:val="00DE1C3B"/>
    <w:rsid w:val="00DE1CE4"/>
    <w:rsid w:val="00DE221E"/>
    <w:rsid w:val="00DE25E9"/>
    <w:rsid w:val="00DE26EC"/>
    <w:rsid w:val="00DE2952"/>
    <w:rsid w:val="00DE2AE3"/>
    <w:rsid w:val="00DE31EB"/>
    <w:rsid w:val="00DE37C7"/>
    <w:rsid w:val="00DE3A42"/>
    <w:rsid w:val="00DE3CE9"/>
    <w:rsid w:val="00DE58D3"/>
    <w:rsid w:val="00DE58DB"/>
    <w:rsid w:val="00DE66FF"/>
    <w:rsid w:val="00DE6A0B"/>
    <w:rsid w:val="00DE74CB"/>
    <w:rsid w:val="00DE7731"/>
    <w:rsid w:val="00DE7BE8"/>
    <w:rsid w:val="00DF0BAE"/>
    <w:rsid w:val="00DF0C19"/>
    <w:rsid w:val="00DF10E7"/>
    <w:rsid w:val="00DF1BDD"/>
    <w:rsid w:val="00DF1E46"/>
    <w:rsid w:val="00DF1EAD"/>
    <w:rsid w:val="00DF2E22"/>
    <w:rsid w:val="00DF381B"/>
    <w:rsid w:val="00DF466D"/>
    <w:rsid w:val="00DF49C4"/>
    <w:rsid w:val="00DF49FE"/>
    <w:rsid w:val="00DF5559"/>
    <w:rsid w:val="00DF6BDA"/>
    <w:rsid w:val="00DF736C"/>
    <w:rsid w:val="00DF7B6C"/>
    <w:rsid w:val="00DF7D65"/>
    <w:rsid w:val="00E00234"/>
    <w:rsid w:val="00E00697"/>
    <w:rsid w:val="00E01DA6"/>
    <w:rsid w:val="00E0267E"/>
    <w:rsid w:val="00E02961"/>
    <w:rsid w:val="00E02E99"/>
    <w:rsid w:val="00E037EF"/>
    <w:rsid w:val="00E03B65"/>
    <w:rsid w:val="00E04723"/>
    <w:rsid w:val="00E04A3B"/>
    <w:rsid w:val="00E058DF"/>
    <w:rsid w:val="00E06472"/>
    <w:rsid w:val="00E06481"/>
    <w:rsid w:val="00E06FE9"/>
    <w:rsid w:val="00E07646"/>
    <w:rsid w:val="00E100B7"/>
    <w:rsid w:val="00E1037F"/>
    <w:rsid w:val="00E109CC"/>
    <w:rsid w:val="00E13136"/>
    <w:rsid w:val="00E13237"/>
    <w:rsid w:val="00E13458"/>
    <w:rsid w:val="00E13587"/>
    <w:rsid w:val="00E144F6"/>
    <w:rsid w:val="00E16054"/>
    <w:rsid w:val="00E17F3E"/>
    <w:rsid w:val="00E20A51"/>
    <w:rsid w:val="00E21004"/>
    <w:rsid w:val="00E215F1"/>
    <w:rsid w:val="00E21622"/>
    <w:rsid w:val="00E21BF9"/>
    <w:rsid w:val="00E21CA0"/>
    <w:rsid w:val="00E231CC"/>
    <w:rsid w:val="00E232DD"/>
    <w:rsid w:val="00E23976"/>
    <w:rsid w:val="00E23A70"/>
    <w:rsid w:val="00E23D4D"/>
    <w:rsid w:val="00E24847"/>
    <w:rsid w:val="00E25345"/>
    <w:rsid w:val="00E255B6"/>
    <w:rsid w:val="00E261EE"/>
    <w:rsid w:val="00E27281"/>
    <w:rsid w:val="00E27B4D"/>
    <w:rsid w:val="00E27ED4"/>
    <w:rsid w:val="00E319DF"/>
    <w:rsid w:val="00E31CA0"/>
    <w:rsid w:val="00E31F01"/>
    <w:rsid w:val="00E32060"/>
    <w:rsid w:val="00E32355"/>
    <w:rsid w:val="00E33011"/>
    <w:rsid w:val="00E333CB"/>
    <w:rsid w:val="00E33B9B"/>
    <w:rsid w:val="00E33C0F"/>
    <w:rsid w:val="00E34ECD"/>
    <w:rsid w:val="00E34EF8"/>
    <w:rsid w:val="00E35046"/>
    <w:rsid w:val="00E35B10"/>
    <w:rsid w:val="00E35BA9"/>
    <w:rsid w:val="00E36ACC"/>
    <w:rsid w:val="00E373BA"/>
    <w:rsid w:val="00E4012E"/>
    <w:rsid w:val="00E40B0C"/>
    <w:rsid w:val="00E40DBD"/>
    <w:rsid w:val="00E40F6A"/>
    <w:rsid w:val="00E41028"/>
    <w:rsid w:val="00E4104D"/>
    <w:rsid w:val="00E41F0A"/>
    <w:rsid w:val="00E42307"/>
    <w:rsid w:val="00E4234C"/>
    <w:rsid w:val="00E42473"/>
    <w:rsid w:val="00E43285"/>
    <w:rsid w:val="00E45AB9"/>
    <w:rsid w:val="00E45D73"/>
    <w:rsid w:val="00E45E0E"/>
    <w:rsid w:val="00E4659C"/>
    <w:rsid w:val="00E4700A"/>
    <w:rsid w:val="00E47694"/>
    <w:rsid w:val="00E479AD"/>
    <w:rsid w:val="00E50381"/>
    <w:rsid w:val="00E50504"/>
    <w:rsid w:val="00E506BA"/>
    <w:rsid w:val="00E51480"/>
    <w:rsid w:val="00E5220E"/>
    <w:rsid w:val="00E52F51"/>
    <w:rsid w:val="00E53A31"/>
    <w:rsid w:val="00E53D5D"/>
    <w:rsid w:val="00E54E23"/>
    <w:rsid w:val="00E563F1"/>
    <w:rsid w:val="00E56430"/>
    <w:rsid w:val="00E5649E"/>
    <w:rsid w:val="00E56532"/>
    <w:rsid w:val="00E56E95"/>
    <w:rsid w:val="00E56FF8"/>
    <w:rsid w:val="00E57C63"/>
    <w:rsid w:val="00E60B2C"/>
    <w:rsid w:val="00E60B97"/>
    <w:rsid w:val="00E61095"/>
    <w:rsid w:val="00E6125E"/>
    <w:rsid w:val="00E61697"/>
    <w:rsid w:val="00E61A0F"/>
    <w:rsid w:val="00E62CA5"/>
    <w:rsid w:val="00E63732"/>
    <w:rsid w:val="00E63DD6"/>
    <w:rsid w:val="00E640C0"/>
    <w:rsid w:val="00E64201"/>
    <w:rsid w:val="00E658E9"/>
    <w:rsid w:val="00E65DE7"/>
    <w:rsid w:val="00E660C9"/>
    <w:rsid w:val="00E66181"/>
    <w:rsid w:val="00E6757E"/>
    <w:rsid w:val="00E6788D"/>
    <w:rsid w:val="00E7070D"/>
    <w:rsid w:val="00E70897"/>
    <w:rsid w:val="00E711CE"/>
    <w:rsid w:val="00E71257"/>
    <w:rsid w:val="00E72072"/>
    <w:rsid w:val="00E726B2"/>
    <w:rsid w:val="00E73923"/>
    <w:rsid w:val="00E739D4"/>
    <w:rsid w:val="00E747A3"/>
    <w:rsid w:val="00E754AB"/>
    <w:rsid w:val="00E77810"/>
    <w:rsid w:val="00E77E9B"/>
    <w:rsid w:val="00E81385"/>
    <w:rsid w:val="00E81556"/>
    <w:rsid w:val="00E820D2"/>
    <w:rsid w:val="00E822B2"/>
    <w:rsid w:val="00E82356"/>
    <w:rsid w:val="00E82DB6"/>
    <w:rsid w:val="00E8434F"/>
    <w:rsid w:val="00E84A37"/>
    <w:rsid w:val="00E84D5F"/>
    <w:rsid w:val="00E8577B"/>
    <w:rsid w:val="00E860A7"/>
    <w:rsid w:val="00E861F5"/>
    <w:rsid w:val="00E86CC8"/>
    <w:rsid w:val="00E86F1B"/>
    <w:rsid w:val="00E900DC"/>
    <w:rsid w:val="00E90E62"/>
    <w:rsid w:val="00E91713"/>
    <w:rsid w:val="00E92BD7"/>
    <w:rsid w:val="00E92C85"/>
    <w:rsid w:val="00E92F33"/>
    <w:rsid w:val="00E9524B"/>
    <w:rsid w:val="00E952EA"/>
    <w:rsid w:val="00E9589B"/>
    <w:rsid w:val="00E96801"/>
    <w:rsid w:val="00E96D4A"/>
    <w:rsid w:val="00E974CC"/>
    <w:rsid w:val="00E97B11"/>
    <w:rsid w:val="00EA1690"/>
    <w:rsid w:val="00EA244B"/>
    <w:rsid w:val="00EA3464"/>
    <w:rsid w:val="00EA3F8E"/>
    <w:rsid w:val="00EA62AF"/>
    <w:rsid w:val="00EA7198"/>
    <w:rsid w:val="00EA726E"/>
    <w:rsid w:val="00EA7E9B"/>
    <w:rsid w:val="00EB01A0"/>
    <w:rsid w:val="00EB31A6"/>
    <w:rsid w:val="00EB3385"/>
    <w:rsid w:val="00EB3639"/>
    <w:rsid w:val="00EB38D0"/>
    <w:rsid w:val="00EB4004"/>
    <w:rsid w:val="00EB47BE"/>
    <w:rsid w:val="00EB4EFA"/>
    <w:rsid w:val="00EB5E97"/>
    <w:rsid w:val="00EB7BA4"/>
    <w:rsid w:val="00EC0DE0"/>
    <w:rsid w:val="00EC0FA8"/>
    <w:rsid w:val="00EC17DB"/>
    <w:rsid w:val="00EC3175"/>
    <w:rsid w:val="00EC3BDC"/>
    <w:rsid w:val="00EC40A7"/>
    <w:rsid w:val="00EC4ECD"/>
    <w:rsid w:val="00EC5347"/>
    <w:rsid w:val="00EC55DE"/>
    <w:rsid w:val="00EC570D"/>
    <w:rsid w:val="00EC6072"/>
    <w:rsid w:val="00EC6140"/>
    <w:rsid w:val="00EC631E"/>
    <w:rsid w:val="00EC63B6"/>
    <w:rsid w:val="00EC66AC"/>
    <w:rsid w:val="00EC7694"/>
    <w:rsid w:val="00EC774C"/>
    <w:rsid w:val="00EC7E9E"/>
    <w:rsid w:val="00ED1234"/>
    <w:rsid w:val="00ED18D5"/>
    <w:rsid w:val="00ED19FC"/>
    <w:rsid w:val="00ED1EBA"/>
    <w:rsid w:val="00ED2088"/>
    <w:rsid w:val="00ED3663"/>
    <w:rsid w:val="00ED40EC"/>
    <w:rsid w:val="00ED4209"/>
    <w:rsid w:val="00ED4702"/>
    <w:rsid w:val="00ED4AB5"/>
    <w:rsid w:val="00ED507A"/>
    <w:rsid w:val="00ED5B2F"/>
    <w:rsid w:val="00ED604F"/>
    <w:rsid w:val="00ED6485"/>
    <w:rsid w:val="00ED6C3C"/>
    <w:rsid w:val="00ED75E8"/>
    <w:rsid w:val="00EE0148"/>
    <w:rsid w:val="00EE0586"/>
    <w:rsid w:val="00EE088A"/>
    <w:rsid w:val="00EE1591"/>
    <w:rsid w:val="00EE258F"/>
    <w:rsid w:val="00EE29B3"/>
    <w:rsid w:val="00EE2ADF"/>
    <w:rsid w:val="00EE2C6A"/>
    <w:rsid w:val="00EE2C7F"/>
    <w:rsid w:val="00EE3034"/>
    <w:rsid w:val="00EE304B"/>
    <w:rsid w:val="00EE342A"/>
    <w:rsid w:val="00EE3596"/>
    <w:rsid w:val="00EE3812"/>
    <w:rsid w:val="00EE3C7B"/>
    <w:rsid w:val="00EE3D18"/>
    <w:rsid w:val="00EE3EC7"/>
    <w:rsid w:val="00EE48AF"/>
    <w:rsid w:val="00EE5B99"/>
    <w:rsid w:val="00EE60A2"/>
    <w:rsid w:val="00EE6E0D"/>
    <w:rsid w:val="00EF1630"/>
    <w:rsid w:val="00EF2987"/>
    <w:rsid w:val="00EF2E25"/>
    <w:rsid w:val="00EF3329"/>
    <w:rsid w:val="00EF33E8"/>
    <w:rsid w:val="00EF5256"/>
    <w:rsid w:val="00EF663C"/>
    <w:rsid w:val="00EF6B7A"/>
    <w:rsid w:val="00EF7585"/>
    <w:rsid w:val="00EF76BE"/>
    <w:rsid w:val="00F00143"/>
    <w:rsid w:val="00F007AB"/>
    <w:rsid w:val="00F01975"/>
    <w:rsid w:val="00F0206F"/>
    <w:rsid w:val="00F02AD3"/>
    <w:rsid w:val="00F02B6A"/>
    <w:rsid w:val="00F03293"/>
    <w:rsid w:val="00F0381F"/>
    <w:rsid w:val="00F05426"/>
    <w:rsid w:val="00F055E5"/>
    <w:rsid w:val="00F05B85"/>
    <w:rsid w:val="00F06ACC"/>
    <w:rsid w:val="00F06BF9"/>
    <w:rsid w:val="00F07BDA"/>
    <w:rsid w:val="00F10774"/>
    <w:rsid w:val="00F10B2E"/>
    <w:rsid w:val="00F113BD"/>
    <w:rsid w:val="00F11901"/>
    <w:rsid w:val="00F1199A"/>
    <w:rsid w:val="00F13699"/>
    <w:rsid w:val="00F13C0C"/>
    <w:rsid w:val="00F13DCD"/>
    <w:rsid w:val="00F14CA4"/>
    <w:rsid w:val="00F1529A"/>
    <w:rsid w:val="00F15BB7"/>
    <w:rsid w:val="00F16050"/>
    <w:rsid w:val="00F1623D"/>
    <w:rsid w:val="00F16A1F"/>
    <w:rsid w:val="00F17772"/>
    <w:rsid w:val="00F1795A"/>
    <w:rsid w:val="00F17DF9"/>
    <w:rsid w:val="00F20844"/>
    <w:rsid w:val="00F21AA3"/>
    <w:rsid w:val="00F21C9D"/>
    <w:rsid w:val="00F21F27"/>
    <w:rsid w:val="00F2264B"/>
    <w:rsid w:val="00F22EA3"/>
    <w:rsid w:val="00F23046"/>
    <w:rsid w:val="00F234C1"/>
    <w:rsid w:val="00F24516"/>
    <w:rsid w:val="00F24A8C"/>
    <w:rsid w:val="00F25646"/>
    <w:rsid w:val="00F25B25"/>
    <w:rsid w:val="00F25B69"/>
    <w:rsid w:val="00F26545"/>
    <w:rsid w:val="00F26E58"/>
    <w:rsid w:val="00F2784C"/>
    <w:rsid w:val="00F27B39"/>
    <w:rsid w:val="00F27BE1"/>
    <w:rsid w:val="00F330F5"/>
    <w:rsid w:val="00F3413C"/>
    <w:rsid w:val="00F3422A"/>
    <w:rsid w:val="00F34246"/>
    <w:rsid w:val="00F3491C"/>
    <w:rsid w:val="00F36C5B"/>
    <w:rsid w:val="00F37456"/>
    <w:rsid w:val="00F37AC4"/>
    <w:rsid w:val="00F37F38"/>
    <w:rsid w:val="00F4076E"/>
    <w:rsid w:val="00F42019"/>
    <w:rsid w:val="00F423D6"/>
    <w:rsid w:val="00F42471"/>
    <w:rsid w:val="00F4251E"/>
    <w:rsid w:val="00F425CA"/>
    <w:rsid w:val="00F429AC"/>
    <w:rsid w:val="00F42BF3"/>
    <w:rsid w:val="00F434C4"/>
    <w:rsid w:val="00F4454E"/>
    <w:rsid w:val="00F45089"/>
    <w:rsid w:val="00F4544C"/>
    <w:rsid w:val="00F4599B"/>
    <w:rsid w:val="00F45A05"/>
    <w:rsid w:val="00F45ADE"/>
    <w:rsid w:val="00F46069"/>
    <w:rsid w:val="00F46700"/>
    <w:rsid w:val="00F5048F"/>
    <w:rsid w:val="00F51750"/>
    <w:rsid w:val="00F51B85"/>
    <w:rsid w:val="00F52444"/>
    <w:rsid w:val="00F52512"/>
    <w:rsid w:val="00F52C5F"/>
    <w:rsid w:val="00F53442"/>
    <w:rsid w:val="00F53D7F"/>
    <w:rsid w:val="00F540DF"/>
    <w:rsid w:val="00F548A4"/>
    <w:rsid w:val="00F5497D"/>
    <w:rsid w:val="00F54CD2"/>
    <w:rsid w:val="00F5519A"/>
    <w:rsid w:val="00F55369"/>
    <w:rsid w:val="00F553C1"/>
    <w:rsid w:val="00F5744A"/>
    <w:rsid w:val="00F57700"/>
    <w:rsid w:val="00F5770A"/>
    <w:rsid w:val="00F57E25"/>
    <w:rsid w:val="00F60A78"/>
    <w:rsid w:val="00F614AD"/>
    <w:rsid w:val="00F61F32"/>
    <w:rsid w:val="00F622FB"/>
    <w:rsid w:val="00F626FD"/>
    <w:rsid w:val="00F62F6A"/>
    <w:rsid w:val="00F633AA"/>
    <w:rsid w:val="00F6431E"/>
    <w:rsid w:val="00F64CA4"/>
    <w:rsid w:val="00F65462"/>
    <w:rsid w:val="00F66FE5"/>
    <w:rsid w:val="00F671FA"/>
    <w:rsid w:val="00F70146"/>
    <w:rsid w:val="00F71A93"/>
    <w:rsid w:val="00F72037"/>
    <w:rsid w:val="00F7216B"/>
    <w:rsid w:val="00F72F06"/>
    <w:rsid w:val="00F737B1"/>
    <w:rsid w:val="00F73D14"/>
    <w:rsid w:val="00F76695"/>
    <w:rsid w:val="00F76770"/>
    <w:rsid w:val="00F7678B"/>
    <w:rsid w:val="00F771B7"/>
    <w:rsid w:val="00F8014E"/>
    <w:rsid w:val="00F8088E"/>
    <w:rsid w:val="00F80914"/>
    <w:rsid w:val="00F815D7"/>
    <w:rsid w:val="00F817D6"/>
    <w:rsid w:val="00F81DB5"/>
    <w:rsid w:val="00F8314F"/>
    <w:rsid w:val="00F844EE"/>
    <w:rsid w:val="00F845B9"/>
    <w:rsid w:val="00F85EFE"/>
    <w:rsid w:val="00F86A2D"/>
    <w:rsid w:val="00F86DE2"/>
    <w:rsid w:val="00F87389"/>
    <w:rsid w:val="00F87721"/>
    <w:rsid w:val="00F87A76"/>
    <w:rsid w:val="00F90068"/>
    <w:rsid w:val="00F90830"/>
    <w:rsid w:val="00F90D3B"/>
    <w:rsid w:val="00F91B1A"/>
    <w:rsid w:val="00F94329"/>
    <w:rsid w:val="00F944C7"/>
    <w:rsid w:val="00F9461C"/>
    <w:rsid w:val="00F94C53"/>
    <w:rsid w:val="00F94F88"/>
    <w:rsid w:val="00F95E49"/>
    <w:rsid w:val="00F97035"/>
    <w:rsid w:val="00F97400"/>
    <w:rsid w:val="00F97532"/>
    <w:rsid w:val="00F977FB"/>
    <w:rsid w:val="00FA0324"/>
    <w:rsid w:val="00FA06E5"/>
    <w:rsid w:val="00FA19AB"/>
    <w:rsid w:val="00FA1B39"/>
    <w:rsid w:val="00FA3809"/>
    <w:rsid w:val="00FA3A15"/>
    <w:rsid w:val="00FA4041"/>
    <w:rsid w:val="00FA6353"/>
    <w:rsid w:val="00FA65E4"/>
    <w:rsid w:val="00FA6BE7"/>
    <w:rsid w:val="00FA6EBF"/>
    <w:rsid w:val="00FB00FF"/>
    <w:rsid w:val="00FB1D0E"/>
    <w:rsid w:val="00FB1FAE"/>
    <w:rsid w:val="00FB2486"/>
    <w:rsid w:val="00FB299A"/>
    <w:rsid w:val="00FB2BE0"/>
    <w:rsid w:val="00FB2E6C"/>
    <w:rsid w:val="00FB307A"/>
    <w:rsid w:val="00FB35A9"/>
    <w:rsid w:val="00FB37B6"/>
    <w:rsid w:val="00FB4FB9"/>
    <w:rsid w:val="00FB565B"/>
    <w:rsid w:val="00FB73C7"/>
    <w:rsid w:val="00FC02CB"/>
    <w:rsid w:val="00FC069D"/>
    <w:rsid w:val="00FC2C11"/>
    <w:rsid w:val="00FC3198"/>
    <w:rsid w:val="00FC36A0"/>
    <w:rsid w:val="00FC44B1"/>
    <w:rsid w:val="00FC6427"/>
    <w:rsid w:val="00FC71A6"/>
    <w:rsid w:val="00FD03E2"/>
    <w:rsid w:val="00FD0433"/>
    <w:rsid w:val="00FD0EA5"/>
    <w:rsid w:val="00FD10F5"/>
    <w:rsid w:val="00FD1EE7"/>
    <w:rsid w:val="00FD2216"/>
    <w:rsid w:val="00FD3923"/>
    <w:rsid w:val="00FD47F2"/>
    <w:rsid w:val="00FD5097"/>
    <w:rsid w:val="00FD5727"/>
    <w:rsid w:val="00FD5B4B"/>
    <w:rsid w:val="00FD600C"/>
    <w:rsid w:val="00FD6ABB"/>
    <w:rsid w:val="00FD6C7D"/>
    <w:rsid w:val="00FD74BB"/>
    <w:rsid w:val="00FE017C"/>
    <w:rsid w:val="00FE063A"/>
    <w:rsid w:val="00FE1284"/>
    <w:rsid w:val="00FE12D2"/>
    <w:rsid w:val="00FE264A"/>
    <w:rsid w:val="00FE327B"/>
    <w:rsid w:val="00FE48CC"/>
    <w:rsid w:val="00FE49C2"/>
    <w:rsid w:val="00FE5007"/>
    <w:rsid w:val="00FE53E9"/>
    <w:rsid w:val="00FE5610"/>
    <w:rsid w:val="00FE5645"/>
    <w:rsid w:val="00FE6C42"/>
    <w:rsid w:val="00FE7E8C"/>
    <w:rsid w:val="00FF0B83"/>
    <w:rsid w:val="00FF2637"/>
    <w:rsid w:val="00FF3452"/>
    <w:rsid w:val="00FF38B2"/>
    <w:rsid w:val="00FF3D23"/>
    <w:rsid w:val="00FF4086"/>
    <w:rsid w:val="00FF4988"/>
    <w:rsid w:val="00FF4E28"/>
    <w:rsid w:val="00FF6B17"/>
    <w:rsid w:val="00FF77D7"/>
    <w:rsid w:val="00FF7A72"/>
    <w:rsid w:val="00FF7BFF"/>
    <w:rsid w:val="00FF7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211"/>
    <w:rPr>
      <w:sz w:val="24"/>
      <w:szCs w:val="24"/>
    </w:rPr>
  </w:style>
  <w:style w:type="paragraph" w:styleId="1">
    <w:name w:val="heading 1"/>
    <w:basedOn w:val="a"/>
    <w:next w:val="a"/>
    <w:qFormat/>
    <w:rsid w:val="009B1182"/>
    <w:pPr>
      <w:keepNext/>
      <w:jc w:val="center"/>
      <w:outlineLvl w:val="0"/>
    </w:pPr>
    <w:rPr>
      <w:rFonts w:ascii="Rodeo" w:hAnsi="Rodeo"/>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 Знак1 Знак"/>
    <w:basedOn w:val="a"/>
    <w:rsid w:val="009B1182"/>
    <w:pPr>
      <w:spacing w:before="100" w:beforeAutospacing="1" w:after="100" w:afterAutospacing="1"/>
    </w:pPr>
    <w:rPr>
      <w:rFonts w:ascii="Tahoma" w:hAnsi="Tahoma"/>
      <w:sz w:val="20"/>
      <w:szCs w:val="20"/>
      <w:lang w:val="en-US" w:eastAsia="en-US"/>
    </w:rPr>
  </w:style>
  <w:style w:type="character" w:styleId="a3">
    <w:name w:val="Hyperlink"/>
    <w:basedOn w:val="a0"/>
    <w:uiPriority w:val="99"/>
    <w:rsid w:val="00C05211"/>
    <w:rPr>
      <w:color w:val="0000FF"/>
      <w:u w:val="single"/>
    </w:rPr>
  </w:style>
  <w:style w:type="paragraph" w:styleId="a4">
    <w:name w:val="header"/>
    <w:basedOn w:val="a"/>
    <w:link w:val="a5"/>
    <w:uiPriority w:val="99"/>
    <w:rsid w:val="009B1182"/>
    <w:pPr>
      <w:tabs>
        <w:tab w:val="center" w:pos="4677"/>
        <w:tab w:val="right" w:pos="9355"/>
      </w:tabs>
    </w:pPr>
  </w:style>
  <w:style w:type="character" w:styleId="a6">
    <w:name w:val="page number"/>
    <w:basedOn w:val="a0"/>
    <w:uiPriority w:val="99"/>
    <w:rsid w:val="009B1182"/>
  </w:style>
  <w:style w:type="character" w:customStyle="1" w:styleId="a7">
    <w:name w:val="Основной текст Знак"/>
    <w:basedOn w:val="a0"/>
    <w:link w:val="a8"/>
    <w:uiPriority w:val="99"/>
    <w:locked/>
    <w:rsid w:val="009B1182"/>
    <w:rPr>
      <w:rFonts w:ascii="Calibri" w:eastAsia="Calibri" w:hAnsi="Calibri"/>
      <w:sz w:val="24"/>
      <w:szCs w:val="24"/>
    </w:rPr>
  </w:style>
  <w:style w:type="paragraph" w:styleId="a8">
    <w:name w:val="Body Text"/>
    <w:basedOn w:val="a"/>
    <w:link w:val="a7"/>
    <w:uiPriority w:val="99"/>
    <w:rsid w:val="00C05211"/>
    <w:pPr>
      <w:jc w:val="center"/>
    </w:pPr>
    <w:rPr>
      <w:rFonts w:ascii="Calibri" w:eastAsia="Calibri" w:hAnsi="Calibri"/>
    </w:rPr>
  </w:style>
  <w:style w:type="paragraph" w:customStyle="1" w:styleId="11">
    <w:name w:val="Знак Знак Знак1 Знак Знак Знак Знак"/>
    <w:basedOn w:val="a"/>
    <w:uiPriority w:val="99"/>
    <w:rsid w:val="00C05211"/>
    <w:pPr>
      <w:spacing w:before="100" w:beforeAutospacing="1" w:after="100" w:afterAutospacing="1"/>
    </w:pPr>
    <w:rPr>
      <w:rFonts w:ascii="Tahoma" w:hAnsi="Tahoma"/>
      <w:sz w:val="20"/>
      <w:szCs w:val="20"/>
      <w:lang w:val="en-US" w:eastAsia="en-US"/>
    </w:rPr>
  </w:style>
  <w:style w:type="paragraph" w:customStyle="1" w:styleId="a9">
    <w:name w:val="Знак"/>
    <w:basedOn w:val="a"/>
    <w:rsid w:val="00CB44AC"/>
    <w:pPr>
      <w:spacing w:before="100" w:beforeAutospacing="1" w:after="100" w:afterAutospacing="1"/>
    </w:pPr>
    <w:rPr>
      <w:rFonts w:ascii="Tahoma" w:hAnsi="Tahoma"/>
      <w:sz w:val="20"/>
      <w:szCs w:val="20"/>
      <w:lang w:val="en-US" w:eastAsia="en-US"/>
    </w:rPr>
  </w:style>
  <w:style w:type="paragraph" w:styleId="aa">
    <w:name w:val="endnote text"/>
    <w:basedOn w:val="a"/>
    <w:link w:val="ab"/>
    <w:rsid w:val="00C05211"/>
    <w:rPr>
      <w:sz w:val="20"/>
      <w:szCs w:val="20"/>
    </w:rPr>
  </w:style>
  <w:style w:type="character" w:styleId="ac">
    <w:name w:val="endnote reference"/>
    <w:basedOn w:val="a0"/>
    <w:uiPriority w:val="99"/>
    <w:rsid w:val="00C05211"/>
    <w:rPr>
      <w:vertAlign w:val="superscript"/>
    </w:rPr>
  </w:style>
  <w:style w:type="paragraph" w:customStyle="1" w:styleId="12">
    <w:name w:val="Знак Знак Знак1 Знак"/>
    <w:basedOn w:val="a"/>
    <w:uiPriority w:val="99"/>
    <w:rsid w:val="00C05211"/>
    <w:pPr>
      <w:spacing w:before="100" w:beforeAutospacing="1" w:after="100" w:afterAutospacing="1"/>
    </w:pPr>
    <w:rPr>
      <w:rFonts w:ascii="Tahoma" w:hAnsi="Tahoma"/>
      <w:sz w:val="20"/>
      <w:szCs w:val="20"/>
      <w:lang w:val="en-US" w:eastAsia="en-US"/>
    </w:rPr>
  </w:style>
  <w:style w:type="paragraph" w:styleId="ad">
    <w:name w:val="Balloon Text"/>
    <w:basedOn w:val="a"/>
    <w:link w:val="ae"/>
    <w:uiPriority w:val="99"/>
    <w:rsid w:val="00DE1C3B"/>
    <w:rPr>
      <w:rFonts w:ascii="Tahoma" w:hAnsi="Tahoma" w:cs="Tahoma"/>
      <w:sz w:val="16"/>
      <w:szCs w:val="16"/>
    </w:rPr>
  </w:style>
  <w:style w:type="paragraph" w:customStyle="1" w:styleId="ConsPlusNormal">
    <w:name w:val="ConsPlusNormal"/>
    <w:rsid w:val="005D64BD"/>
    <w:pPr>
      <w:widowControl w:val="0"/>
      <w:autoSpaceDE w:val="0"/>
      <w:autoSpaceDN w:val="0"/>
      <w:adjustRightInd w:val="0"/>
    </w:pPr>
    <w:rPr>
      <w:rFonts w:ascii="Arial" w:hAnsi="Arial" w:cs="Arial"/>
    </w:rPr>
  </w:style>
  <w:style w:type="paragraph" w:customStyle="1" w:styleId="ConsNormal">
    <w:name w:val="ConsNormal"/>
    <w:uiPriority w:val="99"/>
    <w:rsid w:val="008D6912"/>
    <w:pPr>
      <w:autoSpaceDE w:val="0"/>
      <w:autoSpaceDN w:val="0"/>
      <w:adjustRightInd w:val="0"/>
      <w:ind w:right="19772" w:firstLine="720"/>
    </w:pPr>
    <w:rPr>
      <w:rFonts w:ascii="Arial" w:hAnsi="Arial" w:cs="Arial"/>
    </w:rPr>
  </w:style>
  <w:style w:type="character" w:customStyle="1" w:styleId="ab">
    <w:name w:val="Текст концевой сноски Знак"/>
    <w:basedOn w:val="a0"/>
    <w:link w:val="aa"/>
    <w:rsid w:val="000E4F76"/>
  </w:style>
  <w:style w:type="paragraph" w:styleId="af">
    <w:name w:val="List Paragraph"/>
    <w:basedOn w:val="a"/>
    <w:uiPriority w:val="34"/>
    <w:qFormat/>
    <w:rsid w:val="00C05211"/>
    <w:pPr>
      <w:ind w:left="708"/>
    </w:pPr>
  </w:style>
  <w:style w:type="paragraph" w:styleId="af0">
    <w:name w:val="footnote text"/>
    <w:basedOn w:val="a"/>
    <w:link w:val="af1"/>
    <w:rsid w:val="00C05211"/>
    <w:rPr>
      <w:sz w:val="20"/>
      <w:szCs w:val="20"/>
    </w:rPr>
  </w:style>
  <w:style w:type="character" w:customStyle="1" w:styleId="af1">
    <w:name w:val="Текст сноски Знак"/>
    <w:basedOn w:val="a0"/>
    <w:link w:val="af0"/>
    <w:rsid w:val="00F4251E"/>
  </w:style>
  <w:style w:type="character" w:styleId="af2">
    <w:name w:val="footnote reference"/>
    <w:basedOn w:val="a0"/>
    <w:uiPriority w:val="99"/>
    <w:rsid w:val="00C05211"/>
    <w:rPr>
      <w:vertAlign w:val="superscript"/>
    </w:rPr>
  </w:style>
  <w:style w:type="paragraph" w:styleId="af3">
    <w:name w:val="footer"/>
    <w:basedOn w:val="a"/>
    <w:link w:val="af4"/>
    <w:uiPriority w:val="99"/>
    <w:rsid w:val="00C05211"/>
    <w:pPr>
      <w:tabs>
        <w:tab w:val="center" w:pos="4677"/>
        <w:tab w:val="right" w:pos="9355"/>
      </w:tabs>
    </w:pPr>
  </w:style>
  <w:style w:type="paragraph" w:customStyle="1" w:styleId="ConsPlusCell">
    <w:name w:val="ConsPlusCell"/>
    <w:uiPriority w:val="99"/>
    <w:rsid w:val="00005991"/>
    <w:pPr>
      <w:autoSpaceDE w:val="0"/>
      <w:autoSpaceDN w:val="0"/>
      <w:adjustRightInd w:val="0"/>
    </w:pPr>
    <w:rPr>
      <w:sz w:val="28"/>
      <w:szCs w:val="28"/>
    </w:rPr>
  </w:style>
  <w:style w:type="paragraph" w:styleId="af5">
    <w:name w:val="Title"/>
    <w:basedOn w:val="a"/>
    <w:link w:val="af6"/>
    <w:qFormat/>
    <w:rsid w:val="00903ADD"/>
    <w:pPr>
      <w:jc w:val="center"/>
    </w:pPr>
    <w:rPr>
      <w:b/>
      <w:sz w:val="32"/>
      <w:szCs w:val="20"/>
    </w:rPr>
  </w:style>
  <w:style w:type="character" w:customStyle="1" w:styleId="af6">
    <w:name w:val="Название Знак"/>
    <w:basedOn w:val="a0"/>
    <w:link w:val="af5"/>
    <w:rsid w:val="00903ADD"/>
    <w:rPr>
      <w:b/>
      <w:sz w:val="32"/>
    </w:rPr>
  </w:style>
  <w:style w:type="character" w:customStyle="1" w:styleId="af7">
    <w:name w:val="Гипертекстовая ссылка"/>
    <w:basedOn w:val="a0"/>
    <w:uiPriority w:val="99"/>
    <w:rsid w:val="00C96806"/>
    <w:rPr>
      <w:color w:val="106BBE"/>
    </w:rPr>
  </w:style>
  <w:style w:type="character" w:customStyle="1" w:styleId="af8">
    <w:name w:val="Цветовое выделение"/>
    <w:uiPriority w:val="99"/>
    <w:rsid w:val="00C96806"/>
    <w:rPr>
      <w:b/>
      <w:bCs/>
      <w:color w:val="26282F"/>
    </w:rPr>
  </w:style>
  <w:style w:type="character" w:customStyle="1" w:styleId="blk">
    <w:name w:val="blk"/>
    <w:basedOn w:val="a0"/>
    <w:rsid w:val="00A72947"/>
  </w:style>
  <w:style w:type="paragraph" w:styleId="af9">
    <w:name w:val="Body Text Indent"/>
    <w:basedOn w:val="a"/>
    <w:link w:val="afa"/>
    <w:rsid w:val="00626CB7"/>
    <w:pPr>
      <w:ind w:left="708" w:firstLine="708"/>
      <w:jc w:val="both"/>
    </w:pPr>
  </w:style>
  <w:style w:type="character" w:customStyle="1" w:styleId="afa">
    <w:name w:val="Основной текст с отступом Знак"/>
    <w:basedOn w:val="a0"/>
    <w:link w:val="af9"/>
    <w:rsid w:val="00626CB7"/>
    <w:rPr>
      <w:sz w:val="24"/>
      <w:szCs w:val="24"/>
    </w:rPr>
  </w:style>
  <w:style w:type="paragraph" w:styleId="2">
    <w:name w:val="Body Text Indent 2"/>
    <w:basedOn w:val="a"/>
    <w:link w:val="20"/>
    <w:rsid w:val="00626CB7"/>
    <w:pPr>
      <w:ind w:left="540"/>
      <w:jc w:val="both"/>
    </w:pPr>
  </w:style>
  <w:style w:type="character" w:customStyle="1" w:styleId="20">
    <w:name w:val="Основной текст с отступом 2 Знак"/>
    <w:basedOn w:val="a0"/>
    <w:link w:val="2"/>
    <w:rsid w:val="00626CB7"/>
    <w:rPr>
      <w:sz w:val="24"/>
      <w:szCs w:val="24"/>
    </w:rPr>
  </w:style>
  <w:style w:type="paragraph" w:styleId="3">
    <w:name w:val="Body Text Indent 3"/>
    <w:basedOn w:val="a"/>
    <w:link w:val="30"/>
    <w:rsid w:val="00626CB7"/>
    <w:pPr>
      <w:ind w:left="4260"/>
    </w:pPr>
  </w:style>
  <w:style w:type="character" w:customStyle="1" w:styleId="30">
    <w:name w:val="Основной текст с отступом 3 Знак"/>
    <w:basedOn w:val="a0"/>
    <w:link w:val="3"/>
    <w:rsid w:val="00626CB7"/>
    <w:rPr>
      <w:sz w:val="24"/>
      <w:szCs w:val="24"/>
    </w:rPr>
  </w:style>
  <w:style w:type="paragraph" w:styleId="afb">
    <w:name w:val="Block Text"/>
    <w:basedOn w:val="a"/>
    <w:rsid w:val="00626CB7"/>
    <w:pPr>
      <w:tabs>
        <w:tab w:val="left" w:pos="4320"/>
      </w:tabs>
      <w:ind w:left="900" w:right="5035"/>
    </w:pPr>
  </w:style>
  <w:style w:type="paragraph" w:styleId="afc">
    <w:name w:val="No Spacing"/>
    <w:uiPriority w:val="1"/>
    <w:qFormat/>
    <w:rsid w:val="00626CB7"/>
    <w:rPr>
      <w:rFonts w:ascii="Calibri" w:eastAsia="Calibri" w:hAnsi="Calibri"/>
      <w:sz w:val="22"/>
      <w:szCs w:val="22"/>
      <w:lang w:eastAsia="en-US"/>
    </w:rPr>
  </w:style>
  <w:style w:type="paragraph" w:styleId="afd">
    <w:name w:val="Normal (Web)"/>
    <w:basedOn w:val="a"/>
    <w:rsid w:val="00626CB7"/>
    <w:rPr>
      <w:rFonts w:ascii="Arial" w:hAnsi="Arial" w:cs="Arial"/>
      <w:color w:val="0000A0"/>
      <w:sz w:val="22"/>
      <w:szCs w:val="22"/>
    </w:rPr>
  </w:style>
  <w:style w:type="paragraph" w:customStyle="1" w:styleId="ConsPlusTitle">
    <w:name w:val="ConsPlusTitle"/>
    <w:uiPriority w:val="99"/>
    <w:rsid w:val="00626CB7"/>
    <w:pPr>
      <w:widowControl w:val="0"/>
      <w:autoSpaceDE w:val="0"/>
      <w:autoSpaceDN w:val="0"/>
      <w:adjustRightInd w:val="0"/>
    </w:pPr>
    <w:rPr>
      <w:rFonts w:ascii="Arial" w:hAnsi="Arial" w:cs="Arial"/>
      <w:b/>
      <w:bCs/>
    </w:rPr>
  </w:style>
  <w:style w:type="character" w:customStyle="1" w:styleId="apple-converted-space">
    <w:name w:val="apple-converted-space"/>
    <w:basedOn w:val="a0"/>
    <w:rsid w:val="00626CB7"/>
  </w:style>
  <w:style w:type="character" w:customStyle="1" w:styleId="ae">
    <w:name w:val="Текст выноски Знак"/>
    <w:link w:val="ad"/>
    <w:uiPriority w:val="99"/>
    <w:rsid w:val="00626CB7"/>
    <w:rPr>
      <w:rFonts w:ascii="Tahoma" w:hAnsi="Tahoma" w:cs="Tahoma"/>
      <w:sz w:val="16"/>
      <w:szCs w:val="16"/>
    </w:rPr>
  </w:style>
  <w:style w:type="character" w:customStyle="1" w:styleId="a5">
    <w:name w:val="Верхний колонтитул Знак"/>
    <w:link w:val="a4"/>
    <w:uiPriority w:val="99"/>
    <w:rsid w:val="00626CB7"/>
    <w:rPr>
      <w:sz w:val="24"/>
      <w:szCs w:val="24"/>
    </w:rPr>
  </w:style>
  <w:style w:type="character" w:customStyle="1" w:styleId="af4">
    <w:name w:val="Нижний колонтитул Знак"/>
    <w:link w:val="af3"/>
    <w:uiPriority w:val="99"/>
    <w:rsid w:val="00626CB7"/>
    <w:rPr>
      <w:sz w:val="24"/>
      <w:szCs w:val="24"/>
    </w:rPr>
  </w:style>
  <w:style w:type="paragraph" w:customStyle="1" w:styleId="headertext">
    <w:name w:val="headertext"/>
    <w:basedOn w:val="a"/>
    <w:rsid w:val="00626CB7"/>
    <w:pPr>
      <w:spacing w:before="100" w:beforeAutospacing="1" w:after="100" w:afterAutospacing="1"/>
    </w:pPr>
  </w:style>
  <w:style w:type="character" w:customStyle="1" w:styleId="BodyTextChar">
    <w:name w:val="Body Text Char"/>
    <w:uiPriority w:val="99"/>
    <w:locked/>
    <w:rsid w:val="00C05211"/>
    <w:rPr>
      <w:rFonts w:ascii="Calibri" w:hAnsi="Calibri"/>
      <w:sz w:val="24"/>
      <w:lang w:val="ru-RU" w:eastAsia="ru-RU"/>
    </w:rPr>
  </w:style>
  <w:style w:type="character" w:customStyle="1" w:styleId="BodyText2Char">
    <w:name w:val="Body Text 2 Char"/>
    <w:uiPriority w:val="99"/>
    <w:semiHidden/>
    <w:locked/>
    <w:rsid w:val="00C05211"/>
    <w:rPr>
      <w:rFonts w:ascii="Calibri" w:hAnsi="Calibri"/>
      <w:lang w:val="ru-RU" w:eastAsia="ru-RU"/>
    </w:rPr>
  </w:style>
  <w:style w:type="paragraph" w:styleId="21">
    <w:name w:val="Body Text 2"/>
    <w:basedOn w:val="a"/>
    <w:link w:val="22"/>
    <w:uiPriority w:val="99"/>
    <w:semiHidden/>
    <w:rsid w:val="00C05211"/>
    <w:pPr>
      <w:widowControl w:val="0"/>
      <w:autoSpaceDE w:val="0"/>
      <w:autoSpaceDN w:val="0"/>
      <w:adjustRightInd w:val="0"/>
      <w:spacing w:after="120" w:line="480" w:lineRule="auto"/>
    </w:pPr>
    <w:rPr>
      <w:rFonts w:ascii="Calibri" w:hAnsi="Calibri"/>
      <w:sz w:val="20"/>
      <w:szCs w:val="20"/>
    </w:rPr>
  </w:style>
  <w:style w:type="character" w:customStyle="1" w:styleId="22">
    <w:name w:val="Основной текст 2 Знак"/>
    <w:basedOn w:val="a0"/>
    <w:link w:val="21"/>
    <w:uiPriority w:val="99"/>
    <w:semiHidden/>
    <w:rsid w:val="00C05211"/>
    <w:rPr>
      <w:rFonts w:ascii="Calibri" w:hAnsi="Calibri"/>
    </w:rPr>
  </w:style>
  <w:style w:type="paragraph" w:styleId="13">
    <w:name w:val="toc 1"/>
    <w:basedOn w:val="a"/>
    <w:next w:val="a"/>
    <w:autoRedefine/>
    <w:uiPriority w:val="99"/>
    <w:semiHidden/>
    <w:rsid w:val="00C05211"/>
    <w:pPr>
      <w:tabs>
        <w:tab w:val="left" w:pos="480"/>
        <w:tab w:val="left" w:pos="1440"/>
        <w:tab w:val="right" w:leader="dot" w:pos="10148"/>
      </w:tabs>
      <w:spacing w:before="100" w:line="240" w:lineRule="exact"/>
      <w:jc w:val="both"/>
    </w:pPr>
    <w:rPr>
      <w:b/>
      <w:bCs/>
      <w:caps/>
      <w:noProof/>
      <w:sz w:val="28"/>
      <w:szCs w:val="28"/>
      <w:lang w:val="en-US"/>
    </w:rPr>
  </w:style>
  <w:style w:type="paragraph" w:styleId="31">
    <w:name w:val="Body Text 3"/>
    <w:basedOn w:val="a"/>
    <w:link w:val="32"/>
    <w:uiPriority w:val="99"/>
    <w:rsid w:val="00C05211"/>
    <w:pPr>
      <w:widowControl w:val="0"/>
      <w:autoSpaceDE w:val="0"/>
      <w:autoSpaceDN w:val="0"/>
      <w:adjustRightInd w:val="0"/>
      <w:spacing w:after="120"/>
    </w:pPr>
    <w:rPr>
      <w:rFonts w:ascii="Arial" w:hAnsi="Arial" w:cs="Arial"/>
      <w:sz w:val="16"/>
      <w:szCs w:val="16"/>
    </w:rPr>
  </w:style>
  <w:style w:type="character" w:customStyle="1" w:styleId="32">
    <w:name w:val="Основной текст 3 Знак"/>
    <w:basedOn w:val="a0"/>
    <w:link w:val="31"/>
    <w:uiPriority w:val="99"/>
    <w:rsid w:val="00C05211"/>
    <w:rPr>
      <w:rFonts w:ascii="Arial" w:hAnsi="Arial" w:cs="Arial"/>
      <w:sz w:val="16"/>
      <w:szCs w:val="16"/>
    </w:rPr>
  </w:style>
  <w:style w:type="paragraph" w:styleId="afe">
    <w:name w:val="Revision"/>
    <w:hidden/>
    <w:uiPriority w:val="99"/>
    <w:semiHidden/>
    <w:rsid w:val="00C05211"/>
    <w:rPr>
      <w:sz w:val="24"/>
      <w:szCs w:val="24"/>
    </w:rPr>
  </w:style>
  <w:style w:type="table" w:styleId="aff">
    <w:name w:val="Table Grid"/>
    <w:basedOn w:val="a1"/>
    <w:uiPriority w:val="59"/>
    <w:rsid w:val="00916C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
    <w:uiPriority w:val="59"/>
    <w:rsid w:val="00916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12035D"/>
  </w:style>
  <w:style w:type="numbering" w:customStyle="1" w:styleId="110">
    <w:name w:val="Нет списка11"/>
    <w:next w:val="a2"/>
    <w:uiPriority w:val="99"/>
    <w:semiHidden/>
    <w:unhideWhenUsed/>
    <w:rsid w:val="0012035D"/>
  </w:style>
  <w:style w:type="character" w:styleId="aff0">
    <w:name w:val="annotation reference"/>
    <w:basedOn w:val="a0"/>
    <w:uiPriority w:val="99"/>
    <w:semiHidden/>
    <w:unhideWhenUsed/>
    <w:rsid w:val="0012035D"/>
    <w:rPr>
      <w:sz w:val="16"/>
      <w:szCs w:val="16"/>
    </w:rPr>
  </w:style>
  <w:style w:type="paragraph" w:styleId="aff1">
    <w:name w:val="annotation text"/>
    <w:basedOn w:val="a"/>
    <w:link w:val="aff2"/>
    <w:uiPriority w:val="99"/>
    <w:semiHidden/>
    <w:unhideWhenUsed/>
    <w:rsid w:val="0012035D"/>
    <w:pPr>
      <w:spacing w:before="100" w:beforeAutospacing="1" w:after="100" w:afterAutospacing="1"/>
    </w:pPr>
    <w:rPr>
      <w:rFonts w:asciiTheme="minorHAnsi" w:eastAsiaTheme="minorHAnsi" w:hAnsiTheme="minorHAnsi" w:cstheme="minorBidi"/>
      <w:sz w:val="20"/>
      <w:szCs w:val="20"/>
      <w:lang w:val="en-US" w:eastAsia="en-US"/>
    </w:rPr>
  </w:style>
  <w:style w:type="character" w:customStyle="1" w:styleId="aff2">
    <w:name w:val="Текст примечания Знак"/>
    <w:basedOn w:val="a0"/>
    <w:link w:val="aff1"/>
    <w:uiPriority w:val="99"/>
    <w:semiHidden/>
    <w:rsid w:val="0012035D"/>
    <w:rPr>
      <w:rFonts w:asciiTheme="minorHAnsi" w:eastAsiaTheme="minorHAnsi" w:hAnsiTheme="minorHAnsi" w:cstheme="minorBidi"/>
      <w:lang w:val="en-US" w:eastAsia="en-US"/>
    </w:rPr>
  </w:style>
  <w:style w:type="paragraph" w:styleId="aff3">
    <w:name w:val="annotation subject"/>
    <w:basedOn w:val="aff1"/>
    <w:next w:val="aff1"/>
    <w:link w:val="aff4"/>
    <w:uiPriority w:val="99"/>
    <w:semiHidden/>
    <w:unhideWhenUsed/>
    <w:rsid w:val="0012035D"/>
    <w:rPr>
      <w:b/>
      <w:bCs/>
    </w:rPr>
  </w:style>
  <w:style w:type="character" w:customStyle="1" w:styleId="aff4">
    <w:name w:val="Тема примечания Знак"/>
    <w:basedOn w:val="aff2"/>
    <w:link w:val="aff3"/>
    <w:uiPriority w:val="99"/>
    <w:semiHidden/>
    <w:rsid w:val="0012035D"/>
    <w:rPr>
      <w:rFonts w:asciiTheme="minorHAnsi" w:eastAsiaTheme="minorHAnsi" w:hAnsiTheme="minorHAnsi" w:cstheme="minorBidi"/>
      <w:b/>
      <w:bCs/>
      <w:lang w:val="en-US" w:eastAsia="en-US"/>
    </w:rPr>
  </w:style>
  <w:style w:type="numbering" w:customStyle="1" w:styleId="23">
    <w:name w:val="Нет списка2"/>
    <w:next w:val="a2"/>
    <w:uiPriority w:val="99"/>
    <w:semiHidden/>
    <w:unhideWhenUsed/>
    <w:rsid w:val="0012035D"/>
  </w:style>
  <w:style w:type="character" w:styleId="aff5">
    <w:name w:val="FollowedHyperlink"/>
    <w:basedOn w:val="a0"/>
    <w:uiPriority w:val="99"/>
    <w:semiHidden/>
    <w:unhideWhenUsed/>
    <w:rsid w:val="001203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11700">
      <w:bodyDiv w:val="1"/>
      <w:marLeft w:val="0"/>
      <w:marRight w:val="0"/>
      <w:marTop w:val="0"/>
      <w:marBottom w:val="0"/>
      <w:divBdr>
        <w:top w:val="none" w:sz="0" w:space="0" w:color="auto"/>
        <w:left w:val="none" w:sz="0" w:space="0" w:color="auto"/>
        <w:bottom w:val="none" w:sz="0" w:space="0" w:color="auto"/>
        <w:right w:val="none" w:sz="0" w:space="0" w:color="auto"/>
      </w:divBdr>
    </w:div>
    <w:div w:id="276565168">
      <w:bodyDiv w:val="1"/>
      <w:marLeft w:val="0"/>
      <w:marRight w:val="0"/>
      <w:marTop w:val="0"/>
      <w:marBottom w:val="0"/>
      <w:divBdr>
        <w:top w:val="none" w:sz="0" w:space="0" w:color="auto"/>
        <w:left w:val="none" w:sz="0" w:space="0" w:color="auto"/>
        <w:bottom w:val="none" w:sz="0" w:space="0" w:color="auto"/>
        <w:right w:val="none" w:sz="0" w:space="0" w:color="auto"/>
      </w:divBdr>
    </w:div>
    <w:div w:id="348722225">
      <w:bodyDiv w:val="1"/>
      <w:marLeft w:val="0"/>
      <w:marRight w:val="0"/>
      <w:marTop w:val="0"/>
      <w:marBottom w:val="0"/>
      <w:divBdr>
        <w:top w:val="none" w:sz="0" w:space="0" w:color="auto"/>
        <w:left w:val="none" w:sz="0" w:space="0" w:color="auto"/>
        <w:bottom w:val="none" w:sz="0" w:space="0" w:color="auto"/>
        <w:right w:val="none" w:sz="0" w:space="0" w:color="auto"/>
      </w:divBdr>
    </w:div>
    <w:div w:id="422998409">
      <w:bodyDiv w:val="1"/>
      <w:marLeft w:val="0"/>
      <w:marRight w:val="0"/>
      <w:marTop w:val="0"/>
      <w:marBottom w:val="0"/>
      <w:divBdr>
        <w:top w:val="none" w:sz="0" w:space="0" w:color="auto"/>
        <w:left w:val="none" w:sz="0" w:space="0" w:color="auto"/>
        <w:bottom w:val="none" w:sz="0" w:space="0" w:color="auto"/>
        <w:right w:val="none" w:sz="0" w:space="0" w:color="auto"/>
      </w:divBdr>
    </w:div>
    <w:div w:id="505941711">
      <w:bodyDiv w:val="1"/>
      <w:marLeft w:val="0"/>
      <w:marRight w:val="0"/>
      <w:marTop w:val="0"/>
      <w:marBottom w:val="0"/>
      <w:divBdr>
        <w:top w:val="none" w:sz="0" w:space="0" w:color="auto"/>
        <w:left w:val="none" w:sz="0" w:space="0" w:color="auto"/>
        <w:bottom w:val="none" w:sz="0" w:space="0" w:color="auto"/>
        <w:right w:val="none" w:sz="0" w:space="0" w:color="auto"/>
      </w:divBdr>
    </w:div>
    <w:div w:id="612175495">
      <w:bodyDiv w:val="1"/>
      <w:marLeft w:val="0"/>
      <w:marRight w:val="0"/>
      <w:marTop w:val="0"/>
      <w:marBottom w:val="0"/>
      <w:divBdr>
        <w:top w:val="none" w:sz="0" w:space="0" w:color="auto"/>
        <w:left w:val="none" w:sz="0" w:space="0" w:color="auto"/>
        <w:bottom w:val="none" w:sz="0" w:space="0" w:color="auto"/>
        <w:right w:val="none" w:sz="0" w:space="0" w:color="auto"/>
      </w:divBdr>
    </w:div>
    <w:div w:id="620577389">
      <w:bodyDiv w:val="1"/>
      <w:marLeft w:val="0"/>
      <w:marRight w:val="0"/>
      <w:marTop w:val="0"/>
      <w:marBottom w:val="0"/>
      <w:divBdr>
        <w:top w:val="none" w:sz="0" w:space="0" w:color="auto"/>
        <w:left w:val="none" w:sz="0" w:space="0" w:color="auto"/>
        <w:bottom w:val="none" w:sz="0" w:space="0" w:color="auto"/>
        <w:right w:val="none" w:sz="0" w:space="0" w:color="auto"/>
      </w:divBdr>
    </w:div>
    <w:div w:id="668560676">
      <w:bodyDiv w:val="1"/>
      <w:marLeft w:val="0"/>
      <w:marRight w:val="0"/>
      <w:marTop w:val="0"/>
      <w:marBottom w:val="0"/>
      <w:divBdr>
        <w:top w:val="none" w:sz="0" w:space="0" w:color="auto"/>
        <w:left w:val="none" w:sz="0" w:space="0" w:color="auto"/>
        <w:bottom w:val="none" w:sz="0" w:space="0" w:color="auto"/>
        <w:right w:val="none" w:sz="0" w:space="0" w:color="auto"/>
      </w:divBdr>
    </w:div>
    <w:div w:id="676271526">
      <w:bodyDiv w:val="1"/>
      <w:marLeft w:val="0"/>
      <w:marRight w:val="0"/>
      <w:marTop w:val="0"/>
      <w:marBottom w:val="0"/>
      <w:divBdr>
        <w:top w:val="none" w:sz="0" w:space="0" w:color="auto"/>
        <w:left w:val="none" w:sz="0" w:space="0" w:color="auto"/>
        <w:bottom w:val="none" w:sz="0" w:space="0" w:color="auto"/>
        <w:right w:val="none" w:sz="0" w:space="0" w:color="auto"/>
      </w:divBdr>
    </w:div>
    <w:div w:id="794297804">
      <w:bodyDiv w:val="1"/>
      <w:marLeft w:val="0"/>
      <w:marRight w:val="0"/>
      <w:marTop w:val="0"/>
      <w:marBottom w:val="0"/>
      <w:divBdr>
        <w:top w:val="none" w:sz="0" w:space="0" w:color="auto"/>
        <w:left w:val="none" w:sz="0" w:space="0" w:color="auto"/>
        <w:bottom w:val="none" w:sz="0" w:space="0" w:color="auto"/>
        <w:right w:val="none" w:sz="0" w:space="0" w:color="auto"/>
      </w:divBdr>
    </w:div>
    <w:div w:id="834107131">
      <w:bodyDiv w:val="1"/>
      <w:marLeft w:val="0"/>
      <w:marRight w:val="0"/>
      <w:marTop w:val="0"/>
      <w:marBottom w:val="0"/>
      <w:divBdr>
        <w:top w:val="none" w:sz="0" w:space="0" w:color="auto"/>
        <w:left w:val="none" w:sz="0" w:space="0" w:color="auto"/>
        <w:bottom w:val="none" w:sz="0" w:space="0" w:color="auto"/>
        <w:right w:val="none" w:sz="0" w:space="0" w:color="auto"/>
      </w:divBdr>
    </w:div>
    <w:div w:id="929240874">
      <w:bodyDiv w:val="1"/>
      <w:marLeft w:val="0"/>
      <w:marRight w:val="0"/>
      <w:marTop w:val="0"/>
      <w:marBottom w:val="0"/>
      <w:divBdr>
        <w:top w:val="none" w:sz="0" w:space="0" w:color="auto"/>
        <w:left w:val="none" w:sz="0" w:space="0" w:color="auto"/>
        <w:bottom w:val="none" w:sz="0" w:space="0" w:color="auto"/>
        <w:right w:val="none" w:sz="0" w:space="0" w:color="auto"/>
      </w:divBdr>
    </w:div>
    <w:div w:id="1027755934">
      <w:bodyDiv w:val="1"/>
      <w:marLeft w:val="0"/>
      <w:marRight w:val="0"/>
      <w:marTop w:val="0"/>
      <w:marBottom w:val="0"/>
      <w:divBdr>
        <w:top w:val="none" w:sz="0" w:space="0" w:color="auto"/>
        <w:left w:val="none" w:sz="0" w:space="0" w:color="auto"/>
        <w:bottom w:val="none" w:sz="0" w:space="0" w:color="auto"/>
        <w:right w:val="none" w:sz="0" w:space="0" w:color="auto"/>
      </w:divBdr>
    </w:div>
    <w:div w:id="1056858122">
      <w:bodyDiv w:val="1"/>
      <w:marLeft w:val="0"/>
      <w:marRight w:val="0"/>
      <w:marTop w:val="0"/>
      <w:marBottom w:val="0"/>
      <w:divBdr>
        <w:top w:val="none" w:sz="0" w:space="0" w:color="auto"/>
        <w:left w:val="none" w:sz="0" w:space="0" w:color="auto"/>
        <w:bottom w:val="none" w:sz="0" w:space="0" w:color="auto"/>
        <w:right w:val="none" w:sz="0" w:space="0" w:color="auto"/>
      </w:divBdr>
    </w:div>
    <w:div w:id="1072966724">
      <w:bodyDiv w:val="1"/>
      <w:marLeft w:val="0"/>
      <w:marRight w:val="0"/>
      <w:marTop w:val="0"/>
      <w:marBottom w:val="0"/>
      <w:divBdr>
        <w:top w:val="none" w:sz="0" w:space="0" w:color="auto"/>
        <w:left w:val="none" w:sz="0" w:space="0" w:color="auto"/>
        <w:bottom w:val="none" w:sz="0" w:space="0" w:color="auto"/>
        <w:right w:val="none" w:sz="0" w:space="0" w:color="auto"/>
      </w:divBdr>
    </w:div>
    <w:div w:id="1075588764">
      <w:bodyDiv w:val="1"/>
      <w:marLeft w:val="0"/>
      <w:marRight w:val="0"/>
      <w:marTop w:val="0"/>
      <w:marBottom w:val="0"/>
      <w:divBdr>
        <w:top w:val="none" w:sz="0" w:space="0" w:color="auto"/>
        <w:left w:val="none" w:sz="0" w:space="0" w:color="auto"/>
        <w:bottom w:val="none" w:sz="0" w:space="0" w:color="auto"/>
        <w:right w:val="none" w:sz="0" w:space="0" w:color="auto"/>
      </w:divBdr>
    </w:div>
    <w:div w:id="1084884124">
      <w:bodyDiv w:val="1"/>
      <w:marLeft w:val="0"/>
      <w:marRight w:val="0"/>
      <w:marTop w:val="0"/>
      <w:marBottom w:val="0"/>
      <w:divBdr>
        <w:top w:val="none" w:sz="0" w:space="0" w:color="auto"/>
        <w:left w:val="none" w:sz="0" w:space="0" w:color="auto"/>
        <w:bottom w:val="none" w:sz="0" w:space="0" w:color="auto"/>
        <w:right w:val="none" w:sz="0" w:space="0" w:color="auto"/>
      </w:divBdr>
    </w:div>
    <w:div w:id="1117869393">
      <w:bodyDiv w:val="1"/>
      <w:marLeft w:val="0"/>
      <w:marRight w:val="0"/>
      <w:marTop w:val="0"/>
      <w:marBottom w:val="0"/>
      <w:divBdr>
        <w:top w:val="none" w:sz="0" w:space="0" w:color="auto"/>
        <w:left w:val="none" w:sz="0" w:space="0" w:color="auto"/>
        <w:bottom w:val="none" w:sz="0" w:space="0" w:color="auto"/>
        <w:right w:val="none" w:sz="0" w:space="0" w:color="auto"/>
      </w:divBdr>
    </w:div>
    <w:div w:id="1140342910">
      <w:bodyDiv w:val="1"/>
      <w:marLeft w:val="0"/>
      <w:marRight w:val="0"/>
      <w:marTop w:val="0"/>
      <w:marBottom w:val="0"/>
      <w:divBdr>
        <w:top w:val="none" w:sz="0" w:space="0" w:color="auto"/>
        <w:left w:val="none" w:sz="0" w:space="0" w:color="auto"/>
        <w:bottom w:val="none" w:sz="0" w:space="0" w:color="auto"/>
        <w:right w:val="none" w:sz="0" w:space="0" w:color="auto"/>
      </w:divBdr>
    </w:div>
    <w:div w:id="1179198364">
      <w:bodyDiv w:val="1"/>
      <w:marLeft w:val="0"/>
      <w:marRight w:val="0"/>
      <w:marTop w:val="0"/>
      <w:marBottom w:val="0"/>
      <w:divBdr>
        <w:top w:val="none" w:sz="0" w:space="0" w:color="auto"/>
        <w:left w:val="none" w:sz="0" w:space="0" w:color="auto"/>
        <w:bottom w:val="none" w:sz="0" w:space="0" w:color="auto"/>
        <w:right w:val="none" w:sz="0" w:space="0" w:color="auto"/>
      </w:divBdr>
    </w:div>
    <w:div w:id="1197889637">
      <w:bodyDiv w:val="1"/>
      <w:marLeft w:val="0"/>
      <w:marRight w:val="0"/>
      <w:marTop w:val="0"/>
      <w:marBottom w:val="0"/>
      <w:divBdr>
        <w:top w:val="none" w:sz="0" w:space="0" w:color="auto"/>
        <w:left w:val="none" w:sz="0" w:space="0" w:color="auto"/>
        <w:bottom w:val="none" w:sz="0" w:space="0" w:color="auto"/>
        <w:right w:val="none" w:sz="0" w:space="0" w:color="auto"/>
      </w:divBdr>
    </w:div>
    <w:div w:id="1200556560">
      <w:bodyDiv w:val="1"/>
      <w:marLeft w:val="0"/>
      <w:marRight w:val="0"/>
      <w:marTop w:val="0"/>
      <w:marBottom w:val="0"/>
      <w:divBdr>
        <w:top w:val="none" w:sz="0" w:space="0" w:color="auto"/>
        <w:left w:val="none" w:sz="0" w:space="0" w:color="auto"/>
        <w:bottom w:val="none" w:sz="0" w:space="0" w:color="auto"/>
        <w:right w:val="none" w:sz="0" w:space="0" w:color="auto"/>
      </w:divBdr>
    </w:div>
    <w:div w:id="1273367790">
      <w:bodyDiv w:val="1"/>
      <w:marLeft w:val="0"/>
      <w:marRight w:val="0"/>
      <w:marTop w:val="0"/>
      <w:marBottom w:val="0"/>
      <w:divBdr>
        <w:top w:val="none" w:sz="0" w:space="0" w:color="auto"/>
        <w:left w:val="none" w:sz="0" w:space="0" w:color="auto"/>
        <w:bottom w:val="none" w:sz="0" w:space="0" w:color="auto"/>
        <w:right w:val="none" w:sz="0" w:space="0" w:color="auto"/>
      </w:divBdr>
    </w:div>
    <w:div w:id="1292514621">
      <w:bodyDiv w:val="1"/>
      <w:marLeft w:val="0"/>
      <w:marRight w:val="0"/>
      <w:marTop w:val="0"/>
      <w:marBottom w:val="0"/>
      <w:divBdr>
        <w:top w:val="none" w:sz="0" w:space="0" w:color="auto"/>
        <w:left w:val="none" w:sz="0" w:space="0" w:color="auto"/>
        <w:bottom w:val="none" w:sz="0" w:space="0" w:color="auto"/>
        <w:right w:val="none" w:sz="0" w:space="0" w:color="auto"/>
      </w:divBdr>
    </w:div>
    <w:div w:id="1294100798">
      <w:bodyDiv w:val="1"/>
      <w:marLeft w:val="0"/>
      <w:marRight w:val="0"/>
      <w:marTop w:val="0"/>
      <w:marBottom w:val="0"/>
      <w:divBdr>
        <w:top w:val="none" w:sz="0" w:space="0" w:color="auto"/>
        <w:left w:val="none" w:sz="0" w:space="0" w:color="auto"/>
        <w:bottom w:val="none" w:sz="0" w:space="0" w:color="auto"/>
        <w:right w:val="none" w:sz="0" w:space="0" w:color="auto"/>
      </w:divBdr>
    </w:div>
    <w:div w:id="1358853316">
      <w:bodyDiv w:val="1"/>
      <w:marLeft w:val="0"/>
      <w:marRight w:val="0"/>
      <w:marTop w:val="0"/>
      <w:marBottom w:val="0"/>
      <w:divBdr>
        <w:top w:val="none" w:sz="0" w:space="0" w:color="auto"/>
        <w:left w:val="none" w:sz="0" w:space="0" w:color="auto"/>
        <w:bottom w:val="none" w:sz="0" w:space="0" w:color="auto"/>
        <w:right w:val="none" w:sz="0" w:space="0" w:color="auto"/>
      </w:divBdr>
    </w:div>
    <w:div w:id="1362516471">
      <w:bodyDiv w:val="1"/>
      <w:marLeft w:val="0"/>
      <w:marRight w:val="0"/>
      <w:marTop w:val="0"/>
      <w:marBottom w:val="0"/>
      <w:divBdr>
        <w:top w:val="none" w:sz="0" w:space="0" w:color="auto"/>
        <w:left w:val="none" w:sz="0" w:space="0" w:color="auto"/>
        <w:bottom w:val="none" w:sz="0" w:space="0" w:color="auto"/>
        <w:right w:val="none" w:sz="0" w:space="0" w:color="auto"/>
      </w:divBdr>
    </w:div>
    <w:div w:id="1414164034">
      <w:bodyDiv w:val="1"/>
      <w:marLeft w:val="0"/>
      <w:marRight w:val="0"/>
      <w:marTop w:val="0"/>
      <w:marBottom w:val="0"/>
      <w:divBdr>
        <w:top w:val="none" w:sz="0" w:space="0" w:color="auto"/>
        <w:left w:val="none" w:sz="0" w:space="0" w:color="auto"/>
        <w:bottom w:val="none" w:sz="0" w:space="0" w:color="auto"/>
        <w:right w:val="none" w:sz="0" w:space="0" w:color="auto"/>
      </w:divBdr>
    </w:div>
    <w:div w:id="1479765372">
      <w:bodyDiv w:val="1"/>
      <w:marLeft w:val="0"/>
      <w:marRight w:val="0"/>
      <w:marTop w:val="0"/>
      <w:marBottom w:val="0"/>
      <w:divBdr>
        <w:top w:val="none" w:sz="0" w:space="0" w:color="auto"/>
        <w:left w:val="none" w:sz="0" w:space="0" w:color="auto"/>
        <w:bottom w:val="none" w:sz="0" w:space="0" w:color="auto"/>
        <w:right w:val="none" w:sz="0" w:space="0" w:color="auto"/>
      </w:divBdr>
    </w:div>
    <w:div w:id="1585527755">
      <w:bodyDiv w:val="1"/>
      <w:marLeft w:val="0"/>
      <w:marRight w:val="0"/>
      <w:marTop w:val="0"/>
      <w:marBottom w:val="0"/>
      <w:divBdr>
        <w:top w:val="none" w:sz="0" w:space="0" w:color="auto"/>
        <w:left w:val="none" w:sz="0" w:space="0" w:color="auto"/>
        <w:bottom w:val="none" w:sz="0" w:space="0" w:color="auto"/>
        <w:right w:val="none" w:sz="0" w:space="0" w:color="auto"/>
      </w:divBdr>
    </w:div>
    <w:div w:id="1588465851">
      <w:bodyDiv w:val="1"/>
      <w:marLeft w:val="0"/>
      <w:marRight w:val="0"/>
      <w:marTop w:val="0"/>
      <w:marBottom w:val="0"/>
      <w:divBdr>
        <w:top w:val="none" w:sz="0" w:space="0" w:color="auto"/>
        <w:left w:val="none" w:sz="0" w:space="0" w:color="auto"/>
        <w:bottom w:val="none" w:sz="0" w:space="0" w:color="auto"/>
        <w:right w:val="none" w:sz="0" w:space="0" w:color="auto"/>
      </w:divBdr>
    </w:div>
    <w:div w:id="1630698480">
      <w:bodyDiv w:val="1"/>
      <w:marLeft w:val="0"/>
      <w:marRight w:val="0"/>
      <w:marTop w:val="0"/>
      <w:marBottom w:val="0"/>
      <w:divBdr>
        <w:top w:val="none" w:sz="0" w:space="0" w:color="auto"/>
        <w:left w:val="none" w:sz="0" w:space="0" w:color="auto"/>
        <w:bottom w:val="none" w:sz="0" w:space="0" w:color="auto"/>
        <w:right w:val="none" w:sz="0" w:space="0" w:color="auto"/>
      </w:divBdr>
    </w:div>
    <w:div w:id="1756784927">
      <w:bodyDiv w:val="1"/>
      <w:marLeft w:val="0"/>
      <w:marRight w:val="0"/>
      <w:marTop w:val="0"/>
      <w:marBottom w:val="0"/>
      <w:divBdr>
        <w:top w:val="none" w:sz="0" w:space="0" w:color="auto"/>
        <w:left w:val="none" w:sz="0" w:space="0" w:color="auto"/>
        <w:bottom w:val="none" w:sz="0" w:space="0" w:color="auto"/>
        <w:right w:val="none" w:sz="0" w:space="0" w:color="auto"/>
      </w:divBdr>
    </w:div>
    <w:div w:id="1847359577">
      <w:bodyDiv w:val="1"/>
      <w:marLeft w:val="0"/>
      <w:marRight w:val="0"/>
      <w:marTop w:val="0"/>
      <w:marBottom w:val="0"/>
      <w:divBdr>
        <w:top w:val="none" w:sz="0" w:space="0" w:color="auto"/>
        <w:left w:val="none" w:sz="0" w:space="0" w:color="auto"/>
        <w:bottom w:val="none" w:sz="0" w:space="0" w:color="auto"/>
        <w:right w:val="none" w:sz="0" w:space="0" w:color="auto"/>
      </w:divBdr>
    </w:div>
    <w:div w:id="1937206131">
      <w:marLeft w:val="0"/>
      <w:marRight w:val="0"/>
      <w:marTop w:val="0"/>
      <w:marBottom w:val="0"/>
      <w:divBdr>
        <w:top w:val="none" w:sz="0" w:space="0" w:color="auto"/>
        <w:left w:val="none" w:sz="0" w:space="0" w:color="auto"/>
        <w:bottom w:val="none" w:sz="0" w:space="0" w:color="auto"/>
        <w:right w:val="none" w:sz="0" w:space="0" w:color="auto"/>
      </w:divBdr>
    </w:div>
    <w:div w:id="1979259004">
      <w:bodyDiv w:val="1"/>
      <w:marLeft w:val="0"/>
      <w:marRight w:val="0"/>
      <w:marTop w:val="0"/>
      <w:marBottom w:val="0"/>
      <w:divBdr>
        <w:top w:val="none" w:sz="0" w:space="0" w:color="auto"/>
        <w:left w:val="none" w:sz="0" w:space="0" w:color="auto"/>
        <w:bottom w:val="none" w:sz="0" w:space="0" w:color="auto"/>
        <w:right w:val="none" w:sz="0" w:space="0" w:color="auto"/>
      </w:divBdr>
    </w:div>
    <w:div w:id="1984847883">
      <w:bodyDiv w:val="1"/>
      <w:marLeft w:val="0"/>
      <w:marRight w:val="0"/>
      <w:marTop w:val="0"/>
      <w:marBottom w:val="0"/>
      <w:divBdr>
        <w:top w:val="none" w:sz="0" w:space="0" w:color="auto"/>
        <w:left w:val="none" w:sz="0" w:space="0" w:color="auto"/>
        <w:bottom w:val="none" w:sz="0" w:space="0" w:color="auto"/>
        <w:right w:val="none" w:sz="0" w:space="0" w:color="auto"/>
      </w:divBdr>
    </w:div>
    <w:div w:id="2002926776">
      <w:bodyDiv w:val="1"/>
      <w:marLeft w:val="0"/>
      <w:marRight w:val="0"/>
      <w:marTop w:val="0"/>
      <w:marBottom w:val="0"/>
      <w:divBdr>
        <w:top w:val="none" w:sz="0" w:space="0" w:color="auto"/>
        <w:left w:val="none" w:sz="0" w:space="0" w:color="auto"/>
        <w:bottom w:val="none" w:sz="0" w:space="0" w:color="auto"/>
        <w:right w:val="none" w:sz="0" w:space="0" w:color="auto"/>
      </w:divBdr>
    </w:div>
    <w:div w:id="2005356723">
      <w:bodyDiv w:val="1"/>
      <w:marLeft w:val="0"/>
      <w:marRight w:val="0"/>
      <w:marTop w:val="0"/>
      <w:marBottom w:val="0"/>
      <w:divBdr>
        <w:top w:val="none" w:sz="0" w:space="0" w:color="auto"/>
        <w:left w:val="none" w:sz="0" w:space="0" w:color="auto"/>
        <w:bottom w:val="none" w:sz="0" w:space="0" w:color="auto"/>
        <w:right w:val="none" w:sz="0" w:space="0" w:color="auto"/>
      </w:divBdr>
    </w:div>
    <w:div w:id="2020237122">
      <w:bodyDiv w:val="1"/>
      <w:marLeft w:val="0"/>
      <w:marRight w:val="0"/>
      <w:marTop w:val="0"/>
      <w:marBottom w:val="0"/>
      <w:divBdr>
        <w:top w:val="none" w:sz="0" w:space="0" w:color="auto"/>
        <w:left w:val="none" w:sz="0" w:space="0" w:color="auto"/>
        <w:bottom w:val="none" w:sz="0" w:space="0" w:color="auto"/>
        <w:right w:val="none" w:sz="0" w:space="0" w:color="auto"/>
      </w:divBdr>
    </w:div>
    <w:div w:id="214554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 Type="http://schemas.openxmlformats.org/officeDocument/2006/relationships/hyperlink" Target="consultantplus://offline/ref=5C149A88AA1645F534520724C20FB6B8D078DE75CA68ECFCFFDD22EE20B0D4D7286DBE6B21F0C396B89AF66777g211G" TargetMode="External"/><Relationship Id="rId42" Type="http://schemas.openxmlformats.org/officeDocument/2006/relationships/hyperlink" Target="https://login.consultant.ru/link/?req=doc&amp;base=LAW&amp;n=388926&amp;date=10.01.2022" TargetMode="External"/><Relationship Id="rId63" Type="http://schemas.openxmlformats.org/officeDocument/2006/relationships/hyperlink" Target="https://login.consultant.ru/link/?req=doc&amp;base=LAW&amp;n=388926&amp;date=10.01.2022" TargetMode="External"/><Relationship Id="rId8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3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9" Type="http://schemas.openxmlformats.org/officeDocument/2006/relationships/hyperlink" Target="https://login.consultant.ru/link/?req=doc&amp;base=LAW&amp;n=402490&amp;date=10.01.2022&amp;dst=100393&amp;field=134" TargetMode="External"/><Relationship Id="rId17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91" Type="http://schemas.openxmlformats.org/officeDocument/2006/relationships/hyperlink" Target="https://login.consultant.ru/link/?req=doc&amp;base=LAW&amp;n=405718&amp;dst=100132&amp;field=134&amp;date=08.04.2022" TargetMode="External"/><Relationship Id="rId205" Type="http://schemas.openxmlformats.org/officeDocument/2006/relationships/hyperlink" Target="https://login.consultant.ru/link/?req=doc&amp;base=LAW&amp;n=41168&amp;date=10.01.2022&amp;dst=103528&amp;field=134" TargetMode="External"/><Relationship Id="rId22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4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7" Type="http://schemas.openxmlformats.org/officeDocument/2006/relationships/hyperlink" Target="https://login.consultant.ru/link/?req=doc&amp;base=LAW&amp;n=388926&amp;date=10.01.2022" TargetMode="External"/><Relationship Id="rId11" Type="http://schemas.openxmlformats.org/officeDocument/2006/relationships/hyperlink" Target="consultantplus://offline/ref=CF9CF35AE16521E935169E7A6564043CD01255A7D3C3EC09CB8433E2B8E8ED1B0153DFD9K4M" TargetMode="External"/><Relationship Id="rId3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4" Type="http://schemas.openxmlformats.org/officeDocument/2006/relationships/hyperlink" Target="https://login.consultant.ru/link/?req=doc&amp;base=LAW&amp;n=388926&amp;dst=100344&amp;field=134&amp;date=26.11.2021" TargetMode="External"/><Relationship Id="rId128" Type="http://schemas.openxmlformats.org/officeDocument/2006/relationships/hyperlink" Target="https://login.consultant.ru/link/?req=doc&amp;base=LAW&amp;n=388926&amp;date=10.01.2022" TargetMode="External"/><Relationship Id="rId149" Type="http://schemas.openxmlformats.org/officeDocument/2006/relationships/hyperlink" Target="https://login.consultant.ru/link/?req=doc&amp;base=LAW&amp;n=41168&amp;date=10.01.2022&amp;dst=103528&amp;field=134" TargetMode="External"/><Relationship Id="rId5" Type="http://schemas.openxmlformats.org/officeDocument/2006/relationships/webSettings" Target="webSettings.xml"/><Relationship Id="rId95" Type="http://schemas.openxmlformats.org/officeDocument/2006/relationships/hyperlink" Target="https://login.consultant.ru/link/?req=doc&amp;base=LAW&amp;n=405718&amp;dst=100084&amp;field=134&amp;date=08.04.2022" TargetMode="External"/><Relationship Id="rId160" Type="http://schemas.openxmlformats.org/officeDocument/2006/relationships/hyperlink" Target="https://login.consultant.ru/link/?req=doc&amp;base=LAW&amp;n=388926&amp;dst=100344&amp;field=134&amp;date=26.11.2021" TargetMode="External"/><Relationship Id="rId18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6" Type="http://schemas.openxmlformats.org/officeDocument/2006/relationships/hyperlink" Target="https://login.consultant.ru/link/?req=doc&amp;base=LAW&amp;n=388926&amp;dst=100344&amp;field=134&amp;date=26.11.2021" TargetMode="External"/><Relationship Id="rId23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2" Type="http://schemas.openxmlformats.org/officeDocument/2006/relationships/hyperlink" Target="consultantplus://offline/ref=34D8BFB3527D2687122DCA58925754E4A56514C8E2976C0375BB5ACB1E61065AE9B2F250A4D43CD90A287B1D48F246D5900047325F637A42vCT0M" TargetMode="External"/><Relationship Id="rId4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8" Type="http://schemas.openxmlformats.org/officeDocument/2006/relationships/hyperlink" Target="https://login.consultant.ru/link/?req=doc&amp;base=LAW&amp;n=388926&amp;date=10.01.2022" TargetMode="External"/><Relationship Id="rId13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5" Type="http://schemas.openxmlformats.org/officeDocument/2006/relationships/hyperlink" Target="https://login.consultant.ru/link/?req=doc&amp;base=LAW&amp;n=41168&amp;date=10.01.2022&amp;dst=103308&amp;field=134" TargetMode="External"/><Relationship Id="rId150" Type="http://schemas.openxmlformats.org/officeDocument/2006/relationships/hyperlink" Target="https://login.consultant.ru/link/?req=doc&amp;base=LAW&amp;n=388926&amp;date=10.01.2022" TargetMode="External"/><Relationship Id="rId171" Type="http://schemas.openxmlformats.org/officeDocument/2006/relationships/hyperlink" Target="https://login.consultant.ru/link/?req=doc&amp;base=LAW&amp;n=41168&amp;date=10.01.2022&amp;dst=103308&amp;field=134" TargetMode="External"/><Relationship Id="rId192" Type="http://schemas.openxmlformats.org/officeDocument/2006/relationships/hyperlink" Target="https://login.consultant.ru/link/?req=doc&amp;base=LAW&amp;n=405718&amp;dst=100132&amp;field=134&amp;date=08.04.2022" TargetMode="External"/><Relationship Id="rId206" Type="http://schemas.openxmlformats.org/officeDocument/2006/relationships/hyperlink" Target="https://login.consultant.ru/link/?req=doc&amp;base=LAW&amp;n=388926&amp;date=10.01.2022" TargetMode="External"/><Relationship Id="rId227" Type="http://schemas.openxmlformats.org/officeDocument/2006/relationships/hyperlink" Target="https://login.consultant.ru/link/?req=doc&amp;base=LAW&amp;n=388926&amp;date=10.01.2022" TargetMode="External"/><Relationship Id="rId248" Type="http://schemas.openxmlformats.org/officeDocument/2006/relationships/hyperlink" Target="https://login.consultant.ru/link/?req=doc&amp;base=LAW&amp;n=388926&amp;dst=100344&amp;field=134&amp;date=26.11.2021" TargetMode="External"/><Relationship Id="rId12" Type="http://schemas.openxmlformats.org/officeDocument/2006/relationships/hyperlink" Target="consultantplus://offline/ref=CF9CF35AE16521E935169E7A6564043CD01255A7D3C3EC09CB8433E2B8E8ED1B0153DF9785D5KDM" TargetMode="External"/><Relationship Id="rId17" Type="http://schemas.openxmlformats.org/officeDocument/2006/relationships/hyperlink" Target="consultantplus://offline/ref=932918A8876C54A96E42A5498071DFA54ACA9166B3806FE28B57A76B98871D362C4AC47FF7A7770Ai8B8N" TargetMode="External"/><Relationship Id="rId33" Type="http://schemas.openxmlformats.org/officeDocument/2006/relationships/hyperlink" Target="https://login.consultant.ru/link/?req=doc&amp;base=LAW&amp;n=388926&amp;date=10.01.2022" TargetMode="External"/><Relationship Id="rId3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9" Type="http://schemas.openxmlformats.org/officeDocument/2006/relationships/hyperlink" Target="https://login.consultant.ru/link/?req=doc&amp;base=LAW&amp;n=388926&amp;date=10.01.2022" TargetMode="External"/><Relationship Id="rId10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4" Type="http://schemas.openxmlformats.org/officeDocument/2006/relationships/hyperlink" Target="https://login.consultant.ru/link/?req=doc&amp;base=LAW&amp;n=41168&amp;date=10.01.2022&amp;dst=103308&amp;field=134" TargetMode="External"/><Relationship Id="rId129" Type="http://schemas.openxmlformats.org/officeDocument/2006/relationships/hyperlink" Target="https://login.consultant.ru/link/?req=doc&amp;base=LAW&amp;n=389716&amp;date=10.01.2022" TargetMode="External"/><Relationship Id="rId5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9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96" Type="http://schemas.openxmlformats.org/officeDocument/2006/relationships/hyperlink" Target="https://login.consultant.ru/link/?req=doc&amp;base=LAW&amp;n=405718&amp;dst=100084&amp;field=134&amp;date=08.04.2022" TargetMode="External"/><Relationship Id="rId14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4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2" Type="http://schemas.openxmlformats.org/officeDocument/2006/relationships/hyperlink" Target="https://login.consultant.ru/link/?req=doc&amp;base=LAW&amp;n=402490&amp;date=10.01.2022&amp;dst=100393&amp;field=134" TargetMode="External"/><Relationship Id="rId187" Type="http://schemas.openxmlformats.org/officeDocument/2006/relationships/hyperlink" Target="https://login.consultant.ru/link/?req=doc&amp;base=LAW&amp;n=41168&amp;date=10.01.2022&amp;dst=103528&amp;field=134" TargetMode="External"/><Relationship Id="rId217" Type="http://schemas.openxmlformats.org/officeDocument/2006/relationships/hyperlink" Target="consultantplus://offline/ref=2D3861CC2FA2176DBCA2F3203BBA7BE5A8AB750F5F483A38C1847753E9D496C5B2EC0D79E87D36CE2F5829D1CF21A0788B38312320818355OEB2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 Type="http://schemas.openxmlformats.org/officeDocument/2006/relationships/header" Target="header3.xml"/><Relationship Id="rId2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9" Type="http://schemas.openxmlformats.org/officeDocument/2006/relationships/hyperlink" Target="https://login.consultant.ru/link/?req=doc&amp;base=LAW&amp;n=388926&amp;date=10.01.2022" TargetMode="External"/><Relationship Id="rId11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5" Type="http://schemas.openxmlformats.org/officeDocument/2006/relationships/hyperlink" Target="https://login.consultant.ru/link/?req=doc&amp;base=LAW&amp;n=388926&amp;date=10.01.2022" TargetMode="External"/><Relationship Id="rId81" Type="http://schemas.openxmlformats.org/officeDocument/2006/relationships/hyperlink" Target="https://login.consultant.ru/link/?req=doc&amp;base=LAW&amp;n=388926&amp;date=10.01.2022" TargetMode="External"/><Relationship Id="rId86" Type="http://schemas.openxmlformats.org/officeDocument/2006/relationships/hyperlink" Target="https://login.consultant.ru/link/?req=doc&amp;base=LAW&amp;n=41168&amp;date=10.01.2022&amp;dst=103528&amp;field=134" TargetMode="External"/><Relationship Id="rId130" Type="http://schemas.openxmlformats.org/officeDocument/2006/relationships/hyperlink" Target="https://login.consultant.ru/link/?req=doc&amp;base=LAW&amp;n=41168&amp;date=10.01.2022&amp;dst=103308&amp;field=134" TargetMode="External"/><Relationship Id="rId135" Type="http://schemas.openxmlformats.org/officeDocument/2006/relationships/hyperlink" Target="https://login.consultant.ru/link/?req=doc&amp;base=LAW&amp;n=405718&amp;dst=100103&amp;field=134&amp;date=08.04.2022" TargetMode="External"/><Relationship Id="rId15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9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2" Type="http://schemas.openxmlformats.org/officeDocument/2006/relationships/hyperlink" Target="https://login.consultant.ru/link/?req=doc&amp;base=LAW&amp;n=41168&amp;date=10.01.2022&amp;dst=103528&amp;field=134" TargetMode="External"/><Relationship Id="rId193" Type="http://schemas.openxmlformats.org/officeDocument/2006/relationships/hyperlink" Target="https://login.consultant.ru/link/?req=doc&amp;base=LAW&amp;n=405718&amp;dst=100132&amp;field=134&amp;date=08.04.2022" TargetMode="External"/><Relationship Id="rId202" Type="http://schemas.openxmlformats.org/officeDocument/2006/relationships/hyperlink" Target="https://login.consultant.ru/link/?req=doc&amp;base=LAW&amp;n=388926&amp;date=10.01.2022" TargetMode="External"/><Relationship Id="rId20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2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2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4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49" Type="http://schemas.openxmlformats.org/officeDocument/2006/relationships/header" Target="header4.xml"/><Relationship Id="rId13" Type="http://schemas.openxmlformats.org/officeDocument/2006/relationships/hyperlink" Target="consultantplus://offline/ref=CF9CF35AE16521E935169E7A6564043CD31355A1DDCCEC09CB8433E2B8E8ED1B0153DF948D5C1DF3D0K0M" TargetMode="External"/><Relationship Id="rId18" Type="http://schemas.openxmlformats.org/officeDocument/2006/relationships/hyperlink" Target="consultantplus://offline/ref=932918A8876C54A96E42A5498071DFA54ACA9166B3806FE28B57A76B98871D362C4AC47FF7A7730Fi8BEN" TargetMode="External"/><Relationship Id="rId39" Type="http://schemas.openxmlformats.org/officeDocument/2006/relationships/hyperlink" Target="https://login.consultant.ru/link/?req=doc&amp;base=LAW&amp;n=388926&amp;date=10.01.2022" TargetMode="External"/><Relationship Id="rId109" Type="http://schemas.openxmlformats.org/officeDocument/2006/relationships/hyperlink" Target="https://login.consultant.ru/link/?req=doc&amp;base=LAW&amp;n=388926&amp;date=10.01.2022" TargetMode="External"/><Relationship Id="rId3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0" Type="http://schemas.openxmlformats.org/officeDocument/2006/relationships/hyperlink" Target="https://login.consultant.ru/link/?req=doc&amp;base=LAW&amp;n=389716&amp;date=10.01.2022" TargetMode="External"/><Relationship Id="rId5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97" Type="http://schemas.openxmlformats.org/officeDocument/2006/relationships/hyperlink" Target="https://login.consultant.ru/link/?req=doc&amp;base=LAW&amp;n=390471&amp;date=08.04.2022" TargetMode="External"/><Relationship Id="rId10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5" Type="http://schemas.openxmlformats.org/officeDocument/2006/relationships/hyperlink" Target="https://login.consultant.ru/link/?req=doc&amp;base=LAW&amp;n=41168&amp;date=10.01.2022&amp;dst=103528&amp;field=134" TargetMode="External"/><Relationship Id="rId14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46" Type="http://schemas.openxmlformats.org/officeDocument/2006/relationships/hyperlink" Target="https://login.consultant.ru/link/?req=doc&amp;base=LAW&amp;n=388926&amp;date=10.01.2022" TargetMode="External"/><Relationship Id="rId167" Type="http://schemas.openxmlformats.org/officeDocument/2006/relationships/hyperlink" Target="https://login.consultant.ru/link/?req=doc&amp;base=LAW&amp;n=388926&amp;date=10.01.2022" TargetMode="External"/><Relationship Id="rId188" Type="http://schemas.openxmlformats.org/officeDocument/2006/relationships/hyperlink" Target="https://login.consultant.ru/link/?req=doc&amp;base=LAW&amp;n=402490&amp;date=10.01.2022&amp;dst=100393&amp;field=134" TargetMode="External"/><Relationship Id="rId7" Type="http://schemas.openxmlformats.org/officeDocument/2006/relationships/endnotes" Target="endnotes.xml"/><Relationship Id="rId71" Type="http://schemas.openxmlformats.org/officeDocument/2006/relationships/hyperlink" Target="https://login.consultant.ru/link/?req=doc&amp;base=LAW&amp;n=388926&amp;date=10.01.2022&amp;dst=2249&amp;field=134" TargetMode="External"/><Relationship Id="rId92" Type="http://schemas.openxmlformats.org/officeDocument/2006/relationships/hyperlink" Target="https://login.consultant.ru/link/?req=doc&amp;base=LAW&amp;n=388926&amp;date=10.01.2022" TargetMode="External"/><Relationship Id="rId16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3" Type="http://schemas.openxmlformats.org/officeDocument/2006/relationships/hyperlink" Target="https://login.consultant.ru/link/?req=doc&amp;base=LAW&amp;n=388926&amp;dst=100344&amp;field=134&amp;date=26.11.2021" TargetMode="External"/><Relationship Id="rId21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8" Type="http://schemas.openxmlformats.org/officeDocument/2006/relationships/hyperlink" Target="consultantplus://offline/ref=2D3861CC2FA2176DBCA2F3203BBA7BE5A8AB750F5F483A38C1847753E9D496C5B2EC0D79E87D34C72D5829D1CF21A0788B38312320818355OEB2L" TargetMode="External"/><Relationship Id="rId234" Type="http://schemas.openxmlformats.org/officeDocument/2006/relationships/hyperlink" Target="https://login.consultant.ru/link/?req=doc&amp;base=LAW&amp;n=388926&amp;dst=100344&amp;field=134&amp;date=26.11.2021" TargetMode="External"/><Relationship Id="rId23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 Type="http://schemas.openxmlformats.org/officeDocument/2006/relationships/numbering" Target="numbering.xml"/><Relationship Id="rId2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50" Type="http://schemas.openxmlformats.org/officeDocument/2006/relationships/fontTable" Target="fontTable.xml"/><Relationship Id="rId24" Type="http://schemas.openxmlformats.org/officeDocument/2006/relationships/hyperlink" Target="https://login.consultant.ru/link/?req=doc&amp;base=LAW&amp;n=388926&amp;dst=100344&amp;field=134&amp;date=26.11.2021" TargetMode="External"/><Relationship Id="rId4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5" Type="http://schemas.openxmlformats.org/officeDocument/2006/relationships/hyperlink" Target="https://login.consultant.ru/link/?req=doc&amp;base=LAW&amp;n=388926&amp;date=10.01.2022&amp;dst=2249&amp;field=134" TargetMode="External"/><Relationship Id="rId6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7" Type="http://schemas.openxmlformats.org/officeDocument/2006/relationships/hyperlink" Target="https://login.consultant.ru/link/?req=doc&amp;base=LAW&amp;n=388926&amp;date=10.01.2022" TargetMode="External"/><Relationship Id="rId11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5" Type="http://schemas.openxmlformats.org/officeDocument/2006/relationships/hyperlink" Target="https://login.consultant.ru/link/?req=doc&amp;base=LAW&amp;n=388926&amp;date=10.01.2022" TargetMode="External"/><Relationship Id="rId131" Type="http://schemas.openxmlformats.org/officeDocument/2006/relationships/hyperlink" Target="https://login.consultant.ru/link/?req=doc&amp;base=LAW&amp;n=41168&amp;date=10.01.2022&amp;dst=103528&amp;field=134" TargetMode="External"/><Relationship Id="rId136" Type="http://schemas.openxmlformats.org/officeDocument/2006/relationships/hyperlink" Target="https://login.consultant.ru/link/?req=doc&amp;base=LAW&amp;n=405718&amp;dst=100103&amp;field=134&amp;date=08.04.2022" TargetMode="External"/><Relationship Id="rId15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8" Type="http://schemas.openxmlformats.org/officeDocument/2006/relationships/hyperlink" Target="https://login.consultant.ru/link/?req=doc&amp;base=LAW&amp;n=388926&amp;date=10.01.2022" TargetMode="External"/><Relationship Id="rId61" Type="http://schemas.openxmlformats.org/officeDocument/2006/relationships/hyperlink" Target="https://login.consultant.ru/link/?req=doc&amp;base=LAW&amp;n=41168&amp;date=10.01.2022&amp;dst=103308&amp;field=134" TargetMode="External"/><Relationship Id="rId8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2" Type="http://schemas.openxmlformats.org/officeDocument/2006/relationships/hyperlink" Target="https://login.consultant.ru/link/?req=doc&amp;base=LAW&amp;n=388926&amp;date=10.01.2022" TargetMode="External"/><Relationship Id="rId173" Type="http://schemas.openxmlformats.org/officeDocument/2006/relationships/hyperlink" Target="https://login.consultant.ru/link/?req=doc&amp;base=LAW&amp;n=388926&amp;date=10.01.2022" TargetMode="External"/><Relationship Id="rId19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9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8" Type="http://schemas.openxmlformats.org/officeDocument/2006/relationships/hyperlink" Target="https://login.consultant.ru/link/?req=doc&amp;base=LAW&amp;n=388926&amp;date=10.01.2022" TargetMode="External"/><Relationship Id="rId229" Type="http://schemas.openxmlformats.org/officeDocument/2006/relationships/hyperlink" Target="https://login.consultant.ru/link/?req=doc&amp;base=LAW&amp;n=388926&amp;date=10.01.2022" TargetMode="External"/><Relationship Id="rId19" Type="http://schemas.openxmlformats.org/officeDocument/2006/relationships/hyperlink" Target="consultantplus://offline/ref=932918A8876C54A96E42A5498071DFA548C39A65B3886FE28B57A76B98871D362C4AC47DiFB4N" TargetMode="External"/><Relationship Id="rId22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4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45" Type="http://schemas.openxmlformats.org/officeDocument/2006/relationships/hyperlink" Target="https://login.consultant.ru/link/?req=doc&amp;base=LAW&amp;n=388926&amp;date=10.01.2022" TargetMode="External"/><Relationship Id="rId14" Type="http://schemas.openxmlformats.org/officeDocument/2006/relationships/hyperlink" Target="consultantplus://offline/ref=CF9CF35AE16521E935169E7A6564043CD31355A1DDCCEC09CB8433E2B8E8ED1B0153DF948D5C19F6D0K6M" TargetMode="External"/><Relationship Id="rId3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5" Type="http://schemas.openxmlformats.org/officeDocument/2006/relationships/hyperlink" Target="https://login.consultant.ru/link/?req=doc&amp;base=LAW&amp;n=41168&amp;date=10.01.2022&amp;dst=103308&amp;field=134" TargetMode="External"/><Relationship Id="rId5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0" Type="http://schemas.openxmlformats.org/officeDocument/2006/relationships/hyperlink" Target="https://login.consultant.ru/link/?req=doc&amp;base=LAW&amp;n=388926&amp;dst=100344&amp;field=134&amp;date=26.11.2021" TargetMode="External"/><Relationship Id="rId10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6" Type="http://schemas.openxmlformats.org/officeDocument/2006/relationships/hyperlink" Target="https://login.consultant.ru/link/?req=doc&amp;base=LAW&amp;n=402490&amp;date=10.01.2022&amp;dst=100393&amp;field=134" TargetMode="External"/><Relationship Id="rId14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 Type="http://schemas.openxmlformats.org/officeDocument/2006/relationships/header" Target="header1.xml"/><Relationship Id="rId5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9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9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4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4" Type="http://schemas.openxmlformats.org/officeDocument/2006/relationships/hyperlink" Target="https://login.consultant.ru/link/?req=doc&amp;base=LAW&amp;n=388926&amp;date=10.01.2022" TargetMode="External"/><Relationship Id="rId189" Type="http://schemas.openxmlformats.org/officeDocument/2006/relationships/hyperlink" Target="https://login.consultant.ru/link/?req=doc&amp;base=LAW&amp;n=388926&amp;dst=100344&amp;field=134&amp;date=26.11.2021" TargetMode="External"/><Relationship Id="rId219" Type="http://schemas.openxmlformats.org/officeDocument/2006/relationships/hyperlink" Target="consultantplus://offline/ref=2D3861CC2FA2176DBCA2F3203BBA7BE5A8AB750F5F483A38C1847753E9D496C5B2EC0D79E8783EC42F5829D1CF21A0788B38312320818355OEB2L" TargetMode="External"/><Relationship Id="rId3" Type="http://schemas.openxmlformats.org/officeDocument/2006/relationships/styles" Target="styles.xml"/><Relationship Id="rId21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51" Type="http://schemas.openxmlformats.org/officeDocument/2006/relationships/theme" Target="theme/theme1.xml"/><Relationship Id="rId2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37" Type="http://schemas.openxmlformats.org/officeDocument/2006/relationships/hyperlink" Target="https://login.consultant.ru/link/?req=doc&amp;base=LAW&amp;n=405718&amp;dst=100103&amp;field=134&amp;date=08.04.2022" TargetMode="External"/><Relationship Id="rId15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 Type="http://schemas.openxmlformats.org/officeDocument/2006/relationships/hyperlink" Target="consultantplus://offline/ref=5C149A88AA1645F534520724C20FB6B8D078D97ECE6BECFCFFDD22EE20B0D4D7286DBE6B21F0C396B89AF66777g211G" TargetMode="External"/><Relationship Id="rId4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2" Type="http://schemas.openxmlformats.org/officeDocument/2006/relationships/hyperlink" Target="https://login.consultant.ru/link/?req=doc&amp;base=LAW&amp;n=41168&amp;date=10.01.2022&amp;dst=103528&amp;field=134" TargetMode="External"/><Relationship Id="rId83" Type="http://schemas.openxmlformats.org/officeDocument/2006/relationships/hyperlink" Target="https://login.consultant.ru/link/?req=doc&amp;base=LAW&amp;n=388926&amp;date=10.01.2022" TargetMode="External"/><Relationship Id="rId8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1" Type="http://schemas.openxmlformats.org/officeDocument/2006/relationships/hyperlink" Target="https://login.consultant.ru/link/?req=doc&amp;base=LAW&amp;n=41168&amp;date=10.01.2022&amp;dst=103308&amp;field=134" TargetMode="External"/><Relationship Id="rId132" Type="http://schemas.openxmlformats.org/officeDocument/2006/relationships/hyperlink" Target="https://login.consultant.ru/link/?req=doc&amp;base=LAW&amp;n=402490&amp;date=10.01.2022&amp;dst=100393&amp;field=134" TargetMode="External"/><Relationship Id="rId15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9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90" Type="http://schemas.openxmlformats.org/officeDocument/2006/relationships/hyperlink" Target="https://login.consultant.ru/link/?req=doc&amp;base=LAW&amp;n=405718&amp;dst=100132&amp;field=134&amp;date=08.04.2022" TargetMode="External"/><Relationship Id="rId204" Type="http://schemas.openxmlformats.org/officeDocument/2006/relationships/hyperlink" Target="https://login.consultant.ru/link/?req=doc&amp;base=LAW&amp;n=41168&amp;date=10.01.2022&amp;dst=103308&amp;field=134" TargetMode="External"/><Relationship Id="rId220" Type="http://schemas.openxmlformats.org/officeDocument/2006/relationships/hyperlink" Target="consultantplus://offline/ref=2D3861CC2FA2176DBCA2F3203BBA7BE5A8AB750F5F483A38C1847753E9D496C5B2EC0D79E8783EC42D5829D1CF21A0788B38312320818355OEB2L" TargetMode="External"/><Relationship Id="rId22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41" Type="http://schemas.openxmlformats.org/officeDocument/2006/relationships/hyperlink" Target="https://login.consultant.ru/link/?req=doc&amp;base=LAW&amp;n=388926&amp;date=10.01.2022" TargetMode="External"/><Relationship Id="rId24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 Type="http://schemas.openxmlformats.org/officeDocument/2006/relationships/hyperlink" Target="consultantplus://offline/ref=CF9CF35AE16521E935169E7A6564043CD31355A1DDCCEC09CB8433E2B8E8ED1B0153DF948D5C19F6D0K6M" TargetMode="External"/><Relationship Id="rId36" Type="http://schemas.openxmlformats.org/officeDocument/2006/relationships/hyperlink" Target="https://login.consultant.ru/link/?req=doc&amp;base=LAW&amp;n=41168&amp;date=10.01.2022&amp;dst=103528&amp;field=134" TargetMode="External"/><Relationship Id="rId57" Type="http://schemas.openxmlformats.org/officeDocument/2006/relationships/hyperlink" Target="https://login.consultant.ru/link/?req=doc&amp;base=LAW&amp;n=388926&amp;date=10.01.2022" TargetMode="External"/><Relationship Id="rId10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7" Type="http://schemas.openxmlformats.org/officeDocument/2006/relationships/hyperlink" Target="https://login.consultant.ru/link/?req=doc&amp;base=LAW&amp;n=388926&amp;dst=100344&amp;field=134&amp;date=26.11.2021" TargetMode="External"/><Relationship Id="rId10" Type="http://schemas.openxmlformats.org/officeDocument/2006/relationships/hyperlink" Target="consultantplus://offline/ref=A60B85FA0EEBA619793909E7B5E5F78F627BA6837BA957591ADC2ABAD23F71ADF4D0BD7CFE3D6C8AoEp4L" TargetMode="External"/><Relationship Id="rId31" Type="http://schemas.openxmlformats.org/officeDocument/2006/relationships/hyperlink" Target="https://login.consultant.ru/link/?req=doc&amp;base=LAW&amp;n=388926&amp;date=10.01.2022" TargetMode="External"/><Relationship Id="rId5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3" Type="http://schemas.openxmlformats.org/officeDocument/2006/relationships/hyperlink" Target="https://login.consultant.ru/link/?req=doc&amp;base=LAW&amp;n=402490&amp;date=10.01.2022&amp;dst=100393&amp;field=134" TargetMode="External"/><Relationship Id="rId7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9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99" Type="http://schemas.openxmlformats.org/officeDocument/2006/relationships/hyperlink" Target="https://login.consultant.ru/link/?req=doc&amp;base=LAW&amp;n=402490&amp;date=10.01.2022&amp;dst=100393&amp;field=134" TargetMode="External"/><Relationship Id="rId10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2" Type="http://schemas.openxmlformats.org/officeDocument/2006/relationships/hyperlink" Target="https://login.consultant.ru/link/?req=doc&amp;base=LAW&amp;n=402490&amp;date=10.01.2022&amp;dst=100393&amp;field=134" TargetMode="External"/><Relationship Id="rId14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48" Type="http://schemas.openxmlformats.org/officeDocument/2006/relationships/hyperlink" Target="https://login.consultant.ru/link/?req=doc&amp;base=LAW&amp;n=41168&amp;date=10.01.2022&amp;dst=103308&amp;field=134" TargetMode="External"/><Relationship Id="rId16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9" Type="http://schemas.openxmlformats.org/officeDocument/2006/relationships/hyperlink" Target="https://login.consultant.ru/link/?req=doc&amp;base=LAW&amp;n=388926&amp;date=10.01.2022" TargetMode="External"/><Relationship Id="rId185" Type="http://schemas.openxmlformats.org/officeDocument/2006/relationships/hyperlink" Target="https://login.consultant.ru/link/?req=doc&amp;base=LAW&amp;n=389716&amp;date=10.01.2022"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5" Type="http://schemas.openxmlformats.org/officeDocument/2006/relationships/hyperlink" Target="https://login.consultant.ru/link/?req=doc&amp;base=LAW&amp;n=402490&amp;date=10.01.2022&amp;dst=100393&amp;field=134" TargetMode="External"/><Relationship Id="rId23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1" Type="http://schemas.openxmlformats.org/officeDocument/2006/relationships/hyperlink" Target="https://login.consultant.ru/link/?req=doc&amp;base=LAW&amp;n=388926&amp;date=10.01.2022" TargetMode="External"/><Relationship Id="rId252" Type="http://schemas.microsoft.com/office/2007/relationships/stylesWithEffects" Target="stylesWithEffects.xml"/><Relationship Id="rId47" Type="http://schemas.openxmlformats.org/officeDocument/2006/relationships/hyperlink" Target="https://login.consultant.ru/link/?req=doc&amp;base=LAW&amp;n=402490&amp;date=10.01.2022&amp;dst=100393&amp;field=134" TargetMode="External"/><Relationship Id="rId68" Type="http://schemas.openxmlformats.org/officeDocument/2006/relationships/hyperlink" Target="https://login.consultant.ru/link/?req=doc&amp;base=LAW&amp;n=388926&amp;date=10.01.2022" TargetMode="External"/><Relationship Id="rId89" Type="http://schemas.openxmlformats.org/officeDocument/2006/relationships/hyperlink" Target="https://login.consultant.ru/link/?req=doc&amp;base=LAW&amp;n=388926&amp;date=10.01.2022" TargetMode="External"/><Relationship Id="rId112" Type="http://schemas.openxmlformats.org/officeDocument/2006/relationships/hyperlink" Target="https://login.consultant.ru/link/?req=doc&amp;base=LAW&amp;n=41168&amp;date=10.01.2022&amp;dst=103528&amp;field=134" TargetMode="External"/><Relationship Id="rId133" Type="http://schemas.openxmlformats.org/officeDocument/2006/relationships/hyperlink" Target="https://login.consultant.ru/link/?req=doc&amp;base=LAW&amp;n=388926&amp;dst=100344&amp;field=134&amp;date=26.11.2021" TargetMode="External"/><Relationship Id="rId15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5" Type="http://schemas.openxmlformats.org/officeDocument/2006/relationships/hyperlink" Target="https://login.consultant.ru/link/?req=doc&amp;base=LAW&amp;n=388926&amp;date=10.01.2022" TargetMode="External"/><Relationship Id="rId19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0" Type="http://schemas.openxmlformats.org/officeDocument/2006/relationships/hyperlink" Target="https://login.consultant.ru/link/?req=doc&amp;base=LAW&amp;n=388926&amp;date=10.01.2022" TargetMode="External"/><Relationship Id="rId16" Type="http://schemas.openxmlformats.org/officeDocument/2006/relationships/hyperlink" Target="consultantplus://offline/ref=CF9CF35AE16521E935169E7A6564043CD31355A1DDCCEC09CB8433E2B8E8ED1B0153DF948D5C19F3D0K0M" TargetMode="External"/><Relationship Id="rId22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4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7" Type="http://schemas.openxmlformats.org/officeDocument/2006/relationships/hyperlink" Target="https://login.consultant.ru/link/?req=doc&amp;base=LAW&amp;n=388926&amp;date=10.01.2022" TargetMode="External"/><Relationship Id="rId5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3" Type="http://schemas.openxmlformats.org/officeDocument/2006/relationships/hyperlink" Target="https://login.consultant.ru/link/?req=doc&amp;base=LAW&amp;n=388926&amp;dst=100344&amp;field=134&amp;date=26.11.2021" TargetMode="External"/><Relationship Id="rId144" Type="http://schemas.openxmlformats.org/officeDocument/2006/relationships/hyperlink" Target="https://login.consultant.ru/link/?req=doc&amp;base=LAW&amp;n=388926&amp;date=10.01.2022" TargetMode="External"/><Relationship Id="rId9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6" Type="http://schemas.openxmlformats.org/officeDocument/2006/relationships/hyperlink" Target="https://login.consultant.ru/link/?req=doc&amp;base=LAW&amp;n=41168&amp;date=10.01.2022&amp;dst=103308&amp;field=134" TargetMode="External"/><Relationship Id="rId211" Type="http://schemas.openxmlformats.org/officeDocument/2006/relationships/hyperlink" Target="https://login.consultant.ru/link/?req=doc&amp;base=LAW&amp;n=388926&amp;date=10.01.2022" TargetMode="External"/><Relationship Id="rId23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8" Type="http://schemas.openxmlformats.org/officeDocument/2006/relationships/hyperlink" Target="https://login.consultant.ru/link/?req=doc&amp;base=LAW&amp;n=388926&amp;dst=100344&amp;field=134&amp;date=26.11.2021" TargetMode="External"/><Relationship Id="rId6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3" Type="http://schemas.openxmlformats.org/officeDocument/2006/relationships/hyperlink" Target="https://login.consultant.ru/link/?req=doc&amp;base=LAW&amp;n=388926&amp;date=10.01.2022" TargetMode="External"/><Relationship Id="rId134" Type="http://schemas.openxmlformats.org/officeDocument/2006/relationships/hyperlink" Target="consultantplus://offline/ref=2A35D983B09021073CACCE3C626D9A97AC33A70B913017CE38CB999145CD96B62401AF9035BFF7C3550A6D1B9C51239D702ABD1CAD206981d8zFJ" TargetMode="External"/><Relationship Id="rId8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5" Type="http://schemas.openxmlformats.org/officeDocument/2006/relationships/hyperlink" Target="https://login.consultant.ru/link/?req=doc&amp;base=LAW&amp;n=388926&amp;date=10.01.2022" TargetMode="External"/><Relationship Id="rId17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9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2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43" Type="http://schemas.openxmlformats.org/officeDocument/2006/relationships/hyperlink" Target="https://login.consultant.ru/link/?req=doc&amp;base=LAW&amp;n=388926&amp;date=10.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D4765-12ED-4A77-8D1D-0E1A6BD6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32484</Words>
  <Characters>185164</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kgz</Company>
  <LinksUpToDate>false</LinksUpToDate>
  <CharactersWithSpaces>217214</CharactersWithSpaces>
  <SharedDoc>false</SharedDoc>
  <HLinks>
    <vt:vector size="228" baseType="variant">
      <vt:variant>
        <vt:i4>6357046</vt:i4>
      </vt:variant>
      <vt:variant>
        <vt:i4>105</vt:i4>
      </vt:variant>
      <vt:variant>
        <vt:i4>0</vt:i4>
      </vt:variant>
      <vt:variant>
        <vt:i4>5</vt:i4>
      </vt:variant>
      <vt:variant>
        <vt:lpwstr/>
      </vt:variant>
      <vt:variant>
        <vt:lpwstr>Par1415</vt:lpwstr>
      </vt:variant>
      <vt:variant>
        <vt:i4>4849755</vt:i4>
      </vt:variant>
      <vt:variant>
        <vt:i4>102</vt:i4>
      </vt:variant>
      <vt:variant>
        <vt:i4>0</vt:i4>
      </vt:variant>
      <vt:variant>
        <vt:i4>5</vt:i4>
      </vt:variant>
      <vt:variant>
        <vt:lpwstr>consultantplus://offline/ref=7AEB94715BFC6A431C13F41BFD960FE5DE3F13835081E3CB8E5A22A1950B40127D3A6B3C68l0kEI</vt:lpwstr>
      </vt:variant>
      <vt:variant>
        <vt:lpwstr/>
      </vt:variant>
      <vt:variant>
        <vt:i4>2424895</vt:i4>
      </vt:variant>
      <vt:variant>
        <vt:i4>99</vt:i4>
      </vt:variant>
      <vt:variant>
        <vt:i4>0</vt:i4>
      </vt:variant>
      <vt:variant>
        <vt:i4>5</vt:i4>
      </vt:variant>
      <vt:variant>
        <vt:lpwstr>consultantplus://offline/ref=5E0FB69333698B6BA761031844697B656974D1A52FF6244775C5716370153747F35E8D577B6C2F2178E3N</vt:lpwstr>
      </vt:variant>
      <vt:variant>
        <vt:lpwstr/>
      </vt:variant>
      <vt:variant>
        <vt:i4>2424943</vt:i4>
      </vt:variant>
      <vt:variant>
        <vt:i4>96</vt:i4>
      </vt:variant>
      <vt:variant>
        <vt:i4>0</vt:i4>
      </vt:variant>
      <vt:variant>
        <vt:i4>5</vt:i4>
      </vt:variant>
      <vt:variant>
        <vt:lpwstr>consultantplus://offline/ref=5E0FB69333698B6BA761031844697B656974D1A52FF6244775C5716370153747F35E8D577B6C2F2178ECN</vt:lpwstr>
      </vt:variant>
      <vt:variant>
        <vt:lpwstr/>
      </vt:variant>
      <vt:variant>
        <vt:i4>2424936</vt:i4>
      </vt:variant>
      <vt:variant>
        <vt:i4>93</vt:i4>
      </vt:variant>
      <vt:variant>
        <vt:i4>0</vt:i4>
      </vt:variant>
      <vt:variant>
        <vt:i4>5</vt:i4>
      </vt:variant>
      <vt:variant>
        <vt:lpwstr>consultantplus://offline/ref=5E0FB69333698B6BA761031844697B656974D1A52FF6244775C5716370153747F35E8D577B6C2F2178EDN</vt:lpwstr>
      </vt:variant>
      <vt:variant>
        <vt:lpwstr/>
      </vt:variant>
      <vt:variant>
        <vt:i4>2424937</vt:i4>
      </vt:variant>
      <vt:variant>
        <vt:i4>90</vt:i4>
      </vt:variant>
      <vt:variant>
        <vt:i4>0</vt:i4>
      </vt:variant>
      <vt:variant>
        <vt:i4>5</vt:i4>
      </vt:variant>
      <vt:variant>
        <vt:lpwstr>consultantplus://offline/ref=5E0FB69333698B6BA761031844697B656974D1A52FF6244775C5716370153747F35E8D577B6C2F2178EEN</vt:lpwstr>
      </vt:variant>
      <vt:variant>
        <vt:lpwstr/>
      </vt:variant>
      <vt:variant>
        <vt:i4>3670124</vt:i4>
      </vt:variant>
      <vt:variant>
        <vt:i4>87</vt:i4>
      </vt:variant>
      <vt:variant>
        <vt:i4>0</vt:i4>
      </vt:variant>
      <vt:variant>
        <vt:i4>5</vt:i4>
      </vt:variant>
      <vt:variant>
        <vt:lpwstr>consultantplus://offline/ref=AFFE94848293E1D17B1F9AB029DD8B3CBDF05ECC361B8AF70A3D9692C6652E8DC283191B9A3234D9S31BL</vt:lpwstr>
      </vt:variant>
      <vt:variant>
        <vt:lpwstr/>
      </vt:variant>
      <vt:variant>
        <vt:i4>4128871</vt:i4>
      </vt:variant>
      <vt:variant>
        <vt:i4>84</vt:i4>
      </vt:variant>
      <vt:variant>
        <vt:i4>0</vt:i4>
      </vt:variant>
      <vt:variant>
        <vt:i4>5</vt:i4>
      </vt:variant>
      <vt:variant>
        <vt:lpwstr>consultantplus://offline/ref=81B2D4FB39BC0DBBFB7D15D257DE4F60063C9B5CDBB4D89306FA7647A812DB9BF3EA295BD757EB44i1F1P</vt:lpwstr>
      </vt:variant>
      <vt:variant>
        <vt:lpwstr/>
      </vt:variant>
      <vt:variant>
        <vt:i4>4128864</vt:i4>
      </vt:variant>
      <vt:variant>
        <vt:i4>81</vt:i4>
      </vt:variant>
      <vt:variant>
        <vt:i4>0</vt:i4>
      </vt:variant>
      <vt:variant>
        <vt:i4>5</vt:i4>
      </vt:variant>
      <vt:variant>
        <vt:lpwstr>consultantplus://offline/ref=81B2D4FB39BC0DBBFB7D15D257DE4F60063C9B5CDBB4D89306FA7647A812DB9BF3EA295BD757EE47i1F2P</vt:lpwstr>
      </vt:variant>
      <vt:variant>
        <vt:lpwstr/>
      </vt:variant>
      <vt:variant>
        <vt:i4>4128871</vt:i4>
      </vt:variant>
      <vt:variant>
        <vt:i4>78</vt:i4>
      </vt:variant>
      <vt:variant>
        <vt:i4>0</vt:i4>
      </vt:variant>
      <vt:variant>
        <vt:i4>5</vt:i4>
      </vt:variant>
      <vt:variant>
        <vt:lpwstr>consultantplus://offline/ref=81B2D4FB39BC0DBBFB7D15D257DE4F6006339E5BD3B2D89306FA7647A812DB9BF3EA295BD757EE44i1F7P</vt:lpwstr>
      </vt:variant>
      <vt:variant>
        <vt:lpwstr/>
      </vt:variant>
      <vt:variant>
        <vt:i4>3604533</vt:i4>
      </vt:variant>
      <vt:variant>
        <vt:i4>75</vt:i4>
      </vt:variant>
      <vt:variant>
        <vt:i4>0</vt:i4>
      </vt:variant>
      <vt:variant>
        <vt:i4>5</vt:i4>
      </vt:variant>
      <vt:variant>
        <vt:lpwstr>consultantplus://offline/ref=5E2D5027EF5ABDDFDA17DFAB1757EBDF088853B136A4B0AE5A325D367F8E72123B4E84471EACEE52b4s7M</vt:lpwstr>
      </vt:variant>
      <vt:variant>
        <vt:lpwstr/>
      </vt:variant>
      <vt:variant>
        <vt:i4>3604530</vt:i4>
      </vt:variant>
      <vt:variant>
        <vt:i4>72</vt:i4>
      </vt:variant>
      <vt:variant>
        <vt:i4>0</vt:i4>
      </vt:variant>
      <vt:variant>
        <vt:i4>5</vt:i4>
      </vt:variant>
      <vt:variant>
        <vt:lpwstr>consultantplus://offline/ref=5E2D5027EF5ABDDFDA17DFAB1757EBDF088853B136A4B0AE5A325D367F8E72123B4E84471EACEB51b4s4M</vt:lpwstr>
      </vt:variant>
      <vt:variant>
        <vt:lpwstr/>
      </vt:variant>
      <vt:variant>
        <vt:i4>3604533</vt:i4>
      </vt:variant>
      <vt:variant>
        <vt:i4>69</vt:i4>
      </vt:variant>
      <vt:variant>
        <vt:i4>0</vt:i4>
      </vt:variant>
      <vt:variant>
        <vt:i4>5</vt:i4>
      </vt:variant>
      <vt:variant>
        <vt:lpwstr>consultantplus://offline/ref=5E2D5027EF5ABDDFDA17DFAB1757EBDF088853B136A4B0AE5A325D367F8E72123B4E84471EACEF54b4s2M</vt:lpwstr>
      </vt:variant>
      <vt:variant>
        <vt:lpwstr/>
      </vt:variant>
      <vt:variant>
        <vt:i4>3604576</vt:i4>
      </vt:variant>
      <vt:variant>
        <vt:i4>66</vt:i4>
      </vt:variant>
      <vt:variant>
        <vt:i4>0</vt:i4>
      </vt:variant>
      <vt:variant>
        <vt:i4>5</vt:i4>
      </vt:variant>
      <vt:variant>
        <vt:lpwstr>consultantplus://offline/ref=5E2D5027EF5ABDDFDA17DFAB1757EBDF0B8054B234A4B0AE5A325D367F8E72123B4E84471EACEB52b4s1M</vt:lpwstr>
      </vt:variant>
      <vt:variant>
        <vt:lpwstr/>
      </vt:variant>
      <vt:variant>
        <vt:i4>4128827</vt:i4>
      </vt:variant>
      <vt:variant>
        <vt:i4>63</vt:i4>
      </vt:variant>
      <vt:variant>
        <vt:i4>0</vt:i4>
      </vt:variant>
      <vt:variant>
        <vt:i4>5</vt:i4>
      </vt:variant>
      <vt:variant>
        <vt:lpwstr>consultantplus://offline/ref=81B2D4FB39BC0DBBFB7D15D257DE4F6006339F59D4B5D89306FA7647A812DB9BF3EA295BD757EE44i1F3P</vt:lpwstr>
      </vt:variant>
      <vt:variant>
        <vt:lpwstr/>
      </vt:variant>
      <vt:variant>
        <vt:i4>8126527</vt:i4>
      </vt:variant>
      <vt:variant>
        <vt:i4>60</vt:i4>
      </vt:variant>
      <vt:variant>
        <vt:i4>0</vt:i4>
      </vt:variant>
      <vt:variant>
        <vt:i4>5</vt:i4>
      </vt:variant>
      <vt:variant>
        <vt:lpwstr>consultantplus://offline/ref=7A8079BB22A90FC58189DFFE0FE12EB65BDBD0767B9EA96024B7BCF050FD300048984333D97FFB40OD4FJ</vt:lpwstr>
      </vt:variant>
      <vt:variant>
        <vt:lpwstr/>
      </vt:variant>
      <vt:variant>
        <vt:i4>7798889</vt:i4>
      </vt:variant>
      <vt:variant>
        <vt:i4>57</vt:i4>
      </vt:variant>
      <vt:variant>
        <vt:i4>0</vt:i4>
      </vt:variant>
      <vt:variant>
        <vt:i4>5</vt:i4>
      </vt:variant>
      <vt:variant>
        <vt:lpwstr>consultantplus://offline/ref=D46C6632225A245A43614BCEE075D97CCDFF71E1964E794DE762C7E80D1AA1B2A8369963501AA4CDi7a5M</vt:lpwstr>
      </vt:variant>
      <vt:variant>
        <vt:lpwstr/>
      </vt:variant>
      <vt:variant>
        <vt:i4>7798846</vt:i4>
      </vt:variant>
      <vt:variant>
        <vt:i4>54</vt:i4>
      </vt:variant>
      <vt:variant>
        <vt:i4>0</vt:i4>
      </vt:variant>
      <vt:variant>
        <vt:i4>5</vt:i4>
      </vt:variant>
      <vt:variant>
        <vt:lpwstr>consultantplus://offline/ref=D46C6632225A245A43614BCEE075D97CCDFF71E1964E794DE762C7E80D1AA1B2A8369963501AA6CEi7aAM</vt:lpwstr>
      </vt:variant>
      <vt:variant>
        <vt:lpwstr/>
      </vt:variant>
      <vt:variant>
        <vt:i4>6684728</vt:i4>
      </vt:variant>
      <vt:variant>
        <vt:i4>51</vt:i4>
      </vt:variant>
      <vt:variant>
        <vt:i4>0</vt:i4>
      </vt:variant>
      <vt:variant>
        <vt:i4>5</vt:i4>
      </vt:variant>
      <vt:variant>
        <vt:lpwstr>consultantplus://offline/ref=F619C2679C7FD76C0F92F831A2F28D2EB06084F4FF52E63D77E880F575C9B01664636D2601A4B1182ERDO</vt:lpwstr>
      </vt:variant>
      <vt:variant>
        <vt:lpwstr/>
      </vt:variant>
      <vt:variant>
        <vt:i4>7536701</vt:i4>
      </vt:variant>
      <vt:variant>
        <vt:i4>48</vt:i4>
      </vt:variant>
      <vt:variant>
        <vt:i4>0</vt:i4>
      </vt:variant>
      <vt:variant>
        <vt:i4>5</vt:i4>
      </vt:variant>
      <vt:variant>
        <vt:lpwstr>consultantplus://offline/ref=B2AB1BE4C7646A4473B837B8431B58D2518FC3BB0C0B0072653D5F31250CBBE5EFAA9D80EAA3FFEFqCV3O</vt:lpwstr>
      </vt:variant>
      <vt:variant>
        <vt:lpwstr/>
      </vt:variant>
      <vt:variant>
        <vt:i4>7536699</vt:i4>
      </vt:variant>
      <vt:variant>
        <vt:i4>45</vt:i4>
      </vt:variant>
      <vt:variant>
        <vt:i4>0</vt:i4>
      </vt:variant>
      <vt:variant>
        <vt:i4>5</vt:i4>
      </vt:variant>
      <vt:variant>
        <vt:lpwstr>consultantplus://offline/ref=B2AB1BE4C7646A4473B837B8431B58D25180C7BA0B0D0072653D5F31250CBBE5EFAA9D80EAA3FCEFqCVFO</vt:lpwstr>
      </vt:variant>
      <vt:variant>
        <vt:lpwstr/>
      </vt:variant>
      <vt:variant>
        <vt:i4>7798894</vt:i4>
      </vt:variant>
      <vt:variant>
        <vt:i4>42</vt:i4>
      </vt:variant>
      <vt:variant>
        <vt:i4>0</vt:i4>
      </vt:variant>
      <vt:variant>
        <vt:i4>5</vt:i4>
      </vt:variant>
      <vt:variant>
        <vt:lpwstr>consultantplus://offline/ref=D46C6632225A245A43614BCEE075D97CCDFF71E1964E794DE762C7E80D1AA1B2A8369963501AA6CEi7a1M</vt:lpwstr>
      </vt:variant>
      <vt:variant>
        <vt:lpwstr/>
      </vt:variant>
      <vt:variant>
        <vt:i4>7798847</vt:i4>
      </vt:variant>
      <vt:variant>
        <vt:i4>39</vt:i4>
      </vt:variant>
      <vt:variant>
        <vt:i4>0</vt:i4>
      </vt:variant>
      <vt:variant>
        <vt:i4>5</vt:i4>
      </vt:variant>
      <vt:variant>
        <vt:lpwstr>consultantplus://offline/ref=D46C6632225A245A43614BCEE075D97CCDFF71E1964E794DE762C7E80D1AA1B2A8369963501AA6CDi7aAM</vt:lpwstr>
      </vt:variant>
      <vt:variant>
        <vt:lpwstr/>
      </vt:variant>
      <vt:variant>
        <vt:i4>6422576</vt:i4>
      </vt:variant>
      <vt:variant>
        <vt:i4>36</vt:i4>
      </vt:variant>
      <vt:variant>
        <vt:i4>0</vt:i4>
      </vt:variant>
      <vt:variant>
        <vt:i4>5</vt:i4>
      </vt:variant>
      <vt:variant>
        <vt:lpwstr>consultantplus://offline/ref=ADD58136684AFAAE9E15925C717018BE838016C0E4042ABB2779E3C9BA3DFFA23821DA7BE16AEFE4rEg9L</vt:lpwstr>
      </vt:variant>
      <vt:variant>
        <vt:lpwstr/>
      </vt:variant>
      <vt:variant>
        <vt:i4>6881340</vt:i4>
      </vt:variant>
      <vt:variant>
        <vt:i4>33</vt:i4>
      </vt:variant>
      <vt:variant>
        <vt:i4>0</vt:i4>
      </vt:variant>
      <vt:variant>
        <vt:i4>5</vt:i4>
      </vt:variant>
      <vt:variant>
        <vt:lpwstr>consultantplus://offline/ref=FA8687A60A92E841965AF365F5228A7E52581C1CDD3929DDAACB8B896A5BD54DFBFD973EB6E4952Ey104J</vt:lpwstr>
      </vt:variant>
      <vt:variant>
        <vt:lpwstr/>
      </vt:variant>
      <vt:variant>
        <vt:i4>7602235</vt:i4>
      </vt:variant>
      <vt:variant>
        <vt:i4>30</vt:i4>
      </vt:variant>
      <vt:variant>
        <vt:i4>0</vt:i4>
      </vt:variant>
      <vt:variant>
        <vt:i4>5</vt:i4>
      </vt:variant>
      <vt:variant>
        <vt:lpwstr>consultantplus://offline/ref=24C6745460BA40E3343100297773C21F8B5D1182F0FB2E14FB6D2CAA6FE494DD1BFC4D7E6BB2357ABF04J</vt:lpwstr>
      </vt:variant>
      <vt:variant>
        <vt:lpwstr/>
      </vt:variant>
      <vt:variant>
        <vt:i4>7471210</vt:i4>
      </vt:variant>
      <vt:variant>
        <vt:i4>27</vt:i4>
      </vt:variant>
      <vt:variant>
        <vt:i4>0</vt:i4>
      </vt:variant>
      <vt:variant>
        <vt:i4>5</vt:i4>
      </vt:variant>
      <vt:variant>
        <vt:lpwstr>consultantplus://offline/ref=EC5CCF053E810E17476960A53B98D9AF648E274C4156387DFB45C88B2FC2F55B1843EF1FDF58A4hAJ</vt:lpwstr>
      </vt:variant>
      <vt:variant>
        <vt:lpwstr/>
      </vt:variant>
      <vt:variant>
        <vt:i4>7471158</vt:i4>
      </vt:variant>
      <vt:variant>
        <vt:i4>24</vt:i4>
      </vt:variant>
      <vt:variant>
        <vt:i4>0</vt:i4>
      </vt:variant>
      <vt:variant>
        <vt:i4>5</vt:i4>
      </vt:variant>
      <vt:variant>
        <vt:lpwstr>consultantplus://offline/ref=EC5CCF053E810E17476960A53B98D9AF648E274C4156387DFB45C88B2FC2F55B1843EF1FDF5AA4hDJ</vt:lpwstr>
      </vt:variant>
      <vt:variant>
        <vt:lpwstr/>
      </vt:variant>
      <vt:variant>
        <vt:i4>4653068</vt:i4>
      </vt:variant>
      <vt:variant>
        <vt:i4>21</vt:i4>
      </vt:variant>
      <vt:variant>
        <vt:i4>0</vt:i4>
      </vt:variant>
      <vt:variant>
        <vt:i4>5</vt:i4>
      </vt:variant>
      <vt:variant>
        <vt:lpwstr>consultantplus://offline/ref=EC5CCF053E810E17476960A53B98D9AF648F24494751387DFB45C88B2FC2F55B1843EF1BDFA5hAJ</vt:lpwstr>
      </vt:variant>
      <vt:variant>
        <vt:lpwstr/>
      </vt:variant>
      <vt:variant>
        <vt:i4>2687085</vt:i4>
      </vt:variant>
      <vt:variant>
        <vt:i4>18</vt:i4>
      </vt:variant>
      <vt:variant>
        <vt:i4>0</vt:i4>
      </vt:variant>
      <vt:variant>
        <vt:i4>5</vt:i4>
      </vt:variant>
      <vt:variant>
        <vt:lpwstr>consultantplus://offline/ref=5EA9D334B709CEDA22EC11E7942ED77C31BE7DEE9A03B5331B97094BFEA82BD1C2003740E3445918w8Z5J</vt:lpwstr>
      </vt:variant>
      <vt:variant>
        <vt:lpwstr/>
      </vt:variant>
      <vt:variant>
        <vt:i4>2687085</vt:i4>
      </vt:variant>
      <vt:variant>
        <vt:i4>15</vt:i4>
      </vt:variant>
      <vt:variant>
        <vt:i4>0</vt:i4>
      </vt:variant>
      <vt:variant>
        <vt:i4>5</vt:i4>
      </vt:variant>
      <vt:variant>
        <vt:lpwstr>consultantplus://offline/ref=5EA9D334B709CEDA22EC11E7942ED77C31BE7DEE9A03B5331B97094BFEA82BD1C2003740E3445918w8Z5J</vt:lpwstr>
      </vt:variant>
      <vt:variant>
        <vt:lpwstr/>
      </vt:variant>
      <vt:variant>
        <vt:i4>2228281</vt:i4>
      </vt:variant>
      <vt:variant>
        <vt:i4>12</vt:i4>
      </vt:variant>
      <vt:variant>
        <vt:i4>0</vt:i4>
      </vt:variant>
      <vt:variant>
        <vt:i4>5</vt:i4>
      </vt:variant>
      <vt:variant>
        <vt:lpwstr>consultantplus://offline/ref=7F2D314C5779115C446B9AAC8CBF22B4DFCC66D0F682B40228DF0107732B31F035181EA2BCBAE50EKFnDO</vt:lpwstr>
      </vt:variant>
      <vt:variant>
        <vt:lpwstr/>
      </vt:variant>
      <vt:variant>
        <vt:i4>2228322</vt:i4>
      </vt:variant>
      <vt:variant>
        <vt:i4>9</vt:i4>
      </vt:variant>
      <vt:variant>
        <vt:i4>0</vt:i4>
      </vt:variant>
      <vt:variant>
        <vt:i4>5</vt:i4>
      </vt:variant>
      <vt:variant>
        <vt:lpwstr>consultantplus://offline/ref=7F2D314C5779115C446B9AAC8CBF22B4DFCC66D0F682B40228DF0107732B31F035181EA2BCBAE508KFnBO</vt:lpwstr>
      </vt:variant>
      <vt:variant>
        <vt:lpwstr/>
      </vt:variant>
      <vt:variant>
        <vt:i4>7012452</vt:i4>
      </vt:variant>
      <vt:variant>
        <vt:i4>6</vt:i4>
      </vt:variant>
      <vt:variant>
        <vt:i4>0</vt:i4>
      </vt:variant>
      <vt:variant>
        <vt:i4>5</vt:i4>
      </vt:variant>
      <vt:variant>
        <vt:lpwstr>consultantplus://offline/ref=13B86AB861A18ED53EEDEE952DBC1EF594B2FFE540F782A7ADAEC495C8B524780979BD6C844D8A52MEv6J</vt:lpwstr>
      </vt:variant>
      <vt:variant>
        <vt:lpwstr/>
      </vt:variant>
      <vt:variant>
        <vt:i4>7733300</vt:i4>
      </vt:variant>
      <vt:variant>
        <vt:i4>3</vt:i4>
      </vt:variant>
      <vt:variant>
        <vt:i4>0</vt:i4>
      </vt:variant>
      <vt:variant>
        <vt:i4>5</vt:i4>
      </vt:variant>
      <vt:variant>
        <vt:lpwstr>consultantplus://offline/ref=5C7C1667558645F6E54C0A89D4EA63C20F19C517CF11F9596B9344C6A70158FD74003CECFFFAB960p4p3H</vt:lpwstr>
      </vt:variant>
      <vt:variant>
        <vt:lpwstr/>
      </vt:variant>
      <vt:variant>
        <vt:i4>7733351</vt:i4>
      </vt:variant>
      <vt:variant>
        <vt:i4>0</vt:i4>
      </vt:variant>
      <vt:variant>
        <vt:i4>0</vt:i4>
      </vt:variant>
      <vt:variant>
        <vt:i4>5</vt:i4>
      </vt:variant>
      <vt:variant>
        <vt:lpwstr>consultantplus://offline/ref=5C7C1667558645F6E54C0A89D4EA63C20F19C517CF11F9596B9344C6A70158FD74003CECFFFAB963p4pCH</vt:lpwstr>
      </vt:variant>
      <vt:variant>
        <vt:lpwstr/>
      </vt:variant>
      <vt:variant>
        <vt:i4>2097207</vt:i4>
      </vt:variant>
      <vt:variant>
        <vt:i4>3</vt:i4>
      </vt:variant>
      <vt:variant>
        <vt:i4>0</vt:i4>
      </vt:variant>
      <vt:variant>
        <vt:i4>5</vt:i4>
      </vt:variant>
      <vt:variant>
        <vt:lpwstr>consultantplus://offline/ref=6C599E168B55711E4A9C62DF72A6FA7328633532BBD0DA9A8D33FAE6BD3528AC848C22FFE59F183EOAcDO</vt:lpwstr>
      </vt:variant>
      <vt:variant>
        <vt:lpwstr/>
      </vt:variant>
      <vt:variant>
        <vt:i4>2097207</vt:i4>
      </vt:variant>
      <vt:variant>
        <vt:i4>0</vt:i4>
      </vt:variant>
      <vt:variant>
        <vt:i4>0</vt:i4>
      </vt:variant>
      <vt:variant>
        <vt:i4>5</vt:i4>
      </vt:variant>
      <vt:variant>
        <vt:lpwstr>consultantplus://offline/ref=6C599E168B55711E4A9C62DF72A6FA7328633532BBD0DA9A8D33FAE6BD3528AC848C22FFE59F183EOAcDO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Шаталов</dc:creator>
  <cp:lastModifiedBy>Пользователь</cp:lastModifiedBy>
  <cp:revision>5</cp:revision>
  <cp:lastPrinted>2022-05-25T11:35:00Z</cp:lastPrinted>
  <dcterms:created xsi:type="dcterms:W3CDTF">2022-06-02T08:49:00Z</dcterms:created>
  <dcterms:modified xsi:type="dcterms:W3CDTF">2022-06-02T08:54:00Z</dcterms:modified>
</cp:coreProperties>
</file>