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BE0" w:rsidRPr="00ED4BE0" w:rsidRDefault="005B49DB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rect id="_x0000_s1027" style="position:absolute;left:0;text-align:left;margin-left:445.25pt;margin-top:-36.4pt;width:41.25pt;height:23.25pt;z-index:251659264" fillcolor="white [3212]" strokecolor="white [3212]"/>
        </w:pict>
      </w:r>
      <w:r w:rsidR="00ED4BE0" w:rsidRPr="00ED4BE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ED4BE0" w:rsidRPr="00ED4BE0" w:rsidRDefault="00ED4BE0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АДМИНИСТРАЦИИ </w:t>
      </w:r>
      <w:proofErr w:type="gramStart"/>
      <w:r w:rsidRPr="00ED4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ГЕОРГИЕВСКОГО</w:t>
      </w:r>
      <w:proofErr w:type="gramEnd"/>
    </w:p>
    <w:p w:rsidR="00ED4BE0" w:rsidRPr="00ED4BE0" w:rsidRDefault="00ED4BE0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ОКРУГА</w:t>
      </w:r>
    </w:p>
    <w:p w:rsidR="00ED4BE0" w:rsidRPr="00ED4BE0" w:rsidRDefault="00ED4BE0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B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СТАВРОПОЛЬСКОГО КРАЯ</w:t>
      </w:r>
    </w:p>
    <w:p w:rsidR="00ED4BE0" w:rsidRPr="00ED4BE0" w:rsidRDefault="00ED4BE0" w:rsidP="00ED4B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BE0" w:rsidRPr="00ED4BE0" w:rsidRDefault="00655334" w:rsidP="00ED4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="00ED4BE0" w:rsidRPr="00ED4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463E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D4BE0" w:rsidRPr="00ED4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             г. Георгиевск                </w:t>
      </w:r>
      <w:r w:rsidR="00D83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6A29EA" w:rsidRPr="00ED4BE0" w:rsidRDefault="006A29EA" w:rsidP="006A29EA">
      <w:pPr>
        <w:pStyle w:val="3"/>
        <w:widowControl w:val="0"/>
        <w:jc w:val="left"/>
        <w:rPr>
          <w:b w:val="0"/>
          <w:szCs w:val="28"/>
        </w:rPr>
      </w:pPr>
    </w:p>
    <w:p w:rsidR="006A29EA" w:rsidRPr="00ED4BE0" w:rsidRDefault="006A29EA" w:rsidP="006A29EA">
      <w:pPr>
        <w:pStyle w:val="3"/>
        <w:widowControl w:val="0"/>
        <w:jc w:val="left"/>
        <w:rPr>
          <w:b w:val="0"/>
          <w:szCs w:val="28"/>
        </w:rPr>
      </w:pPr>
    </w:p>
    <w:p w:rsidR="00ED4BE0" w:rsidRPr="00ED4BE0" w:rsidRDefault="00ED4BE0" w:rsidP="006A29EA">
      <w:pPr>
        <w:pStyle w:val="3"/>
        <w:widowControl w:val="0"/>
        <w:jc w:val="left"/>
        <w:rPr>
          <w:b w:val="0"/>
          <w:szCs w:val="28"/>
        </w:rPr>
      </w:pPr>
    </w:p>
    <w:p w:rsidR="006A29EA" w:rsidRPr="003E1F40" w:rsidRDefault="006A29EA" w:rsidP="00762793">
      <w:pPr>
        <w:pStyle w:val="aa"/>
        <w:spacing w:line="240" w:lineRule="exact"/>
        <w:ind w:right="-6"/>
        <w:rPr>
          <w:bCs/>
          <w:szCs w:val="28"/>
        </w:rPr>
      </w:pPr>
      <w:r w:rsidRPr="003E1F40">
        <w:t>О внесении изменений в Правила землепользования и застройки Георгие</w:t>
      </w:r>
      <w:r w:rsidRPr="003E1F40">
        <w:t>в</w:t>
      </w:r>
      <w:r w:rsidRPr="003E1F40">
        <w:t>ского городского округа Ставропольского края</w:t>
      </w:r>
      <w:r w:rsidR="007B6296" w:rsidRPr="003E1F40">
        <w:t>, утвержденные</w:t>
      </w:r>
      <w:r w:rsidR="00980CA7" w:rsidRPr="003E1F40">
        <w:t xml:space="preserve"> </w:t>
      </w:r>
      <w:r w:rsidR="003E1F40" w:rsidRPr="003E1F40">
        <w:t>постановл</w:t>
      </w:r>
      <w:r w:rsidR="003E1F40" w:rsidRPr="003E1F40">
        <w:t>е</w:t>
      </w:r>
      <w:r w:rsidR="003E1F40" w:rsidRPr="003E1F40">
        <w:t xml:space="preserve">нием администрации Георгиевского городского округа Ставропольского края от </w:t>
      </w:r>
      <w:r w:rsidR="006F3A2C">
        <w:t>08 июня 2022</w:t>
      </w:r>
      <w:r w:rsidR="003E1F40" w:rsidRPr="003E1F40">
        <w:t xml:space="preserve"> г</w:t>
      </w:r>
      <w:r w:rsidR="008A39E1">
        <w:t>.</w:t>
      </w:r>
      <w:r w:rsidR="006F3A2C">
        <w:t xml:space="preserve"> № 1880</w:t>
      </w:r>
    </w:p>
    <w:p w:rsidR="006A29EA" w:rsidRPr="00A22EF4" w:rsidRDefault="006A29EA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9EA" w:rsidRDefault="006A29EA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BE0" w:rsidRPr="00A22EF4" w:rsidRDefault="00ED4BE0" w:rsidP="006A29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893" w:rsidRDefault="006A29EA" w:rsidP="00A758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EF4">
        <w:rPr>
          <w:rFonts w:ascii="Times New Roman" w:hAnsi="Times New Roman" w:cs="Times New Roman"/>
          <w:sz w:val="28"/>
        </w:rPr>
        <w:t>В соответствии со статьями 31, 32, 33 Градостроительного кодекса Ро</w:t>
      </w:r>
      <w:r w:rsidRPr="00A22EF4">
        <w:rPr>
          <w:rFonts w:ascii="Times New Roman" w:hAnsi="Times New Roman" w:cs="Times New Roman"/>
          <w:sz w:val="28"/>
        </w:rPr>
        <w:t>с</w:t>
      </w:r>
      <w:r w:rsidRPr="00A22EF4">
        <w:rPr>
          <w:rFonts w:ascii="Times New Roman" w:hAnsi="Times New Roman" w:cs="Times New Roman"/>
          <w:sz w:val="28"/>
        </w:rPr>
        <w:t>сийской Федерации,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 xml:space="preserve"> протоколом 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 xml:space="preserve">публичных слушаний от </w:t>
      </w:r>
      <w:r w:rsidR="00EF0A8D">
        <w:rPr>
          <w:rFonts w:ascii="Times New Roman" w:hAnsi="Times New Roman"/>
          <w:bCs/>
          <w:kern w:val="36"/>
          <w:sz w:val="28"/>
          <w:szCs w:val="28"/>
        </w:rPr>
        <w:t>_______</w:t>
      </w:r>
      <w:r w:rsidR="00CC5922">
        <w:rPr>
          <w:rFonts w:ascii="Times New Roman" w:hAnsi="Times New Roman"/>
          <w:bCs/>
          <w:kern w:val="36"/>
          <w:sz w:val="28"/>
          <w:szCs w:val="28"/>
        </w:rPr>
        <w:t xml:space="preserve"> 2023 г.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,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 xml:space="preserve"> заключением 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комиссии по земл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епользованию и застройке Георги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евского г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о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родского округа Ставропольского края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 xml:space="preserve"> от </w:t>
      </w:r>
      <w:r w:rsidR="00EF0A8D">
        <w:rPr>
          <w:rFonts w:ascii="Times New Roman" w:hAnsi="Times New Roman"/>
          <w:bCs/>
          <w:kern w:val="36"/>
          <w:sz w:val="28"/>
          <w:szCs w:val="28"/>
        </w:rPr>
        <w:t>______</w:t>
      </w:r>
      <w:r w:rsidR="00CC5922">
        <w:rPr>
          <w:rFonts w:ascii="Times New Roman" w:hAnsi="Times New Roman"/>
          <w:bCs/>
          <w:kern w:val="36"/>
          <w:sz w:val="28"/>
          <w:szCs w:val="28"/>
        </w:rPr>
        <w:t xml:space="preserve"> 2023 г</w:t>
      </w:r>
      <w:r w:rsidR="00355CF7">
        <w:rPr>
          <w:rFonts w:ascii="Times New Roman" w:hAnsi="Times New Roman"/>
          <w:bCs/>
          <w:kern w:val="36"/>
          <w:sz w:val="28"/>
          <w:szCs w:val="28"/>
        </w:rPr>
        <w:t>.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,</w:t>
      </w:r>
      <w:r w:rsidRPr="00A22EF4">
        <w:rPr>
          <w:rFonts w:ascii="Times New Roman" w:hAnsi="Times New Roman" w:cs="Times New Roman"/>
          <w:sz w:val="28"/>
          <w:szCs w:val="28"/>
        </w:rPr>
        <w:t xml:space="preserve"> 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на основании ст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а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 xml:space="preserve">тей </w:t>
      </w:r>
      <w:r w:rsidR="004E7811">
        <w:rPr>
          <w:rFonts w:ascii="Times New Roman" w:hAnsi="Times New Roman"/>
          <w:bCs/>
          <w:kern w:val="36"/>
          <w:sz w:val="28"/>
          <w:szCs w:val="28"/>
        </w:rPr>
        <w:t>5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>7</w:t>
      </w:r>
      <w:r w:rsidR="00A75893" w:rsidRPr="009C1C00">
        <w:rPr>
          <w:rFonts w:ascii="Times New Roman" w:hAnsi="Times New Roman"/>
          <w:bCs/>
          <w:kern w:val="36"/>
          <w:sz w:val="28"/>
          <w:szCs w:val="28"/>
        </w:rPr>
        <w:t>, 61 Устава Георгиевского городского округа Ставро</w:t>
      </w:r>
      <w:r w:rsidR="00A75893">
        <w:rPr>
          <w:rFonts w:ascii="Times New Roman" w:hAnsi="Times New Roman"/>
          <w:bCs/>
          <w:kern w:val="36"/>
          <w:sz w:val="28"/>
          <w:szCs w:val="28"/>
        </w:rPr>
        <w:t>польского края</w:t>
      </w:r>
      <w:r w:rsidR="008A39E1">
        <w:rPr>
          <w:rFonts w:ascii="Times New Roman" w:hAnsi="Times New Roman"/>
          <w:bCs/>
          <w:kern w:val="36"/>
          <w:sz w:val="28"/>
          <w:szCs w:val="28"/>
        </w:rPr>
        <w:t xml:space="preserve"> администрация Георгиевского городского округа Ставропольского края</w:t>
      </w:r>
    </w:p>
    <w:p w:rsidR="006A29EA" w:rsidRDefault="006A29EA" w:rsidP="00A75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4BE0" w:rsidRPr="00ED4BE0" w:rsidRDefault="00ED4BE0" w:rsidP="00A75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29EA" w:rsidRPr="00ED4BE0" w:rsidRDefault="00A75893" w:rsidP="00ED4B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BE0">
        <w:rPr>
          <w:rFonts w:ascii="Times New Roman" w:hAnsi="Times New Roman" w:cs="Times New Roman"/>
          <w:sz w:val="28"/>
          <w:szCs w:val="28"/>
        </w:rPr>
        <w:t>ПОСТАНОВЛЯЕТ</w:t>
      </w:r>
      <w:r w:rsidR="006A29EA" w:rsidRPr="00ED4BE0">
        <w:rPr>
          <w:rFonts w:ascii="Times New Roman" w:hAnsi="Times New Roman" w:cs="Times New Roman"/>
          <w:sz w:val="28"/>
          <w:szCs w:val="28"/>
        </w:rPr>
        <w:t>:</w:t>
      </w:r>
    </w:p>
    <w:p w:rsidR="000559EF" w:rsidRDefault="000559EF" w:rsidP="006A29EA">
      <w:pPr>
        <w:pStyle w:val="aa"/>
        <w:widowControl w:val="0"/>
        <w:rPr>
          <w:szCs w:val="28"/>
        </w:rPr>
      </w:pPr>
    </w:p>
    <w:p w:rsidR="00ED4BE0" w:rsidRPr="000559EF" w:rsidRDefault="00ED4BE0" w:rsidP="006A29EA">
      <w:pPr>
        <w:pStyle w:val="aa"/>
        <w:widowControl w:val="0"/>
        <w:rPr>
          <w:szCs w:val="28"/>
        </w:rPr>
      </w:pPr>
    </w:p>
    <w:p w:rsidR="00E00568" w:rsidRDefault="006A29EA" w:rsidP="006A2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EF4">
        <w:rPr>
          <w:rFonts w:ascii="Times New Roman" w:hAnsi="Times New Roman" w:cs="Times New Roman"/>
          <w:sz w:val="28"/>
          <w:szCs w:val="28"/>
        </w:rPr>
        <w:t>1</w:t>
      </w:r>
      <w:r w:rsidR="00F5454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5454F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A61540">
        <w:rPr>
          <w:rFonts w:ascii="Times New Roman" w:hAnsi="Times New Roman" w:cs="Times New Roman"/>
          <w:sz w:val="28"/>
          <w:szCs w:val="28"/>
        </w:rPr>
        <w:t xml:space="preserve">прилагаемые </w:t>
      </w:r>
      <w:r w:rsidR="00F5454F">
        <w:rPr>
          <w:rFonts w:ascii="Times New Roman" w:hAnsi="Times New Roman" w:cs="Times New Roman"/>
          <w:sz w:val="28"/>
          <w:szCs w:val="28"/>
        </w:rPr>
        <w:t>изменения, которые вносятся</w:t>
      </w:r>
      <w:r w:rsidRPr="00A22EF4">
        <w:rPr>
          <w:rFonts w:ascii="Times New Roman" w:hAnsi="Times New Roman" w:cs="Times New Roman"/>
          <w:sz w:val="28"/>
          <w:szCs w:val="28"/>
        </w:rPr>
        <w:t xml:space="preserve"> </w:t>
      </w:r>
      <w:r w:rsidR="00F5454F">
        <w:rPr>
          <w:rFonts w:ascii="Times New Roman" w:hAnsi="Times New Roman" w:cs="Times New Roman"/>
          <w:sz w:val="28"/>
          <w:szCs w:val="28"/>
        </w:rPr>
        <w:t xml:space="preserve">в </w:t>
      </w:r>
      <w:r w:rsidR="00F756B3">
        <w:rPr>
          <w:rFonts w:ascii="Times New Roman" w:hAnsi="Times New Roman" w:cs="Times New Roman"/>
          <w:sz w:val="28"/>
          <w:szCs w:val="28"/>
        </w:rPr>
        <w:t>Правил</w:t>
      </w:r>
      <w:r w:rsidR="00E00568">
        <w:rPr>
          <w:rFonts w:ascii="Times New Roman" w:hAnsi="Times New Roman" w:cs="Times New Roman"/>
          <w:sz w:val="28"/>
          <w:szCs w:val="28"/>
        </w:rPr>
        <w:t>а</w:t>
      </w:r>
      <w:r w:rsidRPr="00A22EF4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BB6606" w:rsidRPr="00A22EF4">
        <w:rPr>
          <w:rFonts w:ascii="Times New Roman" w:hAnsi="Times New Roman" w:cs="Times New Roman"/>
          <w:sz w:val="28"/>
          <w:szCs w:val="28"/>
        </w:rPr>
        <w:t>Георгиевского городского округа Ставропол</w:t>
      </w:r>
      <w:r w:rsidR="00BB6606" w:rsidRPr="00A22EF4">
        <w:rPr>
          <w:rFonts w:ascii="Times New Roman" w:hAnsi="Times New Roman" w:cs="Times New Roman"/>
          <w:sz w:val="28"/>
          <w:szCs w:val="28"/>
        </w:rPr>
        <w:t>ь</w:t>
      </w:r>
      <w:r w:rsidR="00BB6606" w:rsidRPr="00A22EF4">
        <w:rPr>
          <w:rFonts w:ascii="Times New Roman" w:hAnsi="Times New Roman" w:cs="Times New Roman"/>
          <w:sz w:val="28"/>
          <w:szCs w:val="28"/>
        </w:rPr>
        <w:t>ского края</w:t>
      </w:r>
      <w:r w:rsidR="00BB6606">
        <w:rPr>
          <w:rFonts w:ascii="Times New Roman" w:hAnsi="Times New Roman" w:cs="Times New Roman"/>
          <w:sz w:val="28"/>
          <w:szCs w:val="28"/>
        </w:rPr>
        <w:t>, утвержденные постановлением администрации Георгиевского г</w:t>
      </w:r>
      <w:r w:rsidR="00BB6606">
        <w:rPr>
          <w:rFonts w:ascii="Times New Roman" w:hAnsi="Times New Roman" w:cs="Times New Roman"/>
          <w:sz w:val="28"/>
          <w:szCs w:val="28"/>
        </w:rPr>
        <w:t>о</w:t>
      </w:r>
      <w:r w:rsidR="00BB6606">
        <w:rPr>
          <w:rFonts w:ascii="Times New Roman" w:hAnsi="Times New Roman" w:cs="Times New Roman"/>
          <w:sz w:val="28"/>
          <w:szCs w:val="28"/>
        </w:rPr>
        <w:t>родского округа Ставрополь</w:t>
      </w:r>
      <w:r w:rsidR="002375C2">
        <w:rPr>
          <w:rFonts w:ascii="Times New Roman" w:hAnsi="Times New Roman" w:cs="Times New Roman"/>
          <w:sz w:val="28"/>
          <w:szCs w:val="28"/>
        </w:rPr>
        <w:t>ско</w:t>
      </w:r>
      <w:r w:rsidR="00692A08">
        <w:rPr>
          <w:rFonts w:ascii="Times New Roman" w:hAnsi="Times New Roman" w:cs="Times New Roman"/>
          <w:sz w:val="28"/>
          <w:szCs w:val="28"/>
        </w:rPr>
        <w:t xml:space="preserve">го края от 08 </w:t>
      </w:r>
      <w:r w:rsidR="00EF467E">
        <w:rPr>
          <w:rFonts w:ascii="Times New Roman" w:hAnsi="Times New Roman" w:cs="Times New Roman"/>
          <w:sz w:val="28"/>
          <w:szCs w:val="28"/>
        </w:rPr>
        <w:t>августа</w:t>
      </w:r>
      <w:r w:rsidR="00692A08">
        <w:rPr>
          <w:rFonts w:ascii="Times New Roman" w:hAnsi="Times New Roman" w:cs="Times New Roman"/>
          <w:sz w:val="28"/>
          <w:szCs w:val="28"/>
        </w:rPr>
        <w:t xml:space="preserve"> 2022</w:t>
      </w:r>
      <w:r w:rsidR="002375C2">
        <w:rPr>
          <w:rFonts w:ascii="Times New Roman" w:hAnsi="Times New Roman" w:cs="Times New Roman"/>
          <w:sz w:val="28"/>
          <w:szCs w:val="28"/>
        </w:rPr>
        <w:t xml:space="preserve"> г.</w:t>
      </w:r>
      <w:r w:rsidR="00692A08">
        <w:rPr>
          <w:rFonts w:ascii="Times New Roman" w:hAnsi="Times New Roman" w:cs="Times New Roman"/>
          <w:sz w:val="28"/>
          <w:szCs w:val="28"/>
        </w:rPr>
        <w:t xml:space="preserve"> № 1880</w:t>
      </w:r>
      <w:r w:rsidR="008A39E1">
        <w:rPr>
          <w:rFonts w:ascii="Times New Roman" w:hAnsi="Times New Roman" w:cs="Times New Roman"/>
          <w:sz w:val="28"/>
          <w:szCs w:val="28"/>
        </w:rPr>
        <w:t xml:space="preserve"> «Об у</w:t>
      </w:r>
      <w:r w:rsidR="008A39E1">
        <w:rPr>
          <w:rFonts w:ascii="Times New Roman" w:hAnsi="Times New Roman" w:cs="Times New Roman"/>
          <w:sz w:val="28"/>
          <w:szCs w:val="28"/>
        </w:rPr>
        <w:t>т</w:t>
      </w:r>
      <w:r w:rsidR="008A39E1">
        <w:rPr>
          <w:rFonts w:ascii="Times New Roman" w:hAnsi="Times New Roman" w:cs="Times New Roman"/>
          <w:sz w:val="28"/>
          <w:szCs w:val="28"/>
        </w:rPr>
        <w:t>верждении Правил землепользования и застройки Георгиевского городского округа Ставропольско</w:t>
      </w:r>
      <w:r w:rsidR="00692A08">
        <w:rPr>
          <w:rFonts w:ascii="Times New Roman" w:hAnsi="Times New Roman" w:cs="Times New Roman"/>
          <w:sz w:val="28"/>
          <w:szCs w:val="28"/>
        </w:rPr>
        <w:t>го края»</w:t>
      </w:r>
      <w:r w:rsidR="00135F33">
        <w:rPr>
          <w:rFonts w:ascii="Times New Roman" w:hAnsi="Times New Roman" w:cs="Times New Roman"/>
          <w:sz w:val="28"/>
          <w:szCs w:val="28"/>
        </w:rPr>
        <w:t xml:space="preserve"> </w:t>
      </w:r>
      <w:r w:rsidR="00F5454F">
        <w:rPr>
          <w:rFonts w:ascii="Times New Roman" w:hAnsi="Times New Roman" w:cs="Times New Roman"/>
          <w:sz w:val="28"/>
          <w:szCs w:val="28"/>
        </w:rPr>
        <w:t>(с</w:t>
      </w:r>
      <w:r w:rsidR="00135F33">
        <w:rPr>
          <w:rFonts w:ascii="Times New Roman" w:hAnsi="Times New Roman" w:cs="Times New Roman"/>
          <w:sz w:val="28"/>
          <w:szCs w:val="28"/>
        </w:rPr>
        <w:t xml:space="preserve"> изменениями, внесенными постановлени</w:t>
      </w:r>
      <w:r w:rsidR="009F078B">
        <w:rPr>
          <w:rFonts w:ascii="Times New Roman" w:hAnsi="Times New Roman" w:cs="Times New Roman"/>
          <w:sz w:val="28"/>
          <w:szCs w:val="28"/>
        </w:rPr>
        <w:t>я</w:t>
      </w:r>
      <w:r w:rsidR="009E17A8">
        <w:rPr>
          <w:rFonts w:ascii="Times New Roman" w:hAnsi="Times New Roman" w:cs="Times New Roman"/>
          <w:sz w:val="28"/>
          <w:szCs w:val="28"/>
        </w:rPr>
        <w:t>м</w:t>
      </w:r>
      <w:r w:rsidR="009F078B">
        <w:rPr>
          <w:rFonts w:ascii="Times New Roman" w:hAnsi="Times New Roman" w:cs="Times New Roman"/>
          <w:sz w:val="28"/>
          <w:szCs w:val="28"/>
        </w:rPr>
        <w:t>и</w:t>
      </w:r>
      <w:r w:rsidR="00135F33">
        <w:rPr>
          <w:rFonts w:ascii="Times New Roman" w:hAnsi="Times New Roman" w:cs="Times New Roman"/>
          <w:sz w:val="28"/>
          <w:szCs w:val="28"/>
        </w:rPr>
        <w:t xml:space="preserve"> администрации Георгиевского городского округа Ставропольского края</w:t>
      </w:r>
      <w:r w:rsidR="001463E1">
        <w:rPr>
          <w:rFonts w:ascii="Times New Roman" w:hAnsi="Times New Roman" w:cs="Times New Roman"/>
          <w:sz w:val="28"/>
          <w:szCs w:val="28"/>
        </w:rPr>
        <w:t xml:space="preserve"> от 23 декабря 2022 г. № 4328</w:t>
      </w:r>
      <w:r w:rsidR="009F078B">
        <w:rPr>
          <w:rFonts w:ascii="Times New Roman" w:hAnsi="Times New Roman" w:cs="Times New Roman"/>
          <w:sz w:val="28"/>
          <w:szCs w:val="28"/>
        </w:rPr>
        <w:t xml:space="preserve"> и от 30 марта</w:t>
      </w:r>
      <w:proofErr w:type="gramEnd"/>
      <w:r w:rsidR="009F07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078B">
        <w:rPr>
          <w:rFonts w:ascii="Times New Roman" w:hAnsi="Times New Roman" w:cs="Times New Roman"/>
          <w:sz w:val="28"/>
          <w:szCs w:val="28"/>
        </w:rPr>
        <w:t>2023 г. № 874</w:t>
      </w:r>
      <w:r w:rsidR="0010605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9E17A8" w:rsidRDefault="009E17A8" w:rsidP="009F0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Pr="003E1F40" w:rsidRDefault="009F078B" w:rsidP="009F078B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06053" w:rsidRPr="003E1F4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106053" w:rsidRPr="003E1F4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106053" w:rsidRPr="003E1F40">
        <w:rPr>
          <w:rFonts w:ascii="Times New Roman" w:hAnsi="Times New Roman"/>
          <w:sz w:val="28"/>
          <w:szCs w:val="28"/>
        </w:rPr>
        <w:t xml:space="preserve"> выполнением настоящего постановления возложить на заместителя главы администрации Георгиевского городского округа Ставр</w:t>
      </w:r>
      <w:r w:rsidR="00106053" w:rsidRPr="003E1F40">
        <w:rPr>
          <w:rFonts w:ascii="Times New Roman" w:hAnsi="Times New Roman"/>
          <w:sz w:val="28"/>
          <w:szCs w:val="28"/>
        </w:rPr>
        <w:t>о</w:t>
      </w:r>
      <w:r w:rsidR="00106053" w:rsidRPr="003E1F40">
        <w:rPr>
          <w:rFonts w:ascii="Times New Roman" w:hAnsi="Times New Roman"/>
          <w:sz w:val="28"/>
          <w:szCs w:val="28"/>
        </w:rPr>
        <w:t>польского края Грищенко И.А.</w:t>
      </w:r>
    </w:p>
    <w:p w:rsidR="00B82CD6" w:rsidRDefault="00B82CD6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F1008" w:rsidRDefault="004F1008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F1008" w:rsidRDefault="004F1008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F1008" w:rsidRDefault="004F1008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F1008" w:rsidRDefault="004F1008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06053" w:rsidRPr="003E1F40" w:rsidRDefault="009F078B" w:rsidP="00106053">
      <w:pPr>
        <w:pStyle w:val="a8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106053" w:rsidRPr="003E1F40">
        <w:rPr>
          <w:rFonts w:ascii="Times New Roman" w:hAnsi="Times New Roman"/>
          <w:sz w:val="28"/>
          <w:szCs w:val="28"/>
        </w:rPr>
        <w:t>. Настоящее постановление вст</w:t>
      </w:r>
      <w:r w:rsidR="00106053">
        <w:rPr>
          <w:rFonts w:ascii="Times New Roman" w:hAnsi="Times New Roman"/>
          <w:sz w:val="28"/>
          <w:szCs w:val="28"/>
        </w:rPr>
        <w:t>упает в силу со дня его</w:t>
      </w:r>
      <w:r w:rsidR="00106053" w:rsidRPr="003E1F40">
        <w:rPr>
          <w:rFonts w:ascii="Times New Roman" w:hAnsi="Times New Roman"/>
          <w:sz w:val="28"/>
          <w:szCs w:val="28"/>
        </w:rPr>
        <w:t xml:space="preserve"> официально</w:t>
      </w:r>
      <w:r w:rsidR="00106053">
        <w:rPr>
          <w:rFonts w:ascii="Times New Roman" w:hAnsi="Times New Roman"/>
          <w:sz w:val="28"/>
          <w:szCs w:val="28"/>
        </w:rPr>
        <w:t>го</w:t>
      </w:r>
      <w:r w:rsidR="00106053" w:rsidRPr="003E1F40">
        <w:rPr>
          <w:rFonts w:ascii="Times New Roman" w:hAnsi="Times New Roman"/>
          <w:sz w:val="28"/>
          <w:szCs w:val="28"/>
        </w:rPr>
        <w:t xml:space="preserve"> опубликовани</w:t>
      </w:r>
      <w:r w:rsidR="00106053">
        <w:rPr>
          <w:rFonts w:ascii="Times New Roman" w:hAnsi="Times New Roman"/>
          <w:sz w:val="28"/>
          <w:szCs w:val="28"/>
        </w:rPr>
        <w:t>я</w:t>
      </w:r>
      <w:r w:rsidR="00106053" w:rsidRPr="003E1F40">
        <w:rPr>
          <w:rFonts w:ascii="Times New Roman" w:hAnsi="Times New Roman"/>
          <w:sz w:val="28"/>
          <w:szCs w:val="28"/>
        </w:rPr>
        <w:t>.</w:t>
      </w:r>
    </w:p>
    <w:p w:rsidR="00106053" w:rsidRPr="00ED4BE0" w:rsidRDefault="00106053" w:rsidP="00106053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106053" w:rsidRPr="00ED4BE0" w:rsidRDefault="00106053" w:rsidP="00106053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106053" w:rsidRPr="00ED4BE0" w:rsidRDefault="00106053" w:rsidP="00106053">
      <w:pPr>
        <w:pStyle w:val="af1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106053" w:rsidRPr="003E1F40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Pr="003E1F40">
        <w:rPr>
          <w:rFonts w:ascii="Times New Roman" w:hAnsi="Times New Roman"/>
          <w:sz w:val="28"/>
          <w:szCs w:val="28"/>
        </w:rPr>
        <w:t xml:space="preserve"> </w:t>
      </w:r>
    </w:p>
    <w:p w:rsidR="00106053" w:rsidRPr="003E1F40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3E1F40">
        <w:rPr>
          <w:rFonts w:ascii="Times New Roman" w:hAnsi="Times New Roman"/>
          <w:sz w:val="28"/>
          <w:szCs w:val="28"/>
        </w:rPr>
        <w:t xml:space="preserve">Георгиевского городского округа </w:t>
      </w:r>
    </w:p>
    <w:p w:rsidR="00106053" w:rsidRPr="00655334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3E1F40"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E1F40">
        <w:rPr>
          <w:rFonts w:ascii="Times New Roman" w:hAnsi="Times New Roman"/>
          <w:sz w:val="28"/>
          <w:szCs w:val="28"/>
        </w:rPr>
        <w:t xml:space="preserve">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А.В.Зайцев</w:t>
      </w:r>
    </w:p>
    <w:p w:rsidR="00106053" w:rsidRDefault="00106053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Проект вносит </w:t>
      </w:r>
      <w:r>
        <w:rPr>
          <w:rFonts w:ascii="Times New Roman" w:hAnsi="Times New Roman"/>
          <w:sz w:val="28"/>
          <w:szCs w:val="28"/>
        </w:rPr>
        <w:t>заместитель главы</w:t>
      </w:r>
      <w:r w:rsidRPr="00C86D4E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C86D4E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C86D4E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И.А.Грищенко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106053" w:rsidRPr="00C86D4E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106053" w:rsidRPr="00C86D4E" w:rsidRDefault="00106053" w:rsidP="00106053">
      <w:pPr>
        <w:tabs>
          <w:tab w:val="left" w:pos="7513"/>
        </w:tabs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Проект визируют: </w:t>
      </w:r>
    </w:p>
    <w:p w:rsidR="00106053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</w:p>
    <w:p w:rsidR="00106053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управляющий делами администрации                                            Л.С.Мочалова</w:t>
      </w:r>
    </w:p>
    <w:p w:rsidR="00106053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начальник отдела общего 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делопроизводства и протокола 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администрации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М.И.Коблякова</w:t>
      </w:r>
      <w:proofErr w:type="spellEnd"/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начальник </w:t>
      </w:r>
      <w:proofErr w:type="gramStart"/>
      <w:r w:rsidRPr="00C86D4E">
        <w:rPr>
          <w:rFonts w:ascii="Times New Roman" w:hAnsi="Times New Roman"/>
          <w:sz w:val="28"/>
          <w:szCs w:val="28"/>
        </w:rPr>
        <w:t>правового</w:t>
      </w:r>
      <w:proofErr w:type="gramEnd"/>
      <w:r w:rsidRPr="00C86D4E">
        <w:rPr>
          <w:rFonts w:ascii="Times New Roman" w:hAnsi="Times New Roman"/>
          <w:sz w:val="28"/>
          <w:szCs w:val="28"/>
        </w:rPr>
        <w:t xml:space="preserve"> </w:t>
      </w:r>
    </w:p>
    <w:p w:rsidR="00106053" w:rsidRPr="00C86D4E" w:rsidRDefault="00106053" w:rsidP="00106053">
      <w:pPr>
        <w:tabs>
          <w:tab w:val="left" w:pos="7513"/>
        </w:tabs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  <w:r w:rsidRPr="00C86D4E">
        <w:rPr>
          <w:rFonts w:ascii="Times New Roman" w:hAnsi="Times New Roman"/>
          <w:sz w:val="28"/>
          <w:szCs w:val="28"/>
        </w:rPr>
        <w:t xml:space="preserve">управления администрации                        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C86D4E">
        <w:rPr>
          <w:rFonts w:ascii="Times New Roman" w:hAnsi="Times New Roman"/>
          <w:sz w:val="28"/>
          <w:szCs w:val="28"/>
        </w:rPr>
        <w:t xml:space="preserve">                          И.В.Кельм</w:t>
      </w:r>
    </w:p>
    <w:p w:rsidR="00106053" w:rsidRPr="00C86D4E" w:rsidRDefault="00106053" w:rsidP="00106053">
      <w:pPr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</w:pPr>
    </w:p>
    <w:p w:rsidR="00106053" w:rsidRPr="00106053" w:rsidRDefault="00106053" w:rsidP="00106053">
      <w:pPr>
        <w:spacing w:after="0" w:line="240" w:lineRule="exact"/>
        <w:ind w:right="-2"/>
        <w:jc w:val="both"/>
        <w:rPr>
          <w:rFonts w:ascii="Times New Roman" w:hAnsi="Times New Roman"/>
          <w:sz w:val="28"/>
          <w:szCs w:val="28"/>
        </w:rPr>
        <w:sectPr w:rsidR="00106053" w:rsidRPr="00106053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 w:rsidRPr="00C86D4E">
        <w:rPr>
          <w:rFonts w:ascii="Times New Roman" w:hAnsi="Times New Roman"/>
          <w:sz w:val="28"/>
          <w:szCs w:val="28"/>
        </w:rPr>
        <w:t>Проект подготовлен управлением архитектуры и градостроительства адм</w:t>
      </w:r>
      <w:r w:rsidRPr="00C86D4E">
        <w:rPr>
          <w:rFonts w:ascii="Times New Roman" w:hAnsi="Times New Roman"/>
          <w:sz w:val="28"/>
          <w:szCs w:val="28"/>
        </w:rPr>
        <w:t>и</w:t>
      </w:r>
      <w:r w:rsidRPr="00C86D4E">
        <w:rPr>
          <w:rFonts w:ascii="Times New Roman" w:hAnsi="Times New Roman"/>
          <w:sz w:val="28"/>
          <w:szCs w:val="28"/>
        </w:rPr>
        <w:t xml:space="preserve">нистрации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5C5F3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К.А.Криницким</w:t>
      </w:r>
    </w:p>
    <w:p w:rsidR="00FD384F" w:rsidRDefault="00106053" w:rsidP="00B82CD6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УТВЕРЖДЕНЫ</w:t>
      </w:r>
    </w:p>
    <w:p w:rsidR="00B82CD6" w:rsidRDefault="00B82CD6" w:rsidP="00B82CD6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106053" w:rsidRDefault="00A61540" w:rsidP="00106053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6053">
        <w:rPr>
          <w:rFonts w:ascii="Times New Roman" w:hAnsi="Times New Roman" w:cs="Times New Roman"/>
          <w:sz w:val="28"/>
          <w:szCs w:val="28"/>
        </w:rPr>
        <w:t>остановлением администрации Георгиевского городского округа Ставропольского края от «___»___202</w:t>
      </w:r>
      <w:r w:rsidR="00F02FC1">
        <w:rPr>
          <w:rFonts w:ascii="Times New Roman" w:hAnsi="Times New Roman" w:cs="Times New Roman"/>
          <w:sz w:val="28"/>
          <w:szCs w:val="28"/>
        </w:rPr>
        <w:t>3</w:t>
      </w:r>
      <w:r w:rsidR="00106053">
        <w:rPr>
          <w:rFonts w:ascii="Times New Roman" w:hAnsi="Times New Roman" w:cs="Times New Roman"/>
          <w:sz w:val="28"/>
          <w:szCs w:val="28"/>
        </w:rPr>
        <w:t xml:space="preserve"> г. №___</w:t>
      </w: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053" w:rsidRDefault="00A61540" w:rsidP="001060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</w:t>
      </w:r>
      <w:r w:rsidR="00D638FF">
        <w:rPr>
          <w:rFonts w:ascii="Times New Roman" w:hAnsi="Times New Roman" w:cs="Times New Roman"/>
          <w:sz w:val="28"/>
          <w:szCs w:val="28"/>
        </w:rPr>
        <w:t>,</w:t>
      </w:r>
    </w:p>
    <w:p w:rsidR="00106053" w:rsidRDefault="00106053" w:rsidP="001060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463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которые вносятся в Правила землепользования и застройки Георгие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ского городского округа Ставропольского края, утвержденные постановл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администрации Георгиевского городского округа Ставропольского края от 08 июня 2022 г. № 1880 «Об утверждении Правил землепользования 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стройки Георгиевского городского округа Ставропольского края</w:t>
      </w:r>
      <w:r w:rsidR="007A6AE8">
        <w:rPr>
          <w:rFonts w:ascii="Times New Roman" w:hAnsi="Times New Roman" w:cs="Times New Roman"/>
          <w:sz w:val="28"/>
          <w:szCs w:val="28"/>
        </w:rPr>
        <w:t>»</w:t>
      </w:r>
    </w:p>
    <w:p w:rsidR="00324EFE" w:rsidRDefault="00324EFE" w:rsidP="001463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EFE" w:rsidRDefault="00324EFE" w:rsidP="00324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F078B">
        <w:rPr>
          <w:rFonts w:ascii="Times New Roman" w:hAnsi="Times New Roman" w:cs="Times New Roman"/>
          <w:sz w:val="28"/>
          <w:szCs w:val="28"/>
        </w:rPr>
        <w:t>Пункт 117 г</w:t>
      </w:r>
      <w:r>
        <w:rPr>
          <w:rFonts w:ascii="Times New Roman" w:hAnsi="Times New Roman" w:cs="Times New Roman"/>
          <w:sz w:val="28"/>
          <w:szCs w:val="28"/>
        </w:rPr>
        <w:t>лав</w:t>
      </w:r>
      <w:r w:rsidR="009F078B">
        <w:rPr>
          <w:rFonts w:ascii="Times New Roman" w:hAnsi="Times New Roman" w:cs="Times New Roman"/>
          <w:sz w:val="28"/>
          <w:szCs w:val="28"/>
        </w:rPr>
        <w:t>ы 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78B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F078B" w:rsidRPr="00E2604C" w:rsidRDefault="009F078B" w:rsidP="009F078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2604C">
        <w:rPr>
          <w:rFonts w:ascii="Times New Roman" w:hAnsi="Times New Roman"/>
          <w:sz w:val="28"/>
          <w:szCs w:val="28"/>
        </w:rPr>
        <w:t>117. Предельные (минимальные и (или) максимальные) размеры з</w:t>
      </w:r>
      <w:r w:rsidRPr="00E2604C">
        <w:rPr>
          <w:rFonts w:ascii="Times New Roman" w:hAnsi="Times New Roman"/>
          <w:sz w:val="28"/>
          <w:szCs w:val="28"/>
        </w:rPr>
        <w:t>е</w:t>
      </w:r>
      <w:r w:rsidRPr="00E2604C">
        <w:rPr>
          <w:rFonts w:ascii="Times New Roman" w:hAnsi="Times New Roman"/>
          <w:sz w:val="28"/>
          <w:szCs w:val="28"/>
        </w:rPr>
        <w:t>мельных участков и предельные параметры разрешённого строительства, р</w:t>
      </w:r>
      <w:r w:rsidRPr="00E2604C">
        <w:rPr>
          <w:rFonts w:ascii="Times New Roman" w:hAnsi="Times New Roman"/>
          <w:sz w:val="28"/>
          <w:szCs w:val="28"/>
        </w:rPr>
        <w:t>е</w:t>
      </w:r>
      <w:r w:rsidRPr="00E2604C">
        <w:rPr>
          <w:rFonts w:ascii="Times New Roman" w:hAnsi="Times New Roman"/>
          <w:sz w:val="28"/>
          <w:szCs w:val="28"/>
        </w:rPr>
        <w:t>конструкции объектов капитального строительства</w:t>
      </w:r>
    </w:p>
    <w:p w:rsidR="009F078B" w:rsidRPr="00E2604C" w:rsidRDefault="009F078B" w:rsidP="009F078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4997" w:type="pct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72"/>
        <w:gridCol w:w="1932"/>
        <w:gridCol w:w="1841"/>
        <w:gridCol w:w="1395"/>
        <w:gridCol w:w="1618"/>
        <w:gridCol w:w="2295"/>
      </w:tblGrid>
      <w:tr w:rsidR="009F078B" w:rsidRPr="00866933" w:rsidTr="00EF467E">
        <w:trPr>
          <w:trHeight w:val="405"/>
          <w:jc w:val="center"/>
        </w:trPr>
        <w:tc>
          <w:tcPr>
            <w:tcW w:w="196" w:type="pct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/</w:t>
            </w:r>
            <w:proofErr w:type="spellStart"/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22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Парки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Скверы</w:t>
            </w:r>
          </w:p>
        </w:tc>
        <w:tc>
          <w:tcPr>
            <w:tcW w:w="856" w:type="pct"/>
          </w:tcPr>
          <w:p w:rsidR="009F078B" w:rsidRPr="009F078B" w:rsidRDefault="009F078B" w:rsidP="00EF46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Для иных </w:t>
            </w:r>
            <w:r w:rsidR="00EF467E">
              <w:rPr>
                <w:rFonts w:ascii="Times New Roman" w:eastAsia="Arial Unicode MS" w:hAnsi="Times New Roman" w:cs="Times New Roman"/>
                <w:sz w:val="24"/>
                <w:szCs w:val="24"/>
              </w:rPr>
              <w:t>в</w:t>
            </w:r>
            <w:r w:rsidR="00EF467E">
              <w:rPr>
                <w:rFonts w:ascii="Times New Roman" w:eastAsia="Arial Unicode MS" w:hAnsi="Times New Roman" w:cs="Times New Roman"/>
                <w:sz w:val="24"/>
                <w:szCs w:val="24"/>
              </w:rPr>
              <w:t>и</w:t>
            </w:r>
            <w:r w:rsidR="00EF467E">
              <w:rPr>
                <w:rFonts w:ascii="Times New Roman" w:eastAsia="Arial Unicode MS" w:hAnsi="Times New Roman" w:cs="Times New Roman"/>
                <w:sz w:val="24"/>
                <w:szCs w:val="24"/>
              </w:rPr>
              <w:t>дов разреше</w:t>
            </w:r>
            <w:r w:rsidR="00EF467E">
              <w:rPr>
                <w:rFonts w:ascii="Times New Roman" w:eastAsia="Arial Unicode MS" w:hAnsi="Times New Roman" w:cs="Times New Roman"/>
                <w:sz w:val="24"/>
                <w:szCs w:val="24"/>
              </w:rPr>
              <w:t>н</w:t>
            </w:r>
            <w:r w:rsidR="00EF467E">
              <w:rPr>
                <w:rFonts w:ascii="Times New Roman" w:eastAsia="Arial Unicode MS" w:hAnsi="Times New Roman" w:cs="Times New Roman"/>
                <w:sz w:val="24"/>
                <w:szCs w:val="24"/>
              </w:rPr>
              <w:t>ного использ</w:t>
            </w:r>
            <w:r w:rsidR="00EF467E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="00EF467E">
              <w:rPr>
                <w:rFonts w:ascii="Times New Roman" w:eastAsia="Arial Unicode MS" w:hAnsi="Times New Roman" w:cs="Times New Roman"/>
                <w:sz w:val="24"/>
                <w:szCs w:val="24"/>
              </w:rPr>
              <w:t>вания земел</w:t>
            </w:r>
            <w:r w:rsidR="00EF467E">
              <w:rPr>
                <w:rFonts w:ascii="Times New Roman" w:eastAsia="Arial Unicode MS" w:hAnsi="Times New Roman" w:cs="Times New Roman"/>
                <w:sz w:val="24"/>
                <w:szCs w:val="24"/>
              </w:rPr>
              <w:t>ь</w:t>
            </w:r>
            <w:r w:rsidR="00EF467E">
              <w:rPr>
                <w:rFonts w:ascii="Times New Roman" w:eastAsia="Arial Unicode MS" w:hAnsi="Times New Roman" w:cs="Times New Roman"/>
                <w:sz w:val="24"/>
                <w:szCs w:val="24"/>
              </w:rPr>
              <w:t>ных участков</w:t>
            </w:r>
          </w:p>
        </w:tc>
        <w:tc>
          <w:tcPr>
            <w:tcW w:w="1214" w:type="pct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9F078B" w:rsidRPr="00E2604C" w:rsidTr="00EF467E">
        <w:trPr>
          <w:trHeight w:val="273"/>
          <w:jc w:val="center"/>
        </w:trPr>
        <w:tc>
          <w:tcPr>
            <w:tcW w:w="196" w:type="pct"/>
            <w:shd w:val="clear" w:color="auto" w:fill="FEFEFE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22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Предельные (минимальные и (или) макс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и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мальные) разм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ры земельных участков, в том числе их пл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щадь</w:t>
            </w:r>
          </w:p>
        </w:tc>
        <w:tc>
          <w:tcPr>
            <w:tcW w:w="97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не менее пяти га</w:t>
            </w:r>
          </w:p>
        </w:tc>
        <w:tc>
          <w:tcPr>
            <w:tcW w:w="738" w:type="pct"/>
            <w:shd w:val="clear" w:color="auto" w:fill="FEFEFE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до двух га</w:t>
            </w:r>
          </w:p>
        </w:tc>
        <w:tc>
          <w:tcPr>
            <w:tcW w:w="856" w:type="pct"/>
            <w:shd w:val="clear" w:color="auto" w:fill="FEFEFE"/>
            <w:vAlign w:val="center"/>
          </w:tcPr>
          <w:p w:rsidR="009F078B" w:rsidRPr="009F078B" w:rsidRDefault="007A5F68" w:rsidP="007A5F6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от ста квадра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ных метров</w:t>
            </w:r>
          </w:p>
        </w:tc>
        <w:tc>
          <w:tcPr>
            <w:tcW w:w="1214" w:type="pct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На территории па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р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ка разрешается строительство зд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ний для обслужив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ния посетителей и эксплуатации па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р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ка;</w:t>
            </w:r>
          </w:p>
          <w:p w:rsidR="009F078B" w:rsidRPr="009F078B" w:rsidRDefault="009F078B" w:rsidP="009F078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на территории сквера застройка запрещена</w:t>
            </w:r>
          </w:p>
        </w:tc>
      </w:tr>
      <w:tr w:rsidR="009F078B" w:rsidRPr="00E2604C" w:rsidTr="00EF467E">
        <w:trPr>
          <w:trHeight w:val="273"/>
          <w:jc w:val="center"/>
        </w:trPr>
        <w:tc>
          <w:tcPr>
            <w:tcW w:w="196" w:type="pct"/>
            <w:shd w:val="clear" w:color="auto" w:fill="FEFEFE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Предельное к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личество на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д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земных этажей</w:t>
            </w:r>
          </w:p>
        </w:tc>
        <w:tc>
          <w:tcPr>
            <w:tcW w:w="97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738" w:type="pct"/>
            <w:shd w:val="clear" w:color="auto" w:fill="FEFEFE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shd w:val="clear" w:color="auto" w:fill="FEFEFE"/>
            <w:vAlign w:val="center"/>
          </w:tcPr>
          <w:p w:rsidR="009F078B" w:rsidRPr="009F078B" w:rsidRDefault="007A5F68" w:rsidP="007A5F6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не подлежит установлению</w:t>
            </w:r>
          </w:p>
        </w:tc>
        <w:tc>
          <w:tcPr>
            <w:tcW w:w="1214" w:type="pct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9F078B" w:rsidRPr="00E2604C" w:rsidTr="00EF467E">
        <w:trPr>
          <w:trHeight w:val="1084"/>
          <w:jc w:val="center"/>
        </w:trPr>
        <w:tc>
          <w:tcPr>
            <w:tcW w:w="196" w:type="pct"/>
            <w:vMerge w:val="restart"/>
            <w:shd w:val="clear" w:color="auto" w:fill="FEFEFE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22" w:type="pct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Предельная в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ы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сота зданий, строений, с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оружений</w:t>
            </w:r>
          </w:p>
        </w:tc>
        <w:tc>
          <w:tcPr>
            <w:tcW w:w="974" w:type="pct"/>
            <w:vMerge w:val="restar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восемь метров</w:t>
            </w:r>
          </w:p>
        </w:tc>
        <w:tc>
          <w:tcPr>
            <w:tcW w:w="738" w:type="pct"/>
            <w:vMerge w:val="restart"/>
            <w:shd w:val="clear" w:color="auto" w:fill="FEFEFE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vMerge w:val="restart"/>
            <w:shd w:val="clear" w:color="auto" w:fill="FEFEFE"/>
            <w:vAlign w:val="center"/>
          </w:tcPr>
          <w:p w:rsidR="009F078B" w:rsidRPr="009F078B" w:rsidRDefault="00984CBA" w:rsidP="00984CB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три</w:t>
            </w:r>
            <w:r w:rsidR="007A5F68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метр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14" w:type="pct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9F078B" w:rsidRPr="00E2604C" w:rsidTr="00EF467E">
        <w:trPr>
          <w:trHeight w:val="1113"/>
          <w:jc w:val="center"/>
        </w:trPr>
        <w:tc>
          <w:tcPr>
            <w:tcW w:w="196" w:type="pct"/>
            <w:vMerge/>
            <w:shd w:val="clear" w:color="auto" w:fill="FEFEFE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022" w:type="pct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Merge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vMerge/>
            <w:shd w:val="clear" w:color="auto" w:fill="FEFEFE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vMerge/>
            <w:shd w:val="clear" w:color="auto" w:fill="FEFEFE"/>
          </w:tcPr>
          <w:p w:rsidR="009F078B" w:rsidRPr="009F078B" w:rsidRDefault="009F078B" w:rsidP="009F078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9F078B" w:rsidRPr="00E2604C" w:rsidTr="00EF467E">
        <w:trPr>
          <w:trHeight w:val="273"/>
          <w:jc w:val="center"/>
        </w:trPr>
        <w:tc>
          <w:tcPr>
            <w:tcW w:w="196" w:type="pct"/>
            <w:shd w:val="clear" w:color="auto" w:fill="FEFEFE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Максимальный процент з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стройки в гр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ницах земельн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го участка, 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п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ределяемый как отношение су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м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марной площади земельного уч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стка, которая может быть з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строена, ко всей площади з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мельного учас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т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97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семь процентов территории парка</w:t>
            </w:r>
          </w:p>
        </w:tc>
        <w:tc>
          <w:tcPr>
            <w:tcW w:w="738" w:type="pct"/>
            <w:shd w:val="clear" w:color="auto" w:fill="FEFEFE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shd w:val="clear" w:color="auto" w:fill="FEFEFE"/>
            <w:vAlign w:val="center"/>
          </w:tcPr>
          <w:p w:rsidR="009F078B" w:rsidRPr="009F078B" w:rsidRDefault="009F078B" w:rsidP="007A5F6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семьдесят пр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центов</w:t>
            </w: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Может быть увел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и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чено после получ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ния разрешения на отклонение от пр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дельных параме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т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ров разрешенного строительства, р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конструкции объе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к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тов капитального строительства в п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рядке, предусмо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т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ренном ст. 40 Гр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д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остроительного кодекса Российской Федерации</w:t>
            </w:r>
          </w:p>
        </w:tc>
      </w:tr>
      <w:tr w:rsidR="009F078B" w:rsidRPr="00E2604C" w:rsidTr="00EF467E">
        <w:trPr>
          <w:trHeight w:val="273"/>
          <w:jc w:val="center"/>
        </w:trPr>
        <w:tc>
          <w:tcPr>
            <w:tcW w:w="196" w:type="pct"/>
            <w:shd w:val="clear" w:color="auto" w:fill="FEFEFE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Минимальные отступы от гр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ниц земельных участков в целях определения мест допустим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го размещения зданий, стро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ний, сооруж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ний, за предел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ми которых з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прещено стро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и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тельство зданий, строений, с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оружений</w:t>
            </w:r>
          </w:p>
        </w:tc>
        <w:tc>
          <w:tcPr>
            <w:tcW w:w="97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не подлежит 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br/>
              <w:t>установлению</w:t>
            </w:r>
          </w:p>
        </w:tc>
        <w:tc>
          <w:tcPr>
            <w:tcW w:w="738" w:type="pct"/>
            <w:shd w:val="clear" w:color="auto" w:fill="FEFEFE"/>
            <w:vAlign w:val="center"/>
          </w:tcPr>
          <w:p w:rsidR="009F078B" w:rsidRPr="009F078B" w:rsidRDefault="009F078B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shd w:val="clear" w:color="auto" w:fill="FEFEFE"/>
            <w:vAlign w:val="center"/>
          </w:tcPr>
          <w:p w:rsidR="009F078B" w:rsidRPr="009F078B" w:rsidRDefault="009F078B" w:rsidP="007A5F6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не менее трех метров</w:t>
            </w: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9F078B" w:rsidRPr="009F078B" w:rsidRDefault="009F078B" w:rsidP="009F078B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Может быть сокр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щено после получ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ния разрешения на отклонение от пр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дельных параме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т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ров разрешенного строительства, р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конструкции объе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к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тов капитального строительства в п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рядке, предусмо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т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ренном ст. 40 Гр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достроительного кодекса Российской Федерации</w:t>
            </w:r>
          </w:p>
        </w:tc>
      </w:tr>
      <w:tr w:rsidR="00EF467E" w:rsidRPr="00E2604C" w:rsidTr="00EF467E">
        <w:trPr>
          <w:trHeight w:val="273"/>
          <w:jc w:val="center"/>
        </w:trPr>
        <w:tc>
          <w:tcPr>
            <w:tcW w:w="5000" w:type="pct"/>
            <w:gridSpan w:val="6"/>
          </w:tcPr>
          <w:p w:rsidR="00EF467E" w:rsidRPr="009F078B" w:rsidRDefault="00EF467E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Иные предельные параметры разрешённого строительства, реконструкции объектов кап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и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тального строительства</w:t>
            </w:r>
          </w:p>
        </w:tc>
      </w:tr>
      <w:tr w:rsidR="00EF467E" w:rsidRPr="00E2604C" w:rsidTr="00EF467E">
        <w:trPr>
          <w:trHeight w:val="273"/>
          <w:jc w:val="center"/>
        </w:trPr>
        <w:tc>
          <w:tcPr>
            <w:tcW w:w="196" w:type="pct"/>
            <w:shd w:val="clear" w:color="auto" w:fill="FEFEFE"/>
            <w:vAlign w:val="center"/>
          </w:tcPr>
          <w:p w:rsidR="00EF467E" w:rsidRPr="009F078B" w:rsidRDefault="00EF467E" w:rsidP="00EF46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EF467E" w:rsidRDefault="00EF467E" w:rsidP="00EF467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F467E">
              <w:rPr>
                <w:rFonts w:ascii="Times New Roman" w:eastAsia="Arial Unicode MS" w:hAnsi="Times New Roman" w:cs="Times New Roman"/>
                <w:sz w:val="24"/>
                <w:szCs w:val="24"/>
              </w:rPr>
              <w:t>Минимальные расстояния от границ земел</w:t>
            </w:r>
            <w:r w:rsidRPr="00EF467E">
              <w:rPr>
                <w:rFonts w:ascii="Times New Roman" w:eastAsia="Arial Unicode MS" w:hAnsi="Times New Roman" w:cs="Times New Roman"/>
                <w:sz w:val="24"/>
                <w:szCs w:val="24"/>
              </w:rPr>
              <w:t>ь</w:t>
            </w:r>
            <w:r w:rsidRPr="00EF467E">
              <w:rPr>
                <w:rFonts w:ascii="Times New Roman" w:eastAsia="Arial Unicode MS" w:hAnsi="Times New Roman" w:cs="Times New Roman"/>
                <w:sz w:val="24"/>
                <w:szCs w:val="24"/>
              </w:rPr>
              <w:t>ных участков:</w:t>
            </w:r>
          </w:p>
        </w:tc>
        <w:tc>
          <w:tcPr>
            <w:tcW w:w="97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EF467E" w:rsidRDefault="00EF467E" w:rsidP="00EF4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pct"/>
            <w:shd w:val="clear" w:color="auto" w:fill="FEFEFE"/>
            <w:vAlign w:val="center"/>
          </w:tcPr>
          <w:p w:rsidR="00EF467E" w:rsidRPr="00EF467E" w:rsidRDefault="00EF467E" w:rsidP="00EF4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pct"/>
            <w:shd w:val="clear" w:color="auto" w:fill="FEFEFE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EF467E" w:rsidRPr="00E2604C" w:rsidTr="00EF467E">
        <w:trPr>
          <w:trHeight w:val="273"/>
          <w:jc w:val="center"/>
        </w:trPr>
        <w:tc>
          <w:tcPr>
            <w:tcW w:w="196" w:type="pct"/>
            <w:vMerge w:val="restart"/>
            <w:shd w:val="clear" w:color="auto" w:fill="FEFEFE"/>
            <w:vAlign w:val="center"/>
          </w:tcPr>
          <w:p w:rsidR="00EF467E" w:rsidRPr="009F078B" w:rsidRDefault="00EF467E" w:rsidP="00EF467E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EF467E" w:rsidRDefault="00EF467E" w:rsidP="00EF467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F467E">
              <w:rPr>
                <w:rFonts w:ascii="Times New Roman" w:hAnsi="Times New Roman"/>
                <w:sz w:val="24"/>
                <w:szCs w:val="24"/>
              </w:rPr>
              <w:t>от стволов в</w:t>
            </w:r>
            <w:r w:rsidRPr="00EF467E">
              <w:rPr>
                <w:rFonts w:ascii="Times New Roman" w:hAnsi="Times New Roman"/>
                <w:sz w:val="24"/>
                <w:szCs w:val="24"/>
              </w:rPr>
              <w:t>ы</w:t>
            </w:r>
            <w:r w:rsidRPr="00EF467E">
              <w:rPr>
                <w:rFonts w:ascii="Times New Roman" w:hAnsi="Times New Roman"/>
                <w:sz w:val="24"/>
                <w:szCs w:val="24"/>
              </w:rPr>
              <w:t>сокорослых д</w:t>
            </w:r>
            <w:r w:rsidRPr="00EF467E">
              <w:rPr>
                <w:rFonts w:ascii="Times New Roman" w:hAnsi="Times New Roman"/>
                <w:sz w:val="24"/>
                <w:szCs w:val="24"/>
              </w:rPr>
              <w:t>е</w:t>
            </w:r>
            <w:r w:rsidRPr="00EF467E">
              <w:rPr>
                <w:rFonts w:ascii="Times New Roman" w:hAnsi="Times New Roman"/>
                <w:sz w:val="24"/>
                <w:szCs w:val="24"/>
              </w:rPr>
              <w:t>ревьев</w:t>
            </w:r>
          </w:p>
        </w:tc>
        <w:tc>
          <w:tcPr>
            <w:tcW w:w="97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EF467E" w:rsidRDefault="00EF467E" w:rsidP="00EF4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467E">
              <w:rPr>
                <w:rFonts w:ascii="Times New Roman" w:hAnsi="Times New Roman"/>
                <w:sz w:val="24"/>
                <w:szCs w:val="24"/>
              </w:rPr>
              <w:t>не менее чет</w:t>
            </w:r>
            <w:r w:rsidRPr="00EF467E">
              <w:rPr>
                <w:rFonts w:ascii="Times New Roman" w:hAnsi="Times New Roman"/>
                <w:sz w:val="24"/>
                <w:szCs w:val="24"/>
              </w:rPr>
              <w:t>ы</w:t>
            </w:r>
            <w:r w:rsidRPr="00EF467E">
              <w:rPr>
                <w:rFonts w:ascii="Times New Roman" w:hAnsi="Times New Roman"/>
                <w:sz w:val="24"/>
                <w:szCs w:val="24"/>
              </w:rPr>
              <w:t>рёх метров</w:t>
            </w:r>
          </w:p>
        </w:tc>
        <w:tc>
          <w:tcPr>
            <w:tcW w:w="738" w:type="pct"/>
            <w:shd w:val="clear" w:color="auto" w:fill="FEFEFE"/>
            <w:vAlign w:val="center"/>
          </w:tcPr>
          <w:p w:rsidR="00EF467E" w:rsidRPr="00EF467E" w:rsidRDefault="00EF467E" w:rsidP="00EF4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pct"/>
            <w:shd w:val="clear" w:color="auto" w:fill="FEFEFE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EF467E" w:rsidRPr="00E2604C" w:rsidTr="00EF467E">
        <w:trPr>
          <w:trHeight w:val="273"/>
          <w:jc w:val="center"/>
        </w:trPr>
        <w:tc>
          <w:tcPr>
            <w:tcW w:w="196" w:type="pct"/>
            <w:vMerge/>
            <w:shd w:val="clear" w:color="auto" w:fill="FEFEFE"/>
            <w:vAlign w:val="center"/>
          </w:tcPr>
          <w:p w:rsidR="00EF467E" w:rsidRPr="009F078B" w:rsidRDefault="00EF467E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EF467E" w:rsidRDefault="00EF467E" w:rsidP="00EF467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F467E">
              <w:rPr>
                <w:rFonts w:ascii="Times New Roman" w:hAnsi="Times New Roman"/>
                <w:sz w:val="24"/>
                <w:szCs w:val="24"/>
              </w:rPr>
              <w:t xml:space="preserve">от стволов </w:t>
            </w:r>
            <w:proofErr w:type="spellStart"/>
            <w:r w:rsidRPr="00EF467E">
              <w:rPr>
                <w:rFonts w:ascii="Times New Roman" w:hAnsi="Times New Roman"/>
                <w:sz w:val="24"/>
                <w:szCs w:val="24"/>
              </w:rPr>
              <w:t>сре</w:t>
            </w:r>
            <w:r w:rsidRPr="00EF467E">
              <w:rPr>
                <w:rFonts w:ascii="Times New Roman" w:hAnsi="Times New Roman"/>
                <w:sz w:val="24"/>
                <w:szCs w:val="24"/>
              </w:rPr>
              <w:t>д</w:t>
            </w:r>
            <w:r w:rsidRPr="00EF467E">
              <w:rPr>
                <w:rFonts w:ascii="Times New Roman" w:hAnsi="Times New Roman"/>
                <w:sz w:val="24"/>
                <w:szCs w:val="24"/>
              </w:rPr>
              <w:t>нерослых</w:t>
            </w:r>
            <w:proofErr w:type="spellEnd"/>
            <w:r w:rsidRPr="00EF467E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EF467E">
              <w:rPr>
                <w:rFonts w:ascii="Times New Roman" w:hAnsi="Times New Roman"/>
                <w:sz w:val="24"/>
                <w:szCs w:val="24"/>
              </w:rPr>
              <w:t>е</w:t>
            </w:r>
            <w:r w:rsidRPr="00EF467E">
              <w:rPr>
                <w:rFonts w:ascii="Times New Roman" w:hAnsi="Times New Roman"/>
                <w:sz w:val="24"/>
                <w:szCs w:val="24"/>
              </w:rPr>
              <w:t>ревьев</w:t>
            </w:r>
          </w:p>
        </w:tc>
        <w:tc>
          <w:tcPr>
            <w:tcW w:w="97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EF467E" w:rsidRDefault="00EF467E" w:rsidP="00EF4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467E">
              <w:rPr>
                <w:rFonts w:ascii="Times New Roman" w:hAnsi="Times New Roman"/>
                <w:sz w:val="24"/>
                <w:szCs w:val="24"/>
              </w:rPr>
              <w:t>не менее двух метров</w:t>
            </w:r>
          </w:p>
        </w:tc>
        <w:tc>
          <w:tcPr>
            <w:tcW w:w="738" w:type="pct"/>
            <w:shd w:val="clear" w:color="auto" w:fill="FEFEFE"/>
            <w:vAlign w:val="center"/>
          </w:tcPr>
          <w:p w:rsidR="00EF467E" w:rsidRPr="00EF467E" w:rsidRDefault="00EF467E" w:rsidP="00EF4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pct"/>
            <w:shd w:val="clear" w:color="auto" w:fill="FEFEFE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EF467E" w:rsidRPr="00E2604C" w:rsidTr="00EF467E">
        <w:trPr>
          <w:trHeight w:val="273"/>
          <w:jc w:val="center"/>
        </w:trPr>
        <w:tc>
          <w:tcPr>
            <w:tcW w:w="196" w:type="pct"/>
            <w:vMerge/>
            <w:shd w:val="clear" w:color="auto" w:fill="FEFEFE"/>
            <w:vAlign w:val="center"/>
          </w:tcPr>
          <w:p w:rsidR="00EF467E" w:rsidRPr="009F078B" w:rsidRDefault="00EF467E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EF467E" w:rsidRDefault="00EF467E" w:rsidP="00EF4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467E">
              <w:rPr>
                <w:rFonts w:ascii="Times New Roman" w:hAnsi="Times New Roman"/>
                <w:sz w:val="24"/>
                <w:szCs w:val="24"/>
              </w:rPr>
              <w:t>от кустарника</w:t>
            </w:r>
          </w:p>
        </w:tc>
        <w:tc>
          <w:tcPr>
            <w:tcW w:w="97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EF467E" w:rsidRDefault="00EF467E" w:rsidP="00EF46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467E">
              <w:rPr>
                <w:rFonts w:ascii="Times New Roman" w:hAnsi="Times New Roman"/>
                <w:sz w:val="24"/>
                <w:szCs w:val="24"/>
              </w:rPr>
              <w:t>не менее одн</w:t>
            </w:r>
            <w:r w:rsidRPr="00EF4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EF467E">
              <w:rPr>
                <w:rFonts w:ascii="Times New Roman" w:hAnsi="Times New Roman"/>
                <w:sz w:val="24"/>
                <w:szCs w:val="24"/>
              </w:rPr>
              <w:t>го метра</w:t>
            </w:r>
          </w:p>
        </w:tc>
        <w:tc>
          <w:tcPr>
            <w:tcW w:w="738" w:type="pct"/>
            <w:shd w:val="clear" w:color="auto" w:fill="FEFEFE"/>
            <w:vAlign w:val="center"/>
          </w:tcPr>
          <w:p w:rsidR="00EF467E" w:rsidRPr="00EF467E" w:rsidRDefault="00EF467E" w:rsidP="00EF467E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shd w:val="clear" w:color="auto" w:fill="FEFEFE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EF467E" w:rsidRPr="00E2604C" w:rsidTr="00EF467E">
        <w:trPr>
          <w:trHeight w:val="273"/>
          <w:jc w:val="center"/>
        </w:trPr>
        <w:tc>
          <w:tcPr>
            <w:tcW w:w="196" w:type="pct"/>
            <w:shd w:val="clear" w:color="auto" w:fill="FEFEFE"/>
            <w:vAlign w:val="center"/>
          </w:tcPr>
          <w:p w:rsidR="00EF467E" w:rsidRPr="009F078B" w:rsidRDefault="00EF467E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7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Минимальное соотношение ширины и дл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и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ны бульвара</w:t>
            </w:r>
          </w:p>
        </w:tc>
        <w:tc>
          <w:tcPr>
            <w:tcW w:w="97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не подлежит установлению</w:t>
            </w:r>
          </w:p>
        </w:tc>
        <w:tc>
          <w:tcPr>
            <w:tcW w:w="738" w:type="pct"/>
            <w:shd w:val="clear" w:color="auto" w:fill="FEFEFE"/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не менее 1:3</w:t>
            </w:r>
          </w:p>
        </w:tc>
        <w:tc>
          <w:tcPr>
            <w:tcW w:w="856" w:type="pct"/>
            <w:shd w:val="clear" w:color="auto" w:fill="FEFEFE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EF467E" w:rsidRPr="00E2604C" w:rsidTr="00EF467E">
        <w:trPr>
          <w:trHeight w:val="273"/>
          <w:jc w:val="center"/>
        </w:trPr>
        <w:tc>
          <w:tcPr>
            <w:tcW w:w="196" w:type="pct"/>
            <w:shd w:val="clear" w:color="auto" w:fill="FEFEFE"/>
            <w:vAlign w:val="center"/>
          </w:tcPr>
          <w:p w:rsidR="00EF467E" w:rsidRPr="009F078B" w:rsidRDefault="00EF467E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8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Баланс террит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рии: % от общей площади зоны:</w:t>
            </w:r>
          </w:p>
        </w:tc>
        <w:tc>
          <w:tcPr>
            <w:tcW w:w="1712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856" w:type="pct"/>
            <w:shd w:val="clear" w:color="auto" w:fill="FEFEFE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EF467E" w:rsidRPr="00E2604C" w:rsidTr="00EF467E">
        <w:trPr>
          <w:trHeight w:val="273"/>
          <w:jc w:val="center"/>
        </w:trPr>
        <w:tc>
          <w:tcPr>
            <w:tcW w:w="196" w:type="pct"/>
            <w:shd w:val="clear" w:color="auto" w:fill="FEFEFE"/>
            <w:vAlign w:val="center"/>
          </w:tcPr>
          <w:p w:rsidR="00EF467E" w:rsidRPr="009F078B" w:rsidRDefault="00EF467E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Зеленые наса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ж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1712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от шестидесяти до семидес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я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ти пяти процентов</w:t>
            </w:r>
          </w:p>
        </w:tc>
        <w:tc>
          <w:tcPr>
            <w:tcW w:w="856" w:type="pct"/>
            <w:shd w:val="clear" w:color="auto" w:fill="FEFEFE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EF467E" w:rsidRPr="00E2604C" w:rsidTr="00EF467E">
        <w:trPr>
          <w:trHeight w:val="273"/>
          <w:jc w:val="center"/>
        </w:trPr>
        <w:tc>
          <w:tcPr>
            <w:tcW w:w="196" w:type="pct"/>
            <w:shd w:val="clear" w:color="auto" w:fill="FEFEFE"/>
            <w:vAlign w:val="center"/>
          </w:tcPr>
          <w:p w:rsidR="00EF467E" w:rsidRPr="009F078B" w:rsidRDefault="00EF467E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Аллеи и дороги</w:t>
            </w:r>
          </w:p>
        </w:tc>
        <w:tc>
          <w:tcPr>
            <w:tcW w:w="1712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от десяти до двадцати пяти процентов</w:t>
            </w:r>
          </w:p>
        </w:tc>
        <w:tc>
          <w:tcPr>
            <w:tcW w:w="856" w:type="pct"/>
            <w:shd w:val="clear" w:color="auto" w:fill="FEFEFE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EF467E" w:rsidRPr="00E2604C" w:rsidTr="00EF467E">
        <w:trPr>
          <w:trHeight w:val="273"/>
          <w:jc w:val="center"/>
        </w:trPr>
        <w:tc>
          <w:tcPr>
            <w:tcW w:w="196" w:type="pct"/>
            <w:shd w:val="clear" w:color="auto" w:fill="FEFEFE"/>
            <w:vAlign w:val="center"/>
          </w:tcPr>
          <w:p w:rsidR="00EF467E" w:rsidRPr="009F078B" w:rsidRDefault="00EF467E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Площадки</w:t>
            </w:r>
          </w:p>
        </w:tc>
        <w:tc>
          <w:tcPr>
            <w:tcW w:w="1712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от восьми до двенадцати процентов</w:t>
            </w:r>
          </w:p>
        </w:tc>
        <w:tc>
          <w:tcPr>
            <w:tcW w:w="856" w:type="pct"/>
            <w:shd w:val="clear" w:color="auto" w:fill="FEFEFE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EF467E" w:rsidRPr="00E2604C" w:rsidTr="00EF467E">
        <w:trPr>
          <w:trHeight w:val="273"/>
          <w:jc w:val="center"/>
        </w:trPr>
        <w:tc>
          <w:tcPr>
            <w:tcW w:w="196" w:type="pct"/>
            <w:shd w:val="clear" w:color="auto" w:fill="FEFEFE"/>
            <w:vAlign w:val="center"/>
          </w:tcPr>
          <w:p w:rsidR="00EF467E" w:rsidRPr="009F078B" w:rsidRDefault="00EF467E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8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Сооружения</w:t>
            </w:r>
          </w:p>
        </w:tc>
        <w:tc>
          <w:tcPr>
            <w:tcW w:w="1712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от пяти до семи процентов</w:t>
            </w:r>
          </w:p>
        </w:tc>
        <w:tc>
          <w:tcPr>
            <w:tcW w:w="856" w:type="pct"/>
            <w:shd w:val="clear" w:color="auto" w:fill="FEFEFE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EF467E" w:rsidRPr="00E2604C" w:rsidTr="00EF467E">
        <w:trPr>
          <w:trHeight w:val="273"/>
          <w:jc w:val="center"/>
        </w:trPr>
        <w:tc>
          <w:tcPr>
            <w:tcW w:w="196" w:type="pct"/>
            <w:shd w:val="clear" w:color="auto" w:fill="FEFEFE"/>
            <w:vAlign w:val="center"/>
          </w:tcPr>
          <w:p w:rsidR="00EF467E" w:rsidRPr="009F078B" w:rsidRDefault="00EF467E" w:rsidP="009F07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9</w:t>
            </w: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2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Допустимая рекреационная нагрузка</w:t>
            </w:r>
          </w:p>
        </w:tc>
        <w:tc>
          <w:tcPr>
            <w:tcW w:w="1712" w:type="pct"/>
            <w:gridSpan w:val="2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до пятидесяти чел/</w:t>
            </w:r>
            <w:proofErr w:type="gramStart"/>
            <w:r w:rsidRPr="009F078B">
              <w:rPr>
                <w:rFonts w:ascii="Times New Roman" w:eastAsia="Arial Unicode MS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856" w:type="pct"/>
            <w:shd w:val="clear" w:color="auto" w:fill="FEFEFE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EFEF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EF467E" w:rsidRPr="009F078B" w:rsidRDefault="00EF467E" w:rsidP="009F078B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</w:tbl>
    <w:p w:rsidR="007A5F68" w:rsidRDefault="007A5F68" w:rsidP="005C5F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7B6A" w:rsidRDefault="007A5F68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463E1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="00E74A51"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AE5FE1">
        <w:rPr>
          <w:rFonts w:ascii="Times New Roman" w:hAnsi="Times New Roman" w:cs="Times New Roman"/>
          <w:sz w:val="28"/>
          <w:szCs w:val="28"/>
        </w:rPr>
        <w:t xml:space="preserve"> редакции.</w:t>
      </w:r>
    </w:p>
    <w:p w:rsidR="00106053" w:rsidRDefault="007A5F68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74A51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="00E74A51"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AE5FE1">
        <w:rPr>
          <w:rFonts w:ascii="Times New Roman" w:hAnsi="Times New Roman" w:cs="Times New Roman"/>
          <w:sz w:val="28"/>
          <w:szCs w:val="28"/>
        </w:rPr>
        <w:t xml:space="preserve"> редакции.</w:t>
      </w:r>
    </w:p>
    <w:p w:rsidR="005B0999" w:rsidRDefault="007A5F68" w:rsidP="005B09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B0999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  <w:r w:rsidR="005B0999">
        <w:rPr>
          <w:rFonts w:ascii="Times New Roman" w:hAnsi="Times New Roman" w:cs="Times New Roman"/>
          <w:sz w:val="28"/>
          <w:szCs w:val="28"/>
        </w:rPr>
        <w:t xml:space="preserve"> изложить в прилагаемой редакции.</w:t>
      </w:r>
    </w:p>
    <w:p w:rsidR="005B0999" w:rsidRDefault="007A5F68" w:rsidP="005B09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B0999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  <w:r w:rsidR="005B0999">
        <w:rPr>
          <w:rFonts w:ascii="Times New Roman" w:hAnsi="Times New Roman" w:cs="Times New Roman"/>
          <w:sz w:val="28"/>
          <w:szCs w:val="28"/>
        </w:rPr>
        <w:t xml:space="preserve"> изложить в прилагаемой редакции.</w:t>
      </w:r>
    </w:p>
    <w:p w:rsidR="00E74A51" w:rsidRDefault="007A5F68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74A51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>
        <w:rPr>
          <w:rFonts w:ascii="Times New Roman" w:hAnsi="Times New Roman" w:cs="Times New Roman"/>
          <w:sz w:val="28"/>
          <w:szCs w:val="28"/>
        </w:rPr>
        <w:t>13</w:t>
      </w:r>
      <w:r w:rsidR="00FE0644">
        <w:rPr>
          <w:rFonts w:ascii="Times New Roman" w:hAnsi="Times New Roman" w:cs="Times New Roman"/>
          <w:sz w:val="28"/>
          <w:szCs w:val="28"/>
        </w:rPr>
        <w:t xml:space="preserve"> </w:t>
      </w:r>
      <w:r w:rsidR="00E74A51">
        <w:rPr>
          <w:rFonts w:ascii="Times New Roman" w:hAnsi="Times New Roman" w:cs="Times New Roman"/>
          <w:sz w:val="28"/>
          <w:szCs w:val="28"/>
        </w:rPr>
        <w:t xml:space="preserve">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E74A51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AE5FE1">
        <w:rPr>
          <w:rFonts w:ascii="Times New Roman" w:hAnsi="Times New Roman" w:cs="Times New Roman"/>
          <w:sz w:val="28"/>
          <w:szCs w:val="28"/>
        </w:rPr>
        <w:t>.</w:t>
      </w:r>
    </w:p>
    <w:p w:rsidR="00E74A51" w:rsidRDefault="007A5F68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74A51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E74A51"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A40291">
        <w:rPr>
          <w:rFonts w:ascii="Times New Roman" w:hAnsi="Times New Roman" w:cs="Times New Roman"/>
          <w:sz w:val="28"/>
          <w:szCs w:val="28"/>
        </w:rPr>
        <w:t>прилагаемой</w:t>
      </w:r>
      <w:r w:rsidR="00E74A51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="00AE5FE1">
        <w:rPr>
          <w:rFonts w:ascii="Times New Roman" w:hAnsi="Times New Roman" w:cs="Times New Roman"/>
          <w:sz w:val="28"/>
          <w:szCs w:val="28"/>
        </w:rPr>
        <w:t>.</w:t>
      </w:r>
    </w:p>
    <w:p w:rsidR="007A5F68" w:rsidRDefault="007A5F68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Приложение 25 изложить в прилагаемой редакции.</w:t>
      </w:r>
    </w:p>
    <w:p w:rsidR="007A5F68" w:rsidRDefault="007A5F68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Приложение 26 изложить в прилагаемой редакции.</w:t>
      </w:r>
    </w:p>
    <w:p w:rsidR="007A5F68" w:rsidRDefault="007A5F68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Приложение 29 изложить в прилагаемой редакции.</w:t>
      </w:r>
    </w:p>
    <w:p w:rsidR="007A5F68" w:rsidRDefault="007A5F68" w:rsidP="00E74A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Приложение 30 изложить в прилагаемой редакции</w:t>
      </w:r>
    </w:p>
    <w:p w:rsidR="00106053" w:rsidRDefault="00106053" w:rsidP="00FD3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3E1" w:rsidRDefault="001463E1" w:rsidP="00FD3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A51" w:rsidRDefault="00E74A51" w:rsidP="00FD38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053" w:rsidRDefault="00106053" w:rsidP="00106053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Управляющий делами администрации </w:t>
      </w:r>
    </w:p>
    <w:p w:rsidR="00106053" w:rsidRDefault="00106053" w:rsidP="00106053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Георгиевского городского округа </w:t>
      </w:r>
    </w:p>
    <w:p w:rsidR="001F7C4F" w:rsidRDefault="00106053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</w:t>
      </w:r>
      <w:r w:rsidR="00F02FC1">
        <w:rPr>
          <w:rFonts w:ascii="Times New Roman" w:hAnsi="Times New Roman"/>
          <w:sz w:val="28"/>
          <w:szCs w:val="28"/>
        </w:rPr>
        <w:t xml:space="preserve">                    Л.С.Мочалова</w:t>
      </w: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CC5922" w:rsidRDefault="00CC5922" w:rsidP="00F02FC1">
      <w:pPr>
        <w:tabs>
          <w:tab w:val="left" w:pos="1152"/>
        </w:tabs>
        <w:spacing w:after="0" w:line="240" w:lineRule="exact"/>
        <w:rPr>
          <w:rFonts w:ascii="Times New Roman" w:hAnsi="Times New Roman"/>
          <w:sz w:val="28"/>
          <w:szCs w:val="28"/>
        </w:rPr>
        <w:sectPr w:rsidR="00CC5922" w:rsidSect="00C330B2">
          <w:headerReference w:type="default" r:id="rId7"/>
          <w:footerReference w:type="even" r:id="rId8"/>
          <w:footerReference w:type="default" r:id="rId9"/>
          <w:headerReference w:type="first" r:id="rId10"/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CC5922" w:rsidRDefault="005B49DB" w:rsidP="00CC5922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4" style="position:absolute;left:0;text-align:left;margin-left:432.5pt;margin-top:-43.15pt;width:53.25pt;height:39pt;z-index:251676672" fillcolor="white [3212]" strokecolor="white [3212]"/>
        </w:pict>
      </w:r>
      <w:r w:rsidR="00CC5922" w:rsidRPr="00377755">
        <w:rPr>
          <w:rFonts w:ascii="Times New Roman" w:hAnsi="Times New Roman"/>
          <w:sz w:val="28"/>
          <w:szCs w:val="28"/>
        </w:rPr>
        <w:t>Приложение</w:t>
      </w:r>
      <w:r w:rsidR="00CC5922">
        <w:rPr>
          <w:rFonts w:ascii="Times New Roman" w:hAnsi="Times New Roman"/>
          <w:sz w:val="28"/>
          <w:szCs w:val="28"/>
        </w:rPr>
        <w:t xml:space="preserve"> </w:t>
      </w:r>
      <w:r w:rsidR="007A5F68">
        <w:rPr>
          <w:rFonts w:ascii="Times New Roman" w:hAnsi="Times New Roman"/>
          <w:sz w:val="28"/>
          <w:szCs w:val="28"/>
        </w:rPr>
        <w:t>3</w:t>
      </w:r>
    </w:p>
    <w:p w:rsidR="00CC5922" w:rsidRPr="00377755" w:rsidRDefault="00CC5922" w:rsidP="00CC5922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CC5922" w:rsidRDefault="00CC5922" w:rsidP="00CC5922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CC5922" w:rsidRDefault="00CC5922" w:rsidP="00CC5922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CC5922" w:rsidRDefault="00645474" w:rsidP="00CC5922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  <w:sectPr w:rsidR="00CC5922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769620</wp:posOffset>
            </wp:positionV>
            <wp:extent cx="5316220" cy="5662930"/>
            <wp:effectExtent l="19050" t="0" r="0" b="0"/>
            <wp:wrapSquare wrapText="bothSides"/>
            <wp:docPr id="1" name="Рисунок 1" descr="\\server2\Архитектура\Богачева\карты март 2023\3_Карта градостроительного зонирования_ГЕОРГИЕВСК (20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\Архитектура\Богачева\карты март 2023\3_Карта градостроительного зонирования_ГЕОРГИЕВСК (202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56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922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CC5922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CC5922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C59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C5922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CC592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CC5922" w:rsidRDefault="005B49DB" w:rsidP="00CC5922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6" style="position:absolute;left:0;text-align:left;margin-left:432.5pt;margin-top:-43.15pt;width:53.25pt;height:39pt;z-index:251679744" fillcolor="white [3212]" strokecolor="white [3212]"/>
        </w:pict>
      </w:r>
      <w:r w:rsidR="00CC5922" w:rsidRPr="00377755">
        <w:rPr>
          <w:rFonts w:ascii="Times New Roman" w:hAnsi="Times New Roman"/>
          <w:sz w:val="28"/>
          <w:szCs w:val="28"/>
        </w:rPr>
        <w:t>Приложение</w:t>
      </w:r>
      <w:r w:rsidR="00CC5922">
        <w:rPr>
          <w:rFonts w:ascii="Times New Roman" w:hAnsi="Times New Roman"/>
          <w:sz w:val="28"/>
          <w:szCs w:val="28"/>
        </w:rPr>
        <w:t xml:space="preserve"> </w:t>
      </w:r>
      <w:r w:rsidR="00645474">
        <w:rPr>
          <w:rFonts w:ascii="Times New Roman" w:hAnsi="Times New Roman"/>
          <w:sz w:val="28"/>
          <w:szCs w:val="28"/>
        </w:rPr>
        <w:t>4</w:t>
      </w:r>
    </w:p>
    <w:p w:rsidR="00CC5922" w:rsidRPr="00377755" w:rsidRDefault="00CC5922" w:rsidP="00CC5922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CC5922" w:rsidRDefault="00CC5922" w:rsidP="00CC5922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CC5922" w:rsidRDefault="00CC5922" w:rsidP="00CC5922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CC5922" w:rsidRDefault="00645474" w:rsidP="00CC5922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  <w:sectPr w:rsidR="00CC5922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745490</wp:posOffset>
            </wp:positionV>
            <wp:extent cx="4942840" cy="5266690"/>
            <wp:effectExtent l="19050" t="0" r="0" b="0"/>
            <wp:wrapSquare wrapText="bothSides"/>
            <wp:docPr id="3" name="Рисунок 2" descr="\\server2\Архитектура\Богачева\карты март 2023\4_Карта градостроительных ограничений_ГЕОРГИЕВСК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\Архитектура\Богачева\карты март 2023\4_Карта градостроительных ограничений_ГЕОРГИЕВСК 2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922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CC5922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CC5922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C59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C5922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CC592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1F7C4F" w:rsidRDefault="005B49DB" w:rsidP="001F7C4F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28" style="position:absolute;left:0;text-align:left;margin-left:432.5pt;margin-top:-43.15pt;width:53.25pt;height:39pt;z-index:251661312" fillcolor="white [3212]" strokecolor="white [3212]"/>
        </w:pict>
      </w:r>
      <w:r w:rsidR="001F7C4F" w:rsidRPr="00377755">
        <w:rPr>
          <w:rFonts w:ascii="Times New Roman" w:hAnsi="Times New Roman"/>
          <w:sz w:val="28"/>
          <w:szCs w:val="28"/>
        </w:rPr>
        <w:t>Приложение</w:t>
      </w:r>
      <w:r w:rsidR="001F7C4F">
        <w:rPr>
          <w:rFonts w:ascii="Times New Roman" w:hAnsi="Times New Roman"/>
          <w:sz w:val="28"/>
          <w:szCs w:val="28"/>
        </w:rPr>
        <w:t xml:space="preserve"> </w:t>
      </w:r>
      <w:r w:rsidR="00645474">
        <w:rPr>
          <w:rFonts w:ascii="Times New Roman" w:hAnsi="Times New Roman"/>
          <w:sz w:val="28"/>
          <w:szCs w:val="28"/>
        </w:rPr>
        <w:t>5</w:t>
      </w:r>
    </w:p>
    <w:p w:rsidR="001F7C4F" w:rsidRPr="00377755" w:rsidRDefault="001F7C4F" w:rsidP="001F7C4F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1F7C4F" w:rsidRDefault="00645474" w:rsidP="001F7C4F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F7C4F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610870</wp:posOffset>
            </wp:positionV>
            <wp:extent cx="5576570" cy="4138930"/>
            <wp:effectExtent l="19050" t="0" r="5080" b="0"/>
            <wp:wrapSquare wrapText="bothSides"/>
            <wp:docPr id="9" name="Рисунок 3" descr="E:\Градостроительная документация\Публичные слушания\2023\9. Внесение изменений  в ПЗЗ\5_Карта градостроительного зонирования с. Краснокумское 09.2023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радостроительная документация\Публичные слушания\2023\9. Внесение изменений  в ПЗЗ\5_Карта градостроительного зонирования с. Краснокумское 09.2023 (pdf.io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41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1F7C4F" w:rsidRDefault="005B49DB" w:rsidP="001F7C4F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29" style="position:absolute;left:0;text-align:left;margin-left:432.5pt;margin-top:-43.15pt;width:53.25pt;height:39pt;z-index:251664384" fillcolor="white [3212]" strokecolor="white [3212]"/>
        </w:pict>
      </w:r>
      <w:r w:rsidR="001F7C4F" w:rsidRPr="00377755">
        <w:rPr>
          <w:rFonts w:ascii="Times New Roman" w:hAnsi="Times New Roman"/>
          <w:sz w:val="28"/>
          <w:szCs w:val="28"/>
        </w:rPr>
        <w:t>Приложение</w:t>
      </w:r>
      <w:r w:rsidR="00645474">
        <w:rPr>
          <w:rFonts w:ascii="Times New Roman" w:hAnsi="Times New Roman"/>
          <w:sz w:val="28"/>
          <w:szCs w:val="28"/>
        </w:rPr>
        <w:t xml:space="preserve"> 6</w:t>
      </w:r>
    </w:p>
    <w:p w:rsidR="001F7C4F" w:rsidRPr="00377755" w:rsidRDefault="001F7C4F" w:rsidP="001F7C4F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1F7C4F" w:rsidRDefault="00645474" w:rsidP="001F7C4F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F7C4F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580390</wp:posOffset>
            </wp:positionV>
            <wp:extent cx="5936615" cy="4431665"/>
            <wp:effectExtent l="19050" t="0" r="6985" b="0"/>
            <wp:wrapSquare wrapText="bothSides"/>
            <wp:docPr id="10" name="Рисунок 4" descr="E:\Градостроительная документация\Публичные слушания\2023\9. Внесение изменений  в ПЗЗ\6_Карта градостроительного зонирования с. Краснокумсое 09.2023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радостроительная документация\Публичные слушания\2023\9. Внесение изменений  в ПЗЗ\6_Карта градостроительного зонирования с. Краснокумсое 09.2023 (pdf.io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3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1F7C4F" w:rsidRDefault="005B49DB" w:rsidP="001F7C4F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0" style="position:absolute;left:0;text-align:left;margin-left:432.5pt;margin-top:-43.15pt;width:53.25pt;height:39pt;z-index:251667456" fillcolor="white [3212]" strokecolor="white [3212]"/>
        </w:pict>
      </w:r>
      <w:r w:rsidR="001F7C4F" w:rsidRPr="00377755">
        <w:rPr>
          <w:rFonts w:ascii="Times New Roman" w:hAnsi="Times New Roman"/>
          <w:sz w:val="28"/>
          <w:szCs w:val="28"/>
        </w:rPr>
        <w:t>Приложение</w:t>
      </w:r>
      <w:r w:rsidR="001F7C4F">
        <w:rPr>
          <w:rFonts w:ascii="Times New Roman" w:hAnsi="Times New Roman"/>
          <w:sz w:val="28"/>
          <w:szCs w:val="28"/>
        </w:rPr>
        <w:t xml:space="preserve"> </w:t>
      </w:r>
      <w:r w:rsidR="00645474">
        <w:rPr>
          <w:rFonts w:ascii="Times New Roman" w:hAnsi="Times New Roman"/>
          <w:sz w:val="28"/>
          <w:szCs w:val="28"/>
        </w:rPr>
        <w:t>13</w:t>
      </w:r>
    </w:p>
    <w:p w:rsidR="001F7C4F" w:rsidRPr="00377755" w:rsidRDefault="001F7C4F" w:rsidP="001F7C4F">
      <w:pPr>
        <w:keepNext/>
        <w:keepLines/>
        <w:spacing w:line="240" w:lineRule="exact"/>
        <w:ind w:left="5103"/>
        <w:contextualSpacing/>
        <w:jc w:val="both"/>
        <w:outlineLvl w:val="2"/>
        <w:rPr>
          <w:rFonts w:ascii="Times New Roman" w:hAnsi="Times New Roman"/>
          <w:sz w:val="28"/>
          <w:szCs w:val="28"/>
        </w:rPr>
      </w:pP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9B7232" w:rsidRDefault="009B7232" w:rsidP="001F7C4F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F7C4F" w:rsidRDefault="00645474" w:rsidP="001F7C4F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F7C4F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684530</wp:posOffset>
            </wp:positionV>
            <wp:extent cx="5936615" cy="3602355"/>
            <wp:effectExtent l="19050" t="0" r="6985" b="0"/>
            <wp:wrapSquare wrapText="bothSides"/>
            <wp:docPr id="11" name="Рисунок 5" descr="E:\Градостроительная документация\Публичные слушания\2023\9. Внесение изменений  в ПЗЗ\13_   .  09.2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радостроительная документация\Публичные слушания\2023\9. Внесение изменений  в ПЗЗ\13_   .  09.202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23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</w:p>
    <w:p w:rsidR="001F7C4F" w:rsidRDefault="005B49DB" w:rsidP="00645474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1" style="position:absolute;left:0;text-align:left;margin-left:432.5pt;margin-top:-43.15pt;width:53.25pt;height:39pt;z-index:251669504" fillcolor="white [3212]" strokecolor="white [3212]"/>
        </w:pict>
      </w:r>
      <w:r w:rsidR="001F7C4F" w:rsidRPr="00377755">
        <w:rPr>
          <w:rFonts w:ascii="Times New Roman" w:hAnsi="Times New Roman"/>
          <w:sz w:val="28"/>
          <w:szCs w:val="28"/>
        </w:rPr>
        <w:t>Приложение</w:t>
      </w:r>
      <w:r w:rsidR="001F7C4F">
        <w:rPr>
          <w:rFonts w:ascii="Times New Roman" w:hAnsi="Times New Roman"/>
          <w:sz w:val="28"/>
          <w:szCs w:val="28"/>
        </w:rPr>
        <w:t xml:space="preserve"> </w:t>
      </w:r>
      <w:r w:rsidR="00645474">
        <w:rPr>
          <w:rFonts w:ascii="Times New Roman" w:hAnsi="Times New Roman"/>
          <w:sz w:val="28"/>
          <w:szCs w:val="28"/>
        </w:rPr>
        <w:t>14</w:t>
      </w:r>
    </w:p>
    <w:p w:rsidR="00645474" w:rsidRPr="00377755" w:rsidRDefault="00645474" w:rsidP="00645474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1F7C4F" w:rsidRDefault="001F7C4F" w:rsidP="001F7C4F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9B7232" w:rsidRDefault="00645474" w:rsidP="001F7C4F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1031875</wp:posOffset>
            </wp:positionV>
            <wp:extent cx="5935345" cy="3602355"/>
            <wp:effectExtent l="19050" t="0" r="8255" b="0"/>
            <wp:wrapSquare wrapText="bothSides"/>
            <wp:docPr id="12" name="Рисунок 6" descr="E:\Градостроительная документация\Публичные слушания\2023\9. Внесение изменений  в ПЗЗ\14_   .  09.2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радостроительная документация\Публичные слушания\2023\9. Внесение изменений  в ПЗЗ\14_   .  09.202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F7C4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F7C4F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</w:p>
    <w:p w:rsidR="001F7C4F" w:rsidRDefault="00D50018" w:rsidP="001F7C4F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F7C4F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645474" w:rsidRDefault="00645474" w:rsidP="00645474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432.5pt;margin-top:-43.15pt;width:53.25pt;height:39pt;z-index:251695104" fillcolor="white [3212]" strokecolor="white [3212]"/>
        </w:pict>
      </w:r>
      <w:r w:rsidRPr="00377755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25</w:t>
      </w:r>
    </w:p>
    <w:p w:rsidR="00645474" w:rsidRPr="00377755" w:rsidRDefault="00645474" w:rsidP="00645474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645474" w:rsidRDefault="00645474" w:rsidP="00645474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645474" w:rsidRDefault="00645474" w:rsidP="00645474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</w:t>
      </w:r>
      <w:r>
        <w:rPr>
          <w:rFonts w:ascii="Times New Roman" w:eastAsia="Calibri" w:hAnsi="Times New Roman"/>
          <w:sz w:val="28"/>
          <w:szCs w:val="28"/>
        </w:rPr>
        <w:t>ь</w:t>
      </w:r>
      <w:r>
        <w:rPr>
          <w:rFonts w:ascii="Times New Roman" w:eastAsia="Calibri" w:hAnsi="Times New Roman"/>
          <w:sz w:val="28"/>
          <w:szCs w:val="28"/>
        </w:rPr>
        <w:t>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</w:t>
      </w:r>
      <w:r w:rsidRPr="00377755">
        <w:rPr>
          <w:rFonts w:ascii="Times New Roman" w:eastAsia="Calibri" w:hAnsi="Times New Roman"/>
          <w:sz w:val="28"/>
          <w:szCs w:val="28"/>
        </w:rPr>
        <w:t>ь</w:t>
      </w:r>
      <w:r w:rsidRPr="00377755">
        <w:rPr>
          <w:rFonts w:ascii="Times New Roman" w:eastAsia="Calibri" w:hAnsi="Times New Roman"/>
          <w:sz w:val="28"/>
          <w:szCs w:val="28"/>
        </w:rPr>
        <w:t>ского края</w:t>
      </w:r>
      <w:proofErr w:type="gramEnd"/>
    </w:p>
    <w:p w:rsidR="00645474" w:rsidRDefault="00645474" w:rsidP="00645474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336550</wp:posOffset>
            </wp:positionV>
            <wp:extent cx="4664710" cy="5412740"/>
            <wp:effectExtent l="19050" t="0" r="2540" b="0"/>
            <wp:wrapSquare wrapText="bothSides"/>
            <wp:docPr id="13" name="Рисунок 7" descr="E:\Градостроительная документация\Публичные слушания\2023\9. Внесение изменений  в ПЗЗ\25_Карта-градостроительного-зонирования_Новый_09.202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радостроительная документация\Публичные слушания\2023\9. Внесение изменений  в ПЗЗ\25_Карта-градостроительного-зонирования_Новый_09.2023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541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</w:p>
    <w:p w:rsidR="00645474" w:rsidRDefault="00645474" w:rsidP="00D50018">
      <w:pPr>
        <w:keepNext/>
        <w:keepLines/>
        <w:spacing w:line="240" w:lineRule="exact"/>
        <w:contextualSpacing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45474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645474" w:rsidRDefault="00645474" w:rsidP="00645474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8" style="position:absolute;left:0;text-align:left;margin-left:432.5pt;margin-top:-43.15pt;width:53.25pt;height:39pt;z-index:251697152" fillcolor="white [3212]" strokecolor="white [3212]"/>
        </w:pict>
      </w:r>
      <w:r w:rsidRPr="00377755">
        <w:rPr>
          <w:rFonts w:ascii="Times New Roman" w:hAnsi="Times New Roman"/>
          <w:sz w:val="28"/>
          <w:szCs w:val="28"/>
        </w:rPr>
        <w:t>Прил</w:t>
      </w:r>
      <w:r w:rsidRPr="00377755">
        <w:rPr>
          <w:rFonts w:ascii="Times New Roman" w:hAnsi="Times New Roman"/>
          <w:sz w:val="28"/>
          <w:szCs w:val="28"/>
        </w:rPr>
        <w:t>о</w:t>
      </w:r>
      <w:r w:rsidRPr="00377755">
        <w:rPr>
          <w:rFonts w:ascii="Times New Roman" w:hAnsi="Times New Roman"/>
          <w:sz w:val="28"/>
          <w:szCs w:val="28"/>
        </w:rPr>
        <w:t>ж</w:t>
      </w:r>
      <w:r w:rsidRPr="00377755">
        <w:rPr>
          <w:rFonts w:ascii="Times New Roman" w:hAnsi="Times New Roman"/>
          <w:sz w:val="28"/>
          <w:szCs w:val="28"/>
        </w:rPr>
        <w:t>е</w:t>
      </w:r>
      <w:r w:rsidRPr="00377755"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z w:val="28"/>
          <w:szCs w:val="28"/>
        </w:rPr>
        <w:t xml:space="preserve"> 26</w:t>
      </w:r>
    </w:p>
    <w:p w:rsidR="00645474" w:rsidRPr="00377755" w:rsidRDefault="00645474" w:rsidP="00645474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645474" w:rsidRDefault="00645474" w:rsidP="00645474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</w:t>
      </w:r>
      <w:r w:rsidRPr="00377755">
        <w:rPr>
          <w:rFonts w:ascii="Times New Roman" w:eastAsia="Calibri" w:hAnsi="Times New Roman"/>
          <w:sz w:val="28"/>
          <w:szCs w:val="28"/>
        </w:rPr>
        <w:t>и</w:t>
      </w:r>
      <w:r w:rsidRPr="00377755">
        <w:rPr>
          <w:rFonts w:ascii="Times New Roman" w:eastAsia="Calibri" w:hAnsi="Times New Roman"/>
          <w:sz w:val="28"/>
          <w:szCs w:val="28"/>
        </w:rPr>
        <w:t>лам зе</w:t>
      </w:r>
      <w:r w:rsidRPr="00377755">
        <w:rPr>
          <w:rFonts w:ascii="Times New Roman" w:eastAsia="Calibri" w:hAnsi="Times New Roman"/>
          <w:sz w:val="28"/>
          <w:szCs w:val="28"/>
        </w:rPr>
        <w:t>м</w:t>
      </w:r>
      <w:r w:rsidRPr="00377755">
        <w:rPr>
          <w:rFonts w:ascii="Times New Roman" w:eastAsia="Calibri" w:hAnsi="Times New Roman"/>
          <w:sz w:val="28"/>
          <w:szCs w:val="28"/>
        </w:rPr>
        <w:t>л</w:t>
      </w:r>
      <w:r w:rsidRPr="00377755">
        <w:rPr>
          <w:rFonts w:ascii="Times New Roman" w:eastAsia="Calibri" w:hAnsi="Times New Roman"/>
          <w:sz w:val="28"/>
          <w:szCs w:val="28"/>
        </w:rPr>
        <w:t>е</w:t>
      </w:r>
      <w:r w:rsidRPr="00377755">
        <w:rPr>
          <w:rFonts w:ascii="Times New Roman" w:eastAsia="Calibri" w:hAnsi="Times New Roman"/>
          <w:sz w:val="28"/>
          <w:szCs w:val="28"/>
        </w:rPr>
        <w:t>польз</w:t>
      </w:r>
      <w:r w:rsidRPr="00377755">
        <w:rPr>
          <w:rFonts w:ascii="Times New Roman" w:eastAsia="Calibri" w:hAnsi="Times New Roman"/>
          <w:sz w:val="28"/>
          <w:szCs w:val="28"/>
        </w:rPr>
        <w:t>о</w:t>
      </w:r>
      <w:r w:rsidRPr="00377755">
        <w:rPr>
          <w:rFonts w:ascii="Times New Roman" w:eastAsia="Calibri" w:hAnsi="Times New Roman"/>
          <w:sz w:val="28"/>
          <w:szCs w:val="28"/>
        </w:rPr>
        <w:t>в</w:t>
      </w:r>
      <w:r w:rsidRPr="00377755">
        <w:rPr>
          <w:rFonts w:ascii="Times New Roman" w:eastAsia="Calibri" w:hAnsi="Times New Roman"/>
          <w:sz w:val="28"/>
          <w:szCs w:val="28"/>
        </w:rPr>
        <w:t>а</w:t>
      </w:r>
      <w:r w:rsidRPr="00377755">
        <w:rPr>
          <w:rFonts w:ascii="Times New Roman" w:eastAsia="Calibri" w:hAnsi="Times New Roman"/>
          <w:sz w:val="28"/>
          <w:szCs w:val="28"/>
        </w:rPr>
        <w:t>ния и</w:t>
      </w:r>
    </w:p>
    <w:p w:rsidR="00645474" w:rsidRDefault="00645474" w:rsidP="00645474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</w:t>
      </w:r>
      <w:r w:rsidRPr="00377755">
        <w:rPr>
          <w:rFonts w:ascii="Times New Roman" w:eastAsia="Calibri" w:hAnsi="Times New Roman"/>
          <w:sz w:val="28"/>
          <w:szCs w:val="28"/>
        </w:rPr>
        <w:t>а</w:t>
      </w:r>
      <w:r w:rsidRPr="00377755">
        <w:rPr>
          <w:rFonts w:ascii="Times New Roman" w:eastAsia="Calibri" w:hAnsi="Times New Roman"/>
          <w:sz w:val="28"/>
          <w:szCs w:val="28"/>
        </w:rPr>
        <w:t>стройки Г</w:t>
      </w:r>
      <w:r w:rsidRPr="00377755">
        <w:rPr>
          <w:rFonts w:ascii="Times New Roman" w:eastAsia="Calibri" w:hAnsi="Times New Roman"/>
          <w:sz w:val="28"/>
          <w:szCs w:val="28"/>
        </w:rPr>
        <w:t>е</w:t>
      </w:r>
      <w:r w:rsidRPr="00377755">
        <w:rPr>
          <w:rFonts w:ascii="Times New Roman" w:eastAsia="Calibri" w:hAnsi="Times New Roman"/>
          <w:sz w:val="28"/>
          <w:szCs w:val="28"/>
        </w:rPr>
        <w:t>о</w:t>
      </w:r>
      <w:r w:rsidRPr="00377755">
        <w:rPr>
          <w:rFonts w:ascii="Times New Roman" w:eastAsia="Calibri" w:hAnsi="Times New Roman"/>
          <w:sz w:val="28"/>
          <w:szCs w:val="28"/>
        </w:rPr>
        <w:t>р</w:t>
      </w:r>
      <w:r w:rsidRPr="00377755">
        <w:rPr>
          <w:rFonts w:ascii="Times New Roman" w:eastAsia="Calibri" w:hAnsi="Times New Roman"/>
          <w:sz w:val="28"/>
          <w:szCs w:val="28"/>
        </w:rPr>
        <w:t>г</w:t>
      </w:r>
      <w:r w:rsidRPr="00377755">
        <w:rPr>
          <w:rFonts w:ascii="Times New Roman" w:eastAsia="Calibri" w:hAnsi="Times New Roman"/>
          <w:sz w:val="28"/>
          <w:szCs w:val="28"/>
        </w:rPr>
        <w:t>и</w:t>
      </w:r>
      <w:r w:rsidRPr="00377755">
        <w:rPr>
          <w:rFonts w:ascii="Times New Roman" w:eastAsia="Calibri" w:hAnsi="Times New Roman"/>
          <w:sz w:val="28"/>
          <w:szCs w:val="28"/>
        </w:rPr>
        <w:t>е</w:t>
      </w:r>
      <w:r w:rsidRPr="00377755">
        <w:rPr>
          <w:rFonts w:ascii="Times New Roman" w:eastAsia="Calibri" w:hAnsi="Times New Roman"/>
          <w:sz w:val="28"/>
          <w:szCs w:val="28"/>
        </w:rPr>
        <w:t>в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 w:rsidRPr="00377755">
        <w:rPr>
          <w:rFonts w:ascii="Times New Roman" w:eastAsia="Calibri" w:hAnsi="Times New Roman"/>
          <w:sz w:val="28"/>
          <w:szCs w:val="28"/>
        </w:rPr>
        <w:t>о</w:t>
      </w:r>
      <w:r w:rsidRPr="00377755">
        <w:rPr>
          <w:rFonts w:ascii="Times New Roman" w:eastAsia="Calibri" w:hAnsi="Times New Roman"/>
          <w:sz w:val="28"/>
          <w:szCs w:val="28"/>
        </w:rPr>
        <w:t>го г</w:t>
      </w:r>
      <w:r w:rsidRPr="00377755">
        <w:rPr>
          <w:rFonts w:ascii="Times New Roman" w:eastAsia="Calibri" w:hAnsi="Times New Roman"/>
          <w:sz w:val="28"/>
          <w:szCs w:val="28"/>
        </w:rPr>
        <w:t>о</w:t>
      </w:r>
      <w:r w:rsidRPr="00377755">
        <w:rPr>
          <w:rFonts w:ascii="Times New Roman" w:eastAsia="Calibri" w:hAnsi="Times New Roman"/>
          <w:sz w:val="28"/>
          <w:szCs w:val="28"/>
        </w:rPr>
        <w:t>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>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645474" w:rsidRDefault="00645474" w:rsidP="00645474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854710</wp:posOffset>
            </wp:positionV>
            <wp:extent cx="5259705" cy="6108065"/>
            <wp:effectExtent l="19050" t="0" r="0" b="0"/>
            <wp:wrapSquare wrapText="bothSides"/>
            <wp:docPr id="14" name="Рисунок 8" descr="E:\Градостроительная документация\Публичные слушания\2023\9. Внесение изменений  в ПЗЗ\26_Карта-градостроительных-ограничений_Новый-_09.202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радостроительная документация\Публичные слушания\2023\9. Внесение изменений  в ПЗЗ\26_Карта-градостроительных-ограничений_Новый-_09.2023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1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</w:p>
    <w:p w:rsidR="00645474" w:rsidRDefault="00645474" w:rsidP="00D50018">
      <w:pPr>
        <w:keepNext/>
        <w:keepLines/>
        <w:spacing w:line="240" w:lineRule="exact"/>
        <w:contextualSpacing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45474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645474" w:rsidRDefault="00645474" w:rsidP="00645474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9" style="position:absolute;left:0;text-align:left;margin-left:432.5pt;margin-top:-43.15pt;width:53.25pt;height:39pt;z-index:251699200" fillcolor="white [3212]" strokecolor="white [3212]"/>
        </w:pict>
      </w:r>
      <w:r w:rsidRPr="00377755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29</w:t>
      </w:r>
    </w:p>
    <w:p w:rsidR="00645474" w:rsidRPr="00377755" w:rsidRDefault="00645474" w:rsidP="00645474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645474" w:rsidRDefault="00645474" w:rsidP="00645474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645474" w:rsidRDefault="00645474" w:rsidP="00645474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645474" w:rsidRDefault="00555C7F" w:rsidP="00645474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763270</wp:posOffset>
            </wp:positionV>
            <wp:extent cx="5088890" cy="4980305"/>
            <wp:effectExtent l="19050" t="0" r="0" b="0"/>
            <wp:wrapSquare wrapText="bothSides"/>
            <wp:docPr id="15" name="Рисунок 9" descr="E:\Градостроительная документация\Публичные слушания\2023\9. Внесение изменений  в ПЗЗ\29_Карта-градостроительного-зонирования.-Новоульяновский-09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радостроительная документация\Публичные слушания\2023\9. Внесение изменений  в ПЗЗ\29_Карта-градостроительного-зонирования.-Новоульяновский-09.2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49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474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645474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645474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64547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45474"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</w:p>
    <w:p w:rsidR="00645474" w:rsidRDefault="00645474" w:rsidP="00D50018">
      <w:pPr>
        <w:keepNext/>
        <w:keepLines/>
        <w:spacing w:line="240" w:lineRule="exact"/>
        <w:contextualSpacing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45474" w:rsidSect="00C330B2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645474" w:rsidRDefault="00645474" w:rsidP="00645474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40" style="position:absolute;left:0;text-align:left;margin-left:432.5pt;margin-top:-43.15pt;width:53.25pt;height:39pt;z-index:251701248" fillcolor="white [3212]" strokecolor="white [3212]"/>
        </w:pict>
      </w:r>
      <w:r w:rsidRPr="00377755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30</w:t>
      </w:r>
    </w:p>
    <w:p w:rsidR="00645474" w:rsidRPr="00377755" w:rsidRDefault="00645474" w:rsidP="00645474">
      <w:pPr>
        <w:keepNext/>
        <w:keepLines/>
        <w:spacing w:line="240" w:lineRule="exact"/>
        <w:ind w:left="5103"/>
        <w:contextualSpacing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645474" w:rsidRDefault="00645474" w:rsidP="00645474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77755">
        <w:rPr>
          <w:rFonts w:ascii="Times New Roman" w:eastAsia="Calibri" w:hAnsi="Times New Roman"/>
          <w:sz w:val="28"/>
          <w:szCs w:val="28"/>
        </w:rPr>
        <w:t>к Правилам землепользования и</w:t>
      </w:r>
    </w:p>
    <w:p w:rsidR="00645474" w:rsidRDefault="00645474" w:rsidP="00645474">
      <w:pPr>
        <w:keepNext/>
        <w:keepLines/>
        <w:spacing w:line="240" w:lineRule="exact"/>
        <w:ind w:left="5103"/>
        <w:contextualSpacing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377755">
        <w:rPr>
          <w:rFonts w:ascii="Times New Roman" w:eastAsia="Calibri" w:hAnsi="Times New Roman"/>
          <w:sz w:val="28"/>
          <w:szCs w:val="28"/>
        </w:rPr>
        <w:t>застройки 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</w:t>
      </w:r>
      <w:r>
        <w:rPr>
          <w:rFonts w:ascii="Times New Roman" w:eastAsia="Calibri" w:hAnsi="Times New Roman"/>
          <w:sz w:val="28"/>
          <w:szCs w:val="28"/>
        </w:rPr>
        <w:t>ого округа Ставропольского края (в редакции постановления адм</w:t>
      </w:r>
      <w:r>
        <w:rPr>
          <w:rFonts w:ascii="Times New Roman" w:eastAsia="Calibri" w:hAnsi="Times New Roman"/>
          <w:sz w:val="28"/>
          <w:szCs w:val="28"/>
        </w:rPr>
        <w:t>и</w:t>
      </w:r>
      <w:r>
        <w:rPr>
          <w:rFonts w:ascii="Times New Roman" w:eastAsia="Calibri" w:hAnsi="Times New Roman"/>
          <w:sz w:val="28"/>
          <w:szCs w:val="28"/>
        </w:rPr>
        <w:t xml:space="preserve">нистрации </w:t>
      </w:r>
      <w:r w:rsidRPr="00377755">
        <w:rPr>
          <w:rFonts w:ascii="Times New Roman" w:eastAsia="Calibri" w:hAnsi="Times New Roman"/>
          <w:sz w:val="28"/>
          <w:szCs w:val="28"/>
        </w:rPr>
        <w:t>Георгиевского горо</w:t>
      </w:r>
      <w:r w:rsidRPr="00377755">
        <w:rPr>
          <w:rFonts w:ascii="Times New Roman" w:eastAsia="Calibri" w:hAnsi="Times New Roman"/>
          <w:sz w:val="28"/>
          <w:szCs w:val="28"/>
        </w:rPr>
        <w:t>д</w:t>
      </w:r>
      <w:r w:rsidRPr="00377755">
        <w:rPr>
          <w:rFonts w:ascii="Times New Roman" w:eastAsia="Calibri" w:hAnsi="Times New Roman"/>
          <w:sz w:val="28"/>
          <w:szCs w:val="28"/>
        </w:rPr>
        <w:t>ского округа Ставропольского края</w:t>
      </w:r>
      <w:proofErr w:type="gramEnd"/>
    </w:p>
    <w:p w:rsidR="00645474" w:rsidRDefault="00645474" w:rsidP="00645474">
      <w:pPr>
        <w:tabs>
          <w:tab w:val="left" w:pos="1152"/>
        </w:tabs>
        <w:spacing w:after="0" w:line="240" w:lineRule="exact"/>
        <w:ind w:left="3951" w:firstLine="11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8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</w:p>
    <w:p w:rsidR="006F38AC" w:rsidRPr="00F41A3A" w:rsidRDefault="00555C7F" w:rsidP="00D50018">
      <w:pPr>
        <w:keepNext/>
        <w:keepLines/>
        <w:spacing w:line="240" w:lineRule="exact"/>
        <w:contextualSpacing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525780</wp:posOffset>
            </wp:positionV>
            <wp:extent cx="5466715" cy="5339715"/>
            <wp:effectExtent l="19050" t="0" r="635" b="0"/>
            <wp:wrapSquare wrapText="bothSides"/>
            <wp:docPr id="16" name="Рисунок 10" descr="E:\Градостроительная документация\Публичные слушания\2023\9. Внесение изменений  в ПЗЗ\30_Карты градостроительных ограничений_Новоульяновский 09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радостроительная документация\Публичные слушания\2023\9. Внесение изменений  в ПЗЗ\30_Карты градостроительных ограничений_Новоульяновский 09.2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53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38AC" w:rsidRPr="00F41A3A" w:rsidSect="00C330B2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B5D" w:rsidRDefault="00CF5B5D">
      <w:pPr>
        <w:spacing w:after="0" w:line="240" w:lineRule="auto"/>
      </w:pPr>
      <w:r>
        <w:separator/>
      </w:r>
    </w:p>
  </w:endnote>
  <w:endnote w:type="continuationSeparator" w:id="0">
    <w:p w:rsidR="00CF5B5D" w:rsidRDefault="00CF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Times New Roman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F68" w:rsidRDefault="007A5F68" w:rsidP="00EA0762">
    <w:pPr>
      <w:pStyle w:val="a3"/>
      <w:framePr w:wrap="around" w:vAnchor="text" w:hAnchor="margin" w:xAlign="center" w:y="1"/>
      <w:rPr>
        <w:rStyle w:val="a5"/>
        <w:rFonts w:eastAsia="Cambria"/>
      </w:rPr>
    </w:pPr>
  </w:p>
  <w:p w:rsidR="007A5F68" w:rsidRDefault="007A5F68" w:rsidP="00EA0762">
    <w:pPr>
      <w:pStyle w:val="a3"/>
      <w:ind w:right="360"/>
    </w:pPr>
  </w:p>
  <w:p w:rsidR="007A5F68" w:rsidRDefault="007A5F68" w:rsidP="00EA0762">
    <w:pPr>
      <w:jc w:val="center"/>
    </w:pPr>
  </w:p>
  <w:p w:rsidR="007A5F68" w:rsidRDefault="007A5F68"/>
  <w:p w:rsidR="007A5F68" w:rsidRDefault="007A5F6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F68" w:rsidRPr="00EA1FA5" w:rsidRDefault="007A5F68" w:rsidP="00EA0762">
    <w:pPr>
      <w:pStyle w:val="a3"/>
      <w:jc w:val="center"/>
      <w:rPr>
        <w:rFonts w:ascii="Helvetica Neue" w:hAnsi="Helvetica Neu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B5D" w:rsidRDefault="00CF5B5D">
      <w:pPr>
        <w:spacing w:after="0" w:line="240" w:lineRule="auto"/>
      </w:pPr>
      <w:r>
        <w:separator/>
      </w:r>
    </w:p>
  </w:footnote>
  <w:footnote w:type="continuationSeparator" w:id="0">
    <w:p w:rsidR="00CF5B5D" w:rsidRDefault="00CF5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908710"/>
      <w:docPartObj>
        <w:docPartGallery w:val="Page Numbers (Top of Page)"/>
        <w:docPartUnique/>
      </w:docPartObj>
    </w:sdtPr>
    <w:sdtContent>
      <w:p w:rsidR="007A5F68" w:rsidRDefault="005B49DB">
        <w:pPr>
          <w:pStyle w:val="a6"/>
          <w:jc w:val="right"/>
        </w:pPr>
        <w:fldSimple w:instr="PAGE   \* MERGEFORMAT">
          <w:r w:rsidR="000A3F4E">
            <w:rPr>
              <w:noProof/>
            </w:rPr>
            <w:t>15</w:t>
          </w:r>
        </w:fldSimple>
      </w:p>
    </w:sdtContent>
  </w:sdt>
  <w:p w:rsidR="007A5F68" w:rsidRDefault="007A5F6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F68" w:rsidRPr="00D27715" w:rsidRDefault="007A5F68" w:rsidP="00EA0762">
    <w:pPr>
      <w:pStyle w:val="a6"/>
      <w:jc w:val="right"/>
      <w:rPr>
        <w:rFonts w:ascii="Times New Roman" w:hAnsi="Times New Roman"/>
        <w:sz w:val="28"/>
        <w:szCs w:val="28"/>
      </w:rPr>
    </w:pPr>
    <w:r w:rsidRPr="00D27715">
      <w:rPr>
        <w:rFonts w:ascii="Times New Roman" w:hAnsi="Times New Roman"/>
        <w:sz w:val="28"/>
        <w:szCs w:val="28"/>
      </w:rPr>
      <w:t>Проект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29EA"/>
    <w:rsid w:val="00031A3B"/>
    <w:rsid w:val="000559EF"/>
    <w:rsid w:val="000601FC"/>
    <w:rsid w:val="00070838"/>
    <w:rsid w:val="000939A6"/>
    <w:rsid w:val="00093AA8"/>
    <w:rsid w:val="000A3F4E"/>
    <w:rsid w:val="000B08C0"/>
    <w:rsid w:val="000B1E76"/>
    <w:rsid w:val="000B2927"/>
    <w:rsid w:val="000D5052"/>
    <w:rsid w:val="000D7EF8"/>
    <w:rsid w:val="000F5794"/>
    <w:rsid w:val="00106053"/>
    <w:rsid w:val="00112EFA"/>
    <w:rsid w:val="00117A28"/>
    <w:rsid w:val="00135F33"/>
    <w:rsid w:val="001463E1"/>
    <w:rsid w:val="00172C5B"/>
    <w:rsid w:val="001A18B4"/>
    <w:rsid w:val="001A44B1"/>
    <w:rsid w:val="001A62A8"/>
    <w:rsid w:val="001C4EAF"/>
    <w:rsid w:val="001C5068"/>
    <w:rsid w:val="001D4911"/>
    <w:rsid w:val="001D65DE"/>
    <w:rsid w:val="001E676F"/>
    <w:rsid w:val="001F46A2"/>
    <w:rsid w:val="001F7C4F"/>
    <w:rsid w:val="00220CF9"/>
    <w:rsid w:val="002375C2"/>
    <w:rsid w:val="00242806"/>
    <w:rsid w:val="00243280"/>
    <w:rsid w:val="00257443"/>
    <w:rsid w:val="00260B9B"/>
    <w:rsid w:val="00260FB9"/>
    <w:rsid w:val="00261095"/>
    <w:rsid w:val="00267796"/>
    <w:rsid w:val="00272CCC"/>
    <w:rsid w:val="00286384"/>
    <w:rsid w:val="002A37BC"/>
    <w:rsid w:val="002B4139"/>
    <w:rsid w:val="002B697A"/>
    <w:rsid w:val="002C3BDA"/>
    <w:rsid w:val="002F0223"/>
    <w:rsid w:val="002F1D13"/>
    <w:rsid w:val="002F36C1"/>
    <w:rsid w:val="002F7B6A"/>
    <w:rsid w:val="003065B2"/>
    <w:rsid w:val="00311E0A"/>
    <w:rsid w:val="00324EFE"/>
    <w:rsid w:val="00334839"/>
    <w:rsid w:val="003452BA"/>
    <w:rsid w:val="0034621A"/>
    <w:rsid w:val="00355CF7"/>
    <w:rsid w:val="00360915"/>
    <w:rsid w:val="00382ABB"/>
    <w:rsid w:val="00387B74"/>
    <w:rsid w:val="003A1F2A"/>
    <w:rsid w:val="003A2DC2"/>
    <w:rsid w:val="003C5BCC"/>
    <w:rsid w:val="003E1F40"/>
    <w:rsid w:val="003F1EB2"/>
    <w:rsid w:val="003F3052"/>
    <w:rsid w:val="004042D0"/>
    <w:rsid w:val="0040557D"/>
    <w:rsid w:val="00411693"/>
    <w:rsid w:val="00416B62"/>
    <w:rsid w:val="00434A31"/>
    <w:rsid w:val="004673C8"/>
    <w:rsid w:val="004758E1"/>
    <w:rsid w:val="00492BB4"/>
    <w:rsid w:val="004B161B"/>
    <w:rsid w:val="004C4E19"/>
    <w:rsid w:val="004C4FE3"/>
    <w:rsid w:val="004C7EE4"/>
    <w:rsid w:val="004D1B7F"/>
    <w:rsid w:val="004E7811"/>
    <w:rsid w:val="004F1008"/>
    <w:rsid w:val="004F365F"/>
    <w:rsid w:val="004F5562"/>
    <w:rsid w:val="0050026F"/>
    <w:rsid w:val="005236C7"/>
    <w:rsid w:val="00524345"/>
    <w:rsid w:val="00526117"/>
    <w:rsid w:val="0054623B"/>
    <w:rsid w:val="00547B57"/>
    <w:rsid w:val="00552D07"/>
    <w:rsid w:val="005533F8"/>
    <w:rsid w:val="00555C7F"/>
    <w:rsid w:val="00564508"/>
    <w:rsid w:val="0056483B"/>
    <w:rsid w:val="005736A3"/>
    <w:rsid w:val="00597426"/>
    <w:rsid w:val="005B0999"/>
    <w:rsid w:val="005B49DB"/>
    <w:rsid w:val="005C5F3B"/>
    <w:rsid w:val="005D6AF8"/>
    <w:rsid w:val="005E59CC"/>
    <w:rsid w:val="005E5E02"/>
    <w:rsid w:val="005F5A2C"/>
    <w:rsid w:val="006133EF"/>
    <w:rsid w:val="0061509E"/>
    <w:rsid w:val="006170EB"/>
    <w:rsid w:val="00627456"/>
    <w:rsid w:val="00635E0C"/>
    <w:rsid w:val="00645474"/>
    <w:rsid w:val="00650592"/>
    <w:rsid w:val="00655334"/>
    <w:rsid w:val="00692A08"/>
    <w:rsid w:val="006A29EA"/>
    <w:rsid w:val="006A2B58"/>
    <w:rsid w:val="006A32B2"/>
    <w:rsid w:val="006B394A"/>
    <w:rsid w:val="006C4B23"/>
    <w:rsid w:val="006D65EC"/>
    <w:rsid w:val="006F38AC"/>
    <w:rsid w:val="006F3A2C"/>
    <w:rsid w:val="00703D16"/>
    <w:rsid w:val="007157A5"/>
    <w:rsid w:val="007163B4"/>
    <w:rsid w:val="00737F0C"/>
    <w:rsid w:val="00746DEB"/>
    <w:rsid w:val="007502BD"/>
    <w:rsid w:val="00757CF4"/>
    <w:rsid w:val="00762098"/>
    <w:rsid w:val="00762793"/>
    <w:rsid w:val="00766A16"/>
    <w:rsid w:val="007A5F68"/>
    <w:rsid w:val="007A6AE8"/>
    <w:rsid w:val="007B6296"/>
    <w:rsid w:val="007C4031"/>
    <w:rsid w:val="007C6261"/>
    <w:rsid w:val="007E6EFD"/>
    <w:rsid w:val="007F52D8"/>
    <w:rsid w:val="00802173"/>
    <w:rsid w:val="00812524"/>
    <w:rsid w:val="00817C04"/>
    <w:rsid w:val="00827E72"/>
    <w:rsid w:val="00837F4B"/>
    <w:rsid w:val="00844FDA"/>
    <w:rsid w:val="00850AA5"/>
    <w:rsid w:val="0086336E"/>
    <w:rsid w:val="0086707A"/>
    <w:rsid w:val="00883AA0"/>
    <w:rsid w:val="00886201"/>
    <w:rsid w:val="00893216"/>
    <w:rsid w:val="008940BC"/>
    <w:rsid w:val="008A39E1"/>
    <w:rsid w:val="008A5913"/>
    <w:rsid w:val="008D4730"/>
    <w:rsid w:val="00906912"/>
    <w:rsid w:val="00906A3D"/>
    <w:rsid w:val="00923EB9"/>
    <w:rsid w:val="00924AA5"/>
    <w:rsid w:val="00974FB3"/>
    <w:rsid w:val="00980CA7"/>
    <w:rsid w:val="00984CBA"/>
    <w:rsid w:val="00987FBB"/>
    <w:rsid w:val="00992AE7"/>
    <w:rsid w:val="009A0720"/>
    <w:rsid w:val="009B2307"/>
    <w:rsid w:val="009B58D4"/>
    <w:rsid w:val="009B685D"/>
    <w:rsid w:val="009B7232"/>
    <w:rsid w:val="009C3D15"/>
    <w:rsid w:val="009D374B"/>
    <w:rsid w:val="009E17A8"/>
    <w:rsid w:val="009E2589"/>
    <w:rsid w:val="009F078B"/>
    <w:rsid w:val="00A14520"/>
    <w:rsid w:val="00A17397"/>
    <w:rsid w:val="00A23B53"/>
    <w:rsid w:val="00A27EB6"/>
    <w:rsid w:val="00A315DF"/>
    <w:rsid w:val="00A33D53"/>
    <w:rsid w:val="00A40291"/>
    <w:rsid w:val="00A53813"/>
    <w:rsid w:val="00A61540"/>
    <w:rsid w:val="00A65AF9"/>
    <w:rsid w:val="00A75893"/>
    <w:rsid w:val="00A97E51"/>
    <w:rsid w:val="00AE5FE1"/>
    <w:rsid w:val="00AE6EC4"/>
    <w:rsid w:val="00AF60DB"/>
    <w:rsid w:val="00AF7A75"/>
    <w:rsid w:val="00B03E46"/>
    <w:rsid w:val="00B145D3"/>
    <w:rsid w:val="00B16FF6"/>
    <w:rsid w:val="00B208F7"/>
    <w:rsid w:val="00B30076"/>
    <w:rsid w:val="00B56998"/>
    <w:rsid w:val="00B729C5"/>
    <w:rsid w:val="00B74673"/>
    <w:rsid w:val="00B77386"/>
    <w:rsid w:val="00B82CD6"/>
    <w:rsid w:val="00BA326C"/>
    <w:rsid w:val="00BB4EDA"/>
    <w:rsid w:val="00BB6606"/>
    <w:rsid w:val="00BC439C"/>
    <w:rsid w:val="00BC4BD7"/>
    <w:rsid w:val="00BD02AC"/>
    <w:rsid w:val="00C126D3"/>
    <w:rsid w:val="00C14C86"/>
    <w:rsid w:val="00C16C8B"/>
    <w:rsid w:val="00C22B0D"/>
    <w:rsid w:val="00C25CDE"/>
    <w:rsid w:val="00C27635"/>
    <w:rsid w:val="00C330B2"/>
    <w:rsid w:val="00C347DB"/>
    <w:rsid w:val="00C366C0"/>
    <w:rsid w:val="00C41B7B"/>
    <w:rsid w:val="00C5081E"/>
    <w:rsid w:val="00C51F8A"/>
    <w:rsid w:val="00C573B5"/>
    <w:rsid w:val="00C63524"/>
    <w:rsid w:val="00C63F4B"/>
    <w:rsid w:val="00C817B1"/>
    <w:rsid w:val="00CA1A13"/>
    <w:rsid w:val="00CC5922"/>
    <w:rsid w:val="00CE5010"/>
    <w:rsid w:val="00CE6749"/>
    <w:rsid w:val="00CF5B5D"/>
    <w:rsid w:val="00D054A1"/>
    <w:rsid w:val="00D20C05"/>
    <w:rsid w:val="00D36389"/>
    <w:rsid w:val="00D50018"/>
    <w:rsid w:val="00D55B7A"/>
    <w:rsid w:val="00D63515"/>
    <w:rsid w:val="00D638FF"/>
    <w:rsid w:val="00D6493F"/>
    <w:rsid w:val="00D73A42"/>
    <w:rsid w:val="00D8376D"/>
    <w:rsid w:val="00DF7A6D"/>
    <w:rsid w:val="00E00568"/>
    <w:rsid w:val="00E1702C"/>
    <w:rsid w:val="00E21987"/>
    <w:rsid w:val="00E533C0"/>
    <w:rsid w:val="00E61969"/>
    <w:rsid w:val="00E74A51"/>
    <w:rsid w:val="00EA0762"/>
    <w:rsid w:val="00EA0A5B"/>
    <w:rsid w:val="00EA36CE"/>
    <w:rsid w:val="00EC2853"/>
    <w:rsid w:val="00ED4BE0"/>
    <w:rsid w:val="00ED6169"/>
    <w:rsid w:val="00ED70B4"/>
    <w:rsid w:val="00EE6972"/>
    <w:rsid w:val="00EF0A8D"/>
    <w:rsid w:val="00EF20F0"/>
    <w:rsid w:val="00EF467E"/>
    <w:rsid w:val="00F02FC1"/>
    <w:rsid w:val="00F050E1"/>
    <w:rsid w:val="00F25E00"/>
    <w:rsid w:val="00F25E13"/>
    <w:rsid w:val="00F321D2"/>
    <w:rsid w:val="00F41A3A"/>
    <w:rsid w:val="00F44D5A"/>
    <w:rsid w:val="00F5454F"/>
    <w:rsid w:val="00F66200"/>
    <w:rsid w:val="00F74877"/>
    <w:rsid w:val="00F756B3"/>
    <w:rsid w:val="00F77FF9"/>
    <w:rsid w:val="00F81707"/>
    <w:rsid w:val="00F86F9E"/>
    <w:rsid w:val="00F94267"/>
    <w:rsid w:val="00F95F2A"/>
    <w:rsid w:val="00F97D6A"/>
    <w:rsid w:val="00FC3563"/>
    <w:rsid w:val="00FC493E"/>
    <w:rsid w:val="00FC50A6"/>
    <w:rsid w:val="00FD384F"/>
    <w:rsid w:val="00FE0644"/>
    <w:rsid w:val="00FE6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EA"/>
  </w:style>
  <w:style w:type="paragraph" w:styleId="1">
    <w:name w:val="heading 1"/>
    <w:basedOn w:val="a"/>
    <w:next w:val="a"/>
    <w:link w:val="10"/>
    <w:uiPriority w:val="9"/>
    <w:qFormat/>
    <w:rsid w:val="006A29EA"/>
    <w:pPr>
      <w:keepNext/>
      <w:keepLines/>
      <w:spacing w:before="480" w:after="0" w:line="240" w:lineRule="auto"/>
      <w:outlineLvl w:val="0"/>
    </w:pPr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9EA"/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unhideWhenUsed/>
    <w:rsid w:val="006A29EA"/>
  </w:style>
  <w:style w:type="paragraph" w:styleId="a6">
    <w:name w:val="header"/>
    <w:basedOn w:val="a"/>
    <w:link w:val="a7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No Spacing"/>
    <w:link w:val="a9"/>
    <w:qFormat/>
    <w:rsid w:val="006A29EA"/>
    <w:pPr>
      <w:spacing w:after="0" w:line="240" w:lineRule="auto"/>
    </w:pPr>
    <w:rPr>
      <w:rFonts w:ascii="Cambria" w:eastAsia="Times New Roman" w:hAnsi="Cambria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6A29EA"/>
    <w:rPr>
      <w:rFonts w:ascii="Cambria" w:eastAsia="Times New Roman" w:hAnsi="Cambria" w:cs="Times New Roman"/>
      <w:lang w:eastAsia="ru-RU"/>
    </w:rPr>
  </w:style>
  <w:style w:type="paragraph" w:styleId="aa">
    <w:name w:val="Body Text"/>
    <w:basedOn w:val="a"/>
    <w:link w:val="11"/>
    <w:rsid w:val="006A29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6A29EA"/>
  </w:style>
  <w:style w:type="character" w:customStyle="1" w:styleId="11">
    <w:name w:val="Основной текст Знак1"/>
    <w:basedOn w:val="a0"/>
    <w:link w:val="aa"/>
    <w:rsid w:val="006A29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6A29EA"/>
    <w:pPr>
      <w:spacing w:after="0" w:line="240" w:lineRule="auto"/>
      <w:ind w:right="174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A29E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CA7"/>
    <w:rPr>
      <w:rFonts w:ascii="Tahoma" w:hAnsi="Tahoma" w:cs="Tahoma"/>
      <w:sz w:val="16"/>
      <w:szCs w:val="16"/>
    </w:rPr>
  </w:style>
  <w:style w:type="paragraph" w:customStyle="1" w:styleId="12">
    <w:name w:val="Стиль таблицы 1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before="200" w:after="0" w:line="288" w:lineRule="auto"/>
    </w:pPr>
    <w:rPr>
      <w:rFonts w:ascii="Helvetica Neue" w:eastAsia="Helvetica Neue" w:hAnsi="Helvetica Neue" w:cs="Helvetica Neue"/>
      <w:b/>
      <w:bCs/>
      <w:color w:val="FEFEFE"/>
      <w:sz w:val="20"/>
      <w:szCs w:val="20"/>
      <w:bdr w:val="nil"/>
      <w:lang w:eastAsia="ru-RU"/>
    </w:rPr>
  </w:style>
  <w:style w:type="paragraph" w:customStyle="1" w:styleId="2">
    <w:name w:val="Стиль таблицы 2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e">
    <w:name w:val="Нормальный (таблица)"/>
    <w:basedOn w:val="a"/>
    <w:next w:val="a"/>
    <w:link w:val="af"/>
    <w:uiPriority w:val="99"/>
    <w:qFormat/>
    <w:rsid w:val="007B62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6"/>
      <w:szCs w:val="26"/>
    </w:rPr>
  </w:style>
  <w:style w:type="character" w:customStyle="1" w:styleId="af">
    <w:name w:val="Нормальный (таблица) Знак"/>
    <w:link w:val="ae"/>
    <w:uiPriority w:val="99"/>
    <w:rsid w:val="007B6296"/>
    <w:rPr>
      <w:rFonts w:ascii="Arial" w:eastAsia="Times New Roman" w:hAnsi="Arial" w:cs="Times New Roman"/>
      <w:sz w:val="26"/>
      <w:szCs w:val="26"/>
    </w:rPr>
  </w:style>
  <w:style w:type="table" w:styleId="af0">
    <w:name w:val="Table Grid"/>
    <w:basedOn w:val="a1"/>
    <w:uiPriority w:val="39"/>
    <w:rsid w:val="00750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Подпункты2"/>
    <w:basedOn w:val="a"/>
    <w:rsid w:val="00762793"/>
    <w:pPr>
      <w:widowControl w:val="0"/>
      <w:tabs>
        <w:tab w:val="left" w:pos="723"/>
        <w:tab w:val="left" w:pos="2085"/>
      </w:tabs>
      <w:suppressAutoHyphens/>
      <w:spacing w:after="0" w:line="240" w:lineRule="auto"/>
      <w:ind w:left="723" w:hanging="360"/>
      <w:textAlignment w:val="baseline"/>
    </w:pPr>
    <w:rPr>
      <w:rFonts w:ascii="Times New Roman" w:eastAsia="Lucida Sans Unicode" w:hAnsi="Times New Roman" w:cs="Times New Roman"/>
      <w:kern w:val="1"/>
      <w:sz w:val="26"/>
      <w:szCs w:val="26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3E1F40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3E1F40"/>
  </w:style>
  <w:style w:type="paragraph" w:customStyle="1" w:styleId="13">
    <w:name w:val="1"/>
    <w:basedOn w:val="a"/>
    <w:next w:val="aa"/>
    <w:rsid w:val="00BC439C"/>
    <w:pPr>
      <w:spacing w:after="0" w:line="240" w:lineRule="auto"/>
      <w:jc w:val="center"/>
    </w:pPr>
    <w:rPr>
      <w:rFonts w:ascii="Times New Roman" w:eastAsia="PMingLiU" w:hAnsi="Times New Roman" w:cs="Times New Roman"/>
      <w:b/>
      <w:bCs/>
      <w:sz w:val="28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EA"/>
  </w:style>
  <w:style w:type="paragraph" w:styleId="1">
    <w:name w:val="heading 1"/>
    <w:basedOn w:val="a"/>
    <w:next w:val="a"/>
    <w:link w:val="10"/>
    <w:uiPriority w:val="9"/>
    <w:qFormat/>
    <w:rsid w:val="006A29EA"/>
    <w:pPr>
      <w:keepNext/>
      <w:keepLines/>
      <w:spacing w:before="480" w:after="0" w:line="240" w:lineRule="auto"/>
      <w:outlineLvl w:val="0"/>
    </w:pPr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29EA"/>
    <w:rPr>
      <w:rFonts w:ascii="Calibri" w:eastAsia="Times New Roman" w:hAnsi="Calibri" w:cs="Times New Roman"/>
      <w:b/>
      <w:bCs/>
      <w:color w:val="345A8A"/>
      <w:sz w:val="32"/>
      <w:szCs w:val="32"/>
      <w:lang w:eastAsia="ru-RU"/>
    </w:rPr>
  </w:style>
  <w:style w:type="paragraph" w:styleId="a3">
    <w:name w:val="footer"/>
    <w:basedOn w:val="a"/>
    <w:link w:val="a4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unhideWhenUsed/>
    <w:rsid w:val="006A29EA"/>
  </w:style>
  <w:style w:type="paragraph" w:styleId="a6">
    <w:name w:val="header"/>
    <w:basedOn w:val="a"/>
    <w:link w:val="a7"/>
    <w:uiPriority w:val="99"/>
    <w:unhideWhenUsed/>
    <w:rsid w:val="006A29EA"/>
    <w:pPr>
      <w:tabs>
        <w:tab w:val="center" w:pos="4677"/>
        <w:tab w:val="right" w:pos="9355"/>
      </w:tabs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6A29EA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6A29EA"/>
    <w:pPr>
      <w:spacing w:after="0" w:line="240" w:lineRule="auto"/>
    </w:pPr>
    <w:rPr>
      <w:rFonts w:ascii="Cambria" w:eastAsia="Times New Roman" w:hAnsi="Cambria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6A29EA"/>
    <w:rPr>
      <w:rFonts w:ascii="Cambria" w:eastAsia="Times New Roman" w:hAnsi="Cambria" w:cs="Times New Roman"/>
      <w:lang w:eastAsia="ru-RU"/>
    </w:rPr>
  </w:style>
  <w:style w:type="paragraph" w:styleId="aa">
    <w:name w:val="Body Text"/>
    <w:basedOn w:val="a"/>
    <w:link w:val="11"/>
    <w:rsid w:val="006A29E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uiPriority w:val="99"/>
    <w:semiHidden/>
    <w:rsid w:val="006A29EA"/>
  </w:style>
  <w:style w:type="character" w:customStyle="1" w:styleId="11">
    <w:name w:val="Основной текст Знак1"/>
    <w:basedOn w:val="a0"/>
    <w:link w:val="aa"/>
    <w:rsid w:val="006A29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6A29EA"/>
    <w:pPr>
      <w:spacing w:after="0" w:line="240" w:lineRule="auto"/>
      <w:ind w:right="174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A29EA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8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CA7"/>
    <w:rPr>
      <w:rFonts w:ascii="Tahoma" w:hAnsi="Tahoma" w:cs="Tahoma"/>
      <w:sz w:val="16"/>
      <w:szCs w:val="16"/>
    </w:rPr>
  </w:style>
  <w:style w:type="paragraph" w:customStyle="1" w:styleId="12">
    <w:name w:val="Стиль таблицы 1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before="200" w:after="0" w:line="288" w:lineRule="auto"/>
    </w:pPr>
    <w:rPr>
      <w:rFonts w:ascii="Helvetica Neue" w:eastAsia="Helvetica Neue" w:hAnsi="Helvetica Neue" w:cs="Helvetica Neue"/>
      <w:b/>
      <w:bCs/>
      <w:color w:val="FEFEFE"/>
      <w:sz w:val="20"/>
      <w:szCs w:val="20"/>
      <w:bdr w:val="nil"/>
      <w:lang w:eastAsia="ru-RU"/>
    </w:rPr>
  </w:style>
  <w:style w:type="paragraph" w:customStyle="1" w:styleId="2">
    <w:name w:val="Стиль таблицы 2"/>
    <w:rsid w:val="007B629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ae">
    <w:name w:val="Нормальный (таблица)"/>
    <w:basedOn w:val="a"/>
    <w:next w:val="a"/>
    <w:link w:val="af"/>
    <w:uiPriority w:val="99"/>
    <w:qFormat/>
    <w:rsid w:val="007B62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6"/>
      <w:szCs w:val="26"/>
      <w:lang w:val="x-none" w:eastAsia="x-none"/>
    </w:rPr>
  </w:style>
  <w:style w:type="character" w:customStyle="1" w:styleId="af">
    <w:name w:val="Нормальный (таблица) Знак"/>
    <w:link w:val="ae"/>
    <w:uiPriority w:val="99"/>
    <w:rsid w:val="007B6296"/>
    <w:rPr>
      <w:rFonts w:ascii="Arial" w:eastAsia="Times New Roman" w:hAnsi="Arial" w:cs="Times New Roman"/>
      <w:sz w:val="26"/>
      <w:szCs w:val="26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9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36C37-2522-4CA9-A72E-0A24AB27B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15</Pages>
  <Words>1269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pc3</cp:lastModifiedBy>
  <cp:revision>8</cp:revision>
  <cp:lastPrinted>2023-08-10T11:49:00Z</cp:lastPrinted>
  <dcterms:created xsi:type="dcterms:W3CDTF">2023-08-07T07:10:00Z</dcterms:created>
  <dcterms:modified xsi:type="dcterms:W3CDTF">2023-08-10T12:08:00Z</dcterms:modified>
</cp:coreProperties>
</file>