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6D" w:rsidRPr="00012901" w:rsidRDefault="00B24D6D" w:rsidP="00B24D6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012901">
        <w:rPr>
          <w:b/>
          <w:color w:val="000000" w:themeColor="text1"/>
          <w:sz w:val="28"/>
          <w:szCs w:val="28"/>
          <w:shd w:val="clear" w:color="auto" w:fill="FFFFFF"/>
        </w:rPr>
        <w:t>ШКОЛА ПРЕДПРИНИМАТЕЛЯ</w:t>
      </w:r>
    </w:p>
    <w:p w:rsidR="00B24D6D" w:rsidRDefault="00B24D6D" w:rsidP="00B24D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24D6D" w:rsidRDefault="00B24D6D" w:rsidP="00B24D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E1E20">
        <w:rPr>
          <w:color w:val="000000" w:themeColor="text1"/>
          <w:sz w:val="28"/>
          <w:szCs w:val="28"/>
          <w:shd w:val="clear" w:color="auto" w:fill="FFFFFF"/>
        </w:rPr>
        <w:t xml:space="preserve">В целях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поддержки и развития предпринимательства </w:t>
      </w:r>
      <w:r w:rsidRPr="00CE1E20">
        <w:rPr>
          <w:color w:val="000000" w:themeColor="text1"/>
          <w:sz w:val="28"/>
          <w:szCs w:val="28"/>
          <w:shd w:val="clear" w:color="auto" w:fill="FFFFFF"/>
        </w:rPr>
        <w:t xml:space="preserve">управлением </w:t>
      </w:r>
      <w:r>
        <w:rPr>
          <w:color w:val="000000" w:themeColor="text1"/>
          <w:sz w:val="28"/>
          <w:szCs w:val="28"/>
          <w:shd w:val="clear" w:color="auto" w:fill="FFFFFF"/>
        </w:rPr>
        <w:t>экономического развития и торговли администрации Георгиевского городского округа Ставропольского края</w:t>
      </w:r>
      <w:r w:rsidRPr="00CE1E20">
        <w:rPr>
          <w:color w:val="000000" w:themeColor="text1"/>
          <w:sz w:val="28"/>
          <w:szCs w:val="28"/>
          <w:shd w:val="clear" w:color="auto" w:fill="FFFFFF"/>
        </w:rPr>
        <w:t xml:space="preserve"> реализуется </w:t>
      </w:r>
      <w:r>
        <w:rPr>
          <w:color w:val="000000" w:themeColor="text1"/>
          <w:sz w:val="28"/>
          <w:szCs w:val="28"/>
          <w:shd w:val="clear" w:color="auto" w:fill="FFFFFF"/>
        </w:rPr>
        <w:t>проект «Школа предпринимателя» (далее – Проект).</w:t>
      </w:r>
    </w:p>
    <w:p w:rsidR="00B24D6D" w:rsidRPr="006A1C81" w:rsidRDefault="00B24D6D" w:rsidP="00B24D6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6A1C81">
        <w:rPr>
          <w:b/>
          <w:color w:val="000000" w:themeColor="text1"/>
          <w:sz w:val="28"/>
          <w:szCs w:val="28"/>
          <w:shd w:val="clear" w:color="auto" w:fill="FFFFFF"/>
        </w:rPr>
        <w:t>Участники проекта:</w:t>
      </w:r>
    </w:p>
    <w:p w:rsidR="00B24D6D" w:rsidRPr="00CE1E20" w:rsidRDefault="00B24D6D" w:rsidP="00B24D6D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567" w:hanging="1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лица в возрасте от 14 лет, желающие стать предпринимателями;</w:t>
      </w:r>
    </w:p>
    <w:p w:rsidR="00B24D6D" w:rsidRPr="008215BE" w:rsidRDefault="00B24D6D" w:rsidP="00B24D6D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567" w:hanging="11"/>
        <w:jc w:val="both"/>
        <w:rPr>
          <w:color w:val="000000" w:themeColor="text1"/>
          <w:sz w:val="28"/>
          <w:szCs w:val="28"/>
        </w:rPr>
      </w:pPr>
      <w:r w:rsidRPr="00CE1E20">
        <w:rPr>
          <w:color w:val="000000" w:themeColor="text1"/>
          <w:sz w:val="28"/>
          <w:szCs w:val="28"/>
          <w:shd w:val="clear" w:color="auto" w:fill="FFFFFF"/>
        </w:rPr>
        <w:t xml:space="preserve">юридические лица или индивидуальные предприниматели, зарегистрированные в установленном порядке на территории муниципального образования </w:t>
      </w:r>
    </w:p>
    <w:p w:rsidR="00B24D6D" w:rsidRDefault="00B24D6D" w:rsidP="00B24D6D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23027">
        <w:rPr>
          <w:b/>
          <w:color w:val="000000" w:themeColor="text1"/>
          <w:sz w:val="28"/>
          <w:szCs w:val="28"/>
        </w:rPr>
        <w:t>Цель</w:t>
      </w:r>
      <w:r>
        <w:rPr>
          <w:b/>
          <w:color w:val="000000" w:themeColor="text1"/>
          <w:sz w:val="28"/>
          <w:szCs w:val="28"/>
        </w:rPr>
        <w:t xml:space="preserve"> П</w:t>
      </w:r>
      <w:r w:rsidRPr="00D23027">
        <w:rPr>
          <w:b/>
          <w:color w:val="000000" w:themeColor="text1"/>
          <w:sz w:val="28"/>
          <w:szCs w:val="28"/>
        </w:rPr>
        <w:t>роекта:</w:t>
      </w:r>
      <w:r w:rsidRPr="00BE37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улучшение предпринимательского климата в Георгиевском городском округе, информационное содействие и поддержка предпринимателей, консультационная помощь и избежание ошибок в ведении предпринимательской деятельности, обмен опытом и пропаганда развития предпринимательства в округе.</w:t>
      </w:r>
    </w:p>
    <w:p w:rsidR="00B24D6D" w:rsidRDefault="00B24D6D" w:rsidP="00B24D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Концепция П</w:t>
      </w:r>
      <w:r w:rsidRPr="006A1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роекта: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1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предпринимателей основам законодательства, регламентирующего предпринимательскую деятельность, обеспечение информированности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6A1C81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привлечением специалистов служб администрации, налоговой полиции и инспекции, Пенсионного фонда, Фонда занятости и социал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ьного страхования, прокуратуры,</w:t>
      </w:r>
      <w:r w:rsidRPr="006A1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банков, </w:t>
      </w:r>
      <w:proofErr w:type="spellStart"/>
      <w:r w:rsidRPr="006A1C81">
        <w:rPr>
          <w:rFonts w:ascii="Times New Roman" w:hAnsi="Times New Roman" w:cs="Times New Roman"/>
          <w:color w:val="000000" w:themeColor="text1"/>
          <w:sz w:val="28"/>
          <w:szCs w:val="28"/>
        </w:rPr>
        <w:t>санэпидемнадзора</w:t>
      </w:r>
      <w:proofErr w:type="spellEnd"/>
      <w:r w:rsidRPr="006A1C81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организаций и предприятий.</w:t>
      </w:r>
    </w:p>
    <w:p w:rsidR="00B24D6D" w:rsidRDefault="00B24D6D" w:rsidP="00B24D6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1C81">
        <w:rPr>
          <w:b/>
          <w:color w:val="000000" w:themeColor="text1"/>
          <w:sz w:val="28"/>
          <w:szCs w:val="28"/>
          <w:shd w:val="clear" w:color="auto" w:fill="FFFFFF"/>
        </w:rPr>
        <w:t xml:space="preserve">Формат </w:t>
      </w:r>
      <w:r>
        <w:rPr>
          <w:b/>
          <w:color w:val="000000" w:themeColor="text1"/>
          <w:sz w:val="28"/>
          <w:szCs w:val="28"/>
          <w:shd w:val="clear" w:color="auto" w:fill="FFFFFF"/>
        </w:rPr>
        <w:t>П</w:t>
      </w:r>
      <w:r w:rsidRPr="006A1C81">
        <w:rPr>
          <w:b/>
          <w:color w:val="000000" w:themeColor="text1"/>
          <w:sz w:val="28"/>
          <w:szCs w:val="28"/>
          <w:shd w:val="clear" w:color="auto" w:fill="FFFFFF"/>
        </w:rPr>
        <w:t>роекта: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Участникам будет предложено пройти 10 шагов обучения:</w:t>
      </w:r>
    </w:p>
    <w:p w:rsidR="00B24D6D" w:rsidRDefault="00B24D6D" w:rsidP="00B24D6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Шаг 1 – Правовые основы и регистрация бизнеса</w:t>
      </w:r>
    </w:p>
    <w:p w:rsidR="00B24D6D" w:rsidRDefault="00B24D6D" w:rsidP="00B24D6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Шаг 2 – Взаимодействие с контрольно-надзорными органами</w:t>
      </w:r>
    </w:p>
    <w:p w:rsidR="00B24D6D" w:rsidRDefault="00B24D6D" w:rsidP="00B24D6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Шаг 3 – Бухгалтерский учет и налогообложение</w:t>
      </w:r>
    </w:p>
    <w:p w:rsidR="00B24D6D" w:rsidRDefault="00B24D6D" w:rsidP="00B24D6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Шаг 4 – Трудовые отношения и работа с персоналом</w:t>
      </w:r>
    </w:p>
    <w:p w:rsidR="00B24D6D" w:rsidRDefault="00B24D6D" w:rsidP="00B24D6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Шаг 5 – Имущественные и земельные вопросы</w:t>
      </w:r>
    </w:p>
    <w:p w:rsidR="00B24D6D" w:rsidRDefault="00B24D6D" w:rsidP="00B24D6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Шаг 6 – Архитектура и культура рекламы</w:t>
      </w:r>
    </w:p>
    <w:p w:rsidR="00B24D6D" w:rsidRDefault="00B24D6D" w:rsidP="00B24D6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Шаг 7 – Основы торгового дела</w:t>
      </w:r>
    </w:p>
    <w:p w:rsidR="00B24D6D" w:rsidRDefault="00224C88" w:rsidP="00B24D6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Шаг 8</w:t>
      </w:r>
      <w:r w:rsidR="00B24D6D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Взаимодействие с кредитными организациями</w:t>
      </w:r>
    </w:p>
    <w:p w:rsidR="00224C88" w:rsidRDefault="00224C88" w:rsidP="00B24D6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Шаг 9 – Защита интересов предпринимателей </w:t>
      </w:r>
    </w:p>
    <w:p w:rsidR="00B24D6D" w:rsidRDefault="00B24D6D" w:rsidP="00B24D6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Шаг 10 – Государственная поддержка бизнеса</w:t>
      </w:r>
    </w:p>
    <w:p w:rsidR="00B24D6D" w:rsidRPr="00012901" w:rsidRDefault="00B24D6D" w:rsidP="00B24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2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Условия Проекта:</w:t>
      </w:r>
    </w:p>
    <w:p w:rsidR="00B24D6D" w:rsidRPr="00012901" w:rsidRDefault="00B24D6D" w:rsidP="00B24D6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BE372C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Обучение </w:t>
      </w: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в рамках Проекта </w:t>
      </w:r>
      <w:r w:rsidRPr="00BE372C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проводится </w:t>
      </w:r>
      <w:r w:rsidRPr="00012901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бесплатно. </w:t>
      </w:r>
    </w:p>
    <w:p w:rsidR="00B24D6D" w:rsidRDefault="00B24D6D" w:rsidP="00B24D6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385555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Срок обучения – </w:t>
      </w:r>
      <w:r w:rsidR="003662B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март-апрель 2020</w:t>
      </w:r>
      <w:r w:rsidRPr="00385555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года.</w:t>
      </w: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4D6D" w:rsidRPr="00BE372C" w:rsidRDefault="00B24D6D" w:rsidP="00B24D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П</w:t>
      </w:r>
      <w:r w:rsidRPr="00BE372C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 окончании</w:t>
      </w: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выдается сертификат, подтверждающий участие в Проекте.</w:t>
      </w:r>
      <w:r w:rsidRPr="00012901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E3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озможность получения </w:t>
      </w:r>
      <w:proofErr w:type="spellStart"/>
      <w:r w:rsidRPr="00BE372C">
        <w:rPr>
          <w:rFonts w:ascii="Times New Roman" w:hAnsi="Times New Roman" w:cs="Times New Roman"/>
          <w:color w:val="000000" w:themeColor="text1"/>
          <w:sz w:val="28"/>
          <w:szCs w:val="28"/>
        </w:rPr>
        <w:t>грантовой</w:t>
      </w:r>
      <w:proofErr w:type="spellEnd"/>
      <w:r w:rsidRPr="00BE3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за счет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Pr="00BE3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 на конкурсной основе.</w:t>
      </w:r>
    </w:p>
    <w:p w:rsidR="00B24D6D" w:rsidRPr="00D666F0" w:rsidRDefault="00B24D6D" w:rsidP="00B24D6D">
      <w:pPr>
        <w:pStyle w:val="a9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012901">
        <w:rPr>
          <w:b/>
          <w:sz w:val="28"/>
          <w:szCs w:val="28"/>
        </w:rPr>
        <w:t>Место проведения:</w:t>
      </w:r>
      <w:r w:rsidRPr="00EC434A">
        <w:rPr>
          <w:sz w:val="28"/>
          <w:szCs w:val="28"/>
        </w:rPr>
        <w:t xml:space="preserve"> </w:t>
      </w:r>
      <w:proofErr w:type="gramStart"/>
      <w:r w:rsidRPr="00EC434A">
        <w:rPr>
          <w:sz w:val="28"/>
          <w:szCs w:val="28"/>
        </w:rPr>
        <w:t>г</w:t>
      </w:r>
      <w:proofErr w:type="gramEnd"/>
      <w:r w:rsidRPr="00EC43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434A">
        <w:rPr>
          <w:sz w:val="28"/>
          <w:szCs w:val="28"/>
        </w:rPr>
        <w:t xml:space="preserve">Георгиевск, пл. Победы 1, здание администрации </w:t>
      </w:r>
      <w:r w:rsidRPr="00D666F0">
        <w:rPr>
          <w:sz w:val="28"/>
          <w:szCs w:val="28"/>
        </w:rPr>
        <w:t>Георгиевского городского округа</w:t>
      </w:r>
      <w:r w:rsidR="00224C88">
        <w:rPr>
          <w:sz w:val="28"/>
          <w:szCs w:val="28"/>
        </w:rPr>
        <w:t xml:space="preserve"> Ставропольского края.</w:t>
      </w:r>
      <w:r w:rsidRPr="00D666F0">
        <w:rPr>
          <w:color w:val="000000"/>
          <w:sz w:val="28"/>
          <w:szCs w:val="28"/>
        </w:rPr>
        <w:t xml:space="preserve"> </w:t>
      </w:r>
    </w:p>
    <w:p w:rsidR="00B24D6D" w:rsidRPr="00D23027" w:rsidRDefault="00B24D6D" w:rsidP="00B24D6D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012901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Для участия в Проекте необходимо </w:t>
      </w:r>
      <w:r w:rsidRPr="00D2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заполнить заявку.</w:t>
      </w:r>
      <w:r w:rsidRPr="00D23027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B24D6D" w:rsidRDefault="00B24D6D" w:rsidP="00B24D6D">
      <w:pPr>
        <w:pStyle w:val="a9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012901">
        <w:rPr>
          <w:sz w:val="28"/>
          <w:szCs w:val="28"/>
        </w:rPr>
        <w:t xml:space="preserve">С положением о проекте и формой заявки можно ознакомиться в разделе «Поддержка и развитие малого и среднего предпринимательства» </w:t>
      </w:r>
      <w:r>
        <w:rPr>
          <w:sz w:val="28"/>
          <w:szCs w:val="28"/>
        </w:rPr>
        <w:t xml:space="preserve">на </w:t>
      </w:r>
      <w:r w:rsidRPr="00FF45C0">
        <w:rPr>
          <w:sz w:val="28"/>
          <w:szCs w:val="28"/>
        </w:rPr>
        <w:lastRenderedPageBreak/>
        <w:t>странице «</w:t>
      </w:r>
      <w:r w:rsidR="00FA637A" w:rsidRPr="00FF45C0">
        <w:rPr>
          <w:sz w:val="28"/>
          <w:szCs w:val="28"/>
        </w:rPr>
        <w:t xml:space="preserve">Школа предпринимателя» </w:t>
      </w:r>
      <w:r w:rsidR="00FF45C0" w:rsidRPr="00FF45C0">
        <w:rPr>
          <w:color w:val="000000"/>
          <w:sz w:val="28"/>
          <w:szCs w:val="28"/>
          <w:shd w:val="clear" w:color="auto" w:fill="FFFFFF"/>
        </w:rPr>
        <w:t>(</w:t>
      </w:r>
      <w:hyperlink r:id="rId5" w:tgtFrame="_blank" w:history="1">
        <w:r w:rsidR="00FF45C0" w:rsidRPr="00FF45C0">
          <w:rPr>
            <w:rStyle w:val="a5"/>
            <w:color w:val="0077CC"/>
            <w:sz w:val="28"/>
            <w:szCs w:val="28"/>
            <w:shd w:val="clear" w:color="auto" w:fill="FFFFFF"/>
          </w:rPr>
          <w:t>http://www.georgievsk.ru/spb/shkola-predprinimatelya/index.php</w:t>
        </w:r>
      </w:hyperlink>
      <w:r w:rsidR="00FF45C0" w:rsidRPr="00FF45C0">
        <w:rPr>
          <w:color w:val="000000"/>
          <w:sz w:val="28"/>
          <w:szCs w:val="28"/>
          <w:shd w:val="clear" w:color="auto" w:fill="FFFFFF"/>
        </w:rPr>
        <w:t>).</w:t>
      </w:r>
    </w:p>
    <w:p w:rsidR="00B24D6D" w:rsidRDefault="00B24D6D" w:rsidP="00B24D6D">
      <w:pPr>
        <w:pStyle w:val="a9"/>
        <w:spacing w:before="0" w:beforeAutospacing="0" w:after="0" w:afterAutospacing="0" w:line="288" w:lineRule="atLeast"/>
        <w:ind w:firstLine="567"/>
        <w:jc w:val="both"/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012901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заявок </w:t>
      </w:r>
      <w:r w:rsidR="00224C88">
        <w:rPr>
          <w:sz w:val="28"/>
          <w:szCs w:val="28"/>
        </w:rPr>
        <w:t xml:space="preserve">будет осуществляться </w:t>
      </w:r>
      <w:r w:rsidR="003662BB">
        <w:rPr>
          <w:sz w:val="28"/>
          <w:szCs w:val="28"/>
        </w:rPr>
        <w:t>с 15 января</w:t>
      </w:r>
      <w:r w:rsidR="00224C88">
        <w:rPr>
          <w:sz w:val="28"/>
          <w:szCs w:val="28"/>
        </w:rPr>
        <w:t xml:space="preserve"> 2020</w:t>
      </w:r>
      <w:r w:rsidRPr="00012901">
        <w:rPr>
          <w:sz w:val="28"/>
          <w:szCs w:val="28"/>
        </w:rPr>
        <w:t xml:space="preserve"> года</w:t>
      </w:r>
      <w:r w:rsidRPr="00BE372C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Заявку можно направить по электронной почте </w:t>
      </w:r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  <w:lang w:val="en-US"/>
        </w:rPr>
        <w:t>invest</w:t>
      </w:r>
      <w:r w:rsidRPr="00580350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_</w:t>
      </w:r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  <w:lang w:val="en-US"/>
        </w:rPr>
        <w:t>geo</w:t>
      </w:r>
      <w:r w:rsidRPr="00580350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@</w:t>
      </w:r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580350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или принести лично по адресу: </w:t>
      </w:r>
      <w:proofErr w:type="gramStart"/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. Георгиевск, пл. Победы 1, здание администрации Георгиевского городского округа Ставропольского края, </w:t>
      </w:r>
      <w:r w:rsidRPr="00790DAF">
        <w:rPr>
          <w:sz w:val="28"/>
          <w:szCs w:val="28"/>
        </w:rPr>
        <w:t>этаж 4,</w:t>
      </w:r>
      <w:r w:rsidRPr="00D666F0">
        <w:rPr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кабинет 72. </w:t>
      </w:r>
    </w:p>
    <w:p w:rsidR="00B24D6D" w:rsidRDefault="00B24D6D" w:rsidP="00B24D6D">
      <w:pPr>
        <w:pStyle w:val="a9"/>
        <w:spacing w:before="0" w:beforeAutospacing="0" w:after="0" w:afterAutospacing="0" w:line="288" w:lineRule="atLeast"/>
        <w:ind w:firstLine="709"/>
        <w:jc w:val="both"/>
        <w:rPr>
          <w:b/>
          <w:color w:val="1D1B1B"/>
          <w:sz w:val="28"/>
          <w:szCs w:val="28"/>
        </w:rPr>
      </w:pPr>
      <w:r>
        <w:rPr>
          <w:b/>
          <w:color w:val="1D1B1B"/>
          <w:sz w:val="28"/>
          <w:szCs w:val="28"/>
        </w:rPr>
        <w:t>Телефон горячей линии</w:t>
      </w:r>
      <w:r w:rsidRPr="00D817AA">
        <w:rPr>
          <w:b/>
          <w:color w:val="1D1B1B"/>
          <w:sz w:val="28"/>
          <w:szCs w:val="28"/>
        </w:rPr>
        <w:t>:</w:t>
      </w:r>
      <w:r w:rsidRPr="0001290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+7 928 37</w:t>
      </w:r>
      <w:r w:rsidRPr="00790DAF">
        <w:rPr>
          <w:b/>
          <w:color w:val="FF0000"/>
          <w:sz w:val="28"/>
          <w:szCs w:val="28"/>
        </w:rPr>
        <w:t>8 8</w:t>
      </w:r>
      <w:r>
        <w:rPr>
          <w:b/>
          <w:color w:val="FF0000"/>
          <w:sz w:val="28"/>
          <w:szCs w:val="28"/>
        </w:rPr>
        <w:t>4 81</w:t>
      </w:r>
    </w:p>
    <w:p w:rsidR="00B24D6D" w:rsidRPr="00012901" w:rsidRDefault="00B24D6D" w:rsidP="00B24D6D">
      <w:pPr>
        <w:pStyle w:val="a9"/>
        <w:spacing w:before="0" w:beforeAutospacing="0" w:after="0" w:afterAutospacing="0" w:line="288" w:lineRule="atLeast"/>
        <w:ind w:firstLine="709"/>
        <w:jc w:val="both"/>
        <w:rPr>
          <w:b/>
          <w:sz w:val="28"/>
          <w:szCs w:val="28"/>
        </w:rPr>
      </w:pPr>
      <w:r w:rsidRPr="00012901">
        <w:rPr>
          <w:b/>
          <w:sz w:val="28"/>
          <w:szCs w:val="28"/>
        </w:rPr>
        <w:t xml:space="preserve">Администрация округа: </w:t>
      </w:r>
      <w:r w:rsidRPr="005144BA">
        <w:rPr>
          <w:b/>
          <w:sz w:val="28"/>
          <w:szCs w:val="28"/>
        </w:rPr>
        <w:t>8 (87951) 5-00-08, 2-80-18, 2-60-27.</w:t>
      </w:r>
    </w:p>
    <w:p w:rsidR="00B24D6D" w:rsidRPr="00012901" w:rsidRDefault="00B24D6D" w:rsidP="00B24D6D">
      <w:pPr>
        <w:pStyle w:val="a9"/>
        <w:spacing w:before="0" w:beforeAutospacing="0" w:after="0" w:afterAutospacing="0" w:line="288" w:lineRule="atLeast"/>
        <w:ind w:firstLine="709"/>
        <w:jc w:val="both"/>
        <w:rPr>
          <w:b/>
          <w:sz w:val="28"/>
          <w:szCs w:val="28"/>
        </w:rPr>
      </w:pPr>
      <w:r w:rsidRPr="00012901">
        <w:rPr>
          <w:b/>
          <w:sz w:val="28"/>
          <w:szCs w:val="28"/>
        </w:rPr>
        <w:t xml:space="preserve">Электронная почта: </w:t>
      </w:r>
      <w:hyperlink r:id="rId6" w:history="1">
        <w:r w:rsidRPr="002E4ED5">
          <w:rPr>
            <w:rStyle w:val="a4"/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invest_geo@mail.ru</w:t>
        </w:r>
      </w:hyperlink>
      <w:r w:rsidRPr="002E4ED5">
        <w:rPr>
          <w:rStyle w:val="a4"/>
          <w:rFonts w:eastAsiaTheme="minorHAnsi"/>
          <w:color w:val="000000" w:themeColor="text1"/>
          <w:shd w:val="clear" w:color="auto" w:fill="FFFFFF"/>
          <w:lang w:eastAsia="en-US"/>
        </w:rPr>
        <w:t>.</w:t>
      </w:r>
    </w:p>
    <w:p w:rsidR="00B24D6D" w:rsidRPr="000F3E3D" w:rsidRDefault="00B24D6D" w:rsidP="00B24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250" w:rsidRDefault="003B7807" w:rsidP="003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93">
        <w:rPr>
          <w:rFonts w:ascii="Times New Roman" w:hAnsi="Times New Roman" w:cs="Times New Roman"/>
          <w:b/>
          <w:sz w:val="28"/>
          <w:szCs w:val="28"/>
        </w:rPr>
        <w:t>П</w:t>
      </w:r>
      <w:r w:rsidR="00991250" w:rsidRPr="00435C93">
        <w:rPr>
          <w:rFonts w:ascii="Times New Roman" w:hAnsi="Times New Roman" w:cs="Times New Roman"/>
          <w:b/>
          <w:sz w:val="28"/>
          <w:szCs w:val="28"/>
        </w:rPr>
        <w:t>рограмма проект</w:t>
      </w:r>
      <w:r w:rsidR="00BA60F9">
        <w:rPr>
          <w:rFonts w:ascii="Times New Roman" w:hAnsi="Times New Roman" w:cs="Times New Roman"/>
          <w:b/>
          <w:sz w:val="28"/>
          <w:szCs w:val="28"/>
        </w:rPr>
        <w:t>а</w:t>
      </w:r>
      <w:r w:rsidR="00991250" w:rsidRPr="00991250">
        <w:rPr>
          <w:rFonts w:ascii="Times New Roman" w:hAnsi="Times New Roman" w:cs="Times New Roman"/>
          <w:sz w:val="28"/>
          <w:szCs w:val="28"/>
        </w:rPr>
        <w:t xml:space="preserve"> «Школа предпринимателя»</w:t>
      </w:r>
      <w:r w:rsidR="008C6EAF">
        <w:rPr>
          <w:rFonts w:ascii="Times New Roman" w:hAnsi="Times New Roman" w:cs="Times New Roman"/>
          <w:sz w:val="28"/>
          <w:szCs w:val="28"/>
        </w:rPr>
        <w:t xml:space="preserve"> состоит из вводного занятия и </w:t>
      </w:r>
      <w:r w:rsidR="00BA60F9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8C6EAF">
        <w:rPr>
          <w:rFonts w:ascii="Times New Roman" w:hAnsi="Times New Roman" w:cs="Times New Roman"/>
          <w:sz w:val="28"/>
          <w:szCs w:val="28"/>
        </w:rPr>
        <w:t>модулей.</w:t>
      </w:r>
    </w:p>
    <w:p w:rsidR="00240538" w:rsidRDefault="00240538" w:rsidP="003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418"/>
        <w:gridCol w:w="5670"/>
        <w:gridCol w:w="1701"/>
        <w:gridCol w:w="1134"/>
      </w:tblGrid>
      <w:tr w:rsidR="00BA60F9" w:rsidTr="001F3C6C">
        <w:tc>
          <w:tcPr>
            <w:tcW w:w="1418" w:type="dxa"/>
            <w:vAlign w:val="center"/>
          </w:tcPr>
          <w:p w:rsidR="00BA60F9" w:rsidRDefault="00BA60F9" w:rsidP="00B24D6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Шаги обучения</w:t>
            </w:r>
          </w:p>
        </w:tc>
        <w:tc>
          <w:tcPr>
            <w:tcW w:w="5670" w:type="dxa"/>
            <w:vAlign w:val="center"/>
          </w:tcPr>
          <w:p w:rsidR="00BA60F9" w:rsidRPr="003B7807" w:rsidRDefault="00BA60F9" w:rsidP="00B2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шага</w:t>
            </w:r>
          </w:p>
        </w:tc>
        <w:tc>
          <w:tcPr>
            <w:tcW w:w="1701" w:type="dxa"/>
            <w:vAlign w:val="center"/>
          </w:tcPr>
          <w:p w:rsidR="00BA60F9" w:rsidRPr="003B7807" w:rsidRDefault="00BA60F9" w:rsidP="00B2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обучения</w:t>
            </w:r>
          </w:p>
        </w:tc>
        <w:tc>
          <w:tcPr>
            <w:tcW w:w="1134" w:type="dxa"/>
            <w:vAlign w:val="center"/>
          </w:tcPr>
          <w:p w:rsidR="00BA60F9" w:rsidRPr="003B7807" w:rsidRDefault="00BA60F9" w:rsidP="00B2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A3164" w:rsidTr="001F3C6C">
        <w:tc>
          <w:tcPr>
            <w:tcW w:w="1418" w:type="dxa"/>
          </w:tcPr>
          <w:p w:rsidR="00BA60F9" w:rsidRDefault="00BA60F9" w:rsidP="00B2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A60F9" w:rsidRPr="003B7807" w:rsidRDefault="00BA60F9" w:rsidP="00B2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80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курса: формирование общего видения проекта</w:t>
            </w:r>
          </w:p>
        </w:tc>
        <w:tc>
          <w:tcPr>
            <w:tcW w:w="1701" w:type="dxa"/>
          </w:tcPr>
          <w:p w:rsidR="00BA60F9" w:rsidRPr="00007F64" w:rsidRDefault="00007F64" w:rsidP="00224C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02.03-08.03</w:t>
            </w:r>
          </w:p>
        </w:tc>
        <w:tc>
          <w:tcPr>
            <w:tcW w:w="1134" w:type="dxa"/>
          </w:tcPr>
          <w:p w:rsidR="00BA60F9" w:rsidRPr="003B7807" w:rsidRDefault="004309F3" w:rsidP="00B2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0F9" w:rsidTr="001F3C6C">
        <w:trPr>
          <w:trHeight w:val="303"/>
        </w:trPr>
        <w:tc>
          <w:tcPr>
            <w:tcW w:w="1418" w:type="dxa"/>
          </w:tcPr>
          <w:p w:rsidR="00BA60F9" w:rsidRPr="009428BB" w:rsidRDefault="00BA60F9" w:rsidP="00B2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Шаг 1</w:t>
            </w:r>
          </w:p>
        </w:tc>
        <w:tc>
          <w:tcPr>
            <w:tcW w:w="5670" w:type="dxa"/>
          </w:tcPr>
          <w:p w:rsidR="00BA60F9" w:rsidRDefault="00BA60F9" w:rsidP="00B24D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43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Правовые основы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регистрация </w:t>
            </w:r>
            <w:r w:rsidRPr="001B43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бизнеса</w:t>
            </w:r>
          </w:p>
        </w:tc>
        <w:tc>
          <w:tcPr>
            <w:tcW w:w="1701" w:type="dxa"/>
          </w:tcPr>
          <w:p w:rsidR="001E7894" w:rsidRPr="00007F64" w:rsidRDefault="00007F64" w:rsidP="00224C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F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09.03-15</w:t>
            </w:r>
            <w:r w:rsidR="001E7894" w:rsidRPr="00007F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</w:tcPr>
          <w:p w:rsidR="00BA60F9" w:rsidRDefault="00BA60F9" w:rsidP="00B24D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0F9" w:rsidTr="001F3C6C">
        <w:trPr>
          <w:trHeight w:val="214"/>
        </w:trPr>
        <w:tc>
          <w:tcPr>
            <w:tcW w:w="1418" w:type="dxa"/>
          </w:tcPr>
          <w:p w:rsidR="00BA60F9" w:rsidRPr="009428BB" w:rsidRDefault="00BA60F9" w:rsidP="00B2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Шаг 2</w:t>
            </w:r>
          </w:p>
        </w:tc>
        <w:tc>
          <w:tcPr>
            <w:tcW w:w="5670" w:type="dxa"/>
          </w:tcPr>
          <w:p w:rsidR="00BA60F9" w:rsidRPr="003459EA" w:rsidRDefault="00BA60F9" w:rsidP="00B24D6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с контрольно-надзорными органами</w:t>
            </w:r>
          </w:p>
        </w:tc>
        <w:tc>
          <w:tcPr>
            <w:tcW w:w="1701" w:type="dxa"/>
          </w:tcPr>
          <w:p w:rsidR="00BA60F9" w:rsidRPr="00007F64" w:rsidRDefault="00007F64" w:rsidP="00007F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7F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16.03-22</w:t>
            </w:r>
            <w:r w:rsidR="005F4788" w:rsidRPr="00007F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</w:tcPr>
          <w:p w:rsidR="00BA60F9" w:rsidRPr="003459EA" w:rsidRDefault="00BA60F9" w:rsidP="00B24D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BA60F9" w:rsidTr="001F3C6C">
        <w:trPr>
          <w:trHeight w:val="68"/>
        </w:trPr>
        <w:tc>
          <w:tcPr>
            <w:tcW w:w="1418" w:type="dxa"/>
          </w:tcPr>
          <w:p w:rsidR="00BA60F9" w:rsidRPr="009428BB" w:rsidRDefault="00BA60F9" w:rsidP="00B2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Шаг 3</w:t>
            </w:r>
          </w:p>
        </w:tc>
        <w:tc>
          <w:tcPr>
            <w:tcW w:w="5670" w:type="dxa"/>
          </w:tcPr>
          <w:p w:rsidR="00BA60F9" w:rsidRDefault="00BA60F9" w:rsidP="00B24D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59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Бухгалтерский учет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налогообложение</w:t>
            </w:r>
          </w:p>
        </w:tc>
        <w:tc>
          <w:tcPr>
            <w:tcW w:w="1701" w:type="dxa"/>
          </w:tcPr>
          <w:p w:rsidR="00BA60F9" w:rsidRPr="00007F64" w:rsidRDefault="00007F64" w:rsidP="00B24D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F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23.03-29</w:t>
            </w:r>
            <w:r w:rsidR="001E7894" w:rsidRPr="00007F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</w:tcPr>
          <w:p w:rsidR="00BA60F9" w:rsidRDefault="00BA60F9" w:rsidP="00B24D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207" w:rsidTr="001F3C6C">
        <w:trPr>
          <w:trHeight w:val="68"/>
        </w:trPr>
        <w:tc>
          <w:tcPr>
            <w:tcW w:w="1418" w:type="dxa"/>
          </w:tcPr>
          <w:p w:rsidR="00095207" w:rsidRPr="009428BB" w:rsidRDefault="00095207" w:rsidP="00B24D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95207" w:rsidRPr="008F2C0D" w:rsidRDefault="00095207" w:rsidP="00B24D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12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ые отношения и работа с персоналом</w:t>
            </w:r>
          </w:p>
        </w:tc>
        <w:tc>
          <w:tcPr>
            <w:tcW w:w="1701" w:type="dxa"/>
          </w:tcPr>
          <w:p w:rsidR="00095207" w:rsidRPr="00007F64" w:rsidRDefault="00007F64" w:rsidP="00B24D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7F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30.03-05</w:t>
            </w:r>
            <w:r w:rsidR="001E7894" w:rsidRPr="00007F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:rsidR="00095207" w:rsidRDefault="005F4788" w:rsidP="00B24D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207" w:rsidTr="001F3C6C">
        <w:trPr>
          <w:trHeight w:val="252"/>
        </w:trPr>
        <w:tc>
          <w:tcPr>
            <w:tcW w:w="1418" w:type="dxa"/>
          </w:tcPr>
          <w:p w:rsidR="00095207" w:rsidRPr="009428BB" w:rsidRDefault="00095207" w:rsidP="00B24D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2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95207" w:rsidRPr="008F2C0D" w:rsidRDefault="00095207" w:rsidP="00B24D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Имущественные и земельные вопросы</w:t>
            </w:r>
          </w:p>
        </w:tc>
        <w:tc>
          <w:tcPr>
            <w:tcW w:w="1701" w:type="dxa"/>
          </w:tcPr>
          <w:p w:rsidR="00095207" w:rsidRPr="00007F64" w:rsidRDefault="00007F64" w:rsidP="00B24D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06.04-12</w:t>
            </w:r>
            <w:r w:rsidR="001E7894" w:rsidRPr="00007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095207" w:rsidRPr="008F2C0D" w:rsidRDefault="00C171C7" w:rsidP="00B24D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95207" w:rsidTr="001F3C6C">
        <w:trPr>
          <w:trHeight w:val="113"/>
        </w:trPr>
        <w:tc>
          <w:tcPr>
            <w:tcW w:w="1418" w:type="dxa"/>
          </w:tcPr>
          <w:p w:rsidR="00095207" w:rsidRPr="009428BB" w:rsidRDefault="00095207" w:rsidP="00B24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95207" w:rsidRPr="004309F3" w:rsidRDefault="00095207" w:rsidP="00B24D6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09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Архитектура и культура рекламы</w:t>
            </w:r>
          </w:p>
        </w:tc>
        <w:tc>
          <w:tcPr>
            <w:tcW w:w="1701" w:type="dxa"/>
          </w:tcPr>
          <w:p w:rsidR="00095207" w:rsidRPr="004309F3" w:rsidRDefault="004309F3" w:rsidP="00B24D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7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06.04-12.04</w:t>
            </w:r>
          </w:p>
        </w:tc>
        <w:tc>
          <w:tcPr>
            <w:tcW w:w="1134" w:type="dxa"/>
          </w:tcPr>
          <w:p w:rsidR="00095207" w:rsidRPr="008F2C0D" w:rsidRDefault="004309F3" w:rsidP="00B24D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95207" w:rsidTr="001F3C6C">
        <w:trPr>
          <w:trHeight w:val="68"/>
        </w:trPr>
        <w:tc>
          <w:tcPr>
            <w:tcW w:w="1418" w:type="dxa"/>
          </w:tcPr>
          <w:p w:rsidR="00095207" w:rsidRPr="009428BB" w:rsidRDefault="00095207" w:rsidP="00B24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Шаг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</w:tcPr>
          <w:p w:rsidR="00095207" w:rsidRPr="005412F6" w:rsidRDefault="00095207" w:rsidP="00B24D6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торгового дела</w:t>
            </w:r>
          </w:p>
        </w:tc>
        <w:tc>
          <w:tcPr>
            <w:tcW w:w="1701" w:type="dxa"/>
          </w:tcPr>
          <w:p w:rsidR="00095207" w:rsidRPr="00224C88" w:rsidRDefault="004309F3" w:rsidP="00B24D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13.04-19.04</w:t>
            </w:r>
          </w:p>
        </w:tc>
        <w:tc>
          <w:tcPr>
            <w:tcW w:w="1134" w:type="dxa"/>
          </w:tcPr>
          <w:p w:rsidR="00095207" w:rsidRPr="008F2C0D" w:rsidRDefault="00095207" w:rsidP="00B24D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095207" w:rsidTr="001F3C6C">
        <w:trPr>
          <w:trHeight w:val="68"/>
        </w:trPr>
        <w:tc>
          <w:tcPr>
            <w:tcW w:w="1418" w:type="dxa"/>
          </w:tcPr>
          <w:p w:rsidR="00095207" w:rsidRPr="009428BB" w:rsidRDefault="00095207" w:rsidP="00B24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Шаг </w:t>
            </w:r>
            <w:r w:rsidR="00224C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</w:tcPr>
          <w:p w:rsidR="00095207" w:rsidRPr="00095207" w:rsidRDefault="00095207" w:rsidP="00B24D6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кредитными организациями</w:t>
            </w:r>
          </w:p>
        </w:tc>
        <w:tc>
          <w:tcPr>
            <w:tcW w:w="1701" w:type="dxa"/>
          </w:tcPr>
          <w:p w:rsidR="00095207" w:rsidRPr="00224C88" w:rsidRDefault="004309F3" w:rsidP="00B24D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20.04-26</w:t>
            </w: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:rsidR="00095207" w:rsidRPr="005412F6" w:rsidRDefault="00095207" w:rsidP="00B24D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4C88" w:rsidTr="001F3C6C">
        <w:trPr>
          <w:trHeight w:val="68"/>
        </w:trPr>
        <w:tc>
          <w:tcPr>
            <w:tcW w:w="1418" w:type="dxa"/>
          </w:tcPr>
          <w:p w:rsidR="00224C88" w:rsidRPr="009428BB" w:rsidRDefault="00224C88" w:rsidP="00B24D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 9</w:t>
            </w:r>
          </w:p>
        </w:tc>
        <w:tc>
          <w:tcPr>
            <w:tcW w:w="5670" w:type="dxa"/>
          </w:tcPr>
          <w:p w:rsidR="00224C88" w:rsidRPr="00E87CA2" w:rsidRDefault="00224C88" w:rsidP="002A59F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интересов предпринимателей</w:t>
            </w:r>
          </w:p>
        </w:tc>
        <w:tc>
          <w:tcPr>
            <w:tcW w:w="1701" w:type="dxa"/>
          </w:tcPr>
          <w:p w:rsidR="00224C88" w:rsidRPr="00224C88" w:rsidRDefault="004309F3" w:rsidP="002A59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27.04-03</w:t>
            </w: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24C88" w:rsidRPr="00E87CA2" w:rsidRDefault="00224C88" w:rsidP="002A59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24C88" w:rsidTr="001F3C6C">
        <w:trPr>
          <w:trHeight w:val="68"/>
        </w:trPr>
        <w:tc>
          <w:tcPr>
            <w:tcW w:w="1418" w:type="dxa"/>
          </w:tcPr>
          <w:p w:rsidR="00224C88" w:rsidRPr="009428BB" w:rsidRDefault="00224C88" w:rsidP="00B24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Шаг 10</w:t>
            </w:r>
          </w:p>
        </w:tc>
        <w:tc>
          <w:tcPr>
            <w:tcW w:w="5670" w:type="dxa"/>
          </w:tcPr>
          <w:p w:rsidR="00224C88" w:rsidRPr="004760DD" w:rsidRDefault="00224C88" w:rsidP="00B24D6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поддержка бизнеса</w:t>
            </w:r>
          </w:p>
        </w:tc>
        <w:tc>
          <w:tcPr>
            <w:tcW w:w="1701" w:type="dxa"/>
          </w:tcPr>
          <w:p w:rsidR="00224C88" w:rsidRPr="00224C88" w:rsidRDefault="004309F3" w:rsidP="00B24D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27.04-03</w:t>
            </w:r>
            <w:r w:rsidRPr="004309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24C88" w:rsidRPr="004760DD" w:rsidRDefault="004309F3" w:rsidP="00B24D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4C88" w:rsidTr="001F3C6C">
        <w:trPr>
          <w:trHeight w:val="68"/>
        </w:trPr>
        <w:tc>
          <w:tcPr>
            <w:tcW w:w="7088" w:type="dxa"/>
            <w:gridSpan w:val="2"/>
          </w:tcPr>
          <w:p w:rsidR="00224C88" w:rsidRPr="00BA60F9" w:rsidRDefault="00224C88" w:rsidP="00B24D6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часов</w:t>
            </w:r>
          </w:p>
        </w:tc>
        <w:tc>
          <w:tcPr>
            <w:tcW w:w="1701" w:type="dxa"/>
          </w:tcPr>
          <w:p w:rsidR="00224C88" w:rsidRPr="00164C15" w:rsidRDefault="009F1127" w:rsidP="00B24D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4C88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1134" w:type="dxa"/>
          </w:tcPr>
          <w:p w:rsidR="00224C88" w:rsidRDefault="00224C88" w:rsidP="00B24D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17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40538" w:rsidRDefault="00240538" w:rsidP="009912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0538" w:rsidRDefault="004C3282" w:rsidP="009912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C3282">
        <w:rPr>
          <w:rFonts w:ascii="Times New Roman" w:hAnsi="Times New Roman" w:cs="Times New Roman"/>
          <w:b/>
          <w:sz w:val="28"/>
          <w:szCs w:val="28"/>
        </w:rPr>
        <w:t>Блок-схема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обучения проекта «Школа предпринимателя»</w:t>
      </w:r>
    </w:p>
    <w:p w:rsidR="004C3282" w:rsidRDefault="00531180" w:rsidP="009912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48.2pt;margin-top:13.15pt;width:125.95pt;height:40.3pt;z-index:251660288">
            <v:textbox style="mso-next-textbox:#_x0000_s1028">
              <w:txbxContent>
                <w:p w:rsidR="009F7653" w:rsidRPr="009F7653" w:rsidRDefault="009F7653" w:rsidP="0090094A">
                  <w:pPr>
                    <w:spacing w:after="0"/>
                    <w:rPr>
                      <w:sz w:val="26"/>
                      <w:szCs w:val="26"/>
                    </w:rPr>
                  </w:pPr>
                  <w:r w:rsidRPr="009F7653"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  <w:t>Бухгалтерский учет и налогообложение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38.65pt;margin-top:13.15pt;width:191.75pt;height:40.3pt;z-index:251659264">
            <v:textbox style="mso-next-textbox:#_x0000_s1027">
              <w:txbxContent>
                <w:p w:rsidR="009F7653" w:rsidRPr="009F7653" w:rsidRDefault="009F7653" w:rsidP="0090094A">
                  <w:pPr>
                    <w:spacing w:after="0"/>
                    <w:rPr>
                      <w:sz w:val="26"/>
                      <w:szCs w:val="26"/>
                    </w:rPr>
                  </w:pPr>
                  <w:r w:rsidRPr="009F7653"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  <w:t>Взаимодействие с контрольно-надзорными органами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10.15pt;margin-top:13.15pt;width:134.6pt;height:40.3pt;z-index:251658240">
            <v:textbox style="mso-next-textbox:#_x0000_s1026">
              <w:txbxContent>
                <w:p w:rsidR="009F7653" w:rsidRPr="009F7653" w:rsidRDefault="009F7653" w:rsidP="0090094A">
                  <w:pPr>
                    <w:spacing w:after="0"/>
                    <w:rPr>
                      <w:sz w:val="26"/>
                      <w:szCs w:val="26"/>
                    </w:rPr>
                  </w:pPr>
                  <w:r w:rsidRPr="009F7653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Правовые основы и регистрация бизнеса</w:t>
                  </w:r>
                </w:p>
              </w:txbxContent>
            </v:textbox>
          </v:rect>
        </w:pict>
      </w:r>
    </w:p>
    <w:p w:rsidR="00240538" w:rsidRDefault="00531180" w:rsidP="009912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0.4pt;margin-top:14.8pt;width:17.8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24.45pt;margin-top:14.8pt;width:14.2pt;height:0;z-index:251661312" o:connectortype="straight">
            <v:stroke endarrow="block"/>
          </v:shape>
        </w:pict>
      </w:r>
    </w:p>
    <w:p w:rsidR="00240538" w:rsidRDefault="00531180" w:rsidP="009912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409.6pt;margin-top:16.4pt;width:0;height:8.65pt;z-index:251669504" o:connectortype="straight"/>
        </w:pict>
      </w:r>
    </w:p>
    <w:p w:rsidR="00240538" w:rsidRDefault="00531180" w:rsidP="009912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-10.15pt;margin-top:6.55pt;width:0;height:33.1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-10.15pt;margin-top:6.55pt;width:419.75pt;height:0;flip:x;z-index:251670528" o:connectortype="straight"/>
        </w:pict>
      </w:r>
    </w:p>
    <w:p w:rsidR="00240538" w:rsidRDefault="00531180" w:rsidP="009912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334.7pt;margin-top:3.9pt;width:134.6pt;height:40.3pt;z-index:251668480">
            <v:textbox>
              <w:txbxContent>
                <w:p w:rsidR="002D52A8" w:rsidRPr="002D52A8" w:rsidRDefault="002D52A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D52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Архитектура и культура торговли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68.9pt;margin-top:3.9pt;width:146.85pt;height:38.9pt;z-index:251664384">
            <v:textbox>
              <w:txbxContent>
                <w:p w:rsidR="002D52A8" w:rsidRPr="009F7653" w:rsidRDefault="002D52A8" w:rsidP="002D52A8">
                  <w:pPr>
                    <w:spacing w:after="0"/>
                    <w:rPr>
                      <w:sz w:val="26"/>
                      <w:szCs w:val="26"/>
                    </w:rPr>
                  </w:pPr>
                  <w:r w:rsidRPr="009F7653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Имущественные и земельные вопросы</w:t>
                  </w:r>
                </w:p>
                <w:p w:rsidR="002D52A8" w:rsidRDefault="002D52A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4.05pt;margin-top:3.9pt;width:147.8pt;height:38.9pt;z-index:251663360">
            <v:textbox>
              <w:txbxContent>
                <w:p w:rsidR="002D52A8" w:rsidRPr="009F7653" w:rsidRDefault="002D52A8" w:rsidP="002D52A8">
                  <w:pPr>
                    <w:spacing w:after="0"/>
                    <w:rPr>
                      <w:sz w:val="26"/>
                      <w:szCs w:val="26"/>
                    </w:rPr>
                  </w:pPr>
                  <w:r w:rsidRPr="009F7653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Трудовые отношения и работа с персоналом</w:t>
                  </w:r>
                </w:p>
                <w:p w:rsidR="009F7653" w:rsidRPr="002D52A8" w:rsidRDefault="009F7653" w:rsidP="002D52A8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</w:p>
    <w:p w:rsidR="00240538" w:rsidRDefault="00531180" w:rsidP="009912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15.75pt;margin-top:2.7pt;width:18.9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51.85pt;margin-top:2.7pt;width:17.0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-10.15pt;margin-top:2.7pt;width:14.2pt;height:0;z-index:251665408" o:connectortype="straight">
            <v:stroke endarrow="block"/>
          </v:shape>
        </w:pict>
      </w:r>
    </w:p>
    <w:p w:rsidR="00240538" w:rsidRDefault="00531180" w:rsidP="009912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-10.15pt;margin-top:14.35pt;width:0;height:32.4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-10.15pt;margin-top:14.35pt;width:419.75pt;height:0;flip:x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409.6pt;margin-top:7.15pt;width:0;height:7.2pt;z-index:251676672" o:connectortype="straight"/>
        </w:pict>
      </w:r>
    </w:p>
    <w:p w:rsidR="00240538" w:rsidRDefault="00531180" w:rsidP="009912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238.95pt;margin-top:7.35pt;width:106.95pt;height:59.75pt;z-index:251673600">
            <v:textbox>
              <w:txbxContent>
                <w:p w:rsidR="00224C88" w:rsidRPr="002D52A8" w:rsidRDefault="00224C88" w:rsidP="00224C8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D52A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Защита </w:t>
                  </w:r>
                  <w:proofErr w:type="spellStart"/>
                  <w:proofErr w:type="gramStart"/>
                  <w:r w:rsidRPr="002D52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инте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2D52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ресов</w:t>
                  </w:r>
                  <w:proofErr w:type="spellEnd"/>
                  <w:proofErr w:type="gramEnd"/>
                  <w:r w:rsidRPr="002D52A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D52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2D52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принимателей</w:t>
                  </w:r>
                  <w:proofErr w:type="spellEnd"/>
                </w:p>
                <w:p w:rsidR="009F7653" w:rsidRPr="00224C88" w:rsidRDefault="009F7653" w:rsidP="00224C88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117.05pt;margin-top:7.35pt;width:106.8pt;height:59.75pt;z-index:251674624">
            <v:textbox>
              <w:txbxContent>
                <w:p w:rsidR="009F7653" w:rsidRPr="002D52A8" w:rsidRDefault="002D52A8" w:rsidP="002D52A8">
                  <w:pPr>
                    <w:rPr>
                      <w:szCs w:val="26"/>
                    </w:rPr>
                  </w:pPr>
                  <w:r w:rsidRPr="009F7653"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  <w:t>Взаимодействие с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  <w:t xml:space="preserve"> кредитными организациями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363.5pt;margin-top:11.7pt;width:110.65pt;height:55.4pt;z-index:251675648">
            <v:textbox>
              <w:txbxContent>
                <w:p w:rsidR="009F7653" w:rsidRPr="009F7653" w:rsidRDefault="009F7653" w:rsidP="0090094A">
                  <w:pPr>
                    <w:spacing w:after="0"/>
                    <w:rPr>
                      <w:sz w:val="26"/>
                      <w:szCs w:val="26"/>
                    </w:rPr>
                  </w:pPr>
                  <w:r w:rsidRPr="009F765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Государственная поддержка бизнеса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4.05pt;margin-top:11.7pt;width:98.8pt;height:38.9pt;z-index:251672576">
            <v:textbox>
              <w:txbxContent>
                <w:p w:rsidR="009F7653" w:rsidRPr="009F7653" w:rsidRDefault="002D52A8" w:rsidP="0090094A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Основы торгового дела</w:t>
                  </w:r>
                </w:p>
              </w:txbxContent>
            </v:textbox>
          </v:rect>
        </w:pict>
      </w:r>
    </w:p>
    <w:p w:rsidR="00240538" w:rsidRDefault="00531180" w:rsidP="00B24D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23.85pt;margin-top:9.85pt;width:15.1pt;height:.0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345.9pt;margin-top:9.75pt;width:17.6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102.85pt;margin-top:9.7pt;width:14.2pt;height:0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-10.15pt;margin-top:9.75pt;width:14.2pt;height:0;z-index:251679744" o:connectortype="straight">
            <v:stroke endarrow="block"/>
          </v:shape>
        </w:pict>
      </w:r>
    </w:p>
    <w:p w:rsidR="00696256" w:rsidRDefault="00696256" w:rsidP="009912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696256" w:rsidSect="00174E98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7324D0" w:rsidRPr="00002808" w:rsidRDefault="007324D0" w:rsidP="007324D0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02808">
        <w:rPr>
          <w:rFonts w:ascii="Times New Roman" w:hAnsi="Times New Roman"/>
          <w:b/>
          <w:color w:val="000000"/>
          <w:sz w:val="28"/>
          <w:szCs w:val="28"/>
        </w:rPr>
        <w:lastRenderedPageBreak/>
        <w:t>Спикерами проекта «Школа предпринимателя» выступят представители следующих структур:</w:t>
      </w:r>
    </w:p>
    <w:p w:rsidR="007324D0" w:rsidRDefault="007324D0" w:rsidP="007324D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4"/>
      </w:tblGrid>
      <w:tr w:rsidR="007324D0" w:rsidRPr="00491B9E" w:rsidTr="00F700B8">
        <w:trPr>
          <w:jc w:val="center"/>
        </w:trPr>
        <w:tc>
          <w:tcPr>
            <w:tcW w:w="9704" w:type="dxa"/>
          </w:tcPr>
          <w:p w:rsidR="007324D0" w:rsidRPr="00491B9E" w:rsidRDefault="007324D0" w:rsidP="00F700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B9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7324D0" w:rsidRPr="00491B9E" w:rsidTr="00F700B8">
        <w:trPr>
          <w:jc w:val="center"/>
        </w:trPr>
        <w:tc>
          <w:tcPr>
            <w:tcW w:w="9704" w:type="dxa"/>
          </w:tcPr>
          <w:p w:rsidR="007324D0" w:rsidRPr="00491B9E" w:rsidRDefault="007324D0" w:rsidP="00F700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91B9E">
              <w:rPr>
                <w:rFonts w:ascii="Times New Roman" w:hAnsi="Times New Roman"/>
                <w:sz w:val="28"/>
                <w:szCs w:val="28"/>
              </w:rPr>
              <w:t xml:space="preserve">Инспекция Федеральной налоговой службы России по </w:t>
            </w:r>
            <w:proofErr w:type="gramStart"/>
            <w:r w:rsidRPr="00491B9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91B9E">
              <w:rPr>
                <w:rFonts w:ascii="Times New Roman" w:hAnsi="Times New Roman"/>
                <w:sz w:val="28"/>
                <w:szCs w:val="28"/>
              </w:rPr>
              <w:t>. Георгиевска Ставропольского края</w:t>
            </w:r>
          </w:p>
        </w:tc>
      </w:tr>
      <w:tr w:rsidR="007324D0" w:rsidRPr="00491B9E" w:rsidTr="00F700B8">
        <w:trPr>
          <w:jc w:val="center"/>
        </w:trPr>
        <w:tc>
          <w:tcPr>
            <w:tcW w:w="9704" w:type="dxa"/>
          </w:tcPr>
          <w:p w:rsidR="007324D0" w:rsidRPr="00491B9E" w:rsidRDefault="007324D0" w:rsidP="00F700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9E">
              <w:rPr>
                <w:rFonts w:ascii="Times New Roman" w:hAnsi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Ставропольскому краю в </w:t>
            </w:r>
            <w:proofErr w:type="gramStart"/>
            <w:r w:rsidRPr="00491B9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91B9E">
              <w:rPr>
                <w:rFonts w:ascii="Times New Roman" w:hAnsi="Times New Roman"/>
                <w:sz w:val="28"/>
                <w:szCs w:val="28"/>
              </w:rPr>
              <w:t>. Георгиевске и Георгиевском районе</w:t>
            </w:r>
          </w:p>
        </w:tc>
      </w:tr>
      <w:tr w:rsidR="007324D0" w:rsidRPr="00491B9E" w:rsidTr="00F700B8">
        <w:trPr>
          <w:jc w:val="center"/>
        </w:trPr>
        <w:tc>
          <w:tcPr>
            <w:tcW w:w="9704" w:type="dxa"/>
          </w:tcPr>
          <w:p w:rsidR="007324D0" w:rsidRPr="00491B9E" w:rsidRDefault="007324D0" w:rsidP="00F700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9E">
              <w:rPr>
                <w:rFonts w:ascii="Times New Roman" w:hAnsi="Times New Roman"/>
                <w:sz w:val="28"/>
                <w:szCs w:val="28"/>
              </w:rPr>
              <w:t>Управление Пенсионного фонда Российской Федерации по Георгиевскому району Ставропольского края (межрайонное)</w:t>
            </w:r>
          </w:p>
        </w:tc>
      </w:tr>
      <w:tr w:rsidR="007324D0" w:rsidRPr="00491B9E" w:rsidTr="00F700B8">
        <w:trPr>
          <w:jc w:val="center"/>
        </w:trPr>
        <w:tc>
          <w:tcPr>
            <w:tcW w:w="9704" w:type="dxa"/>
          </w:tcPr>
          <w:p w:rsidR="007324D0" w:rsidRPr="00491B9E" w:rsidRDefault="007324D0" w:rsidP="00F700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9E">
              <w:rPr>
                <w:rFonts w:ascii="Times New Roman" w:hAnsi="Times New Roman"/>
                <w:color w:val="1D1B1B"/>
                <w:sz w:val="28"/>
                <w:szCs w:val="28"/>
                <w:shd w:val="clear" w:color="auto" w:fill="FFFFFF"/>
              </w:rPr>
              <w:t>Филиал № 11 Государственного учреждения – Ставропольского регионального отделения Фонда социального страхования Российской Федерации</w:t>
            </w:r>
          </w:p>
        </w:tc>
      </w:tr>
      <w:tr w:rsidR="007324D0" w:rsidRPr="00491B9E" w:rsidTr="00F700B8">
        <w:trPr>
          <w:jc w:val="center"/>
        </w:trPr>
        <w:tc>
          <w:tcPr>
            <w:tcW w:w="9704" w:type="dxa"/>
          </w:tcPr>
          <w:p w:rsidR="007324D0" w:rsidRPr="00491B9E" w:rsidRDefault="007324D0" w:rsidP="00F700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41414"/>
                <w:sz w:val="28"/>
                <w:szCs w:val="28"/>
                <w:shd w:val="clear" w:color="auto" w:fill="FFFFFF"/>
              </w:rPr>
            </w:pPr>
            <w:r w:rsidRPr="00491B9E">
              <w:rPr>
                <w:rFonts w:ascii="Times New Roman" w:hAnsi="Times New Roman"/>
                <w:sz w:val="28"/>
                <w:szCs w:val="28"/>
              </w:rPr>
              <w:t xml:space="preserve">Управление труда и социальной защиты администрации </w:t>
            </w:r>
            <w:r w:rsidRPr="00491B9E">
              <w:rPr>
                <w:rFonts w:ascii="Times New Roman" w:hAnsi="Times New Roman"/>
                <w:color w:val="141414"/>
                <w:sz w:val="28"/>
                <w:szCs w:val="28"/>
                <w:shd w:val="clear" w:color="auto" w:fill="FFFFFF"/>
              </w:rPr>
              <w:t>Георгиевского городского округа Ставропольского края</w:t>
            </w:r>
            <w:r w:rsidRPr="00491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24D0" w:rsidRPr="00491B9E" w:rsidTr="00F700B8">
        <w:trPr>
          <w:jc w:val="center"/>
        </w:trPr>
        <w:tc>
          <w:tcPr>
            <w:tcW w:w="9704" w:type="dxa"/>
          </w:tcPr>
          <w:p w:rsidR="007324D0" w:rsidRPr="00491B9E" w:rsidRDefault="007324D0" w:rsidP="00F700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41414"/>
                <w:sz w:val="28"/>
                <w:szCs w:val="28"/>
                <w:shd w:val="clear" w:color="auto" w:fill="FFFFFF"/>
              </w:rPr>
            </w:pPr>
            <w:r w:rsidRPr="00491B9E">
              <w:rPr>
                <w:rFonts w:ascii="Times New Roman" w:hAnsi="Times New Roman"/>
                <w:sz w:val="28"/>
                <w:szCs w:val="28"/>
              </w:rPr>
              <w:t xml:space="preserve">Государственная инспекция труда в Ставропольском крае </w:t>
            </w:r>
          </w:p>
        </w:tc>
      </w:tr>
      <w:tr w:rsidR="007324D0" w:rsidRPr="00491B9E" w:rsidTr="00F700B8">
        <w:trPr>
          <w:jc w:val="center"/>
        </w:trPr>
        <w:tc>
          <w:tcPr>
            <w:tcW w:w="9704" w:type="dxa"/>
          </w:tcPr>
          <w:p w:rsidR="007324D0" w:rsidRPr="00491B9E" w:rsidRDefault="007324D0" w:rsidP="00F700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41414"/>
                <w:sz w:val="28"/>
                <w:szCs w:val="28"/>
                <w:shd w:val="clear" w:color="auto" w:fill="FFFFFF"/>
              </w:rPr>
            </w:pPr>
            <w:r w:rsidRPr="00491B9E">
              <w:rPr>
                <w:rFonts w:ascii="Times New Roman" w:hAnsi="Times New Roman"/>
                <w:color w:val="141414"/>
                <w:sz w:val="28"/>
                <w:szCs w:val="28"/>
                <w:shd w:val="clear" w:color="auto" w:fill="FFFFFF"/>
              </w:rPr>
              <w:t>Федерация профсоюзов Ставропольского края – председатель координационного совета организаций профсоюзов в Георгиевском городском округе</w:t>
            </w:r>
          </w:p>
        </w:tc>
      </w:tr>
      <w:tr w:rsidR="007324D0" w:rsidRPr="00491B9E" w:rsidTr="00F700B8">
        <w:trPr>
          <w:jc w:val="center"/>
        </w:trPr>
        <w:tc>
          <w:tcPr>
            <w:tcW w:w="9704" w:type="dxa"/>
          </w:tcPr>
          <w:p w:rsidR="007324D0" w:rsidRPr="00491B9E" w:rsidRDefault="007324D0" w:rsidP="00F700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41414"/>
                <w:sz w:val="28"/>
                <w:szCs w:val="28"/>
                <w:shd w:val="clear" w:color="auto" w:fill="FFFFFF"/>
              </w:rPr>
            </w:pPr>
            <w:r w:rsidRPr="00491B9E">
              <w:rPr>
                <w:rFonts w:ascii="Times New Roman" w:hAnsi="Times New Roman"/>
                <w:color w:val="141414"/>
                <w:sz w:val="28"/>
                <w:szCs w:val="28"/>
                <w:shd w:val="clear" w:color="auto" w:fill="FFFFFF"/>
              </w:rPr>
              <w:t>Управление экономического развития и торговли администрации Георгиевского городского округа Ставропольского края</w:t>
            </w:r>
          </w:p>
        </w:tc>
      </w:tr>
      <w:tr w:rsidR="007324D0" w:rsidRPr="00491B9E" w:rsidTr="00F700B8">
        <w:trPr>
          <w:jc w:val="center"/>
        </w:trPr>
        <w:tc>
          <w:tcPr>
            <w:tcW w:w="9704" w:type="dxa"/>
          </w:tcPr>
          <w:p w:rsidR="007324D0" w:rsidRPr="00491B9E" w:rsidRDefault="007324D0" w:rsidP="00F700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9E">
              <w:rPr>
                <w:rFonts w:ascii="Times New Roman" w:hAnsi="Times New Roman"/>
                <w:sz w:val="28"/>
                <w:szCs w:val="28"/>
              </w:rPr>
              <w:t xml:space="preserve">Управление имущественных и земельных отношений администрации </w:t>
            </w:r>
            <w:r w:rsidRPr="00491B9E">
              <w:rPr>
                <w:rFonts w:ascii="Times New Roman" w:hAnsi="Times New Roman"/>
                <w:color w:val="141414"/>
                <w:sz w:val="28"/>
                <w:szCs w:val="28"/>
                <w:shd w:val="clear" w:color="auto" w:fill="FFFFFF"/>
              </w:rPr>
              <w:t>Георгиевского городского округа Ставропольского края</w:t>
            </w:r>
          </w:p>
        </w:tc>
      </w:tr>
      <w:tr w:rsidR="007324D0" w:rsidRPr="00491B9E" w:rsidTr="00F700B8">
        <w:trPr>
          <w:jc w:val="center"/>
        </w:trPr>
        <w:tc>
          <w:tcPr>
            <w:tcW w:w="9704" w:type="dxa"/>
          </w:tcPr>
          <w:p w:rsidR="007324D0" w:rsidRPr="00491B9E" w:rsidRDefault="007324D0" w:rsidP="00F700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41414"/>
                <w:sz w:val="28"/>
                <w:szCs w:val="28"/>
                <w:shd w:val="clear" w:color="auto" w:fill="FFFFFF"/>
              </w:rPr>
            </w:pPr>
            <w:r w:rsidRPr="00491B9E">
              <w:rPr>
                <w:rFonts w:ascii="Times New Roman" w:hAnsi="Times New Roman"/>
                <w:color w:val="1D1B1B"/>
                <w:sz w:val="28"/>
                <w:szCs w:val="28"/>
                <w:shd w:val="clear" w:color="auto" w:fill="FFFFFF"/>
              </w:rPr>
              <w:t xml:space="preserve">Управление архитектуры и градостроительства администрации </w:t>
            </w:r>
            <w:r w:rsidRPr="00491B9E">
              <w:rPr>
                <w:rFonts w:ascii="Times New Roman" w:hAnsi="Times New Roman"/>
                <w:color w:val="141414"/>
                <w:sz w:val="28"/>
                <w:szCs w:val="28"/>
                <w:shd w:val="clear" w:color="auto" w:fill="FFFFFF"/>
              </w:rPr>
              <w:t>Георгиевского городского округа Ставропольского края</w:t>
            </w:r>
          </w:p>
        </w:tc>
      </w:tr>
      <w:tr w:rsidR="007324D0" w:rsidRPr="00491B9E" w:rsidTr="00F700B8">
        <w:trPr>
          <w:jc w:val="center"/>
        </w:trPr>
        <w:tc>
          <w:tcPr>
            <w:tcW w:w="9704" w:type="dxa"/>
          </w:tcPr>
          <w:p w:rsidR="007324D0" w:rsidRPr="00491B9E" w:rsidRDefault="007324D0" w:rsidP="00F700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B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торговли и перерабатывающей промышленности управления экономического развития и торговли администрации </w:t>
            </w:r>
            <w:r w:rsidRPr="00491B9E">
              <w:rPr>
                <w:rFonts w:ascii="Times New Roman" w:hAnsi="Times New Roman"/>
                <w:color w:val="141414"/>
                <w:sz w:val="28"/>
                <w:szCs w:val="28"/>
                <w:shd w:val="clear" w:color="auto" w:fill="FFFFFF"/>
              </w:rPr>
              <w:t>Георгиевского городского округа Ставропольского края</w:t>
            </w:r>
          </w:p>
        </w:tc>
      </w:tr>
      <w:tr w:rsidR="007324D0" w:rsidRPr="00491B9E" w:rsidTr="00F700B8">
        <w:trPr>
          <w:jc w:val="center"/>
        </w:trPr>
        <w:tc>
          <w:tcPr>
            <w:tcW w:w="9704" w:type="dxa"/>
          </w:tcPr>
          <w:p w:rsidR="007324D0" w:rsidRPr="00491B9E" w:rsidRDefault="007324D0" w:rsidP="00F700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B9E">
              <w:rPr>
                <w:rFonts w:ascii="Times New Roman" w:hAnsi="Times New Roman"/>
                <w:bCs/>
                <w:color w:val="1D1B1B"/>
                <w:sz w:val="28"/>
                <w:szCs w:val="28"/>
                <w:shd w:val="clear" w:color="auto" w:fill="FFFFFF"/>
              </w:rPr>
              <w:t>Общественный представитель Уполномоченного по защите прав предпринимателей в Ставропольском крае, депутат Думы ГГО СК</w:t>
            </w:r>
          </w:p>
        </w:tc>
      </w:tr>
      <w:tr w:rsidR="007324D0" w:rsidRPr="00491B9E" w:rsidTr="00F700B8">
        <w:trPr>
          <w:jc w:val="center"/>
        </w:trPr>
        <w:tc>
          <w:tcPr>
            <w:tcW w:w="9704" w:type="dxa"/>
          </w:tcPr>
          <w:p w:rsidR="007324D0" w:rsidRPr="00491B9E" w:rsidRDefault="007324D0" w:rsidP="00F700B8">
            <w:pPr>
              <w:pStyle w:val="a9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1B9E">
              <w:rPr>
                <w:color w:val="1D1B1B"/>
                <w:sz w:val="28"/>
                <w:szCs w:val="28"/>
              </w:rPr>
              <w:t>НКО микрокредитная компания «Фонд микрофинансирования субъектов малого и среднего предпринимательства в Ставропольском крае» (Ставропольский краевой Фонд микрофинансирования)</w:t>
            </w:r>
          </w:p>
        </w:tc>
      </w:tr>
    </w:tbl>
    <w:p w:rsidR="007F65AF" w:rsidRDefault="007F65AF" w:rsidP="007D3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469" w:rsidRDefault="007D3469" w:rsidP="007D34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469" w:rsidRDefault="007D3469" w:rsidP="007D34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3469" w:rsidSect="007D3469">
      <w:pgSz w:w="11906" w:h="16838"/>
      <w:pgMar w:top="851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BB4"/>
    <w:multiLevelType w:val="hybridMultilevel"/>
    <w:tmpl w:val="1212906E"/>
    <w:lvl w:ilvl="0" w:tplc="6FA45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E4AC4"/>
    <w:multiLevelType w:val="multilevel"/>
    <w:tmpl w:val="0BCC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831A9"/>
    <w:multiLevelType w:val="hybridMultilevel"/>
    <w:tmpl w:val="B30691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3217ED"/>
    <w:multiLevelType w:val="hybridMultilevel"/>
    <w:tmpl w:val="23980244"/>
    <w:lvl w:ilvl="0" w:tplc="6FA45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363A0"/>
    <w:rsid w:val="00007F64"/>
    <w:rsid w:val="00025359"/>
    <w:rsid w:val="000254AE"/>
    <w:rsid w:val="00034015"/>
    <w:rsid w:val="00041665"/>
    <w:rsid w:val="00044F45"/>
    <w:rsid w:val="00075D61"/>
    <w:rsid w:val="000930B9"/>
    <w:rsid w:val="00095207"/>
    <w:rsid w:val="00095438"/>
    <w:rsid w:val="00096174"/>
    <w:rsid w:val="000B04FC"/>
    <w:rsid w:val="000B3953"/>
    <w:rsid w:val="000B54B8"/>
    <w:rsid w:val="00104081"/>
    <w:rsid w:val="0011316A"/>
    <w:rsid w:val="0011637A"/>
    <w:rsid w:val="00117F5B"/>
    <w:rsid w:val="00121105"/>
    <w:rsid w:val="0013009A"/>
    <w:rsid w:val="0013355E"/>
    <w:rsid w:val="001432AB"/>
    <w:rsid w:val="001451EB"/>
    <w:rsid w:val="00150A41"/>
    <w:rsid w:val="00156F75"/>
    <w:rsid w:val="00164C15"/>
    <w:rsid w:val="00174E98"/>
    <w:rsid w:val="0017799E"/>
    <w:rsid w:val="001817A2"/>
    <w:rsid w:val="00191601"/>
    <w:rsid w:val="001A7586"/>
    <w:rsid w:val="001B436C"/>
    <w:rsid w:val="001D12BF"/>
    <w:rsid w:val="001E7419"/>
    <w:rsid w:val="001E7894"/>
    <w:rsid w:val="001F3C6C"/>
    <w:rsid w:val="001F42CE"/>
    <w:rsid w:val="001F76FB"/>
    <w:rsid w:val="002025D2"/>
    <w:rsid w:val="00204764"/>
    <w:rsid w:val="00210727"/>
    <w:rsid w:val="00215E44"/>
    <w:rsid w:val="00222ADE"/>
    <w:rsid w:val="00224C88"/>
    <w:rsid w:val="00230E03"/>
    <w:rsid w:val="0023107F"/>
    <w:rsid w:val="00232900"/>
    <w:rsid w:val="00240538"/>
    <w:rsid w:val="0024205E"/>
    <w:rsid w:val="00266B54"/>
    <w:rsid w:val="002730DD"/>
    <w:rsid w:val="00275C7E"/>
    <w:rsid w:val="002B4CCA"/>
    <w:rsid w:val="002D15E2"/>
    <w:rsid w:val="002D52A8"/>
    <w:rsid w:val="002F661B"/>
    <w:rsid w:val="003662BB"/>
    <w:rsid w:val="00375759"/>
    <w:rsid w:val="00375DD7"/>
    <w:rsid w:val="00376DD0"/>
    <w:rsid w:val="00382B92"/>
    <w:rsid w:val="00384671"/>
    <w:rsid w:val="00385555"/>
    <w:rsid w:val="0039054F"/>
    <w:rsid w:val="00395C7B"/>
    <w:rsid w:val="003A1E2F"/>
    <w:rsid w:val="003B3402"/>
    <w:rsid w:val="003B7807"/>
    <w:rsid w:val="003C0432"/>
    <w:rsid w:val="003D7169"/>
    <w:rsid w:val="003D7583"/>
    <w:rsid w:val="003E5C2A"/>
    <w:rsid w:val="003E629B"/>
    <w:rsid w:val="003F7119"/>
    <w:rsid w:val="004238CE"/>
    <w:rsid w:val="00425F11"/>
    <w:rsid w:val="004309F3"/>
    <w:rsid w:val="00435C93"/>
    <w:rsid w:val="004474E7"/>
    <w:rsid w:val="00451F7A"/>
    <w:rsid w:val="00460DD0"/>
    <w:rsid w:val="004675C2"/>
    <w:rsid w:val="004760DD"/>
    <w:rsid w:val="00482669"/>
    <w:rsid w:val="004A112E"/>
    <w:rsid w:val="004B18CC"/>
    <w:rsid w:val="004B475A"/>
    <w:rsid w:val="004C15B3"/>
    <w:rsid w:val="004C3282"/>
    <w:rsid w:val="004F6CB3"/>
    <w:rsid w:val="00531180"/>
    <w:rsid w:val="005412F6"/>
    <w:rsid w:val="0058217B"/>
    <w:rsid w:val="00594FF2"/>
    <w:rsid w:val="00596340"/>
    <w:rsid w:val="005C63B7"/>
    <w:rsid w:val="005E1663"/>
    <w:rsid w:val="005F0B84"/>
    <w:rsid w:val="005F0E89"/>
    <w:rsid w:val="005F4788"/>
    <w:rsid w:val="006016C8"/>
    <w:rsid w:val="006363A0"/>
    <w:rsid w:val="006576D2"/>
    <w:rsid w:val="0066575F"/>
    <w:rsid w:val="006767F6"/>
    <w:rsid w:val="00681045"/>
    <w:rsid w:val="00696256"/>
    <w:rsid w:val="006B051E"/>
    <w:rsid w:val="006B79A8"/>
    <w:rsid w:val="006E1D61"/>
    <w:rsid w:val="006E648B"/>
    <w:rsid w:val="006E689E"/>
    <w:rsid w:val="006F4C2B"/>
    <w:rsid w:val="00714275"/>
    <w:rsid w:val="007254DA"/>
    <w:rsid w:val="007317A6"/>
    <w:rsid w:val="007324D0"/>
    <w:rsid w:val="00744597"/>
    <w:rsid w:val="00774419"/>
    <w:rsid w:val="0077626F"/>
    <w:rsid w:val="007867F2"/>
    <w:rsid w:val="00795AC6"/>
    <w:rsid w:val="007A2492"/>
    <w:rsid w:val="007A6D52"/>
    <w:rsid w:val="007D2311"/>
    <w:rsid w:val="007D3469"/>
    <w:rsid w:val="007E0C72"/>
    <w:rsid w:val="007E6CEA"/>
    <w:rsid w:val="007F080E"/>
    <w:rsid w:val="007F65AF"/>
    <w:rsid w:val="00806C88"/>
    <w:rsid w:val="00812ACE"/>
    <w:rsid w:val="0082460B"/>
    <w:rsid w:val="00843632"/>
    <w:rsid w:val="00846F1F"/>
    <w:rsid w:val="0085772F"/>
    <w:rsid w:val="00861354"/>
    <w:rsid w:val="0086676D"/>
    <w:rsid w:val="00867A0F"/>
    <w:rsid w:val="00871250"/>
    <w:rsid w:val="00874F32"/>
    <w:rsid w:val="008B1347"/>
    <w:rsid w:val="008B25EE"/>
    <w:rsid w:val="008B5C3B"/>
    <w:rsid w:val="008C4D1E"/>
    <w:rsid w:val="008C6EAF"/>
    <w:rsid w:val="008F2C0D"/>
    <w:rsid w:val="0090094A"/>
    <w:rsid w:val="00914EFB"/>
    <w:rsid w:val="0091724E"/>
    <w:rsid w:val="0092290C"/>
    <w:rsid w:val="0092797B"/>
    <w:rsid w:val="009329AC"/>
    <w:rsid w:val="009428BB"/>
    <w:rsid w:val="009557F7"/>
    <w:rsid w:val="00974089"/>
    <w:rsid w:val="00991250"/>
    <w:rsid w:val="00994829"/>
    <w:rsid w:val="0099674E"/>
    <w:rsid w:val="009A7D54"/>
    <w:rsid w:val="009D23A1"/>
    <w:rsid w:val="009F1127"/>
    <w:rsid w:val="009F7653"/>
    <w:rsid w:val="00A2235D"/>
    <w:rsid w:val="00A27C84"/>
    <w:rsid w:val="00A57FBF"/>
    <w:rsid w:val="00A73D83"/>
    <w:rsid w:val="00A741F4"/>
    <w:rsid w:val="00A82025"/>
    <w:rsid w:val="00A94CC6"/>
    <w:rsid w:val="00AB0A88"/>
    <w:rsid w:val="00AC3A1E"/>
    <w:rsid w:val="00AC3CB0"/>
    <w:rsid w:val="00B00FF3"/>
    <w:rsid w:val="00B126CF"/>
    <w:rsid w:val="00B2016C"/>
    <w:rsid w:val="00B24D6D"/>
    <w:rsid w:val="00B41B8A"/>
    <w:rsid w:val="00B6203E"/>
    <w:rsid w:val="00B6590F"/>
    <w:rsid w:val="00B8325A"/>
    <w:rsid w:val="00B9161F"/>
    <w:rsid w:val="00BA422F"/>
    <w:rsid w:val="00BA60F9"/>
    <w:rsid w:val="00BB228D"/>
    <w:rsid w:val="00BC1353"/>
    <w:rsid w:val="00BD136F"/>
    <w:rsid w:val="00BE372C"/>
    <w:rsid w:val="00C00350"/>
    <w:rsid w:val="00C0513A"/>
    <w:rsid w:val="00C05C65"/>
    <w:rsid w:val="00C171C7"/>
    <w:rsid w:val="00C354FE"/>
    <w:rsid w:val="00C41117"/>
    <w:rsid w:val="00C70CF3"/>
    <w:rsid w:val="00C74500"/>
    <w:rsid w:val="00C87AC3"/>
    <w:rsid w:val="00CA6798"/>
    <w:rsid w:val="00CB2A8F"/>
    <w:rsid w:val="00CB544B"/>
    <w:rsid w:val="00CD076D"/>
    <w:rsid w:val="00CD3092"/>
    <w:rsid w:val="00CF21FD"/>
    <w:rsid w:val="00D0171C"/>
    <w:rsid w:val="00D052CD"/>
    <w:rsid w:val="00D136F3"/>
    <w:rsid w:val="00D13E69"/>
    <w:rsid w:val="00D23FC2"/>
    <w:rsid w:val="00D25632"/>
    <w:rsid w:val="00D3304C"/>
    <w:rsid w:val="00D33A78"/>
    <w:rsid w:val="00D44D53"/>
    <w:rsid w:val="00D61420"/>
    <w:rsid w:val="00D670CC"/>
    <w:rsid w:val="00D7029F"/>
    <w:rsid w:val="00D707D4"/>
    <w:rsid w:val="00D7702C"/>
    <w:rsid w:val="00D80B9D"/>
    <w:rsid w:val="00D846D6"/>
    <w:rsid w:val="00D879A5"/>
    <w:rsid w:val="00D963DA"/>
    <w:rsid w:val="00DA0612"/>
    <w:rsid w:val="00DB68C5"/>
    <w:rsid w:val="00DC01A3"/>
    <w:rsid w:val="00DC3FE0"/>
    <w:rsid w:val="00DE2D1A"/>
    <w:rsid w:val="00DF619E"/>
    <w:rsid w:val="00E13021"/>
    <w:rsid w:val="00E3144F"/>
    <w:rsid w:val="00E34A31"/>
    <w:rsid w:val="00E4596A"/>
    <w:rsid w:val="00E46032"/>
    <w:rsid w:val="00E54346"/>
    <w:rsid w:val="00E61683"/>
    <w:rsid w:val="00E64E2F"/>
    <w:rsid w:val="00E81C20"/>
    <w:rsid w:val="00E82310"/>
    <w:rsid w:val="00E87CA2"/>
    <w:rsid w:val="00EA3164"/>
    <w:rsid w:val="00EA3DCF"/>
    <w:rsid w:val="00EB3E49"/>
    <w:rsid w:val="00EB5AEE"/>
    <w:rsid w:val="00EE6DDB"/>
    <w:rsid w:val="00F119C1"/>
    <w:rsid w:val="00F338D0"/>
    <w:rsid w:val="00F50844"/>
    <w:rsid w:val="00F574B5"/>
    <w:rsid w:val="00F6066F"/>
    <w:rsid w:val="00F63D86"/>
    <w:rsid w:val="00F67F34"/>
    <w:rsid w:val="00F80FC8"/>
    <w:rsid w:val="00F97373"/>
    <w:rsid w:val="00FA2D45"/>
    <w:rsid w:val="00FA637A"/>
    <w:rsid w:val="00FC7A70"/>
    <w:rsid w:val="00FD5D2D"/>
    <w:rsid w:val="00FD6584"/>
    <w:rsid w:val="00FE6512"/>
    <w:rsid w:val="00FF45C0"/>
    <w:rsid w:val="00FF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6" type="connector" idref="#_x0000_s1045"/>
        <o:r id="V:Rule17" type="connector" idref="#_x0000_s1046"/>
        <o:r id="V:Rule18" type="connector" idref="#_x0000_s1029"/>
        <o:r id="V:Rule19" type="connector" idref="#_x0000_s1040"/>
        <o:r id="V:Rule20" type="connector" idref="#_x0000_s1048"/>
        <o:r id="V:Rule21" type="connector" idref="#_x0000_s1049"/>
        <o:r id="V:Rule22" type="connector" idref="#_x0000_s1034"/>
        <o:r id="V:Rule23" type="connector" idref="#_x0000_s1033"/>
        <o:r id="V:Rule24" type="connector" idref="#_x0000_s1030"/>
        <o:r id="V:Rule25" type="connector" idref="#_x0000_s1050"/>
        <o:r id="V:Rule26" type="connector" idref="#_x0000_s1038"/>
        <o:r id="V:Rule27" type="connector" idref="#_x0000_s1047"/>
        <o:r id="V:Rule28" type="connector" idref="#_x0000_s1051"/>
        <o:r id="V:Rule29" type="connector" idref="#_x0000_s1037"/>
        <o:r id="V:Rule3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2F"/>
  </w:style>
  <w:style w:type="paragraph" w:styleId="1">
    <w:name w:val="heading 1"/>
    <w:basedOn w:val="a"/>
    <w:next w:val="a"/>
    <w:link w:val="10"/>
    <w:uiPriority w:val="9"/>
    <w:qFormat/>
    <w:rsid w:val="00451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1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250"/>
  </w:style>
  <w:style w:type="table" w:styleId="a3">
    <w:name w:val="Table Grid"/>
    <w:basedOn w:val="a1"/>
    <w:uiPriority w:val="59"/>
    <w:rsid w:val="009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1683"/>
    <w:rPr>
      <w:b/>
      <w:bCs/>
    </w:rPr>
  </w:style>
  <w:style w:type="character" w:styleId="a5">
    <w:name w:val="Hyperlink"/>
    <w:basedOn w:val="a0"/>
    <w:uiPriority w:val="99"/>
    <w:semiHidden/>
    <w:unhideWhenUsed/>
    <w:rsid w:val="00BE37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4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658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6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1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F57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9998">
          <w:marLeft w:val="216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invest_geo@mail.ru" TargetMode="External"/><Relationship Id="rId5" Type="http://schemas.openxmlformats.org/officeDocument/2006/relationships/hyperlink" Target="http://www.georgievsk.ru/spb/shkola-predprinimately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297</cp:revision>
  <cp:lastPrinted>2019-02-01T10:51:00Z</cp:lastPrinted>
  <dcterms:created xsi:type="dcterms:W3CDTF">2019-01-14T08:19:00Z</dcterms:created>
  <dcterms:modified xsi:type="dcterms:W3CDTF">2020-01-13T08:06:00Z</dcterms:modified>
</cp:coreProperties>
</file>