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7E88" w14:textId="77777777" w:rsidR="00183D64" w:rsidRPr="002023DB" w:rsidRDefault="00183D64" w:rsidP="00183D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57542CDA" w14:textId="77777777" w:rsidR="00183D64" w:rsidRPr="002F0832" w:rsidRDefault="00183D64" w:rsidP="00183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5349945D" w14:textId="77777777" w:rsidR="00183D64" w:rsidRPr="002F0832" w:rsidRDefault="00183D64" w:rsidP="00183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48CDA693" w14:textId="77777777" w:rsidR="00183D64" w:rsidRPr="002F0832" w:rsidRDefault="00183D64" w:rsidP="00183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47C39BC" w14:textId="77777777" w:rsidR="00183D64" w:rsidRPr="001C2D4B" w:rsidRDefault="00183D64" w:rsidP="00183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BF9D16" w14:textId="19856FBF" w:rsidR="00183D64" w:rsidRPr="00EC6783" w:rsidRDefault="00EB7FF1" w:rsidP="0018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декабря</w:t>
      </w:r>
      <w:r w:rsidR="00183D64" w:rsidRPr="00EC6783">
        <w:rPr>
          <w:rFonts w:ascii="Times New Roman" w:hAnsi="Times New Roman"/>
          <w:sz w:val="28"/>
          <w:szCs w:val="28"/>
        </w:rPr>
        <w:t xml:space="preserve"> 20</w:t>
      </w:r>
      <w:r w:rsidR="00183D64">
        <w:rPr>
          <w:rFonts w:ascii="Times New Roman" w:hAnsi="Times New Roman"/>
          <w:sz w:val="28"/>
          <w:szCs w:val="28"/>
        </w:rPr>
        <w:t>23</w:t>
      </w:r>
      <w:r w:rsidR="00183D64" w:rsidRPr="00EC6783">
        <w:rPr>
          <w:rFonts w:ascii="Times New Roman" w:hAnsi="Times New Roman"/>
          <w:sz w:val="28"/>
          <w:szCs w:val="28"/>
        </w:rPr>
        <w:t xml:space="preserve"> г.        </w:t>
      </w:r>
      <w:r w:rsidR="00183D64">
        <w:rPr>
          <w:rFonts w:ascii="Times New Roman" w:hAnsi="Times New Roman"/>
          <w:sz w:val="28"/>
          <w:szCs w:val="28"/>
        </w:rPr>
        <w:t xml:space="preserve"> </w:t>
      </w:r>
      <w:r w:rsidR="00183D64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83D64" w:rsidRPr="00EC6783">
        <w:rPr>
          <w:rFonts w:ascii="Times New Roman" w:hAnsi="Times New Roman"/>
          <w:sz w:val="28"/>
          <w:szCs w:val="28"/>
        </w:rPr>
        <w:t xml:space="preserve">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4260</w:t>
      </w:r>
    </w:p>
    <w:p w14:paraId="583759AC" w14:textId="77777777" w:rsidR="00147605" w:rsidRDefault="00147605" w:rsidP="009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86DD5" w14:textId="77777777" w:rsidR="009F3A75" w:rsidRDefault="009F3A75" w:rsidP="009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A4544" w14:textId="77777777" w:rsidR="009F3A75" w:rsidRDefault="009F3A75" w:rsidP="009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D1304" w14:textId="2D323612" w:rsidR="00DC5C55" w:rsidRDefault="00031546" w:rsidP="009F3A7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 </w:t>
      </w:r>
      <w:hyperlink r:id="rId7" w:anchor="/document/45336500/entry/1000" w:history="1">
        <w:r w:rsidRPr="00147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проведения переоценки нефинансовых активов, с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ставляющих муниципальную казну Георгиевского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14:paraId="0AEEA72D" w14:textId="77777777" w:rsidR="009F3A75" w:rsidRDefault="009F3A75" w:rsidP="009F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01CFA" w14:textId="77777777" w:rsidR="009F3A75" w:rsidRDefault="009F3A75" w:rsidP="009F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5C11" w14:textId="77777777" w:rsidR="009F3A75" w:rsidRDefault="009F3A75" w:rsidP="009F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EACC5" w14:textId="7AE79818" w:rsidR="00DC5C55" w:rsidRPr="00147605" w:rsidRDefault="00DC5C55" w:rsidP="00DC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/document/12180849/entry/2028" w:history="1">
        <w:r w:rsidRPr="00147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28</w:t>
        </w:r>
      </w:hyperlink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по применению Единого плана счетов бухгалтерского учета для органов государственной власти (го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ударственных органов), органов местного самоуправления, органов управл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государственными внебюджетными фондами, государственных академий наук, государственных (муниципальных) учреждений, утвержде</w:t>
      </w:r>
      <w:r w:rsidR="001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</w:t>
      </w:r>
      <w:hyperlink r:id="rId9" w:anchor="/document/12180849/entry/0" w:history="1">
        <w:r w:rsidRPr="00147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</w:t>
        </w:r>
        <w:r w:rsidRPr="00147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147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зом</w:t>
        </w:r>
      </w:hyperlink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Министерства финансов Российской Федерации от </w:t>
      </w:r>
      <w:r w:rsidR="00AC00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2010 г. № </w:t>
      </w:r>
      <w:r w:rsidR="009F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ных) учреждений и Инструкции по его </w:t>
      </w:r>
      <w:r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применению», 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финансов Российской Федерации от 15</w:t>
      </w:r>
      <w:r w:rsidR="00CC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CC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84н «Об утве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федерального стандарта бухгалтерского учета государственных ф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508D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 «Государственная (муниципальная) казна», </w:t>
      </w:r>
      <w:r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единого порядка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переоценки нефинансовых активов, составля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муниципальную казну Георгиевского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края, администрация Георгиевского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</w:t>
      </w:r>
    </w:p>
    <w:p w14:paraId="796F6F8E" w14:textId="77777777" w:rsidR="00DC5C55" w:rsidRDefault="00DC5C55" w:rsidP="00DC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44FA1" w14:textId="77777777" w:rsidR="009F3A75" w:rsidRPr="00147605" w:rsidRDefault="009F3A75" w:rsidP="00DC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79ADD" w14:textId="77777777" w:rsidR="00DC5C55" w:rsidRPr="00C144CC" w:rsidRDefault="00DC5C55" w:rsidP="00C144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44C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4880BCE" w14:textId="77777777" w:rsidR="009F3A75" w:rsidRDefault="009F3A75" w:rsidP="00C144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D5DE00" w14:textId="77777777" w:rsidR="00C144CC" w:rsidRDefault="00C144CC" w:rsidP="00C144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BEDAD6" w14:textId="5E8D8C33" w:rsidR="00DC5C55" w:rsidRPr="00183D64" w:rsidRDefault="00DC5C55" w:rsidP="00183D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64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B2523C" w:rsidRPr="00183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D64">
        <w:rPr>
          <w:rFonts w:ascii="Times New Roman" w:hAnsi="Times New Roman" w:cs="Times New Roman"/>
          <w:sz w:val="28"/>
          <w:szCs w:val="28"/>
          <w:lang w:eastAsia="ru-RU"/>
        </w:rPr>
        <w:t>прилагаемый </w:t>
      </w:r>
      <w:hyperlink r:id="rId10" w:anchor="/document/45336500/entry/1000" w:history="1">
        <w:r w:rsidRPr="00183D64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183D64">
        <w:rPr>
          <w:rFonts w:ascii="Times New Roman" w:hAnsi="Times New Roman" w:cs="Times New Roman"/>
          <w:sz w:val="28"/>
          <w:szCs w:val="28"/>
          <w:lang w:eastAsia="ru-RU"/>
        </w:rPr>
        <w:t> проведения переоценки</w:t>
      </w:r>
      <w:r w:rsidRPr="00183D64">
        <w:rPr>
          <w:rFonts w:ascii="Times New Roman" w:hAnsi="Times New Roman" w:cs="Times New Roman"/>
          <w:sz w:val="28"/>
          <w:szCs w:val="28"/>
          <w:lang w:eastAsia="ru-RU"/>
        </w:rPr>
        <w:t xml:space="preserve"> нефина</w:t>
      </w:r>
      <w:r w:rsidRPr="00183D6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83D64">
        <w:rPr>
          <w:rFonts w:ascii="Times New Roman" w:hAnsi="Times New Roman" w:cs="Times New Roman"/>
          <w:sz w:val="28"/>
          <w:szCs w:val="28"/>
          <w:lang w:eastAsia="ru-RU"/>
        </w:rPr>
        <w:t xml:space="preserve">совых активов, составляющих </w:t>
      </w:r>
      <w:r w:rsidRPr="00183D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казну Георгиевского </w:t>
      </w:r>
      <w:r w:rsidR="002D265F" w:rsidRPr="00183D64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2D265F" w:rsidRPr="00183D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D265F" w:rsidRPr="00183D64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</w:t>
      </w:r>
      <w:r w:rsidRPr="00183D64">
        <w:rPr>
          <w:rFonts w:ascii="Times New Roman" w:hAnsi="Times New Roman" w:cs="Times New Roman"/>
          <w:sz w:val="28"/>
          <w:szCs w:val="28"/>
          <w:lang w:eastAsia="ru-RU"/>
        </w:rPr>
        <w:t>округа Ставропольского края.</w:t>
      </w:r>
    </w:p>
    <w:p w14:paraId="61E83ACF" w14:textId="49915FA1" w:rsidR="002D265F" w:rsidRDefault="00DC5C55" w:rsidP="00183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D265F" w:rsidRPr="0018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Георгие</w:t>
      </w:r>
      <w:r w:rsidR="002D265F" w:rsidRPr="0018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265F" w:rsidRPr="0018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 от 24 марта 2023 г. № 796 «Об утверждении </w:t>
      </w:r>
      <w:hyperlink r:id="rId11" w:anchor="/document/45336500/entry/1000" w:history="1">
        <w:proofErr w:type="gramStart"/>
        <w:r w:rsidR="002D265F" w:rsidRPr="00183D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2D265F" w:rsidRPr="00183D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D265F" w:rsidRPr="001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проведения переоценки нефинансовых активов, </w:t>
      </w:r>
      <w:r w:rsidR="002D265F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составляющих муниципальную казну Георгиевского </w:t>
      </w:r>
      <w:r w:rsidR="00C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265F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528DF58" w14:textId="77777777" w:rsidR="002D265F" w:rsidRDefault="002D265F" w:rsidP="009F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3E879" w14:textId="31B162E9" w:rsidR="00CC7DBA" w:rsidRDefault="002D265F" w:rsidP="009F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  <w:proofErr w:type="spellStart"/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Феодосиади</w:t>
      </w:r>
      <w:proofErr w:type="spellEnd"/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</w:t>
      </w:r>
    </w:p>
    <w:p w14:paraId="35B4CC12" w14:textId="77777777" w:rsidR="009F3A75" w:rsidRPr="009F3A75" w:rsidRDefault="009F3A75" w:rsidP="009F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8BD45" w14:textId="29D590DC" w:rsidR="00DC5C55" w:rsidRPr="00147605" w:rsidRDefault="002D265F" w:rsidP="009F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8A57FE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A57FE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 </w:t>
      </w:r>
      <w:hyperlink r:id="rId12" w:anchor="/document/45336501/entry/0" w:history="1">
        <w:r w:rsidR="00DC5C55" w:rsidRPr="00147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13B2F" w14:textId="77777777" w:rsidR="009F3A75" w:rsidRDefault="009F3A75" w:rsidP="009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83EDB" w14:textId="77777777" w:rsidR="009F3A75" w:rsidRDefault="009F3A75" w:rsidP="009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04E04" w14:textId="77777777" w:rsidR="009F3A75" w:rsidRDefault="009F3A75" w:rsidP="009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63808" w14:textId="4C9708C8" w:rsidR="00DC5C55" w:rsidRPr="00147605" w:rsidRDefault="00DC5C55" w:rsidP="00DC5C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5807A07" w14:textId="1D4EA9F0" w:rsidR="00DC5C55" w:rsidRPr="00147605" w:rsidRDefault="00DC5C55" w:rsidP="00DC5C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2D265F" w:rsidRP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14:paraId="2CD62068" w14:textId="0592D897" w:rsidR="00DC5C55" w:rsidRPr="00147605" w:rsidRDefault="00DC5C55" w:rsidP="00DC5C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r w:rsidR="009F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</w:p>
    <w:p w14:paraId="0E320CD2" w14:textId="77777777" w:rsidR="00147605" w:rsidRDefault="00147605" w:rsidP="009F3A75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604EE" w14:textId="77777777" w:rsidR="00147605" w:rsidRDefault="00147605" w:rsidP="009F3A75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443F4" w14:textId="77777777" w:rsidR="00183D64" w:rsidRDefault="00183D64" w:rsidP="009F3A75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3D64" w:rsidSect="00183D64">
          <w:headerReference w:type="default" r:id="rId13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71E4D37E" w14:textId="660A058C" w:rsidR="00183D64" w:rsidRPr="00857964" w:rsidRDefault="00183D64" w:rsidP="00183D6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2927FE8" w14:textId="77777777" w:rsidR="00183D64" w:rsidRPr="00857964" w:rsidRDefault="00183D64" w:rsidP="00183D6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7941E04A" w14:textId="77777777" w:rsidR="00183D64" w:rsidRPr="00857964" w:rsidRDefault="00183D64" w:rsidP="00183D6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F465E35" w14:textId="77777777" w:rsidR="00183D64" w:rsidRPr="00857964" w:rsidRDefault="00183D64" w:rsidP="00183D6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799903AC" w14:textId="77777777" w:rsidR="00183D64" w:rsidRPr="00857964" w:rsidRDefault="00183D64" w:rsidP="00183D6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7E2ED764" w14:textId="1D0B7E53" w:rsidR="00183D64" w:rsidRPr="00857964" w:rsidRDefault="00183D64" w:rsidP="00183D6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EB7FF1">
        <w:rPr>
          <w:rFonts w:ascii="Times New Roman" w:hAnsi="Times New Roman"/>
          <w:sz w:val="28"/>
          <w:szCs w:val="28"/>
        </w:rPr>
        <w:t xml:space="preserve">19 декабря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EB7FF1">
        <w:rPr>
          <w:rFonts w:ascii="Times New Roman" w:hAnsi="Times New Roman"/>
          <w:sz w:val="28"/>
          <w:szCs w:val="28"/>
        </w:rPr>
        <w:t>4260</w:t>
      </w:r>
    </w:p>
    <w:p w14:paraId="76D4FAA4" w14:textId="40699B7B" w:rsidR="00B2523C" w:rsidRDefault="00B2523C" w:rsidP="008A76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7E86AA" w14:textId="4700FE73" w:rsidR="00CC7DBA" w:rsidRDefault="00CC7DBA" w:rsidP="008A76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2E61B0" w14:textId="77777777" w:rsidR="00CC7DBA" w:rsidRDefault="00CC7DBA" w:rsidP="008A76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83AD31" w14:textId="77777777" w:rsidR="00183D64" w:rsidRPr="00147605" w:rsidRDefault="00183D64" w:rsidP="008A76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56C337" w14:textId="77777777" w:rsidR="00985B20" w:rsidRDefault="00DC5C55" w:rsidP="00985B20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C7DBA">
        <w:rPr>
          <w:rFonts w:ascii="Times New Roman" w:hAnsi="Times New Roman" w:cs="Times New Roman"/>
          <w:sz w:val="28"/>
          <w:szCs w:val="28"/>
          <w:lang w:eastAsia="ru-RU"/>
        </w:rPr>
        <w:t>ОРЯДОК</w:t>
      </w:r>
    </w:p>
    <w:p w14:paraId="467B49CA" w14:textId="77777777" w:rsidR="00985B20" w:rsidRDefault="00985B20" w:rsidP="00985B20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462BFF" w14:textId="448BE920" w:rsidR="00CC7DBA" w:rsidRDefault="00CC7DBA" w:rsidP="00985B20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C5C55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переоценки нефинансовых активов, </w:t>
      </w:r>
    </w:p>
    <w:p w14:paraId="783495DA" w14:textId="4312B9AB" w:rsidR="008A76F8" w:rsidRPr="00147605" w:rsidRDefault="00DC5C55" w:rsidP="009F3A75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составляющих </w:t>
      </w:r>
      <w:r w:rsidR="008A76F8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147605">
        <w:rPr>
          <w:rFonts w:ascii="Times New Roman" w:hAnsi="Times New Roman" w:cs="Times New Roman"/>
          <w:sz w:val="28"/>
          <w:szCs w:val="28"/>
          <w:lang w:eastAsia="ru-RU"/>
        </w:rPr>
        <w:t>казну</w:t>
      </w:r>
    </w:p>
    <w:p w14:paraId="76B828C5" w14:textId="44D25627" w:rsidR="00DC5C55" w:rsidRPr="00147605" w:rsidRDefault="008A76F8" w:rsidP="009F3A75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DC5C55" w:rsidRPr="00147605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0CC5BE7A" w14:textId="1F181DDA" w:rsidR="00B2523C" w:rsidRDefault="00B2523C" w:rsidP="009F3A75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3DFDD9" w14:textId="77777777" w:rsidR="00CC7DBA" w:rsidRPr="00147605" w:rsidRDefault="00CC7DBA" w:rsidP="008A76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010F45" w14:textId="2CEA06D6" w:rsidR="00DC5C55" w:rsidRPr="00147605" w:rsidRDefault="00DC5C55" w:rsidP="009F3A7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переоценки н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активов, составляющих </w:t>
      </w:r>
      <w:bookmarkStart w:id="0" w:name="_Hlk111045911"/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казну Георгиевского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6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="00F935CC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bookmarkEnd w:id="0"/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нефинансовые акт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вы).</w:t>
      </w:r>
    </w:p>
    <w:p w14:paraId="141CC76C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38DBA" w14:textId="228B05C3" w:rsidR="00DC5C55" w:rsidRPr="0070533B" w:rsidRDefault="00DC5C5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под переоценкой нефинансовых активов п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комплекс действий, связанных с приведением балансовой стоим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нефинансовых </w:t>
      </w:r>
      <w:r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 в соответствие с</w:t>
      </w:r>
      <w:r w:rsidR="0018392B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справедливой стоимостью, определяемой методом рыночной оценки</w:t>
      </w:r>
      <w:r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1B2F82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0F33B" w14:textId="77777777" w:rsidR="00DC5C55" w:rsidRPr="0070533B" w:rsidRDefault="00DC5C5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Балансовой стоимостью объектов нефинансовых активов является их первоначальная стоимость с учетом ее изменений.</w:t>
      </w:r>
    </w:p>
    <w:p w14:paraId="40FA6DAF" w14:textId="77777777" w:rsidR="009F3A75" w:rsidRDefault="009F3A75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901665" w14:textId="7551B16C" w:rsidR="00DC5C55" w:rsidRPr="00147605" w:rsidRDefault="00DC5C55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33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8392B" w:rsidRPr="0070533B">
        <w:rPr>
          <w:rFonts w:ascii="Times New Roman" w:hAnsi="Times New Roman" w:cs="Times New Roman"/>
          <w:sz w:val="28"/>
          <w:szCs w:val="28"/>
          <w:lang w:eastAsia="ru-RU"/>
        </w:rPr>
        <w:t>Группами</w:t>
      </w:r>
      <w:r w:rsidR="00183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605">
        <w:rPr>
          <w:rFonts w:ascii="Times New Roman" w:hAnsi="Times New Roman" w:cs="Times New Roman"/>
          <w:sz w:val="28"/>
          <w:szCs w:val="28"/>
          <w:lang w:eastAsia="ru-RU"/>
        </w:rPr>
        <w:t>нефинансовых активов являются:</w:t>
      </w:r>
    </w:p>
    <w:p w14:paraId="5AB7F330" w14:textId="29477A5E" w:rsidR="00DC5C55" w:rsidRPr="00147605" w:rsidRDefault="00DC5C55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1) недвижимое имущество, составляющее 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>муниципальную казну Гео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F935CC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1476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DF951C0" w14:textId="393CF456" w:rsidR="00DC5C55" w:rsidRPr="00147605" w:rsidRDefault="00DC5C55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2) движимое имущество, составляющее 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>муниципальную казну Георг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5CC" w:rsidRPr="0014760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F935CC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1476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C2205F" w14:textId="4350B2F7" w:rsidR="00DC5C55" w:rsidRPr="00147605" w:rsidRDefault="00DC5C55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3) нематериальные активы, составляющие 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муниципальную казну Гео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1476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60AC62" w14:textId="52DE5622" w:rsidR="00DC5C55" w:rsidRPr="00147605" w:rsidRDefault="00DC5C55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4) непроизведенные активы, составляющие 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муниципальную казну Г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1476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6E9071E" w14:textId="7DF35266" w:rsidR="009A6550" w:rsidRDefault="00DC5C55" w:rsidP="009F3A7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материальные запасы, составляющие 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муниципальную казну Георг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F52828" w14:textId="542729F6" w:rsidR="00DC5C55" w:rsidRDefault="00DC5C55" w:rsidP="009F3A7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прочие активы, составляющие 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казну Георгиевского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F57" w:rsidRPr="0014760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83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81F333" w14:textId="09BE9C65" w:rsidR="0018392B" w:rsidRPr="00147605" w:rsidRDefault="0018392B" w:rsidP="009F3A7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нефинансовые активы</w:t>
      </w:r>
      <w:r w:rsidR="00CC7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96A"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</w:t>
      </w:r>
      <w:r w:rsidR="00CC7D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096A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96A" w:rsidRPr="0070533B">
        <w:rPr>
          <w:rFonts w:ascii="Times New Roman" w:hAnsi="Times New Roman" w:cs="Times New Roman"/>
          <w:sz w:val="28"/>
          <w:szCs w:val="28"/>
          <w:lang w:eastAsia="ru-RU"/>
        </w:rPr>
        <w:t>муниципальную казну Георг</w:t>
      </w:r>
      <w:r w:rsidR="001F096A" w:rsidRPr="007053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F096A" w:rsidRPr="0070533B">
        <w:rPr>
          <w:rFonts w:ascii="Times New Roman" w:hAnsi="Times New Roman" w:cs="Times New Roman"/>
          <w:sz w:val="28"/>
          <w:szCs w:val="28"/>
          <w:lang w:eastAsia="ru-RU"/>
        </w:rPr>
        <w:t xml:space="preserve">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705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96A" w:rsidRPr="0070533B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1F096A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CC7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96A"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концессии.</w:t>
      </w:r>
    </w:p>
    <w:p w14:paraId="624EBC25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25043" w14:textId="4CD7DF95" w:rsidR="00DC5C55" w:rsidRPr="00147605" w:rsidRDefault="00DC5C5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Переоценка объектов нефинансовых активов проводится </w:t>
      </w:r>
      <w:r w:rsidR="009C0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</w:t>
      </w:r>
      <w:r w:rsidR="009C05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0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начало текущего года путем пересчета их балансовой стоимости и начислен</w:t>
      </w:r>
      <w:r w:rsidR="00183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9C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амортизации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94D506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00FE" w14:textId="0829D6EC" w:rsidR="00DC5C55" w:rsidRPr="00147605" w:rsidRDefault="00DC5C5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проведения переоценки нефинансовых активов я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="00ED405A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управления имущественных и земельных отношений администрации Георгиевского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05A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- </w:t>
      </w:r>
      <w:r w:rsidR="00ED405A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УИЗО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проведении переоценки нефинансовых активов</w:t>
      </w:r>
      <w:r w:rsid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BD0B24" w14:textId="77777777" w:rsidR="009F3A75" w:rsidRDefault="009F3A75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2C00F1" w14:textId="73706287" w:rsidR="001F096A" w:rsidRPr="001F096A" w:rsidRDefault="00DC5C55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7. Для переоценки </w:t>
      </w:r>
      <w:bookmarkStart w:id="1" w:name="_Hlk126767029"/>
      <w:r w:rsidRPr="001F096A">
        <w:rPr>
          <w:rFonts w:ascii="Times New Roman" w:hAnsi="Times New Roman" w:cs="Times New Roman"/>
          <w:sz w:val="28"/>
          <w:szCs w:val="28"/>
          <w:lang w:eastAsia="ru-RU"/>
        </w:rPr>
        <w:t>недвижимого имущества, составляющ</w:t>
      </w:r>
      <w:r w:rsidR="00CC7DBA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F57" w:rsidRPr="001F096A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462F57" w:rsidRPr="001F096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62F57"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пальную казну Георгиевского </w:t>
      </w:r>
      <w:r w:rsidR="002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265F"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F57" w:rsidRPr="001F096A">
        <w:rPr>
          <w:rFonts w:ascii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bookmarkEnd w:id="1"/>
      <w:r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405A" w:rsidRPr="001F096A">
        <w:rPr>
          <w:rFonts w:ascii="Times New Roman" w:hAnsi="Times New Roman" w:cs="Times New Roman"/>
          <w:sz w:val="28"/>
          <w:szCs w:val="28"/>
          <w:lang w:eastAsia="ru-RU"/>
        </w:rPr>
        <w:t>УИЗО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 </w:t>
      </w:r>
      <w:r w:rsidR="00462F57" w:rsidRPr="001F096A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 на оказание </w:t>
      </w:r>
      <w:r w:rsidR="00147605" w:rsidRPr="001F096A">
        <w:rPr>
          <w:rFonts w:ascii="Times New Roman" w:hAnsi="Times New Roman" w:cs="Times New Roman"/>
          <w:sz w:val="28"/>
          <w:szCs w:val="28"/>
          <w:lang w:eastAsia="ru-RU"/>
        </w:rPr>
        <w:t>услуг по оценке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 с н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>зависимым оценщиком в целях дальнейшего проведения мероприятий по п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реоценке (далее - </w:t>
      </w:r>
      <w:r w:rsidR="00462F57" w:rsidRPr="001F096A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>ый контракт).</w:t>
      </w:r>
      <w:r w:rsidR="009C7BD0"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3E4874B" w14:textId="46213CCC" w:rsidR="009C7BD0" w:rsidRDefault="001F096A" w:rsidP="009F3A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6A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муниципального контракта является отчет, выполненный независимым оценщиком в соответствии с </w:t>
      </w:r>
      <w:hyperlink r:id="rId14" w:anchor="/document/12112509/entry/0" w:history="1">
        <w:r w:rsidRPr="001F096A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</w:t>
        </w:r>
        <w:r w:rsidRPr="001F096A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Pr="001F096A">
          <w:rPr>
            <w:rFonts w:ascii="Times New Roman" w:hAnsi="Times New Roman" w:cs="Times New Roman"/>
            <w:sz w:val="28"/>
            <w:szCs w:val="28"/>
            <w:lang w:eastAsia="ru-RU"/>
          </w:rPr>
          <w:t>ном</w:t>
        </w:r>
      </w:hyperlink>
      <w:r w:rsidRPr="001F096A">
        <w:rPr>
          <w:rFonts w:ascii="Times New Roman" w:hAnsi="Times New Roman" w:cs="Times New Roman"/>
          <w:sz w:val="28"/>
          <w:szCs w:val="28"/>
          <w:lang w:eastAsia="ru-RU"/>
        </w:rPr>
        <w:t> от 29 июля 1998 г</w:t>
      </w:r>
      <w:r w:rsidR="00757A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096A">
        <w:rPr>
          <w:rFonts w:ascii="Times New Roman" w:hAnsi="Times New Roman" w:cs="Times New Roman"/>
          <w:sz w:val="28"/>
          <w:szCs w:val="28"/>
          <w:lang w:eastAsia="ru-RU"/>
        </w:rPr>
        <w:t xml:space="preserve"> № 135-ФЗ «Об оценочной деятельности в Российской Федерации».</w:t>
      </w:r>
    </w:p>
    <w:p w14:paraId="225E6D0D" w14:textId="77777777" w:rsidR="001F096A" w:rsidRPr="001F096A" w:rsidRDefault="001F096A" w:rsidP="009F3A75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282718" w14:textId="679BA3A6" w:rsidR="001F096A" w:rsidRPr="001F096A" w:rsidRDefault="002E0675" w:rsidP="009F3A7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1F096A" w:rsidRPr="001F0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Переоценка </w:t>
      </w:r>
      <w:r w:rsidR="001F096A" w:rsidRPr="001F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материальных запасов и прочих активов, составляющих муниципальную казну Георгиевского </w:t>
      </w:r>
      <w:r w:rsidR="00F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24E4F" w:rsidRPr="001F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96A" w:rsidRPr="001F0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96A" w:rsidRPr="001F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1F09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anchor="/multilink/12180849/paragraph/11677/number/0" w:history="1">
        <w:r w:rsidRPr="001F09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комиссией</w:t>
        </w:r>
      </w:hyperlink>
      <w:r w:rsidRPr="001F0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поступлению и 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выбытию активов, созданной в </w:t>
      </w:r>
      <w:r w:rsidR="0047191D"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УИЗО 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постоянной основе</w:t>
      </w:r>
      <w:r w:rsidR="0070533B"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коми</w:t>
      </w:r>
      <w:r w:rsidR="0070533B"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0533B"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сия)</w:t>
      </w:r>
      <w:r w:rsidR="001F096A"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F096A"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 w:rsidR="001F096A"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</w:t>
      </w:r>
      <w:r w:rsidR="001F096A"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ценах на</w:t>
      </w:r>
      <w:r w:rsidRPr="00A92E71">
        <w:rPr>
          <w:shd w:val="clear" w:color="auto" w:fill="FFFFFF"/>
        </w:rPr>
        <w:t xml:space="preserve"> 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аналогичные материальные ценн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сти, полученны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письменной форме от организаций-изготовителей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уровне цен, имеющи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ся у органов государственной статистики, а также в средствах массовой информации и специальной литературе, экспер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</w:t>
      </w:r>
      <w:r w:rsidR="00757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заключений 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экспертов, привлеченных на до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ровольных началах к работе в комиссии по поступлению и выбытию акт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92E71">
        <w:rPr>
          <w:rFonts w:ascii="Times New Roman" w:hAnsi="Times New Roman" w:cs="Times New Roman"/>
          <w:sz w:val="28"/>
          <w:szCs w:val="28"/>
          <w:shd w:val="clear" w:color="auto" w:fill="FFFFFF"/>
        </w:rPr>
        <w:t>вов) о стоимости отдельных (аналогичных) объектов нефинансовых активов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7FB609" w14:textId="2D013C01" w:rsidR="00DC5C55" w:rsidRPr="001F096A" w:rsidRDefault="001F096A" w:rsidP="009F3A7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51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справедливой стоимости </w:t>
      </w:r>
      <w:r w:rsidRPr="001F09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решение комиссии.</w:t>
      </w:r>
    </w:p>
    <w:p w14:paraId="00613442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B5024" w14:textId="5569DF67" w:rsidR="00B01BF9" w:rsidRPr="00147605" w:rsidRDefault="00757AEB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Переоценка объектов недвижимого, движимого имущества и немат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активов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составляющих </w:t>
      </w:r>
      <w:bookmarkStart w:id="2" w:name="_Hlk125983059"/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казну </w:t>
      </w:r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оргиевского </w:t>
      </w:r>
      <w:r w:rsidR="00F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24E4F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F57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bookmarkEnd w:id="2"/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путем изменения в бухгалтерском учете их балансовой стоимости в соотве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5C55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данными об их </w:t>
      </w:r>
      <w:r w:rsidR="00B01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справедливой стоимости, определяемой методом р</w:t>
      </w:r>
      <w:r w:rsidR="00B01B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1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 оценки</w:t>
      </w:r>
      <w:r w:rsidR="00B01BF9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E6E31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7B900" w14:textId="778242E6" w:rsidR="00AA7F25" w:rsidRPr="00514C5B" w:rsidRDefault="00DC5C5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7F25" w:rsidRPr="00514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земельных участков, учитываемых в составе нефинансовых активов имущества казны, в связи с изменением их кадастр</w:t>
      </w:r>
      <w:r w:rsidR="00AA7F25" w:rsidRPr="0051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7F25" w:rsidRPr="0051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стоимости отражается в бюджетном учете финансового года, в котором </w:t>
      </w:r>
      <w:r w:rsidR="00AA7F25" w:rsidRPr="00514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произошли указанные изменения, с отражением указанных изменений в бюджетной отчетности.</w:t>
      </w:r>
    </w:p>
    <w:p w14:paraId="267619B5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9FF1C" w14:textId="73EEE5CD" w:rsidR="00DC5C55" w:rsidRDefault="00DC5C5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Переоценка непроизведенных активов, составляющих </w:t>
      </w:r>
      <w:r w:rsidR="00845180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845180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45180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казну Георгиевского </w:t>
      </w:r>
      <w:r w:rsidR="00F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24E4F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0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вропольского края, производится путем изменения в бюджетном учете их балансовой стоимости в соответствии с данными об их текущей </w:t>
      </w:r>
      <w:hyperlink r:id="rId16" w:anchor="/document/27134177/entry/0" w:history="1">
        <w:r w:rsidRPr="001476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кадастровой стоимости</w:t>
        </w:r>
      </w:hyperlink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дату п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реоценки.</w:t>
      </w:r>
    </w:p>
    <w:p w14:paraId="1BC4F6B1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435B0" w14:textId="05D56114" w:rsidR="000405FE" w:rsidRPr="00A92E71" w:rsidRDefault="000405FE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Переоценка нефинансовых активов, составляющих муниципальную казну Георгиевского </w:t>
      </w:r>
      <w:r w:rsidR="00F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24E4F"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="00AA7F25"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отражения их в бюджетном учете осуществляется на дату совершения опер</w:t>
      </w:r>
      <w:r w:rsidR="00AA7F25"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F25"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а также на отчетную дату совершения операции, а также на отчетную дату составления бюджетной отчетности.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38B825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6C9C" w14:textId="6615AD00" w:rsidR="009D55D7" w:rsidRDefault="000405FE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проведенной переоценки объектов нефинансовых акт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 подлежат отражению в бюджетном </w:t>
      </w:r>
      <w:r w:rsidR="0018392B"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8392B"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обособле</w:t>
      </w:r>
      <w:r w:rsidR="00514C5B"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  <w:r w:rsidR="009D55D7" w:rsidRPr="009D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FD4719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DE0B4" w14:textId="14AB92AC" w:rsidR="000405FE" w:rsidRPr="00147605" w:rsidRDefault="009D55D7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переоценки объектов нефинансовых активов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первое число текущего года не включаются в данные бюджетной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четности предыдущего отчетного года и принимаются при формировании данных бухгалтерского баланса на начало отчетного года.</w:t>
      </w:r>
    </w:p>
    <w:p w14:paraId="5F9D5409" w14:textId="77777777" w:rsidR="009F3A75" w:rsidRDefault="009F3A7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CC15F" w14:textId="046FE5B6" w:rsidR="00DC5C55" w:rsidRPr="00147605" w:rsidRDefault="00DC5C55" w:rsidP="009F3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произведенной переоценки нефинансовых активов я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="00845180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405A"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УИЗО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утверждается </w:t>
      </w:r>
      <w:r w:rsidR="0018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пересчитанная 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стоимость объектов переоценки</w:t>
      </w:r>
      <w:r w:rsidR="0018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начисленн</w:t>
      </w:r>
      <w:r w:rsidR="00B01B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8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B01B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амортизации</w:t>
      </w:r>
      <w:r w:rsidRPr="0014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13B0F" w14:textId="2162D59F" w:rsidR="0002370C" w:rsidRDefault="0002370C" w:rsidP="00A7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9FF63" w14:textId="77777777" w:rsidR="00A76A50" w:rsidRDefault="00A76A50" w:rsidP="00A7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E5218" w14:textId="66B056C8" w:rsidR="00757AEB" w:rsidRDefault="00757AEB" w:rsidP="00A7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24E38" w14:textId="7AA435BC" w:rsidR="00F27B8E" w:rsidRPr="002D265F" w:rsidRDefault="00EB7FF1" w:rsidP="00EB7F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3" w:name="_GoBack"/>
      <w:bookmarkEnd w:id="3"/>
    </w:p>
    <w:p w14:paraId="5E42D725" w14:textId="091681FC" w:rsidR="00F24E4F" w:rsidRDefault="00F24E4F" w:rsidP="008E60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4E4F" w:rsidSect="00183D64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C2FA" w14:textId="77777777" w:rsidR="00966CB7" w:rsidRDefault="00966CB7" w:rsidP="00147605">
      <w:pPr>
        <w:spacing w:after="0" w:line="240" w:lineRule="auto"/>
      </w:pPr>
      <w:r>
        <w:separator/>
      </w:r>
    </w:p>
  </w:endnote>
  <w:endnote w:type="continuationSeparator" w:id="0">
    <w:p w14:paraId="68976A0A" w14:textId="77777777" w:rsidR="00966CB7" w:rsidRDefault="00966CB7" w:rsidP="0014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3D458" w14:textId="77777777" w:rsidR="00966CB7" w:rsidRDefault="00966CB7" w:rsidP="00147605">
      <w:pPr>
        <w:spacing w:after="0" w:line="240" w:lineRule="auto"/>
      </w:pPr>
      <w:r>
        <w:separator/>
      </w:r>
    </w:p>
  </w:footnote>
  <w:footnote w:type="continuationSeparator" w:id="0">
    <w:p w14:paraId="3C587B41" w14:textId="77777777" w:rsidR="00966CB7" w:rsidRDefault="00966CB7" w:rsidP="0014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487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FE8DE9" w14:textId="3F7F32A3" w:rsidR="00183D64" w:rsidRPr="00183D64" w:rsidRDefault="00183D6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83D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3D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3D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7F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3D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A75AD8" w14:textId="2D10789F" w:rsidR="009F3A75" w:rsidRPr="009F3A75" w:rsidRDefault="009F3A75" w:rsidP="009F3A75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0C"/>
    <w:rsid w:val="0002370C"/>
    <w:rsid w:val="00031546"/>
    <w:rsid w:val="000405FE"/>
    <w:rsid w:val="00061F56"/>
    <w:rsid w:val="00147605"/>
    <w:rsid w:val="0018392B"/>
    <w:rsid w:val="00183D64"/>
    <w:rsid w:val="001B15B7"/>
    <w:rsid w:val="001F096A"/>
    <w:rsid w:val="002A108E"/>
    <w:rsid w:val="002D265F"/>
    <w:rsid w:val="002E0675"/>
    <w:rsid w:val="0031508D"/>
    <w:rsid w:val="00357FE5"/>
    <w:rsid w:val="003D1D6D"/>
    <w:rsid w:val="00405B32"/>
    <w:rsid w:val="00462F57"/>
    <w:rsid w:val="0047191D"/>
    <w:rsid w:val="0048172D"/>
    <w:rsid w:val="004B14E3"/>
    <w:rsid w:val="004E27DA"/>
    <w:rsid w:val="005140A7"/>
    <w:rsid w:val="00514C5B"/>
    <w:rsid w:val="006C0942"/>
    <w:rsid w:val="0070533B"/>
    <w:rsid w:val="00712B7C"/>
    <w:rsid w:val="00757AEB"/>
    <w:rsid w:val="007841FE"/>
    <w:rsid w:val="0083525A"/>
    <w:rsid w:val="00845180"/>
    <w:rsid w:val="008A57FE"/>
    <w:rsid w:val="008A76F8"/>
    <w:rsid w:val="008E6012"/>
    <w:rsid w:val="00966CB7"/>
    <w:rsid w:val="00985B20"/>
    <w:rsid w:val="009A416F"/>
    <w:rsid w:val="009A6550"/>
    <w:rsid w:val="009C0528"/>
    <w:rsid w:val="009C7BD0"/>
    <w:rsid w:val="009D55D7"/>
    <w:rsid w:val="009F3A75"/>
    <w:rsid w:val="00A76A50"/>
    <w:rsid w:val="00A92E71"/>
    <w:rsid w:val="00AA7F25"/>
    <w:rsid w:val="00AC00C2"/>
    <w:rsid w:val="00AF40A8"/>
    <w:rsid w:val="00AF4DF5"/>
    <w:rsid w:val="00B01BF9"/>
    <w:rsid w:val="00B0319B"/>
    <w:rsid w:val="00B2523C"/>
    <w:rsid w:val="00B61358"/>
    <w:rsid w:val="00C144CC"/>
    <w:rsid w:val="00C200C1"/>
    <w:rsid w:val="00C2404D"/>
    <w:rsid w:val="00C37F54"/>
    <w:rsid w:val="00C879B8"/>
    <w:rsid w:val="00CC7DBA"/>
    <w:rsid w:val="00D12A20"/>
    <w:rsid w:val="00D412D3"/>
    <w:rsid w:val="00DC5C55"/>
    <w:rsid w:val="00EA28E6"/>
    <w:rsid w:val="00EB7FF1"/>
    <w:rsid w:val="00ED405A"/>
    <w:rsid w:val="00F24E4F"/>
    <w:rsid w:val="00F27B8E"/>
    <w:rsid w:val="00F935CC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E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5C55"/>
    <w:rPr>
      <w:i/>
      <w:iCs/>
    </w:rPr>
  </w:style>
  <w:style w:type="paragraph" w:customStyle="1" w:styleId="s1">
    <w:name w:val="s_1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C55"/>
    <w:rPr>
      <w:color w:val="0000FF"/>
      <w:u w:val="single"/>
    </w:rPr>
  </w:style>
  <w:style w:type="paragraph" w:customStyle="1" w:styleId="s9">
    <w:name w:val="s_9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5C55"/>
  </w:style>
  <w:style w:type="paragraph" w:styleId="a5">
    <w:name w:val="No Spacing"/>
    <w:uiPriority w:val="1"/>
    <w:qFormat/>
    <w:rsid w:val="008A57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52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605"/>
  </w:style>
  <w:style w:type="paragraph" w:styleId="a9">
    <w:name w:val="footer"/>
    <w:basedOn w:val="a"/>
    <w:link w:val="aa"/>
    <w:uiPriority w:val="99"/>
    <w:unhideWhenUsed/>
    <w:rsid w:val="0014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605"/>
  </w:style>
  <w:style w:type="paragraph" w:styleId="ab">
    <w:name w:val="Balloon Text"/>
    <w:basedOn w:val="a"/>
    <w:link w:val="ac"/>
    <w:uiPriority w:val="99"/>
    <w:semiHidden/>
    <w:unhideWhenUsed/>
    <w:rsid w:val="008E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5C55"/>
    <w:rPr>
      <w:i/>
      <w:iCs/>
    </w:rPr>
  </w:style>
  <w:style w:type="paragraph" w:customStyle="1" w:styleId="s1">
    <w:name w:val="s_1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C55"/>
    <w:rPr>
      <w:color w:val="0000FF"/>
      <w:u w:val="single"/>
    </w:rPr>
  </w:style>
  <w:style w:type="paragraph" w:customStyle="1" w:styleId="s9">
    <w:name w:val="s_9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5C55"/>
  </w:style>
  <w:style w:type="paragraph" w:styleId="a5">
    <w:name w:val="No Spacing"/>
    <w:uiPriority w:val="1"/>
    <w:qFormat/>
    <w:rsid w:val="008A57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52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605"/>
  </w:style>
  <w:style w:type="paragraph" w:styleId="a9">
    <w:name w:val="footer"/>
    <w:basedOn w:val="a"/>
    <w:link w:val="aa"/>
    <w:uiPriority w:val="99"/>
    <w:unhideWhenUsed/>
    <w:rsid w:val="0014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605"/>
  </w:style>
  <w:style w:type="paragraph" w:styleId="ab">
    <w:name w:val="Balloon Text"/>
    <w:basedOn w:val="a"/>
    <w:link w:val="ac"/>
    <w:uiPriority w:val="99"/>
    <w:semiHidden/>
    <w:unhideWhenUsed/>
    <w:rsid w:val="008E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3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41</cp:revision>
  <cp:lastPrinted>2023-12-13T12:48:00Z</cp:lastPrinted>
  <dcterms:created xsi:type="dcterms:W3CDTF">2023-02-09T08:35:00Z</dcterms:created>
  <dcterms:modified xsi:type="dcterms:W3CDTF">2023-12-19T07:24:00Z</dcterms:modified>
</cp:coreProperties>
</file>