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3B0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Par1"/>
      <w:bookmarkEnd w:id="0"/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14:paraId="3B038D79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573B5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</w:t>
      </w:r>
    </w:p>
    <w:p w14:paraId="378B5C88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699988" w14:textId="1E70D414" w:rsidR="00FC5942" w:rsidRPr="00FC5942" w:rsidRDefault="00AC2E6D" w:rsidP="00DB0726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30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20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                       г. Георгиевск                            </w:t>
      </w:r>
      <w:r w:rsidR="00DB0726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     № 3</w:t>
      </w:r>
      <w:r>
        <w:rPr>
          <w:rFonts w:ascii="Times New Roman" w:eastAsia="Calibri" w:hAnsi="Times New Roman" w:cs="Times New Roman"/>
          <w:noProof/>
          <w:sz w:val="28"/>
          <w:szCs w:val="28"/>
        </w:rPr>
        <w:t>60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1E70DA">
        <w:rPr>
          <w:rFonts w:ascii="Times New Roman" w:eastAsia="Calibri" w:hAnsi="Times New Roman" w:cs="Times New Roman"/>
          <w:noProof/>
          <w:sz w:val="28"/>
          <w:szCs w:val="28"/>
        </w:rPr>
        <w:t>б</w:t>
      </w:r>
    </w:p>
    <w:p w14:paraId="0633E53B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DAE6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94299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81FC9D" w14:textId="77777777" w:rsidR="00742958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</w:p>
    <w:p w14:paraId="5E05C9FB" w14:textId="43D08311" w:rsidR="00742958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</w:p>
    <w:p w14:paraId="0CBCD8A9" w14:textId="77777777" w:rsidR="00742958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C49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14:paraId="11891FE3" w14:textId="1F22950D" w:rsidR="00FC5942" w:rsidRPr="00C04C49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C49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14:paraId="688E0880" w14:textId="483A4FF7" w:rsidR="00FC5942" w:rsidRPr="00C04C49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001AA0E8" w14:textId="3EAE09B2" w:rsidR="00FC5942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5B6D180" w14:textId="77777777" w:rsidR="00C04C49" w:rsidRPr="00C04C49" w:rsidRDefault="00C04C49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2BE8FC8E" w14:textId="77777777" w:rsidR="00FC5942" w:rsidRPr="00C04C49" w:rsidRDefault="00FC5942" w:rsidP="00C04C4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статьями 219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</w:t>
      </w:r>
      <w:hyperlink r:id="rId8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219.2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Бюджетного кодекса Российской Федерации, </w:t>
      </w:r>
      <w:r w:rsidRPr="00C04C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14:paraId="242D963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03E7E85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72C9F659" w14:textId="77777777" w:rsidR="00FC5942" w:rsidRPr="004627F1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aps/>
          <w:snapToGrid w:val="0"/>
          <w:sz w:val="28"/>
          <w:szCs w:val="20"/>
          <w:lang w:eastAsia="ru-RU"/>
        </w:rPr>
      </w:pPr>
      <w:r w:rsidRPr="004627F1">
        <w:rPr>
          <w:rFonts w:ascii="Times New Roman" w:eastAsia="Times New Roman" w:hAnsi="Times New Roman" w:cs="Arial"/>
          <w:caps/>
          <w:sz w:val="28"/>
          <w:szCs w:val="20"/>
          <w:lang w:eastAsia="ru-RU"/>
        </w:rPr>
        <w:t>ПРИКАЗЫВАЮ:</w:t>
      </w:r>
    </w:p>
    <w:p w14:paraId="48FCA7DF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0F37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6D884" w14:textId="3951A9F5" w:rsidR="00F12666" w:rsidRDefault="00D829DC" w:rsidP="00F12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2E6D">
        <w:rPr>
          <w:rFonts w:ascii="Times New Roman" w:eastAsia="Calibri" w:hAnsi="Times New Roman" w:cs="Times New Roman"/>
          <w:sz w:val="28"/>
          <w:szCs w:val="28"/>
        </w:rPr>
        <w:t xml:space="preserve">. Утвердить прилагаемый </w:t>
      </w:r>
      <w:r w:rsidRPr="00AC2E6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="00F12666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учета бюджетных и денежных обязательств получателей средств бюджета Георгиевского городского округа Ставропольского края</w:t>
      </w:r>
      <w:r w:rsid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F12666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="00F12666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F12666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F12666">
        <w:rPr>
          <w:rFonts w:ascii="Times New Roman" w:hAnsi="Times New Roman"/>
          <w:sz w:val="28"/>
          <w:szCs w:val="28"/>
        </w:rPr>
        <w:t xml:space="preserve"> и </w:t>
      </w:r>
      <w:r w:rsidR="00F12666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F12666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F12666">
        <w:rPr>
          <w:rFonts w:ascii="Times New Roman" w:hAnsi="Times New Roman"/>
          <w:sz w:val="28"/>
          <w:szCs w:val="28"/>
        </w:rPr>
        <w:t>.</w:t>
      </w:r>
    </w:p>
    <w:p w14:paraId="44749CE2" w14:textId="75AD1B70" w:rsidR="00D829DC" w:rsidRDefault="00D829DC" w:rsidP="00F12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4849A9" w14:textId="36383642" w:rsidR="00FC5942" w:rsidRPr="00FC5942" w:rsidRDefault="00F12666" w:rsidP="00FC5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5942">
        <w:rPr>
          <w:rFonts w:ascii="Times New Roman" w:eastAsia="Calibri" w:hAnsi="Times New Roman" w:cs="Times New Roman"/>
          <w:sz w:val="28"/>
          <w:szCs w:val="28"/>
        </w:rPr>
        <w:t>.</w:t>
      </w:r>
      <w:r w:rsidR="00FC5942" w:rsidRPr="00FC5942">
        <w:rPr>
          <w:rFonts w:ascii="Times New Roman" w:hAnsi="Times New Roman"/>
          <w:sz w:val="28"/>
          <w:szCs w:val="28"/>
        </w:rPr>
        <w:t xml:space="preserve"> </w:t>
      </w:r>
      <w:r w:rsidR="00FC5942" w:rsidRPr="00F546D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FC5942" w:rsidRPr="003901F4">
        <w:rPr>
          <w:rFonts w:ascii="Times New Roman" w:hAnsi="Times New Roman"/>
          <w:bCs/>
          <w:sz w:val="28"/>
          <w:szCs w:val="28"/>
        </w:rPr>
        <w:t>Поряд</w:t>
      </w:r>
      <w:r w:rsidR="00FC5942">
        <w:rPr>
          <w:rFonts w:ascii="Times New Roman" w:hAnsi="Times New Roman"/>
          <w:bCs/>
          <w:sz w:val="28"/>
          <w:szCs w:val="28"/>
        </w:rPr>
        <w:t>ок</w:t>
      </w:r>
      <w:r w:rsidR="00FC5942" w:rsidRPr="003901F4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30691244"/>
      <w:r w:rsidR="00FC5942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proofErr w:type="spellStart"/>
      <w:r w:rsidR="00FC5942">
        <w:rPr>
          <w:rFonts w:ascii="Times New Roman" w:hAnsi="Times New Roman"/>
          <w:sz w:val="28"/>
          <w:szCs w:val="28"/>
        </w:rPr>
        <w:t>неучастников</w:t>
      </w:r>
      <w:proofErr w:type="spellEnd"/>
      <w:r w:rsidR="00FC5942">
        <w:rPr>
          <w:rFonts w:ascii="Times New Roman" w:hAnsi="Times New Roman"/>
          <w:sz w:val="28"/>
          <w:szCs w:val="28"/>
        </w:rPr>
        <w:t xml:space="preserve"> бюджетного процесса </w:t>
      </w:r>
      <w:r w:rsidR="00FC5942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bookmarkEnd w:id="1"/>
      <w:r w:rsidR="00FC5942">
        <w:rPr>
          <w:rFonts w:ascii="Times New Roman" w:hAnsi="Times New Roman"/>
          <w:sz w:val="28"/>
          <w:szCs w:val="28"/>
        </w:rPr>
        <w:t>.</w:t>
      </w:r>
    </w:p>
    <w:p w14:paraId="3DF1FC2B" w14:textId="77777777" w:rsidR="00AC2E6D" w:rsidRPr="00AC2E6D" w:rsidRDefault="00AC2E6D" w:rsidP="00AC2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654E11" w14:textId="2D71DEA0" w:rsidR="00AC2E6D" w:rsidRDefault="00F12666" w:rsidP="00AC2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C2E6D"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>. Признать утратившим</w:t>
      </w:r>
      <w:r w:rsidR="00AC2E6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C2E6D"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приказ</w:t>
      </w:r>
      <w:r w:rsidR="00AC2E6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C2E6D"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управления администрации Георгиевского городского округа Ставропольского края</w:t>
      </w:r>
      <w:r w:rsidR="00AC2E6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5A28D87" w14:textId="5EB20A9A" w:rsidR="00AC2E6D" w:rsidRDefault="00AC2E6D" w:rsidP="00AC2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>5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декабря 201</w:t>
      </w:r>
      <w:r>
        <w:rPr>
          <w:rFonts w:ascii="Times New Roman" w:eastAsia="Calibri" w:hAnsi="Times New Roman" w:cs="Times New Roman"/>
          <w:noProof/>
          <w:sz w:val="28"/>
          <w:szCs w:val="28"/>
        </w:rPr>
        <w:t>9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314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781129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«</w:t>
      </w:r>
      <w:r w:rsidRPr="003974EF">
        <w:rPr>
          <w:rFonts w:ascii="Times New Roman" w:hAnsi="Times New Roman"/>
          <w:bCs/>
          <w:sz w:val="28"/>
          <w:szCs w:val="28"/>
        </w:rPr>
        <w:t>Об утверждении Порядка учета бюджетных и денежных обязательств получателей средств бюджета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763CE79" w14:textId="1085E1AF" w:rsidR="00AC2E6D" w:rsidRPr="00AC2E6D" w:rsidRDefault="00AC2E6D" w:rsidP="00AC2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>5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декабря 201</w:t>
      </w:r>
      <w:r>
        <w:rPr>
          <w:rFonts w:ascii="Times New Roman" w:eastAsia="Calibri" w:hAnsi="Times New Roman" w:cs="Times New Roman"/>
          <w:noProof/>
          <w:sz w:val="28"/>
          <w:szCs w:val="28"/>
        </w:rPr>
        <w:t>9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315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781129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2E6D">
        <w:rPr>
          <w:rFonts w:ascii="Times New Roman" w:eastAsia="Calibri" w:hAnsi="Times New Roman" w:cs="Times New Roman"/>
          <w:bCs/>
          <w:sz w:val="28"/>
          <w:szCs w:val="28"/>
        </w:rPr>
        <w:t xml:space="preserve">Об отдельных вопросах исполнения </w:t>
      </w:r>
      <w:r w:rsidRPr="00AC2E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бюджета </w:t>
      </w:r>
      <w:r w:rsidRPr="00AC2E6D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03096216" w14:textId="1A0495A6" w:rsidR="00AE7B61" w:rsidRDefault="00AE7B61" w:rsidP="00AE7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6A555" w14:textId="50122BD3" w:rsidR="00FC5942" w:rsidRPr="00FC5942" w:rsidRDefault="00F12666" w:rsidP="00AE7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5942" w:rsidRPr="00FC5942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 момента подписания.</w:t>
      </w:r>
    </w:p>
    <w:p w14:paraId="695078E6" w14:textId="77777777" w:rsidR="00AE7B61" w:rsidRDefault="00AE7B61" w:rsidP="00AE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19BF2" w14:textId="72142331" w:rsidR="00FC5942" w:rsidRPr="00FC5942" w:rsidRDefault="00F12666" w:rsidP="00AE7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C5942" w:rsidRPr="00FC594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8B88C98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6A2D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138F1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41DAF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14:paraId="5D237E4A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14:paraId="35B0D42B" w14:textId="77777777" w:rsidR="002549CF" w:rsidRPr="002549CF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</w:p>
    <w:p w14:paraId="5BC8560D" w14:textId="2EDA0416" w:rsidR="002549CF" w:rsidRDefault="002549CF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И.И.Дубовикова</w:t>
      </w:r>
    </w:p>
    <w:p w14:paraId="7CDB890B" w14:textId="0D256F06" w:rsidR="008D0FC0" w:rsidRDefault="008D0FC0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743715" w14:textId="77777777" w:rsidR="008D0FC0" w:rsidRPr="008D0FC0" w:rsidRDefault="008D0FC0" w:rsidP="008D0FC0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 w:cs="Times New Roman"/>
          <w:sz w:val="28"/>
          <w:szCs w:val="28"/>
          <w:lang w:bidi="en-US"/>
        </w:rPr>
        <w:t>Визирует:</w:t>
      </w:r>
    </w:p>
    <w:p w14:paraId="1771F9DF" w14:textId="77777777" w:rsidR="008D0FC0" w:rsidRPr="008D0FC0" w:rsidRDefault="008D0FC0" w:rsidP="008D0FC0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 w:cs="Times New Roman"/>
          <w:sz w:val="28"/>
          <w:szCs w:val="28"/>
          <w:lang w:bidi="en-US"/>
        </w:rPr>
        <w:t>Главный специалист-юрисконсульт</w:t>
      </w:r>
    </w:p>
    <w:p w14:paraId="0A8BA04E" w14:textId="77777777" w:rsidR="008D0FC0" w:rsidRPr="008D0FC0" w:rsidRDefault="008D0FC0" w:rsidP="008D0FC0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финансового управления администрации </w:t>
      </w:r>
    </w:p>
    <w:p w14:paraId="29917DF8" w14:textId="77777777" w:rsidR="008D0FC0" w:rsidRPr="008D0FC0" w:rsidRDefault="008D0FC0" w:rsidP="008D0FC0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Георгиевского городского округа </w:t>
      </w:r>
    </w:p>
    <w:p w14:paraId="4D9A5E52" w14:textId="77777777" w:rsidR="008D0FC0" w:rsidRPr="008D0FC0" w:rsidRDefault="008D0FC0" w:rsidP="008D0FC0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8D0FC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8D0FC0">
        <w:rPr>
          <w:rFonts w:ascii="Times New Roman" w:eastAsia="Constantia" w:hAnsi="Times New Roman" w:cs="Times New Roman"/>
          <w:sz w:val="28"/>
          <w:szCs w:val="28"/>
          <w:lang w:bidi="en-US"/>
        </w:rPr>
        <w:t>А.Р.Зырянова</w:t>
      </w:r>
      <w:proofErr w:type="spellEnd"/>
    </w:p>
    <w:p w14:paraId="7020EEC0" w14:textId="77777777" w:rsidR="008D0FC0" w:rsidRPr="002549CF" w:rsidRDefault="008D0FC0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8B7DA7" w14:textId="363DAB75" w:rsidR="002549CF" w:rsidRDefault="002549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03CE08" w14:textId="77777777" w:rsidR="00D829DC" w:rsidRPr="00FC5942" w:rsidRDefault="00D829DC" w:rsidP="00DB0726">
      <w:pPr>
        <w:spacing w:after="0" w:line="240" w:lineRule="exact"/>
        <w:ind w:left="5103" w:hanging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203DA0F" w14:textId="77777777" w:rsidR="00D829DC" w:rsidRPr="00FC5942" w:rsidRDefault="00D829DC" w:rsidP="00DB0726">
      <w:pPr>
        <w:spacing w:after="0" w:line="240" w:lineRule="exact"/>
        <w:ind w:left="5103" w:hanging="14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E4B94E" w14:textId="77777777" w:rsidR="00DB0726" w:rsidRDefault="00D829DC" w:rsidP="00DB072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Георгиевского городского округа Ставропольского</w:t>
      </w:r>
      <w:r w:rsidR="00DB0726">
        <w:rPr>
          <w:rFonts w:ascii="Times New Roman" w:hAnsi="Times New Roman" w:cs="Times New Roman"/>
          <w:sz w:val="28"/>
          <w:szCs w:val="28"/>
        </w:rPr>
        <w:t xml:space="preserve"> </w:t>
      </w:r>
      <w:r w:rsidRPr="00FC5942">
        <w:rPr>
          <w:rFonts w:ascii="Times New Roman" w:hAnsi="Times New Roman" w:cs="Times New Roman"/>
          <w:sz w:val="28"/>
          <w:szCs w:val="28"/>
        </w:rPr>
        <w:t xml:space="preserve">края </w:t>
      </w:r>
    </w:p>
    <w:p w14:paraId="123E89D0" w14:textId="3BB96858" w:rsidR="00D829DC" w:rsidRPr="00FC5942" w:rsidRDefault="00D829DC" w:rsidP="00DB072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30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20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FC5942">
        <w:rPr>
          <w:rFonts w:ascii="Times New Roman" w:hAnsi="Times New Roman" w:cs="Times New Roman"/>
          <w:sz w:val="28"/>
          <w:szCs w:val="28"/>
        </w:rPr>
        <w:t xml:space="preserve"> № 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>
        <w:rPr>
          <w:rFonts w:ascii="Times New Roman" w:eastAsia="Calibri" w:hAnsi="Times New Roman" w:cs="Times New Roman"/>
          <w:noProof/>
          <w:sz w:val="28"/>
          <w:szCs w:val="28"/>
        </w:rPr>
        <w:t>60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</w:t>
      </w:r>
    </w:p>
    <w:p w14:paraId="0439AED5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33F4D2AF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52434AFB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7AA05CFE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751C65FF" w14:textId="77777777" w:rsidR="00D829DC" w:rsidRDefault="00D829DC" w:rsidP="00D82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14:paraId="5D81CCDD" w14:textId="77777777" w:rsidR="00D829DC" w:rsidRPr="0014622E" w:rsidRDefault="00D829DC" w:rsidP="00D82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606E77" w14:textId="7974DC63" w:rsidR="00AC34A7" w:rsidRDefault="00D829DC" w:rsidP="00AC34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учета бюджетных </w:t>
      </w:r>
      <w:bookmarkStart w:id="2" w:name="_Hlk531687056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 денежных обязательств </w:t>
      </w:r>
      <w:bookmarkEnd w:id="2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получателей средств бюджета </w:t>
      </w:r>
      <w:bookmarkStart w:id="3" w:name="_Hlk531687077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bookmarkEnd w:id="3"/>
      <w:r w:rsidR="00AC34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AC34A7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="00AC34A7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AC34A7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AC34A7">
        <w:rPr>
          <w:rFonts w:ascii="Times New Roman" w:hAnsi="Times New Roman"/>
          <w:sz w:val="28"/>
          <w:szCs w:val="28"/>
        </w:rPr>
        <w:t xml:space="preserve"> и </w:t>
      </w:r>
      <w:r w:rsidR="00AC34A7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AC34A7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14:paraId="579D2369" w14:textId="107AB45C" w:rsidR="00D829DC" w:rsidRPr="0014622E" w:rsidRDefault="00D829DC" w:rsidP="00D829D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26446EA" w14:textId="77777777" w:rsidR="00D829DC" w:rsidRPr="0014622E" w:rsidRDefault="00D829DC" w:rsidP="00D829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14:paraId="1C015BB2" w14:textId="6BC3AB7E" w:rsidR="00D829DC" w:rsidRPr="00F12666" w:rsidRDefault="00D829DC" w:rsidP="00AC3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266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</w:t>
      </w:r>
      <w:r w:rsidR="00AC34A7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учета бюджетных и денежных обязательств получателей средств бюджета Георгиевского городского округа Ставропольского края</w:t>
      </w:r>
      <w:r w:rsidR="00237936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(далее – бюджет округа)</w:t>
      </w:r>
      <w:r w:rsidR="00AC34A7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AC34A7" w:rsidRPr="00F12666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237936" w:rsidRPr="00F12666">
        <w:rPr>
          <w:rFonts w:ascii="Times New Roman" w:hAnsi="Times New Roman"/>
          <w:sz w:val="28"/>
          <w:szCs w:val="28"/>
        </w:rPr>
        <w:t>округа</w:t>
      </w:r>
      <w:r w:rsidR="00AC34A7" w:rsidRPr="00F12666">
        <w:rPr>
          <w:rFonts w:ascii="Times New Roman" w:hAnsi="Times New Roman"/>
          <w:sz w:val="28"/>
          <w:szCs w:val="28"/>
        </w:rPr>
        <w:t xml:space="preserve"> и </w:t>
      </w:r>
      <w:r w:rsidR="00AC34A7" w:rsidRPr="00F12666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237936" w:rsidRPr="00F12666">
        <w:rPr>
          <w:rFonts w:ascii="Times New Roman" w:hAnsi="Times New Roman"/>
          <w:sz w:val="28"/>
          <w:szCs w:val="28"/>
        </w:rPr>
        <w:t>округа</w:t>
      </w:r>
      <w:r w:rsidR="00AC34A7" w:rsidRPr="00F12666">
        <w:rPr>
          <w:rFonts w:ascii="Times New Roman" w:hAnsi="Times New Roman"/>
          <w:sz w:val="28"/>
          <w:szCs w:val="28"/>
        </w:rPr>
        <w:t xml:space="preserve"> </w:t>
      </w:r>
      <w:r w:rsidR="00AF1B89" w:rsidRPr="00F12666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9" w:history="1">
        <w:r w:rsidR="00AF1B89" w:rsidRPr="00F126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219</w:t>
        </w:r>
      </w:hyperlink>
      <w:r w:rsidR="00AF1B89" w:rsidRPr="00F126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AF1B89" w:rsidRPr="00F126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219.2</w:t>
        </w:r>
      </w:hyperlink>
      <w:r w:rsidR="00AF1B89" w:rsidRPr="00F126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F1266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порядок исполнения бюджета </w:t>
      </w:r>
      <w:r w:rsidR="00237936" w:rsidRPr="00F1266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12666" w:rsidRPr="00F12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F7C98D" w14:textId="77777777" w:rsidR="00237936" w:rsidRDefault="00237936" w:rsidP="00D8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4B4EDC" w14:textId="77777777" w:rsidR="004A4105" w:rsidRDefault="00D829DC" w:rsidP="004A41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42">
        <w:rPr>
          <w:rFonts w:ascii="Times New Roman" w:hAnsi="Times New Roman"/>
          <w:sz w:val="28"/>
          <w:szCs w:val="28"/>
        </w:rPr>
        <w:t xml:space="preserve">2. Учет бюджетных и денежных обязательств получателей средств бюджета </w:t>
      </w:r>
      <w:r w:rsidR="00EB181E">
        <w:rPr>
          <w:rFonts w:ascii="Times New Roman" w:hAnsi="Times New Roman"/>
          <w:sz w:val="28"/>
          <w:szCs w:val="28"/>
        </w:rPr>
        <w:t>округа</w:t>
      </w:r>
      <w:r w:rsidRPr="00F03C42">
        <w:rPr>
          <w:rFonts w:ascii="Times New Roman" w:hAnsi="Times New Roman"/>
          <w:sz w:val="28"/>
          <w:szCs w:val="28"/>
        </w:rPr>
        <w:t xml:space="preserve"> осуществляется применительно и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F03C42">
        <w:rPr>
          <w:rFonts w:ascii="Times New Roman" w:hAnsi="Times New Roman"/>
          <w:sz w:val="28"/>
          <w:szCs w:val="28"/>
        </w:rPr>
        <w:t xml:space="preserve">риказом </w:t>
      </w:r>
      <w:r w:rsidRPr="005343BE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5343BE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>нсов</w:t>
      </w:r>
      <w:r w:rsidRPr="005343BE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F03C42">
        <w:rPr>
          <w:rFonts w:ascii="Times New Roman" w:hAnsi="Times New Roman"/>
          <w:sz w:val="28"/>
          <w:szCs w:val="28"/>
        </w:rPr>
        <w:t xml:space="preserve"> от 30 </w:t>
      </w:r>
      <w:r>
        <w:rPr>
          <w:rFonts w:ascii="Times New Roman" w:hAnsi="Times New Roman"/>
          <w:sz w:val="28"/>
          <w:szCs w:val="28"/>
        </w:rPr>
        <w:t>октября</w:t>
      </w:r>
      <w:r w:rsidRPr="00F03C4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F03C42">
        <w:rPr>
          <w:rFonts w:ascii="Times New Roman" w:hAnsi="Times New Roman"/>
          <w:sz w:val="28"/>
          <w:szCs w:val="28"/>
        </w:rPr>
        <w:t> г. № 2</w:t>
      </w:r>
      <w:r>
        <w:rPr>
          <w:rFonts w:ascii="Times New Roman" w:hAnsi="Times New Roman"/>
          <w:sz w:val="28"/>
          <w:szCs w:val="28"/>
        </w:rPr>
        <w:t>58</w:t>
      </w:r>
      <w:r w:rsidRPr="00F03C42">
        <w:rPr>
          <w:rFonts w:ascii="Times New Roman" w:hAnsi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ECC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федерального бюджета территориальными органами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93ECC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Pr="00F03C42">
        <w:rPr>
          <w:rFonts w:ascii="Times New Roman" w:hAnsi="Times New Roman"/>
          <w:sz w:val="28"/>
          <w:szCs w:val="28"/>
        </w:rPr>
        <w:t>»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</w:t>
      </w:r>
      <w:r w:rsidR="003C63D0" w:rsidRPr="00F23AB6">
        <w:rPr>
          <w:rFonts w:ascii="Times New Roman" w:hAnsi="Times New Roman" w:cs="Times New Roman"/>
          <w:sz w:val="28"/>
          <w:szCs w:val="28"/>
        </w:rPr>
        <w:t>(далее</w:t>
      </w:r>
      <w:r w:rsidR="003C63D0" w:rsidRPr="005343BE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E2333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1452086"/>
      <w:r w:rsidR="00E23337">
        <w:rPr>
          <w:rFonts w:ascii="Times New Roman" w:hAnsi="Times New Roman" w:cs="Times New Roman"/>
          <w:sz w:val="28"/>
          <w:szCs w:val="28"/>
        </w:rPr>
        <w:t>учета обязательств</w:t>
      </w:r>
      <w:bookmarkEnd w:id="4"/>
      <w:r w:rsidR="003C63D0" w:rsidRPr="005343BE">
        <w:rPr>
          <w:rFonts w:ascii="Times New Roman" w:hAnsi="Times New Roman" w:cs="Times New Roman"/>
          <w:sz w:val="28"/>
          <w:szCs w:val="28"/>
        </w:rPr>
        <w:t>), за исключением пункта 5 Порядка</w:t>
      </w:r>
      <w:r w:rsidR="00E23337" w:rsidRPr="00E23337">
        <w:rPr>
          <w:rFonts w:ascii="Times New Roman" w:hAnsi="Times New Roman" w:cs="Times New Roman"/>
          <w:sz w:val="28"/>
          <w:szCs w:val="28"/>
        </w:rPr>
        <w:t xml:space="preserve"> </w:t>
      </w:r>
      <w:r w:rsidR="00E23337">
        <w:rPr>
          <w:rFonts w:ascii="Times New Roman" w:hAnsi="Times New Roman" w:cs="Times New Roman"/>
          <w:sz w:val="28"/>
          <w:szCs w:val="28"/>
        </w:rPr>
        <w:t>учета обязательств</w:t>
      </w:r>
      <w:r w:rsidR="003C63D0" w:rsidRPr="005343BE">
        <w:rPr>
          <w:rFonts w:ascii="Times New Roman" w:hAnsi="Times New Roman" w:cs="Times New Roman"/>
          <w:sz w:val="28"/>
          <w:szCs w:val="28"/>
        </w:rPr>
        <w:t>.</w:t>
      </w:r>
    </w:p>
    <w:p w14:paraId="4E8F7C34" w14:textId="7E492CDE" w:rsidR="003C63D0" w:rsidRPr="003C63D0" w:rsidRDefault="004A4105" w:rsidP="004A41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829DC" w:rsidRPr="003C63D0">
        <w:rPr>
          <w:rFonts w:ascii="Times New Roman" w:hAnsi="Times New Roman" w:cs="Times New Roman"/>
          <w:sz w:val="28"/>
          <w:szCs w:val="28"/>
        </w:rPr>
        <w:t xml:space="preserve">становка на учет бюджетного обязательства и внесение изменений в поставленное на учет бюджетное обязательство осуществляется в соответствии со </w:t>
      </w:r>
      <w:r w:rsidR="003C63D0" w:rsidRPr="003C63D0">
        <w:rPr>
          <w:rFonts w:ascii="Times New Roman" w:hAnsi="Times New Roman" w:cs="Times New Roman"/>
          <w:sz w:val="28"/>
          <w:szCs w:val="28"/>
        </w:rPr>
        <w:t>Сведения</w:t>
      </w:r>
      <w:r w:rsidR="003C63D0">
        <w:rPr>
          <w:rFonts w:ascii="Times New Roman" w:hAnsi="Times New Roman" w:cs="Times New Roman"/>
          <w:sz w:val="28"/>
          <w:szCs w:val="28"/>
        </w:rPr>
        <w:t>ми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о бюджетном обязательстве и Сведения</w:t>
      </w:r>
      <w:r w:rsidR="003C63D0">
        <w:rPr>
          <w:rFonts w:ascii="Times New Roman" w:hAnsi="Times New Roman" w:cs="Times New Roman"/>
          <w:sz w:val="28"/>
          <w:szCs w:val="28"/>
        </w:rPr>
        <w:t>ми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 w:rsidR="00F12666">
        <w:rPr>
          <w:rFonts w:ascii="Times New Roman" w:hAnsi="Times New Roman" w:cs="Times New Roman"/>
          <w:sz w:val="28"/>
          <w:szCs w:val="28"/>
        </w:rPr>
        <w:t>,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C63D0">
        <w:rPr>
          <w:rFonts w:ascii="Times New Roman" w:hAnsi="Times New Roman" w:cs="Times New Roman"/>
          <w:sz w:val="28"/>
          <w:szCs w:val="28"/>
        </w:rPr>
        <w:t>емы</w:t>
      </w:r>
      <w:r w:rsidR="00F12666">
        <w:rPr>
          <w:rFonts w:ascii="Times New Roman" w:hAnsi="Times New Roman" w:cs="Times New Roman"/>
          <w:sz w:val="28"/>
          <w:szCs w:val="28"/>
        </w:rPr>
        <w:t>ми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предусмотренных в </w:t>
      </w:r>
      <w:hyperlink w:anchor="P546" w:history="1">
        <w:r w:rsidR="003C63D0" w:rsidRPr="003C63D0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="003C63D0" w:rsidRPr="003C63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25492" w:rsidRPr="00925492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 </w:t>
      </w:r>
      <w:r w:rsidR="00925492" w:rsidRPr="003C63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5492">
        <w:rPr>
          <w:rFonts w:ascii="Times New Roman" w:hAnsi="Times New Roman" w:cs="Times New Roman"/>
          <w:sz w:val="28"/>
          <w:szCs w:val="28"/>
        </w:rPr>
        <w:t>–</w:t>
      </w:r>
      <w:r w:rsidR="00925492" w:rsidRPr="003C63D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925492">
        <w:rPr>
          <w:rFonts w:ascii="Times New Roman" w:hAnsi="Times New Roman" w:cs="Times New Roman"/>
          <w:sz w:val="28"/>
          <w:szCs w:val="28"/>
        </w:rPr>
        <w:t>)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46BB3">
        <w:rPr>
          <w:rFonts w:ascii="Times New Roman" w:hAnsi="Times New Roman" w:cs="Times New Roman"/>
          <w:sz w:val="28"/>
          <w:szCs w:val="28"/>
        </w:rPr>
        <w:t>№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3 к </w:t>
      </w:r>
      <w:r w:rsidR="00925492">
        <w:rPr>
          <w:rFonts w:ascii="Times New Roman" w:hAnsi="Times New Roman" w:cs="Times New Roman"/>
          <w:sz w:val="28"/>
          <w:szCs w:val="28"/>
        </w:rPr>
        <w:t>По</w:t>
      </w:r>
      <w:r w:rsidR="00925492">
        <w:rPr>
          <w:rFonts w:ascii="Times New Roman" w:hAnsi="Times New Roman" w:cs="Times New Roman"/>
          <w:sz w:val="28"/>
          <w:szCs w:val="28"/>
        </w:rPr>
        <w:lastRenderedPageBreak/>
        <w:t>рядку</w:t>
      </w:r>
      <w:r w:rsidR="00E23337" w:rsidRPr="00E23337">
        <w:rPr>
          <w:rFonts w:ascii="Times New Roman" w:hAnsi="Times New Roman" w:cs="Times New Roman"/>
          <w:sz w:val="28"/>
          <w:szCs w:val="28"/>
        </w:rPr>
        <w:t xml:space="preserve"> </w:t>
      </w:r>
      <w:r w:rsidR="00E23337">
        <w:rPr>
          <w:rFonts w:ascii="Times New Roman" w:hAnsi="Times New Roman" w:cs="Times New Roman"/>
          <w:sz w:val="28"/>
          <w:szCs w:val="28"/>
        </w:rPr>
        <w:t>учета обязательств</w:t>
      </w:r>
      <w:r w:rsidR="003C63D0" w:rsidRPr="003C63D0">
        <w:rPr>
          <w:rFonts w:ascii="Times New Roman" w:hAnsi="Times New Roman" w:cs="Times New Roman"/>
          <w:sz w:val="28"/>
          <w:szCs w:val="28"/>
        </w:rPr>
        <w:t>, за исключением документов-оснований и документов, подтверждающих возникновение денежных обязательств, указанных в п</w:t>
      </w:r>
      <w:r w:rsidR="00846BB3">
        <w:rPr>
          <w:rFonts w:ascii="Times New Roman" w:hAnsi="Times New Roman" w:cs="Times New Roman"/>
          <w:sz w:val="28"/>
          <w:szCs w:val="28"/>
        </w:rPr>
        <w:t>унктах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8, 11, 14 Перечня.</w:t>
      </w:r>
    </w:p>
    <w:p w14:paraId="53F9006C" w14:textId="1DDB99EB" w:rsidR="003C63D0" w:rsidRPr="003C63D0" w:rsidRDefault="003C63D0" w:rsidP="003C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D0">
        <w:rPr>
          <w:rFonts w:ascii="Times New Roman" w:hAnsi="Times New Roman" w:cs="Times New Roman"/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</w:t>
      </w:r>
      <w:r w:rsidR="00846BB3">
        <w:rPr>
          <w:rFonts w:ascii="Times New Roman" w:hAnsi="Times New Roman" w:cs="Times New Roman"/>
          <w:sz w:val="28"/>
          <w:szCs w:val="28"/>
        </w:rPr>
        <w:t>.</w:t>
      </w:r>
    </w:p>
    <w:p w14:paraId="5D42DB82" w14:textId="15120EB6" w:rsidR="00D829DC" w:rsidRDefault="00D829DC" w:rsidP="00D829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CB2BA" w14:textId="69E68355" w:rsidR="009342BA" w:rsidRDefault="004A4105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>
        <w:rPr>
          <w:rFonts w:ascii="Times New Roman" w:hAnsi="Times New Roman" w:cs="Times New Roman"/>
          <w:sz w:val="28"/>
          <w:szCs w:val="28"/>
        </w:rPr>
        <w:t>3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. Санкционирование денежных обязательств получателей средств бюджета </w:t>
      </w:r>
      <w:bookmarkStart w:id="6" w:name="_Hlk516846089"/>
      <w:r w:rsidR="0026737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E06B8">
        <w:rPr>
          <w:rFonts w:ascii="Times New Roman" w:hAnsi="Times New Roman"/>
          <w:sz w:val="28"/>
          <w:szCs w:val="28"/>
        </w:rPr>
        <w:t xml:space="preserve">и </w:t>
      </w:r>
      <w:r w:rsidR="003E06B8">
        <w:rPr>
          <w:rFonts w:ascii="Times New Roman" w:hAnsi="Times New Roman" w:cs="Times New Roman"/>
          <w:sz w:val="28"/>
          <w:szCs w:val="28"/>
        </w:rPr>
        <w:t>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673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E06B8">
        <w:rPr>
          <w:rFonts w:ascii="Times New Roman" w:hAnsi="Times New Roman" w:cs="Times New Roman"/>
          <w:sz w:val="28"/>
          <w:szCs w:val="28"/>
        </w:rPr>
        <w:t xml:space="preserve"> 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осуществляется применительно и в соответствии </w:t>
      </w:r>
      <w:bookmarkEnd w:id="6"/>
      <w:r w:rsidR="00AE7B61" w:rsidRPr="00F23AB6">
        <w:rPr>
          <w:rFonts w:ascii="Times New Roman" w:hAnsi="Times New Roman" w:cs="Times New Roman"/>
          <w:sz w:val="28"/>
          <w:szCs w:val="28"/>
        </w:rPr>
        <w:t xml:space="preserve">с </w:t>
      </w:r>
      <w:r w:rsidR="004627F1" w:rsidRPr="00F23AB6">
        <w:rPr>
          <w:rFonts w:ascii="Times New Roman" w:hAnsi="Times New Roman" w:cs="Times New Roman"/>
          <w:sz w:val="28"/>
          <w:szCs w:val="28"/>
        </w:rPr>
        <w:t>п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риказом </w:t>
      </w:r>
      <w:bookmarkStart w:id="7" w:name="_Hlk31186238"/>
      <w:r w:rsidR="00AE7B61" w:rsidRPr="00F23AB6">
        <w:rPr>
          <w:rFonts w:ascii="Times New Roman" w:hAnsi="Times New Roman" w:cs="Times New Roman"/>
          <w:sz w:val="28"/>
          <w:szCs w:val="28"/>
        </w:rPr>
        <w:t>Мин</w:t>
      </w:r>
      <w:r w:rsidR="004627F1" w:rsidRPr="00F23AB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E7B61" w:rsidRPr="00F23AB6">
        <w:rPr>
          <w:rFonts w:ascii="Times New Roman" w:hAnsi="Times New Roman" w:cs="Times New Roman"/>
          <w:sz w:val="28"/>
          <w:szCs w:val="28"/>
        </w:rPr>
        <w:t>фина</w:t>
      </w:r>
      <w:r w:rsidR="004627F1" w:rsidRPr="00F23AB6">
        <w:rPr>
          <w:rFonts w:ascii="Times New Roman" w:hAnsi="Times New Roman" w:cs="Times New Roman"/>
          <w:sz w:val="28"/>
          <w:szCs w:val="28"/>
        </w:rPr>
        <w:t>нсов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627F1" w:rsidRPr="00F23AB6">
        <w:rPr>
          <w:rFonts w:ascii="Times New Roman" w:hAnsi="Times New Roman" w:cs="Times New Roman"/>
          <w:sz w:val="28"/>
          <w:szCs w:val="28"/>
        </w:rPr>
        <w:t>йской Федерации</w:t>
      </w:r>
      <w:bookmarkEnd w:id="7"/>
      <w:r w:rsidR="00AE7B61" w:rsidRPr="00F23AB6">
        <w:rPr>
          <w:rFonts w:ascii="Times New Roman" w:hAnsi="Times New Roman" w:cs="Times New Roman"/>
          <w:sz w:val="28"/>
          <w:szCs w:val="28"/>
        </w:rPr>
        <w:t xml:space="preserve"> от </w:t>
      </w:r>
      <w:r w:rsidR="00385E49" w:rsidRPr="00F23AB6">
        <w:rPr>
          <w:rFonts w:ascii="Times New Roman" w:hAnsi="Times New Roman" w:cs="Times New Roman"/>
          <w:sz w:val="28"/>
          <w:szCs w:val="28"/>
        </w:rPr>
        <w:t>30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 </w:t>
      </w:r>
      <w:r w:rsidR="00385E49" w:rsidRPr="00F23AB6">
        <w:rPr>
          <w:rFonts w:ascii="Times New Roman" w:hAnsi="Times New Roman" w:cs="Times New Roman"/>
          <w:sz w:val="28"/>
          <w:szCs w:val="28"/>
        </w:rPr>
        <w:t>октября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 20</w:t>
      </w:r>
      <w:r w:rsidR="00385E49" w:rsidRPr="00F23AB6">
        <w:rPr>
          <w:rFonts w:ascii="Times New Roman" w:hAnsi="Times New Roman" w:cs="Times New Roman"/>
          <w:sz w:val="28"/>
          <w:szCs w:val="28"/>
        </w:rPr>
        <w:t>20</w:t>
      </w:r>
      <w:r w:rsidR="00AE7B61" w:rsidRPr="00F23AB6">
        <w:rPr>
          <w:rFonts w:ascii="Times New Roman" w:hAnsi="Times New Roman" w:cs="Times New Roman"/>
          <w:sz w:val="28"/>
          <w:szCs w:val="28"/>
        </w:rPr>
        <w:t> г. № 2</w:t>
      </w:r>
      <w:r w:rsidR="00385E49" w:rsidRPr="00F23AB6">
        <w:rPr>
          <w:rFonts w:ascii="Times New Roman" w:hAnsi="Times New Roman" w:cs="Times New Roman"/>
          <w:sz w:val="28"/>
          <w:szCs w:val="28"/>
        </w:rPr>
        <w:t>57</w:t>
      </w:r>
      <w:r w:rsidR="00AE7B61" w:rsidRPr="00F23AB6">
        <w:rPr>
          <w:rFonts w:ascii="Times New Roman" w:hAnsi="Times New Roman" w:cs="Times New Roman"/>
          <w:sz w:val="28"/>
          <w:szCs w:val="28"/>
        </w:rPr>
        <w:t>н «</w:t>
      </w:r>
      <w:r w:rsidR="00385E49" w:rsidRPr="00F23AB6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 w:rsidR="00AE7B61" w:rsidRPr="00F23AB6">
        <w:rPr>
          <w:rFonts w:ascii="Times New Roman" w:hAnsi="Times New Roman" w:cs="Times New Roman"/>
          <w:sz w:val="28"/>
          <w:szCs w:val="28"/>
        </w:rPr>
        <w:t>» (далее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13656F">
        <w:rPr>
          <w:rFonts w:ascii="Times New Roman" w:hAnsi="Times New Roman" w:cs="Times New Roman"/>
          <w:sz w:val="28"/>
          <w:szCs w:val="28"/>
        </w:rPr>
        <w:t xml:space="preserve"> санкционирования</w:t>
      </w:r>
      <w:r w:rsidR="00AE7B61" w:rsidRPr="005343BE">
        <w:rPr>
          <w:rFonts w:ascii="Times New Roman" w:hAnsi="Times New Roman" w:cs="Times New Roman"/>
          <w:sz w:val="28"/>
          <w:szCs w:val="28"/>
        </w:rPr>
        <w:t>), за исключением пункт</w:t>
      </w:r>
      <w:r w:rsidR="00D55284">
        <w:rPr>
          <w:rFonts w:ascii="Times New Roman" w:hAnsi="Times New Roman" w:cs="Times New Roman"/>
          <w:sz w:val="28"/>
          <w:szCs w:val="28"/>
        </w:rPr>
        <w:t>ов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 5</w:t>
      </w:r>
      <w:r w:rsidR="00D55284">
        <w:rPr>
          <w:rFonts w:ascii="Times New Roman" w:hAnsi="Times New Roman" w:cs="Times New Roman"/>
          <w:sz w:val="28"/>
          <w:szCs w:val="28"/>
        </w:rPr>
        <w:t xml:space="preserve"> и 7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717B4" w:rsidRPr="001717B4">
        <w:rPr>
          <w:rFonts w:ascii="Times New Roman" w:hAnsi="Times New Roman" w:cs="Times New Roman"/>
          <w:sz w:val="28"/>
          <w:szCs w:val="28"/>
        </w:rPr>
        <w:t xml:space="preserve"> </w:t>
      </w:r>
      <w:r w:rsidR="001717B4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AE7B61" w:rsidRPr="005343BE">
        <w:rPr>
          <w:rFonts w:ascii="Times New Roman" w:hAnsi="Times New Roman" w:cs="Times New Roman"/>
          <w:sz w:val="28"/>
          <w:szCs w:val="28"/>
        </w:rPr>
        <w:t>.</w:t>
      </w:r>
    </w:p>
    <w:p w14:paraId="46481D07" w14:textId="703A3855" w:rsidR="009342BA" w:rsidRPr="00AC766B" w:rsidRDefault="00925492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AC766B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AC7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AC766B">
          <w:rPr>
            <w:rFonts w:ascii="Times New Roman" w:hAnsi="Times New Roman" w:cs="Times New Roman"/>
            <w:sz w:val="28"/>
            <w:szCs w:val="28"/>
          </w:rPr>
          <w:t>15 пункта 4</w:t>
        </w:r>
      </w:hyperlink>
      <w:r w:rsidRPr="00AC766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3656F" w:rsidRPr="00AC766B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Pr="00AC766B">
        <w:rPr>
          <w:rFonts w:ascii="Times New Roman" w:hAnsi="Times New Roman" w:cs="Times New Roman"/>
          <w:sz w:val="28"/>
          <w:szCs w:val="28"/>
        </w:rPr>
        <w:t>не применяются в отношении</w:t>
      </w:r>
      <w:r w:rsidR="0013656F"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Pr="00AC766B">
        <w:rPr>
          <w:rFonts w:ascii="Times New Roman" w:hAnsi="Times New Roman" w:cs="Times New Roman"/>
          <w:sz w:val="28"/>
          <w:szCs w:val="28"/>
        </w:rPr>
        <w:t xml:space="preserve">Распоряжений, сформированных получателями средств </w:t>
      </w:r>
      <w:r w:rsidR="0013656F" w:rsidRPr="00AC76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7376">
        <w:rPr>
          <w:rFonts w:ascii="Times New Roman" w:hAnsi="Times New Roman" w:cs="Times New Roman"/>
          <w:sz w:val="28"/>
          <w:szCs w:val="28"/>
        </w:rPr>
        <w:t>округа</w:t>
      </w:r>
      <w:r w:rsidRPr="00AC766B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 по документам, предусмотренным пунктами 11, 14 Перечня.</w:t>
      </w:r>
    </w:p>
    <w:p w14:paraId="2B3DC25F" w14:textId="1D235955" w:rsidR="009342BA" w:rsidRPr="00AC766B" w:rsidRDefault="00925492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4757C1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13656F" w:rsidRPr="004757C1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 w:rsidRPr="004757C1">
        <w:rPr>
          <w:rFonts w:ascii="Times New Roman" w:hAnsi="Times New Roman" w:cs="Times New Roman"/>
          <w:sz w:val="28"/>
          <w:szCs w:val="28"/>
        </w:rPr>
        <w:t>не применяются в отношении</w:t>
      </w:r>
      <w:r w:rsidRPr="00AC766B">
        <w:rPr>
          <w:rFonts w:ascii="Times New Roman" w:hAnsi="Times New Roman" w:cs="Times New Roman"/>
          <w:sz w:val="28"/>
          <w:szCs w:val="28"/>
        </w:rPr>
        <w:t xml:space="preserve"> Распоряжения при оплате товаров, выполнении работ, оказании услуг в случаях, когда заключение договора (</w:t>
      </w:r>
      <w:r w:rsidR="00D55284" w:rsidRPr="00AC76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766B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D55284" w:rsidRPr="00AC766B">
        <w:rPr>
          <w:rFonts w:ascii="Times New Roman" w:hAnsi="Times New Roman" w:cs="Times New Roman"/>
          <w:sz w:val="28"/>
          <w:szCs w:val="28"/>
        </w:rPr>
        <w:t>муниципальных</w:t>
      </w:r>
      <w:r w:rsidRPr="00AC766B">
        <w:rPr>
          <w:rFonts w:ascii="Times New Roman" w:hAnsi="Times New Roman" w:cs="Times New Roman"/>
          <w:sz w:val="28"/>
          <w:szCs w:val="28"/>
        </w:rPr>
        <w:t xml:space="preserve"> нужд законодательством Российской Федерации не предусмотрено.</w:t>
      </w:r>
    </w:p>
    <w:p w14:paraId="4C32765C" w14:textId="762C4629" w:rsidR="009342BA" w:rsidRPr="00AC766B" w:rsidRDefault="00925492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B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</w:t>
      </w:r>
      <w:r w:rsidR="002673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C766B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бюджета).</w:t>
      </w:r>
    </w:p>
    <w:p w14:paraId="26896311" w14:textId="20482B3C" w:rsidR="00AE7B61" w:rsidRPr="00AC766B" w:rsidRDefault="00925492" w:rsidP="00267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Cs/>
          <w:sz w:val="28"/>
          <w:szCs w:val="28"/>
        </w:rPr>
      </w:pPr>
      <w:r w:rsidRPr="00AC766B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</w:t>
      </w:r>
      <w:r w:rsidRPr="00B252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528D" w:rsidRPr="00B2528D">
        <w:rPr>
          <w:rFonts w:ascii="Times New Roman" w:hAnsi="Times New Roman" w:cs="Times New Roman"/>
          <w:sz w:val="28"/>
          <w:szCs w:val="28"/>
        </w:rPr>
        <w:t>Порядком учета обязательств</w:t>
      </w:r>
      <w:r w:rsidRPr="00B2528D">
        <w:rPr>
          <w:rFonts w:ascii="Times New Roman" w:hAnsi="Times New Roman" w:cs="Times New Roman"/>
          <w:sz w:val="28"/>
          <w:szCs w:val="28"/>
        </w:rPr>
        <w:t>, получатель</w:t>
      </w:r>
      <w:r w:rsidRPr="00AC76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44DC1" w:rsidRPr="00AC76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7376">
        <w:rPr>
          <w:rFonts w:ascii="Times New Roman" w:hAnsi="Times New Roman" w:cs="Times New Roman"/>
          <w:sz w:val="28"/>
          <w:szCs w:val="28"/>
        </w:rPr>
        <w:t>округа</w:t>
      </w:r>
      <w:r w:rsidRPr="00AC766B">
        <w:rPr>
          <w:rFonts w:ascii="Times New Roman" w:hAnsi="Times New Roman" w:cs="Times New Roman"/>
          <w:sz w:val="28"/>
          <w:szCs w:val="28"/>
        </w:rPr>
        <w:t xml:space="preserve">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указанных в </w:t>
      </w:r>
      <w:hyperlink r:id="rId11" w:history="1">
        <w:r w:rsidRPr="00AC76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AC766B">
        <w:rPr>
          <w:rFonts w:ascii="Times New Roman" w:hAnsi="Times New Roman" w:cs="Times New Roman"/>
          <w:sz w:val="28"/>
          <w:szCs w:val="28"/>
        </w:rPr>
        <w:t>8, 12, 13 Перечня.</w:t>
      </w:r>
      <w:r w:rsidR="00193AAB"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Pr="00AC766B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</w:t>
      </w:r>
      <w:r w:rsidR="00193AAB" w:rsidRPr="00AC766B">
        <w:rPr>
          <w:rFonts w:ascii="Times New Roman" w:hAnsi="Times New Roman" w:cs="Times New Roman"/>
          <w:sz w:val="28"/>
          <w:szCs w:val="28"/>
        </w:rPr>
        <w:t>абзацем</w:t>
      </w:r>
      <w:r w:rsidRPr="00AC766B">
        <w:rPr>
          <w:rFonts w:ascii="Times New Roman" w:hAnsi="Times New Roman" w:cs="Times New Roman"/>
          <w:sz w:val="28"/>
          <w:szCs w:val="28"/>
        </w:rPr>
        <w:t xml:space="preserve">, дополнительно к направлениям проверки, установленным </w:t>
      </w:r>
      <w:hyperlink w:anchor="P87" w:history="1">
        <w:r w:rsidRPr="00AC766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="00C44DC1" w:rsidRPr="00B2528D">
        <w:rPr>
          <w:rFonts w:ascii="Times New Roman" w:hAnsi="Times New Roman" w:cs="Times New Roman"/>
          <w:sz w:val="28"/>
          <w:szCs w:val="28"/>
        </w:rPr>
        <w:t>Порядка санкционирования</w:t>
      </w:r>
      <w:r w:rsidRPr="00B2528D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AC766B">
        <w:rPr>
          <w:rFonts w:ascii="Times New Roman" w:hAnsi="Times New Roman" w:cs="Times New Roman"/>
          <w:sz w:val="28"/>
          <w:szCs w:val="28"/>
        </w:rPr>
        <w:t xml:space="preserve"> проверка равенства сумм Распоряжения сумме соответствующего денежного обязательства</w:t>
      </w:r>
      <w:r w:rsidRPr="00AC766B">
        <w:t xml:space="preserve">. </w:t>
      </w:r>
      <w:bookmarkEnd w:id="5"/>
      <w:r w:rsidR="00AE7B61" w:rsidRPr="00AC766B">
        <w:rPr>
          <w:rFonts w:ascii="Times New Roman" w:hAnsi="Times New Roman" w:cs="Calibri"/>
          <w:iCs/>
          <w:sz w:val="28"/>
          <w:szCs w:val="28"/>
        </w:rPr>
        <w:br w:type="page"/>
      </w:r>
    </w:p>
    <w:p w14:paraId="0717A1F5" w14:textId="77777777" w:rsidR="00AE7B61" w:rsidRPr="00FC5942" w:rsidRDefault="00AE7B61" w:rsidP="00AE7B61">
      <w:pPr>
        <w:spacing w:after="0" w:line="240" w:lineRule="exact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0ACD845" w14:textId="77777777" w:rsidR="00AE7B61" w:rsidRPr="00FC5942" w:rsidRDefault="00AE7B61" w:rsidP="00AE7B61">
      <w:pPr>
        <w:spacing w:after="0" w:line="240" w:lineRule="exact"/>
        <w:ind w:left="5103"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54BD8D" w14:textId="77777777" w:rsidR="00DB0726" w:rsidRDefault="00AE7B61" w:rsidP="00DB0726">
      <w:pPr>
        <w:spacing w:after="0" w:line="240" w:lineRule="exact"/>
        <w:ind w:left="5103" w:right="-2"/>
        <w:rPr>
          <w:rFonts w:ascii="Times New Roman" w:hAnsi="Times New Roman" w:cs="Times New Roman"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Георгиевского городского округа Ставропольского</w:t>
      </w:r>
      <w:r w:rsidR="00DB0726">
        <w:rPr>
          <w:rFonts w:ascii="Times New Roman" w:hAnsi="Times New Roman" w:cs="Times New Roman"/>
          <w:sz w:val="28"/>
          <w:szCs w:val="28"/>
        </w:rPr>
        <w:t xml:space="preserve"> </w:t>
      </w:r>
      <w:r w:rsidRPr="00FC5942">
        <w:rPr>
          <w:rFonts w:ascii="Times New Roman" w:hAnsi="Times New Roman" w:cs="Times New Roman"/>
          <w:sz w:val="28"/>
          <w:szCs w:val="28"/>
        </w:rPr>
        <w:t xml:space="preserve">края </w:t>
      </w:r>
    </w:p>
    <w:p w14:paraId="4F433FFD" w14:textId="6FCDC03C" w:rsidR="00AE7B61" w:rsidRPr="00FC5942" w:rsidRDefault="00D041E2" w:rsidP="00DB0726">
      <w:pPr>
        <w:spacing w:after="0" w:line="240" w:lineRule="exact"/>
        <w:ind w:left="5103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30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20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FC5942">
        <w:rPr>
          <w:rFonts w:ascii="Times New Roman" w:hAnsi="Times New Roman" w:cs="Times New Roman"/>
          <w:sz w:val="28"/>
          <w:szCs w:val="28"/>
        </w:rPr>
        <w:t xml:space="preserve"> № 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>
        <w:rPr>
          <w:rFonts w:ascii="Times New Roman" w:eastAsia="Calibri" w:hAnsi="Times New Roman" w:cs="Times New Roman"/>
          <w:noProof/>
          <w:sz w:val="28"/>
          <w:szCs w:val="28"/>
        </w:rPr>
        <w:t>60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</w:t>
      </w:r>
    </w:p>
    <w:p w14:paraId="61FABEF3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6B7C5BA6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1CD4D44F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BE1AED8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7CB4BEF" w14:textId="7FCECEFD" w:rsidR="00AE7B61" w:rsidRPr="004D4904" w:rsidRDefault="00AE7B61" w:rsidP="004D49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4904">
        <w:rPr>
          <w:rFonts w:ascii="Times New Roman" w:hAnsi="Times New Roman" w:cs="Times New Roman"/>
          <w:sz w:val="28"/>
          <w:szCs w:val="28"/>
        </w:rPr>
        <w:t>ПОРЯДОК</w:t>
      </w:r>
    </w:p>
    <w:p w14:paraId="3BE7B28D" w14:textId="77777777" w:rsidR="004D4904" w:rsidRPr="004D4904" w:rsidRDefault="004D4904" w:rsidP="004D490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9AA5E" w14:textId="53DC4C7E" w:rsidR="00AE7B61" w:rsidRPr="004D4904" w:rsidRDefault="004D4904" w:rsidP="004D4904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904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  <w:proofErr w:type="spellStart"/>
      <w:r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городского округа Ставропольского края</w:t>
      </w:r>
    </w:p>
    <w:p w14:paraId="66599C1B" w14:textId="77777777" w:rsidR="00AE7B61" w:rsidRPr="004D4904" w:rsidRDefault="00AE7B61" w:rsidP="004D4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C6AE59" w14:textId="0316B193" w:rsidR="00AE7B61" w:rsidRPr="004D4904" w:rsidRDefault="00AE7B61" w:rsidP="004D49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0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7321BA">
        <w:rPr>
          <w:rFonts w:ascii="Times New Roman" w:hAnsi="Times New Roman" w:cs="Times New Roman"/>
          <w:sz w:val="28"/>
          <w:szCs w:val="28"/>
        </w:rPr>
        <w:t xml:space="preserve">с </w:t>
      </w:r>
      <w:r w:rsidRPr="004D4904">
        <w:rPr>
          <w:rFonts w:ascii="Times New Roman" w:hAnsi="Times New Roman" w:cs="Times New Roman"/>
          <w:sz w:val="28"/>
          <w:szCs w:val="28"/>
        </w:rPr>
        <w:t xml:space="preserve"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порядок санкционирования отделом № 25 Управления Федерального казначейства по Ставропольскому краю оплаты денежных обязательств </w:t>
      </w:r>
      <w:proofErr w:type="spellStart"/>
      <w:r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городского округа Ставропольского края, лицевые счета которым открыты в Управлении Федерального казначейства по Ставропольскому краю.</w:t>
      </w:r>
    </w:p>
    <w:p w14:paraId="3F44C17C" w14:textId="77777777" w:rsidR="005343BE" w:rsidRDefault="005343BE" w:rsidP="007321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22BC07" w14:textId="0A69F40C" w:rsidR="00D521B2" w:rsidRDefault="007321BA" w:rsidP="007321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E2">
        <w:rPr>
          <w:rFonts w:ascii="Times New Roman" w:hAnsi="Times New Roman" w:cs="Times New Roman"/>
          <w:sz w:val="28"/>
          <w:szCs w:val="28"/>
        </w:rPr>
        <w:t>2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. Санкционирование денежных обязательств </w:t>
      </w:r>
      <w:proofErr w:type="spellStart"/>
      <w:r w:rsidR="00D53EB9"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D53EB9"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осуществляется применительно и в соответствии с </w:t>
      </w:r>
      <w:r w:rsidR="004627F1" w:rsidRPr="00D041E2">
        <w:rPr>
          <w:rFonts w:ascii="Times New Roman" w:hAnsi="Times New Roman" w:cs="Times New Roman"/>
          <w:sz w:val="28"/>
          <w:szCs w:val="28"/>
        </w:rPr>
        <w:t>п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627F1" w:rsidRPr="00D041E2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AE7B61" w:rsidRPr="00D041E2">
        <w:rPr>
          <w:rFonts w:ascii="Times New Roman" w:hAnsi="Times New Roman" w:cs="Times New Roman"/>
          <w:sz w:val="28"/>
          <w:szCs w:val="28"/>
        </w:rPr>
        <w:t>от 13 декабря 2017 г. № 226н «Об утверждении Порядка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</w:r>
      <w:r w:rsidRPr="00D041E2">
        <w:rPr>
          <w:rFonts w:ascii="Times New Roman" w:hAnsi="Times New Roman" w:cs="Times New Roman"/>
          <w:sz w:val="28"/>
          <w:szCs w:val="28"/>
        </w:rPr>
        <w:t>,</w:t>
      </w:r>
      <w:r w:rsidRPr="00D041E2">
        <w:rPr>
          <w:rFonts w:ascii="Times New Roman" w:hAnsi="Times New Roman"/>
          <w:sz w:val="28"/>
          <w:szCs w:val="28"/>
        </w:rPr>
        <w:t xml:space="preserve"> за исключением </w:t>
      </w:r>
      <w:r w:rsidR="00D041E2" w:rsidRPr="00D041E2">
        <w:rPr>
          <w:rFonts w:ascii="Times New Roman" w:hAnsi="Times New Roman" w:cs="Times New Roman"/>
          <w:sz w:val="28"/>
          <w:szCs w:val="28"/>
        </w:rPr>
        <w:t>Распоряжения</w:t>
      </w:r>
      <w:r w:rsidRPr="00D041E2">
        <w:rPr>
          <w:rFonts w:ascii="Times New Roman" w:eastAsia="Times New Roman" w:hAnsi="Times New Roman"/>
          <w:sz w:val="28"/>
          <w:szCs w:val="28"/>
          <w:lang w:eastAsia="ru-RU"/>
        </w:rPr>
        <w:t>, сформированн</w:t>
      </w:r>
      <w:r w:rsidR="00D041E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041E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оплаты денежных обязательств по документам, предусмотренным пунктами </w:t>
      </w:r>
      <w:r w:rsidR="00D041E2" w:rsidRPr="00D041E2">
        <w:rPr>
          <w:rFonts w:ascii="Times New Roman" w:hAnsi="Times New Roman" w:cs="Times New Roman"/>
          <w:sz w:val="28"/>
          <w:szCs w:val="28"/>
        </w:rPr>
        <w:t xml:space="preserve">11, 14 графы 2 Перечня </w:t>
      </w:r>
      <w:r w:rsidR="00D521B2" w:rsidRPr="00AC766B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бюджета, в соответствии с Приложением № 3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</w:t>
      </w:r>
      <w:r w:rsidR="00D53EB9">
        <w:rPr>
          <w:rFonts w:ascii="Times New Roman" w:hAnsi="Times New Roman" w:cs="Times New Roman"/>
          <w:sz w:val="28"/>
          <w:szCs w:val="28"/>
        </w:rPr>
        <w:t>.</w:t>
      </w:r>
    </w:p>
    <w:p w14:paraId="34A00F93" w14:textId="0926B457" w:rsidR="00AE7B61" w:rsidRPr="004D4904" w:rsidRDefault="007321BA" w:rsidP="007321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E7B61" w:rsidRPr="004D4904">
        <w:rPr>
          <w:rFonts w:ascii="Times New Roman" w:hAnsi="Times New Roman" w:cs="Times New Roman"/>
          <w:sz w:val="28"/>
          <w:szCs w:val="28"/>
        </w:rPr>
        <w:t xml:space="preserve">. Кассовые операции со средствами </w:t>
      </w:r>
      <w:proofErr w:type="spellStart"/>
      <w:r w:rsidR="00D53EB9"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D53EB9"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AE7B61" w:rsidRPr="004D4904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осуществляются применительно и в соответствии с приказом Казначейства России от 19.07.2013 № 11н «О порядке проведения территориальными органами Федерального казначейства кассовых операций со средствами бюджетных учреждений».</w:t>
      </w:r>
    </w:p>
    <w:p w14:paraId="4AF6E759" w14:textId="77777777" w:rsidR="0028727B" w:rsidRDefault="0028727B">
      <w:pPr>
        <w:rPr>
          <w:rFonts w:ascii="Times New Roman" w:hAnsi="Times New Roman" w:cs="Times New Roman"/>
          <w:sz w:val="28"/>
          <w:szCs w:val="28"/>
        </w:rPr>
      </w:pPr>
    </w:p>
    <w:sectPr w:rsidR="0028727B" w:rsidSect="001C148C">
      <w:headerReference w:type="default" r:id="rId12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AC7C" w14:textId="77777777" w:rsidR="00B53499" w:rsidRDefault="00B53499" w:rsidP="00753CDD">
      <w:pPr>
        <w:spacing w:after="0" w:line="240" w:lineRule="auto"/>
      </w:pPr>
      <w:r>
        <w:separator/>
      </w:r>
    </w:p>
  </w:endnote>
  <w:endnote w:type="continuationSeparator" w:id="0">
    <w:p w14:paraId="4CFEBB1C" w14:textId="77777777" w:rsidR="00B53499" w:rsidRDefault="00B53499" w:rsidP="007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992A" w14:textId="77777777" w:rsidR="00B53499" w:rsidRDefault="00B53499" w:rsidP="00753CDD">
      <w:pPr>
        <w:spacing w:after="0" w:line="240" w:lineRule="auto"/>
      </w:pPr>
      <w:r>
        <w:separator/>
      </w:r>
    </w:p>
  </w:footnote>
  <w:footnote w:type="continuationSeparator" w:id="0">
    <w:p w14:paraId="29FBB1B3" w14:textId="77777777" w:rsidR="00B53499" w:rsidRDefault="00B53499" w:rsidP="007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6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CEDC06" w14:textId="27FE9D87" w:rsidR="00753CDD" w:rsidRPr="00753CDD" w:rsidRDefault="00753C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A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59459" w14:textId="77777777" w:rsidR="00753CDD" w:rsidRDefault="00753C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8"/>
    <w:rsid w:val="000200E3"/>
    <w:rsid w:val="000C449C"/>
    <w:rsid w:val="0013656F"/>
    <w:rsid w:val="00154356"/>
    <w:rsid w:val="001717B4"/>
    <w:rsid w:val="00193AAB"/>
    <w:rsid w:val="001C148C"/>
    <w:rsid w:val="001E70DA"/>
    <w:rsid w:val="00237936"/>
    <w:rsid w:val="002549CF"/>
    <w:rsid w:val="00267376"/>
    <w:rsid w:val="0028727B"/>
    <w:rsid w:val="002F09C9"/>
    <w:rsid w:val="00346C73"/>
    <w:rsid w:val="00385E49"/>
    <w:rsid w:val="003B4A71"/>
    <w:rsid w:val="003C63D0"/>
    <w:rsid w:val="003E06B8"/>
    <w:rsid w:val="004627F1"/>
    <w:rsid w:val="004757C1"/>
    <w:rsid w:val="00497F3E"/>
    <w:rsid w:val="004A4105"/>
    <w:rsid w:val="004C3EA1"/>
    <w:rsid w:val="004C7409"/>
    <w:rsid w:val="004D4904"/>
    <w:rsid w:val="005343BE"/>
    <w:rsid w:val="00586040"/>
    <w:rsid w:val="007321BA"/>
    <w:rsid w:val="00742958"/>
    <w:rsid w:val="00753CDD"/>
    <w:rsid w:val="00775AEC"/>
    <w:rsid w:val="00781129"/>
    <w:rsid w:val="00846BB3"/>
    <w:rsid w:val="00882BBB"/>
    <w:rsid w:val="008D0FC0"/>
    <w:rsid w:val="00925492"/>
    <w:rsid w:val="009342BA"/>
    <w:rsid w:val="00993ECC"/>
    <w:rsid w:val="00A174EE"/>
    <w:rsid w:val="00AC2E6D"/>
    <w:rsid w:val="00AC34A7"/>
    <w:rsid w:val="00AC766B"/>
    <w:rsid w:val="00AE7B61"/>
    <w:rsid w:val="00AF1B89"/>
    <w:rsid w:val="00B2528D"/>
    <w:rsid w:val="00B53499"/>
    <w:rsid w:val="00BD3748"/>
    <w:rsid w:val="00BF5026"/>
    <w:rsid w:val="00C04C49"/>
    <w:rsid w:val="00C04C7C"/>
    <w:rsid w:val="00C44DC1"/>
    <w:rsid w:val="00C666F6"/>
    <w:rsid w:val="00D041E2"/>
    <w:rsid w:val="00D521B2"/>
    <w:rsid w:val="00D53EB9"/>
    <w:rsid w:val="00D55284"/>
    <w:rsid w:val="00D829DC"/>
    <w:rsid w:val="00DB0726"/>
    <w:rsid w:val="00DE10E1"/>
    <w:rsid w:val="00E23337"/>
    <w:rsid w:val="00E91A38"/>
    <w:rsid w:val="00EB129F"/>
    <w:rsid w:val="00EB181E"/>
    <w:rsid w:val="00F12666"/>
    <w:rsid w:val="00F23AB6"/>
    <w:rsid w:val="00FC4A38"/>
    <w:rsid w:val="00FC5942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3EC73"/>
  <w15:chartTrackingRefBased/>
  <w15:docId w15:val="{B154F7F5-D7AA-4DBC-B0B8-1ADE3D8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B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E7B61"/>
    <w:rPr>
      <w:color w:val="106BBE"/>
    </w:rPr>
  </w:style>
  <w:style w:type="paragraph" w:styleId="a4">
    <w:name w:val="No Spacing"/>
    <w:uiPriority w:val="1"/>
    <w:qFormat/>
    <w:rsid w:val="004D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DD"/>
  </w:style>
  <w:style w:type="paragraph" w:styleId="a9">
    <w:name w:val="footer"/>
    <w:basedOn w:val="a"/>
    <w:link w:val="aa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DD"/>
  </w:style>
  <w:style w:type="paragraph" w:customStyle="1" w:styleId="ConsPlusNormal">
    <w:name w:val="ConsPlusNormal"/>
    <w:rsid w:val="00254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05513745A7CE2E48CBE42CB5675E1AAA0C731B6ED12DAC370F7CA8F9277DA355E056972FAD09E57ECCE77907DA0382264BDF22Cm1bCG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2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347B-75E4-4779-9DFC-CD93492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45</cp:revision>
  <cp:lastPrinted>2021-01-13T14:49:00Z</cp:lastPrinted>
  <dcterms:created xsi:type="dcterms:W3CDTF">2020-01-23T13:35:00Z</dcterms:created>
  <dcterms:modified xsi:type="dcterms:W3CDTF">2021-01-14T12:40:00Z</dcterms:modified>
</cp:coreProperties>
</file>