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4" w:rsidRDefault="00AF40A4" w:rsidP="00AF40A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ФИНАНСОВОЕ УПРАВЛЕНИЕ АДМИНИСТРАЦИИ ГЕОРГИЕВСКОГО ГОРОДСКОГО ОКРУГА СТАВРОПОЛЬСКОГО КРАЯ</w:t>
      </w:r>
    </w:p>
    <w:p w:rsidR="00AF40A4" w:rsidRDefault="00AF40A4" w:rsidP="00AF40A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F40A4" w:rsidRDefault="00AF40A4" w:rsidP="00AF40A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ПРИКАЗ </w:t>
      </w:r>
    </w:p>
    <w:p w:rsidR="002810C8" w:rsidRPr="00017E44" w:rsidRDefault="002810C8" w:rsidP="002810C8">
      <w:pPr>
        <w:spacing w:after="0" w:line="240" w:lineRule="auto"/>
        <w:ind w:firstLine="825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C5A87" w:rsidRPr="006C5A87" w:rsidRDefault="00250611" w:rsidP="006C5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 </w:t>
      </w:r>
      <w:r w:rsidR="007F0175">
        <w:rPr>
          <w:rFonts w:ascii="Times New Roman" w:eastAsia="Times New Roman" w:hAnsi="Times New Roman" w:cs="Times New Roman"/>
          <w:sz w:val="28"/>
          <w:szCs w:val="24"/>
          <w:lang w:eastAsia="ru-RU"/>
        </w:rPr>
        <w:t>ноября 20</w:t>
      </w:r>
      <w:r w:rsidR="00385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</w:t>
      </w:r>
      <w:r w:rsidR="006C5A87" w:rsidRPr="006C5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года         </w:t>
      </w:r>
      <w:r w:rsidR="007F01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1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63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AF40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1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Георгиевск</w:t>
      </w:r>
      <w:r w:rsidR="006C5A87" w:rsidRPr="006C5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017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AF40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7F01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385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03774C" w:rsidRPr="00162D3A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7F01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290-б</w:t>
      </w:r>
    </w:p>
    <w:p w:rsidR="006C5A87" w:rsidRDefault="006C5A87" w:rsidP="006C5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7E44" w:rsidRDefault="00017E44" w:rsidP="006C5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0611" w:rsidRDefault="00250611" w:rsidP="006C5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373" w:rsidRDefault="00281F68" w:rsidP="0027171D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</w:t>
      </w:r>
      <w:r w:rsidR="002506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ведомственных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</w:t>
      </w:r>
      <w:r w:rsidR="004A3831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42373" w:rsidRDefault="00942373" w:rsidP="00533C9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42373" w:rsidRDefault="00942373" w:rsidP="00533C9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42373" w:rsidRDefault="00942373" w:rsidP="00533C9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42373" w:rsidRDefault="008A63E7" w:rsidP="00942373">
      <w:pPr>
        <w:pStyle w:val="ae"/>
        <w:tabs>
          <w:tab w:val="left" w:pos="709"/>
          <w:tab w:val="left" w:pos="9638"/>
        </w:tabs>
        <w:ind w:left="0" w:right="-1"/>
        <w:rPr>
          <w:noProof/>
        </w:rPr>
      </w:pPr>
      <w:r>
        <w:rPr>
          <w:noProof/>
        </w:rPr>
        <w:tab/>
        <w:t>В соответсвии</w:t>
      </w:r>
      <w:r w:rsidR="007F154E">
        <w:rPr>
          <w:noProof/>
        </w:rPr>
        <w:t xml:space="preserve"> с</w:t>
      </w:r>
      <w:r>
        <w:rPr>
          <w:noProof/>
        </w:rPr>
        <w:t xml:space="preserve"> </w:t>
      </w:r>
      <w:r w:rsidR="007F154E">
        <w:rPr>
          <w:noProof/>
        </w:rPr>
        <w:t>федеральным стандарт</w:t>
      </w:r>
      <w:r w:rsidR="00816F09">
        <w:rPr>
          <w:noProof/>
        </w:rPr>
        <w:t>ом</w:t>
      </w:r>
      <w:r w:rsidR="007F154E">
        <w:rPr>
          <w:noProof/>
        </w:rPr>
        <w:t xml:space="preserve">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должных лиц</w:t>
      </w:r>
      <w:r w:rsidR="00B6391C">
        <w:rPr>
          <w:noProof/>
        </w:rPr>
        <w:t>», утвержденным постановлением Правительства Российской Федерации от 17 августа 2020 г. № 1237</w:t>
      </w:r>
      <w:r w:rsidR="00F042BB">
        <w:rPr>
          <w:noProof/>
        </w:rPr>
        <w:t xml:space="preserve"> и </w:t>
      </w:r>
      <w:r w:rsidR="00816F09">
        <w:rPr>
          <w:noProof/>
        </w:rPr>
        <w:t xml:space="preserve"> федеральным стандартом внутреннего </w:t>
      </w:r>
      <w:r w:rsidR="002E7CC0">
        <w:rPr>
          <w:noProof/>
        </w:rPr>
        <w:t xml:space="preserve">государственного </w:t>
      </w:r>
      <w:r w:rsidR="00816F09">
        <w:rPr>
          <w:noProof/>
        </w:rPr>
        <w:t>(муниципального) финансового контроля «Реализация результатов проверок, ревизий и обследований», утвержденным постановлением Правительства Российской Федерации от 23 июля 2020 г. № 1095</w:t>
      </w:r>
    </w:p>
    <w:p w:rsidR="002810C8" w:rsidRDefault="002810C8" w:rsidP="0028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373" w:rsidRPr="006C5A87" w:rsidRDefault="00942373" w:rsidP="0028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3C0D" w:rsidRDefault="006C5A87" w:rsidP="0028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5A8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ПРИКАЗЫВАЮ:</w:t>
      </w:r>
    </w:p>
    <w:p w:rsidR="008D0192" w:rsidRDefault="008D0192" w:rsidP="0028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10C8" w:rsidRDefault="002810C8" w:rsidP="0028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373" w:rsidRDefault="00AE3CFC" w:rsidP="00942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C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B6391C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</w:t>
      </w:r>
      <w:r w:rsidR="006927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прилагаемый</w:t>
      </w:r>
      <w:r w:rsidR="00B639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391C" w:rsidRPr="00B639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Стандарт </w:t>
      </w:r>
      <w:r w:rsidR="00A464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«Порядок </w:t>
      </w:r>
      <w:r w:rsidR="00B6391C" w:rsidRPr="00B639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рассмотрения жалобы объектов </w:t>
      </w:r>
      <w:r w:rsidR="00A464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внутреннего муниципального финансового </w:t>
      </w:r>
      <w:r w:rsidR="00B6391C" w:rsidRPr="00B639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контроля и принятия решения руководителем (уполномоченным лицом) </w:t>
      </w:r>
      <w:r w:rsidR="00E95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финансового управления администрации Георгиевского городского округа Ставропольского края </w:t>
      </w:r>
      <w:r w:rsidR="00B6391C" w:rsidRPr="00B6391C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рассмотрения жалобы</w:t>
      </w:r>
      <w:r w:rsidR="00A46499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4A3831" w:rsidRDefault="004A3831" w:rsidP="00942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3831" w:rsidRPr="004A3831" w:rsidRDefault="004A3831" w:rsidP="004A3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Pr="004A38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прилагаемый </w:t>
      </w:r>
      <w:r w:rsidRPr="00B639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Стандарт </w:t>
      </w:r>
      <w:r w:rsidRPr="00657307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«Порядок направления копий представлений, предписаний финансовым управлением администрации Гео</w:t>
      </w:r>
      <w:r w:rsidRPr="0065730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657307">
        <w:rPr>
          <w:rFonts w:ascii="Times New Roman" w:eastAsia="Times New Roman" w:hAnsi="Times New Roman" w:cs="Times New Roman"/>
          <w:sz w:val="28"/>
          <w:szCs w:val="24"/>
          <w:lang w:eastAsia="ru-RU"/>
        </w:rPr>
        <w:t>гиевского городского округа Ставропольского края  главному распорядителю бюджетных средств Георгиевского городского округа Ставропольского края или органу исполнительной власти (органу местного самоуправления), ос</w:t>
      </w:r>
      <w:r w:rsidRPr="0065730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657307">
        <w:rPr>
          <w:rFonts w:ascii="Times New Roman" w:eastAsia="Times New Roman" w:hAnsi="Times New Roman" w:cs="Times New Roman"/>
          <w:sz w:val="28"/>
          <w:szCs w:val="24"/>
          <w:lang w:eastAsia="ru-RU"/>
        </w:rPr>
        <w:t>ществляющему функции и полномочия учредителя»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4B9D" w:rsidRDefault="00DB4B9D" w:rsidP="008C15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4B9D" w:rsidRDefault="004A3831" w:rsidP="008C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42BB">
        <w:rPr>
          <w:rFonts w:ascii="Times New Roman" w:hAnsi="Times New Roman" w:cs="Times New Roman"/>
          <w:sz w:val="28"/>
        </w:rPr>
        <w:t>3</w:t>
      </w:r>
      <w:r w:rsidR="00DB4B9D" w:rsidRPr="00F042BB">
        <w:rPr>
          <w:rFonts w:ascii="Times New Roman" w:hAnsi="Times New Roman" w:cs="Times New Roman"/>
          <w:sz w:val="28"/>
        </w:rPr>
        <w:t>. Настоящий приказ довести до сведения специалистов отдела отче</w:t>
      </w:r>
      <w:r w:rsidR="00DB4B9D" w:rsidRPr="00F042BB">
        <w:rPr>
          <w:rFonts w:ascii="Times New Roman" w:hAnsi="Times New Roman" w:cs="Times New Roman"/>
          <w:sz w:val="28"/>
        </w:rPr>
        <w:t>т</w:t>
      </w:r>
      <w:r w:rsidR="00DB4B9D" w:rsidRPr="00F042BB">
        <w:rPr>
          <w:rFonts w:ascii="Times New Roman" w:hAnsi="Times New Roman" w:cs="Times New Roman"/>
          <w:sz w:val="28"/>
        </w:rPr>
        <w:t>ности и контроля финансового управления администрации Георгиевского г</w:t>
      </w:r>
      <w:r w:rsidR="00DB4B9D" w:rsidRPr="00F042BB">
        <w:rPr>
          <w:rFonts w:ascii="Times New Roman" w:hAnsi="Times New Roman" w:cs="Times New Roman"/>
          <w:sz w:val="28"/>
        </w:rPr>
        <w:t>о</w:t>
      </w:r>
      <w:r w:rsidR="00DB4B9D" w:rsidRPr="00F042BB">
        <w:rPr>
          <w:rFonts w:ascii="Times New Roman" w:hAnsi="Times New Roman" w:cs="Times New Roman"/>
          <w:sz w:val="28"/>
        </w:rPr>
        <w:t>родского округа Ставропольского края, осуществляющих внутренний мун</w:t>
      </w:r>
      <w:r w:rsidR="00DB4B9D" w:rsidRPr="00F042BB">
        <w:rPr>
          <w:rFonts w:ascii="Times New Roman" w:hAnsi="Times New Roman" w:cs="Times New Roman"/>
          <w:sz w:val="28"/>
        </w:rPr>
        <w:t>и</w:t>
      </w:r>
      <w:r w:rsidR="00DB4B9D" w:rsidRPr="00F042BB">
        <w:rPr>
          <w:rFonts w:ascii="Times New Roman" w:hAnsi="Times New Roman" w:cs="Times New Roman"/>
          <w:sz w:val="28"/>
        </w:rPr>
        <w:t>ципальный финансовый контроль.</w:t>
      </w:r>
    </w:p>
    <w:p w:rsidR="008C15BD" w:rsidRDefault="008C15BD" w:rsidP="008C15BD">
      <w:pPr>
        <w:spacing w:after="0" w:line="240" w:lineRule="auto"/>
        <w:ind w:left="708" w:firstLine="1"/>
        <w:rPr>
          <w:rFonts w:ascii="Times New Roman" w:hAnsi="Times New Roman" w:cs="Times New Roman"/>
          <w:sz w:val="28"/>
        </w:rPr>
      </w:pPr>
    </w:p>
    <w:p w:rsidR="008C15BD" w:rsidRDefault="004A3831" w:rsidP="008C15BD">
      <w:pPr>
        <w:spacing w:after="0" w:line="240" w:lineRule="auto"/>
        <w:ind w:left="708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8C15BD">
        <w:rPr>
          <w:rFonts w:ascii="Times New Roman" w:hAnsi="Times New Roman" w:cs="Times New Roman"/>
          <w:sz w:val="28"/>
        </w:rPr>
        <w:t>. Настоящий приказ вступает в силу со дня его подписания.</w:t>
      </w:r>
    </w:p>
    <w:p w:rsidR="00F042BB" w:rsidRDefault="00F042BB" w:rsidP="008C15BD">
      <w:pPr>
        <w:spacing w:after="0" w:line="240" w:lineRule="auto"/>
        <w:ind w:left="708" w:firstLine="1"/>
        <w:rPr>
          <w:rFonts w:ascii="Times New Roman" w:hAnsi="Times New Roman" w:cs="Times New Roman"/>
          <w:sz w:val="28"/>
        </w:rPr>
      </w:pPr>
    </w:p>
    <w:p w:rsidR="00AE3CFC" w:rsidRPr="00AE3CFC" w:rsidRDefault="004A3831" w:rsidP="00AE3CFC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5</w:t>
      </w:r>
      <w:r w:rsidR="00AE3CFC" w:rsidRPr="00363D5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AE3CFC" w:rsidRPr="00363D59">
        <w:rPr>
          <w:rFonts w:ascii="Times New Roman" w:hAnsi="Times New Roman" w:cs="Times New Roman"/>
          <w:sz w:val="28"/>
        </w:rPr>
        <w:t>Контроль за</w:t>
      </w:r>
      <w:proofErr w:type="gramEnd"/>
      <w:r w:rsidR="00AE3CFC" w:rsidRPr="00363D59">
        <w:rPr>
          <w:rFonts w:ascii="Times New Roman" w:hAnsi="Times New Roman" w:cs="Times New Roman"/>
          <w:sz w:val="28"/>
        </w:rPr>
        <w:t xml:space="preserve"> исполнением настоящего приказа оставляю за собой.</w:t>
      </w:r>
    </w:p>
    <w:p w:rsidR="00AE3CFC" w:rsidRDefault="00AE3CFC" w:rsidP="00DB4B9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B4B9D" w:rsidRDefault="00DB4B9D" w:rsidP="00DB4B9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A3831" w:rsidRDefault="004A3831" w:rsidP="00DB4B9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E3CFC" w:rsidRPr="00363D59" w:rsidRDefault="007F1626" w:rsidP="00AE3CF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</w:t>
      </w:r>
      <w:r w:rsidR="002A084E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 администрации – начальник</w:t>
      </w:r>
    </w:p>
    <w:p w:rsidR="00AE3CFC" w:rsidRPr="00363D59" w:rsidRDefault="00AE3CFC" w:rsidP="00AE3CF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3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финансового управления администрации </w:t>
      </w:r>
    </w:p>
    <w:p w:rsidR="00AE3CFC" w:rsidRPr="00363D59" w:rsidRDefault="00AE3CFC" w:rsidP="00AE3CF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3D59">
        <w:rPr>
          <w:rFonts w:ascii="Times New Roman" w:eastAsia="Times New Roman" w:hAnsi="Times New Roman" w:cs="Times New Roman"/>
          <w:sz w:val="28"/>
          <w:szCs w:val="24"/>
          <w:lang w:eastAsia="ru-RU"/>
        </w:rPr>
        <w:t>Георгиевского городского округа</w:t>
      </w:r>
    </w:p>
    <w:p w:rsidR="00AE3CFC" w:rsidRPr="00DB4B9D" w:rsidRDefault="00AE3CFC" w:rsidP="00DB4B9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3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Ставропольского края                                   </w:t>
      </w:r>
      <w:r w:rsidR="002A0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7F16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proofErr w:type="spellStart"/>
      <w:r w:rsidR="002A084E">
        <w:rPr>
          <w:rFonts w:ascii="Times New Roman" w:eastAsia="Times New Roman" w:hAnsi="Times New Roman" w:cs="Times New Roman"/>
          <w:sz w:val="28"/>
          <w:szCs w:val="24"/>
          <w:lang w:eastAsia="ru-RU"/>
        </w:rPr>
        <w:t>И.И.Дубовикова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2259E" w:rsidTr="00D2259E">
        <w:tc>
          <w:tcPr>
            <w:tcW w:w="4785" w:type="dxa"/>
          </w:tcPr>
          <w:p w:rsidR="00D2259E" w:rsidRDefault="00D2259E" w:rsidP="00DB4B9D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85" w:type="dxa"/>
          </w:tcPr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3831" w:rsidRDefault="004A383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970E8" w:rsidRDefault="00F970E8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50611" w:rsidRDefault="0025061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50611" w:rsidRDefault="0025061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50611" w:rsidRDefault="0025061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50611" w:rsidRDefault="00250611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2259E" w:rsidRDefault="00D2259E" w:rsidP="00D2259E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УТВЕРЖДЕН</w:t>
            </w:r>
          </w:p>
          <w:p w:rsidR="00D2259E" w:rsidRDefault="00D2259E" w:rsidP="002E7CC0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приказом финанасового управления </w:t>
            </w:r>
          </w:p>
          <w:p w:rsidR="00D2259E" w:rsidRDefault="00D2259E" w:rsidP="00D2259E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администрации Георгивеского городского округа Ставропольского </w:t>
            </w:r>
          </w:p>
          <w:p w:rsidR="00D2259E" w:rsidRDefault="00D2259E" w:rsidP="00250611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62D3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края от </w:t>
            </w:r>
            <w:r w:rsidR="00250611">
              <w:rPr>
                <w:rFonts w:ascii="Times New Roman" w:hAnsi="Times New Roman" w:cs="Times New Roman"/>
                <w:noProof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ноября 2020</w:t>
            </w:r>
            <w:r w:rsidRPr="00162D3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ода </w:t>
            </w:r>
            <w:r w:rsidRPr="00162D3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  <w:r w:rsidR="00CF3F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50611">
              <w:rPr>
                <w:rFonts w:ascii="Times New Roman" w:hAnsi="Times New Roman" w:cs="Times New Roman"/>
                <w:noProof/>
                <w:sz w:val="28"/>
                <w:szCs w:val="28"/>
              </w:rPr>
              <w:t>290-б</w:t>
            </w:r>
          </w:p>
        </w:tc>
      </w:tr>
    </w:tbl>
    <w:p w:rsidR="00B6391C" w:rsidRPr="008C15BD" w:rsidRDefault="00B6391C" w:rsidP="008C15B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2259E" w:rsidRPr="008C15BD" w:rsidRDefault="00D2259E" w:rsidP="008C15B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2259E" w:rsidRPr="008C15BD" w:rsidRDefault="00D2259E" w:rsidP="008C15B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2259E" w:rsidRPr="008C15BD" w:rsidRDefault="00D2259E" w:rsidP="008C15BD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9277A" w:rsidRDefault="00D2259E" w:rsidP="006927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</w:t>
      </w:r>
    </w:p>
    <w:p w:rsidR="00D2259E" w:rsidRDefault="00D2259E" w:rsidP="006927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77A" w:rsidRDefault="00A46499" w:rsidP="0069277A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«Порядок </w:t>
      </w:r>
      <w:r w:rsidR="0069277A" w:rsidRPr="0069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рассмотрения жалобы объектов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 муниципального 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нансового </w:t>
      </w:r>
      <w:r w:rsidR="0069277A" w:rsidRPr="0069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контроля и принятия решения руководителем (уполномоченным лицом) </w:t>
      </w:r>
      <w:r w:rsidR="00E9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 управления администрации Георгиевского городского округа Ставропольского края</w:t>
      </w:r>
      <w:r w:rsidR="0069277A" w:rsidRPr="0069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жалобы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9277A" w:rsidRPr="008C15BD" w:rsidRDefault="0069277A" w:rsidP="008C15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259E" w:rsidRPr="008C15BD" w:rsidRDefault="00D2259E" w:rsidP="008C15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081A" w:rsidRPr="00C5081A" w:rsidRDefault="00C5081A" w:rsidP="00C5081A">
      <w:pPr>
        <w:pStyle w:val="a3"/>
        <w:numPr>
          <w:ilvl w:val="0"/>
          <w:numId w:val="11"/>
        </w:num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C5081A" w:rsidRDefault="00C5081A" w:rsidP="00C5081A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081A" w:rsidRPr="00823CC0" w:rsidRDefault="00823CC0" w:rsidP="00823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D22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</w:t>
      </w:r>
      <w:r w:rsidR="00C5081A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дарт </w:t>
      </w:r>
      <w:r w:rsidR="00A46499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«Порядок </w:t>
      </w:r>
      <w:r w:rsidR="00C5081A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рассмотрения жалобы объектов </w:t>
      </w:r>
      <w:r w:rsidR="00A46499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внутреннего муниципального финансового </w:t>
      </w:r>
      <w:r w:rsidR="00C5081A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контроля и принятия решения руководителем (уполномоченным лицом) </w:t>
      </w:r>
      <w:r w:rsidR="00E95634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 управления администрации Георг</w:t>
      </w:r>
      <w:r w:rsidR="00E95634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95634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евского городского округа Ставропольского края </w:t>
      </w:r>
      <w:r w:rsidR="00E02326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081A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рассмотр</w:t>
      </w:r>
      <w:r w:rsidR="00C5081A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5081A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</w:t>
      </w:r>
      <w:r w:rsidR="00A46499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жалобы» </w:t>
      </w:r>
      <w:r w:rsidR="00071E8A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6499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Стандарт) </w:t>
      </w:r>
      <w:r w:rsidR="00071E8A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 в целях установления </w:t>
      </w:r>
      <w:r w:rsidR="00A46499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</w:t>
      </w:r>
      <w:r w:rsidR="00071E8A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рассмотрения обращения объекта внутреннего муниципального финансового контроля  (далее – объект контроля</w:t>
      </w:r>
      <w:r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заявитель</w:t>
      </w:r>
      <w:r w:rsidR="00071E8A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FE16AB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котором выражается нес</w:t>
      </w:r>
      <w:r w:rsidR="00FE16AB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E16AB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гласие с решением </w:t>
      </w:r>
      <w:r w:rsidR="00A46499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 управления администрации Георгиевского городского округа Ставропольского края (далее</w:t>
      </w:r>
      <w:proofErr w:type="gramEnd"/>
      <w:r w:rsidR="00A46499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gramStart"/>
      <w:r w:rsidR="00A46499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 контроля) </w:t>
      </w:r>
      <w:r w:rsidR="00FE16AB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(его дол</w:t>
      </w:r>
      <w:r w:rsidR="00FE16AB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FE16AB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ностных лиц)</w:t>
      </w:r>
      <w:r w:rsidR="008C1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E16AB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принятым по результатам осуществления им (ими) полном</w:t>
      </w:r>
      <w:r w:rsidR="00FE16AB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E16AB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чий по внутреннему муниципальному финансовому контролю, и действиями (бездействием) должностных лиц </w:t>
      </w:r>
      <w:r w:rsidR="005E19A6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 контроля</w:t>
      </w:r>
      <w:r w:rsidR="00FE16AB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осуществлении ими полномочий по внутрен</w:t>
      </w:r>
      <w:r w:rsidR="009B5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нему муниципальному финансовому</w:t>
      </w:r>
      <w:r w:rsidR="00FE16AB" w:rsidRP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контролю.</w:t>
      </w:r>
      <w:proofErr w:type="gramEnd"/>
    </w:p>
    <w:p w:rsidR="00FE16AB" w:rsidRDefault="00FE16AB" w:rsidP="00FE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6AB" w:rsidRDefault="00FE16AB" w:rsidP="00FE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7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Предметом обжалования являются решения </w:t>
      </w:r>
      <w:r w:rsidR="00D72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 контроля</w:t>
      </w:r>
      <w:r w:rsidR="005E1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(его должностных лиц), а также действия (бездействие) должностных лиц </w:t>
      </w:r>
      <w:r w:rsidR="00D72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 контроля при осуществлении ими полномочий по внутреннему муниципал</w:t>
      </w:r>
      <w:r w:rsidR="00D72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2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ному финансовому контролю, если, по мнению </w:t>
      </w:r>
      <w:r w:rsid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заявителя, обжалуемые р</w:t>
      </w:r>
      <w:r w:rsid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шения органа контроля (его должностных лиц), действия (бездействия) должностных лиц органа контроля нарушают его права.</w:t>
      </w:r>
    </w:p>
    <w:p w:rsidR="00823CC0" w:rsidRDefault="00823CC0" w:rsidP="00FE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CC0" w:rsidRDefault="00823CC0" w:rsidP="00FE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="00C102B9"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обжалования являются положения нормативных правовых актов, которые заявитель считает нарушенными при вынесении о</w:t>
      </w:r>
      <w:r w:rsidR="00C102B9"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C102B9"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ганом контроля (его должностными лицами) решения, совершении действий (бездействия) должностными лицами органа контроля при осуществлении полномочий по внутреннему муниципальному финансовому контролю.</w:t>
      </w:r>
    </w:p>
    <w:p w:rsidR="009B5344" w:rsidRDefault="009B5344" w:rsidP="00FE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5BD" w:rsidRDefault="008C15BD" w:rsidP="00FE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5BD" w:rsidRDefault="008C15BD" w:rsidP="00FE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5344" w:rsidRDefault="00C102B9" w:rsidP="009B5344">
      <w:pPr>
        <w:pStyle w:val="a3"/>
        <w:numPr>
          <w:ilvl w:val="0"/>
          <w:numId w:val="11"/>
        </w:numPr>
        <w:spacing w:after="0" w:line="240" w:lineRule="exact"/>
        <w:ind w:left="714" w:hanging="3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Рассмотрение жалоб и принятие решений по результатам</w:t>
      </w:r>
    </w:p>
    <w:p w:rsidR="00C102B9" w:rsidRDefault="00C102B9" w:rsidP="009B5344">
      <w:pPr>
        <w:pStyle w:val="a3"/>
        <w:spacing w:after="0" w:line="240" w:lineRule="exact"/>
        <w:ind w:left="7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рассмотрения</w:t>
      </w:r>
    </w:p>
    <w:p w:rsidR="008C15BD" w:rsidRDefault="008C15BD" w:rsidP="009B5344">
      <w:pPr>
        <w:pStyle w:val="a3"/>
        <w:spacing w:after="0" w:line="240" w:lineRule="exact"/>
        <w:ind w:left="7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02B9" w:rsidRPr="008C15BD" w:rsidRDefault="008C15BD" w:rsidP="008C1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 </w:t>
      </w:r>
      <w:r w:rsidR="003B28F1" w:rsidRPr="008C1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</w:t>
      </w:r>
      <w:r w:rsidR="00C102B9" w:rsidRPr="008C1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 контроля в пределах своей компетенции ра</w:t>
      </w:r>
      <w:r w:rsidR="00C102B9" w:rsidRPr="008C1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C102B9" w:rsidRPr="008C1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сматрива</w:t>
      </w:r>
      <w:r w:rsidR="009B5344" w:rsidRPr="008C1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102B9" w:rsidRPr="008C1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жалобу и обжалуемые решения органа контроля (его должнос</w:t>
      </w:r>
      <w:r w:rsidR="00C102B9" w:rsidRPr="008C1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102B9" w:rsidRPr="008C1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лиц), действия (бездействие) должностных лиц органа контроля на соо</w:t>
      </w:r>
      <w:r w:rsidR="00C102B9" w:rsidRPr="008C1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102B9" w:rsidRPr="008C1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ветствие законодательству Российской Федерации исходя из предмета и о</w:t>
      </w:r>
      <w:r w:rsidR="00C102B9" w:rsidRPr="008C1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C102B9" w:rsidRPr="008C1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нования обжалования.</w:t>
      </w:r>
    </w:p>
    <w:p w:rsidR="00C102B9" w:rsidRPr="00C102B9" w:rsidRDefault="00C102B9" w:rsidP="00C10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Жалоба на решение органа контроля (его должностных лиц), де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ствия (бездействие) должностных лиц органа контроля может быть подана в течение 30 календарных дней со дня, когда заявитель узнал или должен был узнать о нарушении своих прав в связи с решением органа контроля (его должностных лиц), действием (бездействием) должностных лиц органа ко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троля.</w:t>
      </w:r>
    </w:p>
    <w:p w:rsidR="00C102B9" w:rsidRPr="00C102B9" w:rsidRDefault="00C102B9" w:rsidP="00C102B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предписание органа контроля может быть подана в течение 10 рабочих дней со дня получения заявителем предписания.</w:t>
      </w:r>
    </w:p>
    <w:p w:rsidR="00C102B9" w:rsidRPr="00C102B9" w:rsidRDefault="00C102B9" w:rsidP="00C102B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подается заявителем в электронном виде или на бумажном н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сителе.</w:t>
      </w:r>
    </w:p>
    <w:p w:rsidR="00C102B9" w:rsidRPr="00C102B9" w:rsidRDefault="00C102B9" w:rsidP="00B12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подаче жалобы в электронном виде заявителем, являющимся ф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зическим лицом, жалоба подготавливается с использованием официального сайта органа контроля в информационно-телекоммуникационной сети </w:t>
      </w:r>
      <w:r w:rsidR="00B12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B12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тернет»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02B9" w:rsidRPr="00C102B9" w:rsidRDefault="00C102B9" w:rsidP="00B12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подаче жалобы в электронном виде заявителем, являющимся юр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дическим лицом, жалоба подается посредством электронной почты, адрес к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торой размещается на официальном сайте органа контроля в информацио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но-телекоммуникационной сети "Интернет", и подписывается усиленной квалифицированной электронной подписью.</w:t>
      </w:r>
      <w:proofErr w:type="gramEnd"/>
    </w:p>
    <w:p w:rsidR="00C102B9" w:rsidRPr="00C102B9" w:rsidRDefault="00C102B9" w:rsidP="00B12C6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бумажном носителе подается непосредственно в орган ко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троля или через организацию почтовой связи.</w:t>
      </w:r>
    </w:p>
    <w:p w:rsidR="00C102B9" w:rsidRPr="00C102B9" w:rsidRDefault="00C102B9" w:rsidP="00B12C6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до принятия решения по жалобе может отозвать ее полн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стью или частично. При этом повторное направление жалобы по тем же о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нованиям не допускается.</w:t>
      </w:r>
    </w:p>
    <w:p w:rsidR="00B12C60" w:rsidRDefault="00E11C48" w:rsidP="00E11C4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</w:t>
      </w:r>
      <w:r w:rsidR="00C102B9"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Срок рассмотрения жалобы не должен превышать 20 рабочих дней со дня ее регистрации со всеми</w:t>
      </w:r>
      <w:r w:rsidR="00B12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материалами в органе контроля.</w:t>
      </w:r>
    </w:p>
    <w:p w:rsidR="00C102B9" w:rsidRPr="00C102B9" w:rsidRDefault="00C102B9" w:rsidP="00B12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 контроля вправе запросить у заявителя дополнительную инфо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мацию и документы, относящиеся к предмету жалобы. Заявитель вправе представить указанные информацию и документы в течение 5 рабочих дней со дня направления запроса. Течение срока рассмотрения жалобы приост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навливается со дня направления запроса о представлении дополнительных информации и документов, относящихся к предмету жалобы, до дня получ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их органом контроля, уполномоченным на ее рассмотрение, но не более чем на 5 рабочих дней со дня направления запроса. Неполучение от заявит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дополнительных информации и документов, относящихся к предмету ж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лобы, не является основанием для отказа в рассмотрении жалобы.</w:t>
      </w:r>
    </w:p>
    <w:p w:rsidR="00C102B9" w:rsidRPr="00C102B9" w:rsidRDefault="00C102B9" w:rsidP="00B12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необходимости направления запроса другим государственным органам (органам местного самоуправления), иным должностным лицам для 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получения необходимых для рассмотрения жалобы документов и матери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</w:t>
      </w:r>
      <w:r w:rsidR="008C1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руководитель (уполномоченное лицо) органа контроля вправе продлить срок рассмотрения жалобы, но не более чем на 20 рабочих дней, с уведомл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нием об этом заявителя и указанием причин продления срока.</w:t>
      </w:r>
      <w:proofErr w:type="gramEnd"/>
    </w:p>
    <w:p w:rsidR="00C102B9" w:rsidRDefault="00E11C48" w:rsidP="00B12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</w:t>
      </w:r>
      <w:r w:rsidR="00C102B9"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Подача жалобы не приостанавливает исполнение обжалуемого р</w:t>
      </w:r>
      <w:r w:rsidR="00C102B9"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102B9"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шения органа контроля (его должностных лиц), действия (бездействия) должностных лиц органов контроля при осуществлении ими полномочий по внутреннему муниципальному финансовому контролю.</w:t>
      </w:r>
    </w:p>
    <w:p w:rsidR="00C102B9" w:rsidRPr="00C102B9" w:rsidRDefault="00E11C48" w:rsidP="009A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</w:t>
      </w:r>
      <w:r w:rsidR="00C102B9"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Принятие решения по жалобе осуществляется руководителем (уполномоченным лицом) органа контроля.</w:t>
      </w:r>
    </w:p>
    <w:p w:rsidR="00C102B9" w:rsidRPr="00C102B9" w:rsidRDefault="00E11C48" w:rsidP="00B12C6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</w:t>
      </w:r>
      <w:r w:rsidR="00C102B9"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жалобы руководителем (уполном</w:t>
      </w:r>
      <w:r w:rsidR="00C102B9"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102B9"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ченным лицом) органа контроля принимается одно из следующих решений:</w:t>
      </w:r>
    </w:p>
    <w:p w:rsidR="00C102B9" w:rsidRPr="00C102B9" w:rsidRDefault="00C102B9" w:rsidP="00B12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(его должностных лиц) или действия (бездействия) должностных лиц органа контроля законодательству Российской Федерации и (или) при </w:t>
      </w:r>
      <w:proofErr w:type="spellStart"/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неподтверждении</w:t>
      </w:r>
      <w:proofErr w:type="spellEnd"/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обстоятельств, на осн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вании которых было вынесено решение;</w:t>
      </w:r>
    </w:p>
    <w:p w:rsidR="00C102B9" w:rsidRPr="00C102B9" w:rsidRDefault="00C102B9" w:rsidP="00B12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оставить жалобу без удовлетворения в случае подтверждения по р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зультатам рассмотрения жалобы соответствия решения или действия (бе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действия) должностных лиц органа контроля законодательству Российской Федерации и при подтверждении обстоятельств, на основании которых было вынесено решение.</w:t>
      </w:r>
    </w:p>
    <w:p w:rsidR="00C102B9" w:rsidRPr="00C102B9" w:rsidRDefault="00E11C48" w:rsidP="00B12C6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</w:t>
      </w:r>
      <w:r w:rsidR="00C102B9"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руководителя (уполномоченного лица) органа контроля по результатам рассмотрения жа</w:t>
      </w:r>
      <w:r w:rsidR="00B12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лобы оформляется в виде приказа.</w:t>
      </w:r>
    </w:p>
    <w:p w:rsidR="00C102B9" w:rsidRPr="00C102B9" w:rsidRDefault="00E11C48" w:rsidP="00B12C6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</w:t>
      </w:r>
      <w:r w:rsidR="00C102B9"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Основаниями для оставления жалобы без рассмотрения являются:</w:t>
      </w:r>
    </w:p>
    <w:p w:rsidR="00C102B9" w:rsidRPr="00C102B9" w:rsidRDefault="00C102B9" w:rsidP="00B12C6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подписи заявителя либо непредставление оформленных в установленном порядке документов, подтверждающих полномочия заявителя на ее подписание;</w:t>
      </w:r>
    </w:p>
    <w:p w:rsidR="00C102B9" w:rsidRPr="00C102B9" w:rsidRDefault="00C102B9" w:rsidP="00B12C6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истечение установленного </w:t>
      </w:r>
      <w:r w:rsidRPr="000B5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</w:t>
      </w:r>
      <w:r w:rsidR="000B5018" w:rsidRPr="000B5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 </w:t>
      </w:r>
      <w:r w:rsidRPr="000B5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5018" w:rsidRPr="000B5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0B5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тандарта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предельного срока подачи жалобы;</w:t>
      </w:r>
    </w:p>
    <w:p w:rsidR="00C102B9" w:rsidRPr="00C102B9" w:rsidRDefault="00C102B9" w:rsidP="00B12C6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неуказание</w:t>
      </w:r>
      <w:proofErr w:type="spellEnd"/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жалобе фамилии, имени, отчества (при наличии) заявит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- физического лица либо наименования, сведений о месте нахождения з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явителя - юридического лица;</w:t>
      </w:r>
    </w:p>
    <w:p w:rsidR="00C102B9" w:rsidRPr="00C102B9" w:rsidRDefault="00C102B9" w:rsidP="00B12C6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неуказание</w:t>
      </w:r>
      <w:proofErr w:type="spellEnd"/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жалобе почтового адреса или адреса электронной почты, по которому должен быть направлен ответ заявителю;</w:t>
      </w:r>
    </w:p>
    <w:p w:rsidR="00C102B9" w:rsidRPr="00C102B9" w:rsidRDefault="00C102B9" w:rsidP="00B12C6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жалобы не поддается прочтению;</w:t>
      </w:r>
    </w:p>
    <w:p w:rsidR="00C102B9" w:rsidRPr="00C102B9" w:rsidRDefault="00C102B9" w:rsidP="00B12C6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принятия решения по результатам рассмотрения жалобы от заявит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поступило заявление об ее отзыве;</w:t>
      </w:r>
    </w:p>
    <w:p w:rsidR="00C102B9" w:rsidRPr="00C102B9" w:rsidRDefault="00C102B9" w:rsidP="00B12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заявителем ранее подавалась жалоба</w:t>
      </w:r>
      <w:r w:rsidR="00DB4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тем же основаниям и по тому же предмету</w:t>
      </w:r>
      <w:r w:rsidR="00DB4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 результатам ее рассмотрения было принято одно из реш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B4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ний, предусмотренных пунктом 9 С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тандарта;</w:t>
      </w:r>
    </w:p>
    <w:p w:rsidR="00C102B9" w:rsidRPr="00C102B9" w:rsidRDefault="00C102B9" w:rsidP="00B12C6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жалобы, в которой содержатся нецензурные либо оскорб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тельные выражения, угрозы жизни, здоровью и имуществу должностного л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 органа контроля, а также членов его семьи;</w:t>
      </w:r>
    </w:p>
    <w:p w:rsidR="00C102B9" w:rsidRPr="00C102B9" w:rsidRDefault="00C102B9" w:rsidP="00B12C6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получение органом контроля информации, что жалоба по тем же осн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ваниям и по тому же предмету находится в производстве суда;</w:t>
      </w:r>
    </w:p>
    <w:p w:rsidR="00C102B9" w:rsidRPr="00C102B9" w:rsidRDefault="00C102B9" w:rsidP="00B12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несоответствие предмета обжалования предмету обжалуемого решения органа контроля (его должностных лиц), действия (бездействия) должнос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лиц органов контроля при осуществлении ими полномочий по внутре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нему государственному (муниципальному) финансовому контролю.</w:t>
      </w:r>
    </w:p>
    <w:p w:rsidR="00C102B9" w:rsidRPr="00C102B9" w:rsidRDefault="00C102B9" w:rsidP="00153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оснований для оставления жалобы без рассмотрения ж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лоба возвращается заявителю без рассмотрения в срок не позднее 5 рабочих дней со дня поступления жалобы в орган контроля с сообщением, содерж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 указание причин возврата жалобы. По основаниям для оставления ж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лобы без рассмотрения, предусмотренным </w:t>
      </w:r>
      <w:r w:rsidRPr="009A4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абзацем пятым настоящего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та, жалоба не возвращается.</w:t>
      </w:r>
    </w:p>
    <w:p w:rsidR="00C102B9" w:rsidRPr="00C102B9" w:rsidRDefault="00E11C48" w:rsidP="00153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</w:t>
      </w:r>
      <w:r w:rsidR="00C102B9"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Не позднее 5 рабочих дней, следующих за днем принятия в соо</w:t>
      </w:r>
      <w:r w:rsidR="00C102B9"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102B9"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ветствии с пунктами 9 и 10 стандарта руководителем (уполномоченным л</w:t>
      </w:r>
      <w:r w:rsidR="00C102B9"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102B9"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цом) органа контроля решения по результатам рассмотрения жалобы, орган контроля направляет заявителю копию указанного решения с сопровод</w:t>
      </w:r>
      <w:r w:rsidR="00C102B9"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102B9"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тельным письмом, содержащим обоснование принятия указанного решения.</w:t>
      </w:r>
    </w:p>
    <w:p w:rsidR="00C102B9" w:rsidRPr="00C102B9" w:rsidRDefault="00E11C48" w:rsidP="0015313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102B9"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="00C102B9"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</w:t>
      </w:r>
      <w:r w:rsidR="00C102B9"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102B9" w:rsidRPr="00C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онных систем.</w:t>
      </w:r>
    </w:p>
    <w:p w:rsidR="00C102B9" w:rsidRPr="00C102B9" w:rsidRDefault="00C102B9" w:rsidP="00C102B9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02B9" w:rsidRDefault="00DB4B9D" w:rsidP="00DB4B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4A3831" w:rsidRDefault="004A3831" w:rsidP="00DB4B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Default="004A3831" w:rsidP="00DB4B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Default="004A3831" w:rsidP="00DB4B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Default="004A3831" w:rsidP="00DB4B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Default="004A3831" w:rsidP="00DB4B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Default="004A3831" w:rsidP="00DB4B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Default="004A3831" w:rsidP="00DB4B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Default="004A3831" w:rsidP="00DB4B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Default="004A3831" w:rsidP="00DB4B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Default="004A3831" w:rsidP="00DB4B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Default="004A3831" w:rsidP="00DB4B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Default="004A3831" w:rsidP="00DB4B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Default="004A3831" w:rsidP="00DB4B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Default="004A3831" w:rsidP="00DB4B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Default="004A3831" w:rsidP="00DB4B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Default="004A3831" w:rsidP="00DB4B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Default="004A3831" w:rsidP="00DB4B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Default="004A3831" w:rsidP="00DB4B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Default="004A3831" w:rsidP="00DB4B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Default="004A3831" w:rsidP="00DB4B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Default="004A3831" w:rsidP="00DB4B9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A3831" w:rsidTr="004A3831">
        <w:tc>
          <w:tcPr>
            <w:tcW w:w="4785" w:type="dxa"/>
          </w:tcPr>
          <w:p w:rsidR="004A3831" w:rsidRDefault="004A3831" w:rsidP="004A3831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85" w:type="dxa"/>
          </w:tcPr>
          <w:p w:rsidR="004A3831" w:rsidRDefault="004A3831" w:rsidP="004A3831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УТВЕРЖДЕН</w:t>
            </w:r>
          </w:p>
          <w:p w:rsidR="004A3831" w:rsidRDefault="004A3831" w:rsidP="004A3831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приказом финанасового управления </w:t>
            </w:r>
          </w:p>
          <w:p w:rsidR="004A3831" w:rsidRDefault="004A3831" w:rsidP="004A3831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администрации Георгивеского городского округа Ставропольского </w:t>
            </w:r>
          </w:p>
          <w:p w:rsidR="004A3831" w:rsidRDefault="004A3831" w:rsidP="004A3831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62D3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края от </w:t>
            </w:r>
            <w:r w:rsidR="00250611">
              <w:rPr>
                <w:rFonts w:ascii="Times New Roman" w:hAnsi="Times New Roman" w:cs="Times New Roman"/>
                <w:noProof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ноября 2020</w:t>
            </w:r>
            <w:r w:rsidRPr="00162D3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ода </w:t>
            </w:r>
            <w:r w:rsidRPr="00162D3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  <w:r w:rsidR="00250611">
              <w:rPr>
                <w:rFonts w:ascii="Times New Roman" w:hAnsi="Times New Roman" w:cs="Times New Roman"/>
                <w:noProof/>
                <w:sz w:val="28"/>
                <w:szCs w:val="28"/>
              </w:rPr>
              <w:t>290-б</w:t>
            </w:r>
          </w:p>
        </w:tc>
      </w:tr>
    </w:tbl>
    <w:p w:rsidR="004A3831" w:rsidRDefault="004A3831" w:rsidP="004A38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Default="004A3831" w:rsidP="004A38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Default="004A3831" w:rsidP="004A38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Default="004A3831" w:rsidP="004A38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Default="004A3831" w:rsidP="004A38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</w:t>
      </w:r>
    </w:p>
    <w:p w:rsidR="004A3831" w:rsidRDefault="004A3831" w:rsidP="004A38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Default="004A3831" w:rsidP="004A3831">
      <w:pPr>
        <w:spacing w:after="0" w:line="240" w:lineRule="exact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«Порядок направления копий представлений, предписаний финансовым управлением администрации Георгиевского городского округа Ставропол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края  главному распорядителю бюджетных средств Георгиевского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родского округа Ставропольского края или органу исполнительной власти (органу местного самоуправления), осуществляющему функции и полном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чия учредителя»</w:t>
      </w:r>
    </w:p>
    <w:p w:rsidR="004A3831" w:rsidRDefault="004A3831" w:rsidP="004A383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A3831" w:rsidRDefault="004A3831" w:rsidP="004A383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Pr="003D159B" w:rsidRDefault="004A3831" w:rsidP="004A38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D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4A3831" w:rsidRPr="003D159B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proofErr w:type="gramStart"/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 «Порядок направления копий представлений, предпис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финансовым управлением администрации Георгиевского городского округа Ставропольского края  главному распорядителю бюджетных средств Георгиевского городского округа Ставропольского края или органу исполн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тельной власти (органу местного самоуправления), осуществляющему фун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и полномочи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учредителя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С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тандарт) разработан в целях уст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новления правил реализации результатов проведения проверок, ревизий и обследований (далее - контрольное мероприятие). </w:t>
      </w:r>
      <w:proofErr w:type="gramEnd"/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Производство по делам об административных правонарушениях, направленных на реализацию результатов контрольных мероприятий, ос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ществляется в порядке, установленном законодательством Российской Фед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рации об административных правонарушениях.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Pr="00FC4664" w:rsidRDefault="004A3831" w:rsidP="004A38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Реализация результатов контрольного мероприятия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proofErr w:type="gramStart"/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решения руководителя (заместителя руководителя) финансового управления администрации Георгиевского городского округа Ставропольского края (далее - орган контроля), принятого по результатам рассмотрения акта проверки (ревизии), а также иных материалов проверки (ревизии), результатов повторной проверки (ревизии),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органы, органы прокуратуры и иные</w:t>
      </w:r>
      <w:proofErr w:type="gramEnd"/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государственные (муниципальные) органы должностные лица органа контроля, ответственные за проведение контрольного мероприятия, при отсутствии оснований для назначения п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вторной проверки (ревизии) обеспечивают подготовку и направление: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 и (или) предписания объекту контроля;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информации в правоохранительные органы, органы прокуратуры и иные государственные (муниципальные) органы.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Орган контроля направляет объекту контроля представление не позднее 10 рабочих дней со дня принятия решения о его направлении.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При наличии возможности определения суммы причиненного ущерба публично-правовому образованию орган контроля направляет объе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 контроля предписание: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одновременно с представлением в случае невозможности устранения нарушения;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срок не позднее 5 рабочих дней со дня окончания срока исполнения представления в случае </w:t>
      </w:r>
      <w:proofErr w:type="spellStart"/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неустранения</w:t>
      </w:r>
      <w:proofErr w:type="spellEnd"/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нарушения либо частичного </w:t>
      </w:r>
      <w:proofErr w:type="spellStart"/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неустр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нения</w:t>
      </w:r>
      <w:proofErr w:type="spellEnd"/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нарушения в установленный в представлении срок.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Одновременно с направлением объекту контроля представления, предписания орган контроля направляет их копии: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главному распорядителю бюджетных сре</w:t>
      </w:r>
      <w:proofErr w:type="gramStart"/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сл</w:t>
      </w:r>
      <w:proofErr w:type="gramEnd"/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учае, если объект контроля является подведомственным ему получателем бюджетных средств;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В представлении помимо требований, предусмотренных пунктом 2 статьи 270.2 Бюджетного кодекса Российской Федерации, указываются: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 контроля, тема проверки (ревизии), проверенный период;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 проведения проверки (ревизии), реквизиты акта проверки (ревизии);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выявленных нарушениях - нарушениях,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представлении объектом контроля информации о резул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татах исполнения представления с приложением копий документов, по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тверждающих его исполнение, и сроки направления объектом контроля ук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занных информации и материалов органу контроля.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В предписании помимо требований, предусмотренных пунктом 3 статьи 270.2 Бюджетного кодекса Российской Федерации, указываются: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 контроля, тема проверки (ревизии), проверенный период;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реквизиты представления, содержащего информацию о нарушении, влекущем причинение ущерба публично-правовому образованию, и инфо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мация об этом нарушении;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 ущерба, причиненного публично-правовому образованию (без учета объемов средств, перечисленных в возмещение указанного ущерба до направления предписания);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требование о принятии объектом контроля мер по возмещению прич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ненного ущерба публично-правовому образованию, в том числе мер, пред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сматривающих направление объектом контроля, являющимся государстве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ным (муниципальным) органом или государственным (муниципальным) учреждением, требований о возврате средств к юридическим или физическим 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лицам, необоснованно их получившим, и (или) виновным должностным л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цам и осуществление </w:t>
      </w:r>
      <w:proofErr w:type="spellStart"/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претензионно</w:t>
      </w:r>
      <w:proofErr w:type="spellEnd"/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-исковой работы;</w:t>
      </w:r>
      <w:proofErr w:type="gramEnd"/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представлении объектом контроля информации о резул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татах исполнения предписания с приложением копий документов, подтве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ждающих его исполнение, и сроки направления объектом контроля указа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информации и материалов органу контроля.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 </w:t>
      </w:r>
      <w:proofErr w:type="gramStart"/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объектами контроля представлений и предписаний осуществляется должностными лицами органа контроля, отве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ственными за проведение контрольного мероприятия, по результатам кот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рого принято решение о направлении представления (предписания), на осн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вании информации, поступающей от объекта контроля в соответствии с представлением (предписанием).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Представление считается исполненным в случае, когда предста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ленные объектом контроля документы, материалы и информация подтве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ждают 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в государственных (муниципальных) информацио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системах.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Указанные в предписании требования о возмещении ущерба, прич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ненного публично-правовому образованию, считаются исполненными объе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Федерации.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2.9. Неисполнение представления или предписания является основан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для принятия решения о возбуждении должностным лицом органа ко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троля дела об административном правонарушении в отношении объекта ко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троля (его должностного лица), не исполнившего такое представление или предписание.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2.10. Обжалование представлений и предписаний органа контроля осуществляется: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досудебном порядке в соответствии с федеральным стандартом вну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реннего государственного (муниципального) финансового контроля о прав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лах досудебного обжалования решений и действий (бездействия) органов контроля и их должностных лиц;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судебном порядке по правилам, установленным законодательством Российской Федерации.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Pr="00FC4664" w:rsidRDefault="004A3831" w:rsidP="004A38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Продление срока исполнения представления, предписания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proofErr w:type="gramStart"/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 продлении срока исполнения представления (предпис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ния) принимается однократно на основании поступления в орган контроля обращения объекта контроля, которому направлено представление (предп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сание) о невозможности исполнения представления (предписания) в устано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ленный срок в связи с возникновением обстоятельств, препятствующих его 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исполнению, с приложением заверенных в установленном порядке докуме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 (материалов), подтверждающих наступление обстоятельств, в том числе:</w:t>
      </w:r>
      <w:proofErr w:type="gramEnd"/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объектом контроля </w:t>
      </w:r>
      <w:proofErr w:type="spellStart"/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претензионно</w:t>
      </w:r>
      <w:proofErr w:type="spellEnd"/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-исковой работы в ц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лях исполнения представления (предписания);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реорганизации объекта контроля;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жалобы объекта контроля (его уполномоченного пре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ставителя) в соответствии с федеральным стандартом внутреннего госуда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ственного (муниципального) финансового контроля о правилах досудебного обжалования решений и действий (бездействия) органов внутреннего гос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дарственного (муниципального) финансового контроля и их должностных лиц;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Обращение, содержащее основания для продления срока исполн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представления (предписания), может быть направлено органу контроля не </w:t>
      </w:r>
      <w:proofErr w:type="gramStart"/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10 рабочих дней до окончания срока исполнения предста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 (предписания).</w:t>
      </w:r>
    </w:p>
    <w:p w:rsidR="004A3831" w:rsidRPr="00FC4664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Решение руководителя (заместителя руководителя) органа ко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троля о продлении срока исполнения требования, содержащегося в предста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лении (предписании), или решение об отсутствии оснований продления срока исполнения представления (предписания) принимается руководителем (зам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стителем руководителя) органа контроля в течение 10 рабочих дней со дня поступления соответствующего обращения.</w:t>
      </w:r>
    </w:p>
    <w:p w:rsidR="004A3831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Орган контроля уведомляет объект контроля о решении, принятом в соответствии с пунктом 3.3. стандарта, не позднее дня, следующего за днем принятия указанного решения.</w:t>
      </w:r>
    </w:p>
    <w:p w:rsidR="004A3831" w:rsidRPr="003D159B" w:rsidRDefault="004A3831" w:rsidP="004A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31" w:rsidRPr="004A3831" w:rsidRDefault="004A3831" w:rsidP="004A38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</w:t>
      </w:r>
    </w:p>
    <w:sectPr w:rsidR="004A3831" w:rsidRPr="004A3831" w:rsidSect="00DB4B9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D1" w:rsidRDefault="006053D1" w:rsidP="00796CCF">
      <w:pPr>
        <w:spacing w:after="0" w:line="240" w:lineRule="auto"/>
      </w:pPr>
      <w:r>
        <w:separator/>
      </w:r>
    </w:p>
  </w:endnote>
  <w:endnote w:type="continuationSeparator" w:id="0">
    <w:p w:rsidR="006053D1" w:rsidRDefault="006053D1" w:rsidP="0079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D1" w:rsidRDefault="006053D1" w:rsidP="00796CCF">
      <w:pPr>
        <w:spacing w:after="0" w:line="240" w:lineRule="auto"/>
      </w:pPr>
      <w:r>
        <w:separator/>
      </w:r>
    </w:p>
  </w:footnote>
  <w:footnote w:type="continuationSeparator" w:id="0">
    <w:p w:rsidR="006053D1" w:rsidRDefault="006053D1" w:rsidP="00796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580"/>
    <w:multiLevelType w:val="hybridMultilevel"/>
    <w:tmpl w:val="D994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413C"/>
    <w:multiLevelType w:val="hybridMultilevel"/>
    <w:tmpl w:val="72AEF3E6"/>
    <w:lvl w:ilvl="0" w:tplc="30D4BA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1A3D"/>
    <w:multiLevelType w:val="hybridMultilevel"/>
    <w:tmpl w:val="D95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17BF"/>
    <w:multiLevelType w:val="hybridMultilevel"/>
    <w:tmpl w:val="405E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FBC"/>
    <w:multiLevelType w:val="hybridMultilevel"/>
    <w:tmpl w:val="CF6E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8542D"/>
    <w:multiLevelType w:val="hybridMultilevel"/>
    <w:tmpl w:val="F4C49302"/>
    <w:lvl w:ilvl="0" w:tplc="99A83F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4C643C2"/>
    <w:multiLevelType w:val="hybridMultilevel"/>
    <w:tmpl w:val="D1B0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B0042"/>
    <w:multiLevelType w:val="hybridMultilevel"/>
    <w:tmpl w:val="ECE8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D6CEA"/>
    <w:multiLevelType w:val="hybridMultilevel"/>
    <w:tmpl w:val="7054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02D30"/>
    <w:multiLevelType w:val="multilevel"/>
    <w:tmpl w:val="5B96F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FE46764"/>
    <w:multiLevelType w:val="hybridMultilevel"/>
    <w:tmpl w:val="00F6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E6B"/>
    <w:rsid w:val="00006935"/>
    <w:rsid w:val="00017E44"/>
    <w:rsid w:val="00021D34"/>
    <w:rsid w:val="000271C6"/>
    <w:rsid w:val="0003211A"/>
    <w:rsid w:val="0003774C"/>
    <w:rsid w:val="00071E8A"/>
    <w:rsid w:val="000A25D7"/>
    <w:rsid w:val="000B5018"/>
    <w:rsid w:val="00133577"/>
    <w:rsid w:val="00142680"/>
    <w:rsid w:val="00147F37"/>
    <w:rsid w:val="0015313F"/>
    <w:rsid w:val="00156473"/>
    <w:rsid w:val="00162D3A"/>
    <w:rsid w:val="001B71EF"/>
    <w:rsid w:val="001C1122"/>
    <w:rsid w:val="001E098A"/>
    <w:rsid w:val="00201871"/>
    <w:rsid w:val="00203C0D"/>
    <w:rsid w:val="00225605"/>
    <w:rsid w:val="002345E5"/>
    <w:rsid w:val="002415ED"/>
    <w:rsid w:val="00247B86"/>
    <w:rsid w:val="00250611"/>
    <w:rsid w:val="002659D9"/>
    <w:rsid w:val="0027171D"/>
    <w:rsid w:val="00274188"/>
    <w:rsid w:val="002810C8"/>
    <w:rsid w:val="00281F68"/>
    <w:rsid w:val="002A084E"/>
    <w:rsid w:val="002E7CC0"/>
    <w:rsid w:val="002F52D8"/>
    <w:rsid w:val="002F64AB"/>
    <w:rsid w:val="002F7081"/>
    <w:rsid w:val="003028E6"/>
    <w:rsid w:val="00306802"/>
    <w:rsid w:val="003609AA"/>
    <w:rsid w:val="00363D59"/>
    <w:rsid w:val="00385349"/>
    <w:rsid w:val="00391617"/>
    <w:rsid w:val="003A1BB3"/>
    <w:rsid w:val="003B28F1"/>
    <w:rsid w:val="003C1713"/>
    <w:rsid w:val="003D5B19"/>
    <w:rsid w:val="003E340F"/>
    <w:rsid w:val="003F6C00"/>
    <w:rsid w:val="004A3831"/>
    <w:rsid w:val="004D4EF7"/>
    <w:rsid w:val="00501EF6"/>
    <w:rsid w:val="005168AF"/>
    <w:rsid w:val="00522083"/>
    <w:rsid w:val="00524EC9"/>
    <w:rsid w:val="00533C9D"/>
    <w:rsid w:val="00541BE8"/>
    <w:rsid w:val="0054358C"/>
    <w:rsid w:val="00544C7B"/>
    <w:rsid w:val="00591E05"/>
    <w:rsid w:val="005E19A6"/>
    <w:rsid w:val="005F478C"/>
    <w:rsid w:val="006053D1"/>
    <w:rsid w:val="00652AF8"/>
    <w:rsid w:val="00675DAB"/>
    <w:rsid w:val="006874B7"/>
    <w:rsid w:val="0069277A"/>
    <w:rsid w:val="0069482D"/>
    <w:rsid w:val="00697BC6"/>
    <w:rsid w:val="006B124E"/>
    <w:rsid w:val="006C1C3D"/>
    <w:rsid w:val="006C5A87"/>
    <w:rsid w:val="006D71B9"/>
    <w:rsid w:val="006D7272"/>
    <w:rsid w:val="007040EA"/>
    <w:rsid w:val="00720FE2"/>
    <w:rsid w:val="00721E09"/>
    <w:rsid w:val="00755224"/>
    <w:rsid w:val="00796CCF"/>
    <w:rsid w:val="007A6E6B"/>
    <w:rsid w:val="007B23FB"/>
    <w:rsid w:val="007D1624"/>
    <w:rsid w:val="007F0175"/>
    <w:rsid w:val="007F154E"/>
    <w:rsid w:val="007F1626"/>
    <w:rsid w:val="008059EC"/>
    <w:rsid w:val="00813A03"/>
    <w:rsid w:val="00816F09"/>
    <w:rsid w:val="00823CC0"/>
    <w:rsid w:val="00847FE4"/>
    <w:rsid w:val="00861C20"/>
    <w:rsid w:val="008A33B2"/>
    <w:rsid w:val="008A63E7"/>
    <w:rsid w:val="008C15BD"/>
    <w:rsid w:val="008C4C6B"/>
    <w:rsid w:val="008D0192"/>
    <w:rsid w:val="008E7C8C"/>
    <w:rsid w:val="008F347D"/>
    <w:rsid w:val="00903CCD"/>
    <w:rsid w:val="009101D2"/>
    <w:rsid w:val="009175DD"/>
    <w:rsid w:val="00942373"/>
    <w:rsid w:val="00964244"/>
    <w:rsid w:val="009871E9"/>
    <w:rsid w:val="009A0755"/>
    <w:rsid w:val="009A415D"/>
    <w:rsid w:val="009B5344"/>
    <w:rsid w:val="009D4B50"/>
    <w:rsid w:val="009D51D2"/>
    <w:rsid w:val="009E1ECF"/>
    <w:rsid w:val="009F6F42"/>
    <w:rsid w:val="00A26462"/>
    <w:rsid w:val="00A336F0"/>
    <w:rsid w:val="00A46499"/>
    <w:rsid w:val="00AE22DA"/>
    <w:rsid w:val="00AE3CFC"/>
    <w:rsid w:val="00AF40A4"/>
    <w:rsid w:val="00B06D73"/>
    <w:rsid w:val="00B1265F"/>
    <w:rsid w:val="00B12C60"/>
    <w:rsid w:val="00B24FE5"/>
    <w:rsid w:val="00B305F4"/>
    <w:rsid w:val="00B35200"/>
    <w:rsid w:val="00B61A66"/>
    <w:rsid w:val="00B6391C"/>
    <w:rsid w:val="00BD1596"/>
    <w:rsid w:val="00BE3D85"/>
    <w:rsid w:val="00C01A55"/>
    <w:rsid w:val="00C102B9"/>
    <w:rsid w:val="00C10D69"/>
    <w:rsid w:val="00C13435"/>
    <w:rsid w:val="00C2466A"/>
    <w:rsid w:val="00C5081A"/>
    <w:rsid w:val="00C93735"/>
    <w:rsid w:val="00CA6EBB"/>
    <w:rsid w:val="00CA7849"/>
    <w:rsid w:val="00CA79B1"/>
    <w:rsid w:val="00CF3F52"/>
    <w:rsid w:val="00D2259E"/>
    <w:rsid w:val="00D2388D"/>
    <w:rsid w:val="00D4320A"/>
    <w:rsid w:val="00D47527"/>
    <w:rsid w:val="00D7292A"/>
    <w:rsid w:val="00DB4B9D"/>
    <w:rsid w:val="00DD30A8"/>
    <w:rsid w:val="00E02326"/>
    <w:rsid w:val="00E11C48"/>
    <w:rsid w:val="00E14749"/>
    <w:rsid w:val="00E72EDD"/>
    <w:rsid w:val="00E86D44"/>
    <w:rsid w:val="00E95634"/>
    <w:rsid w:val="00EB726B"/>
    <w:rsid w:val="00ED42F3"/>
    <w:rsid w:val="00EF14C1"/>
    <w:rsid w:val="00F042BB"/>
    <w:rsid w:val="00F1169F"/>
    <w:rsid w:val="00F27380"/>
    <w:rsid w:val="00F406EC"/>
    <w:rsid w:val="00F558DE"/>
    <w:rsid w:val="00F6128E"/>
    <w:rsid w:val="00F76985"/>
    <w:rsid w:val="00F77357"/>
    <w:rsid w:val="00F96543"/>
    <w:rsid w:val="00F970E8"/>
    <w:rsid w:val="00FC3CFC"/>
    <w:rsid w:val="00FD3C13"/>
    <w:rsid w:val="00FE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DE"/>
  </w:style>
  <w:style w:type="paragraph" w:styleId="1">
    <w:name w:val="heading 1"/>
    <w:basedOn w:val="a"/>
    <w:next w:val="a"/>
    <w:link w:val="10"/>
    <w:uiPriority w:val="99"/>
    <w:qFormat/>
    <w:rsid w:val="006C1C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C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EF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8A3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A33B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8A3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9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6CCF"/>
  </w:style>
  <w:style w:type="paragraph" w:styleId="aa">
    <w:name w:val="footer"/>
    <w:basedOn w:val="a"/>
    <w:link w:val="ab"/>
    <w:uiPriority w:val="99"/>
    <w:semiHidden/>
    <w:unhideWhenUsed/>
    <w:rsid w:val="0079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6CCF"/>
  </w:style>
  <w:style w:type="paragraph" w:styleId="ac">
    <w:name w:val="Normal (Web)"/>
    <w:basedOn w:val="a"/>
    <w:uiPriority w:val="99"/>
    <w:semiHidden/>
    <w:unhideWhenUsed/>
    <w:rsid w:val="0070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1C3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6C1C3D"/>
    <w:rPr>
      <w:rFonts w:cs="Times New Roman"/>
      <w:color w:val="106BBE"/>
    </w:rPr>
  </w:style>
  <w:style w:type="paragraph" w:customStyle="1" w:styleId="ae">
    <w:name w:val="точно"/>
    <w:basedOn w:val="a"/>
    <w:rsid w:val="0094237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3" w:right="365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DE"/>
  </w:style>
  <w:style w:type="paragraph" w:styleId="1">
    <w:name w:val="heading 1"/>
    <w:basedOn w:val="a"/>
    <w:next w:val="a"/>
    <w:link w:val="10"/>
    <w:uiPriority w:val="99"/>
    <w:qFormat/>
    <w:rsid w:val="006C1C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C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EF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8A3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A33B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8A3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9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6CCF"/>
  </w:style>
  <w:style w:type="paragraph" w:styleId="aa">
    <w:name w:val="footer"/>
    <w:basedOn w:val="a"/>
    <w:link w:val="ab"/>
    <w:uiPriority w:val="99"/>
    <w:semiHidden/>
    <w:unhideWhenUsed/>
    <w:rsid w:val="0079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6CCF"/>
  </w:style>
  <w:style w:type="paragraph" w:styleId="ac">
    <w:name w:val="Normal (Web)"/>
    <w:basedOn w:val="a"/>
    <w:uiPriority w:val="99"/>
    <w:semiHidden/>
    <w:unhideWhenUsed/>
    <w:rsid w:val="0070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1C3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6C1C3D"/>
    <w:rPr>
      <w:rFonts w:cs="Times New Roman"/>
      <w:color w:val="106BBE"/>
    </w:rPr>
  </w:style>
  <w:style w:type="paragraph" w:customStyle="1" w:styleId="ae">
    <w:name w:val="точно"/>
    <w:basedOn w:val="a"/>
    <w:rsid w:val="0094237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3" w:right="365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54F38-DE74-4C65-8623-91E769D3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10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Sagakova</dc:creator>
  <cp:lastModifiedBy>79054448172</cp:lastModifiedBy>
  <cp:revision>21</cp:revision>
  <cp:lastPrinted>2020-11-27T08:55:00Z</cp:lastPrinted>
  <dcterms:created xsi:type="dcterms:W3CDTF">2020-11-09T12:48:00Z</dcterms:created>
  <dcterms:modified xsi:type="dcterms:W3CDTF">2020-12-10T12:09:00Z</dcterms:modified>
</cp:coreProperties>
</file>