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D5" w:rsidRPr="00D613D5" w:rsidRDefault="00D613D5" w:rsidP="00D613D5">
      <w:pPr>
        <w:ind w:right="-284"/>
        <w:jc w:val="center"/>
        <w:rPr>
          <w:rFonts w:eastAsia="Courier New"/>
          <w:b/>
          <w:iCs/>
          <w:color w:val="000000"/>
          <w:sz w:val="28"/>
          <w:szCs w:val="28"/>
        </w:rPr>
      </w:pPr>
      <w:r w:rsidRPr="00D613D5">
        <w:rPr>
          <w:rFonts w:eastAsia="Courier New"/>
          <w:b/>
          <w:iCs/>
          <w:color w:val="000000"/>
          <w:sz w:val="28"/>
          <w:szCs w:val="28"/>
        </w:rPr>
        <w:t>Состояние оперативной обстановки в Георгиевском городском округе</w:t>
      </w:r>
    </w:p>
    <w:p w:rsidR="00D613D5" w:rsidRPr="00D613D5" w:rsidRDefault="00D613D5" w:rsidP="00D613D5">
      <w:pPr>
        <w:ind w:right="-284"/>
        <w:jc w:val="center"/>
        <w:rPr>
          <w:rFonts w:eastAsia="Courier New"/>
          <w:b/>
          <w:iCs/>
          <w:color w:val="000000"/>
          <w:sz w:val="28"/>
          <w:szCs w:val="28"/>
        </w:rPr>
      </w:pPr>
      <w:r w:rsidRPr="00D613D5">
        <w:rPr>
          <w:rFonts w:eastAsia="Courier New"/>
          <w:b/>
          <w:iCs/>
          <w:color w:val="000000"/>
          <w:sz w:val="28"/>
          <w:szCs w:val="28"/>
        </w:rPr>
        <w:t>по итогам девяти месяцев 2019 года.</w:t>
      </w:r>
    </w:p>
    <w:p w:rsidR="00D613D5" w:rsidRPr="00F65471" w:rsidRDefault="00D613D5" w:rsidP="00D613D5">
      <w:pPr>
        <w:ind w:right="-284"/>
        <w:jc w:val="center"/>
        <w:rPr>
          <w:rFonts w:eastAsia="Courier New"/>
          <w:color w:val="000000"/>
          <w:sz w:val="28"/>
          <w:szCs w:val="28"/>
        </w:rPr>
      </w:pPr>
    </w:p>
    <w:p w:rsidR="00D613D5" w:rsidRPr="0019515E" w:rsidRDefault="00D613D5" w:rsidP="00D613D5">
      <w:pPr>
        <w:ind w:right="-284" w:firstLine="708"/>
        <w:jc w:val="both"/>
        <w:rPr>
          <w:rFonts w:eastAsia="Courier New"/>
          <w:color w:val="000000"/>
          <w:sz w:val="28"/>
          <w:szCs w:val="28"/>
        </w:rPr>
      </w:pPr>
      <w:r w:rsidRPr="0019515E">
        <w:rPr>
          <w:rFonts w:eastAsia="Courier New"/>
          <w:color w:val="000000"/>
          <w:sz w:val="28"/>
          <w:szCs w:val="28"/>
        </w:rPr>
        <w:t>Состояние преступности в отчетном периоде, характеризуется ростом преступных посягательств. По итогам 9 месяцев зарегистрировано на 146 преступлений больше аналогичного периода (+14,9%; с 982 до 1128), вместе с тем и тяжкая её составляющая увеличилась почти на 30% (+27,8%; с 212 до 271).</w:t>
      </w:r>
    </w:p>
    <w:p w:rsidR="00D613D5" w:rsidRPr="0019515E" w:rsidRDefault="00D613D5" w:rsidP="00D613D5">
      <w:pPr>
        <w:ind w:right="-284" w:firstLine="708"/>
        <w:jc w:val="both"/>
        <w:rPr>
          <w:rFonts w:eastAsia="Courier New"/>
          <w:color w:val="000000"/>
          <w:sz w:val="28"/>
          <w:szCs w:val="28"/>
        </w:rPr>
      </w:pPr>
      <w:r w:rsidRPr="0019515E">
        <w:rPr>
          <w:rFonts w:eastAsia="Courier New"/>
          <w:color w:val="000000"/>
          <w:sz w:val="28"/>
          <w:szCs w:val="28"/>
        </w:rPr>
        <w:t>Несмотря на рост преступности, Георгиевский городской округ продолжает оставаться менее криминогенной</w:t>
      </w:r>
      <w:bookmarkStart w:id="0" w:name="_GoBack"/>
      <w:bookmarkEnd w:id="0"/>
      <w:r w:rsidRPr="0019515E">
        <w:rPr>
          <w:rFonts w:eastAsia="Courier New"/>
          <w:color w:val="000000"/>
          <w:sz w:val="28"/>
          <w:szCs w:val="28"/>
        </w:rPr>
        <w:t xml:space="preserve"> территорией по отношению к другим районам Ставропольского края. В целом уровень преступности на 100 тысяч населения существенно ниже, чем в среднем по Ставропольскому краю (край – 941,7; Георгиевский округ - 674,4).</w:t>
      </w:r>
    </w:p>
    <w:p w:rsidR="00D613D5" w:rsidRPr="0019515E" w:rsidRDefault="00D613D5" w:rsidP="00D613D5">
      <w:pPr>
        <w:ind w:right="-284" w:firstLine="708"/>
        <w:jc w:val="both"/>
        <w:rPr>
          <w:rFonts w:eastAsia="Courier New"/>
          <w:color w:val="000000"/>
          <w:sz w:val="28"/>
          <w:szCs w:val="28"/>
        </w:rPr>
      </w:pPr>
      <w:r w:rsidRPr="0019515E">
        <w:rPr>
          <w:rFonts w:eastAsia="Courier New"/>
          <w:color w:val="000000"/>
          <w:sz w:val="28"/>
          <w:szCs w:val="28"/>
        </w:rPr>
        <w:t xml:space="preserve">В структуре зарегистрированных в Георгиевском городском округе преступлений по-прежнему преобладают преступления против собственности, по данным статистики за 9 месяцев 2019 года их количество увеличилось на 21,9% (с 479 до 613), удельный вес составляет 54,3%. В основном это кражи (+24,1%; с 303 до 376) и мошенничества (+35,7%; с 129 до 175).  </w:t>
      </w:r>
    </w:p>
    <w:p w:rsidR="00D613D5" w:rsidRPr="0019515E" w:rsidRDefault="00D613D5" w:rsidP="00D613D5">
      <w:pPr>
        <w:ind w:right="-284" w:firstLine="708"/>
        <w:jc w:val="both"/>
        <w:rPr>
          <w:rFonts w:eastAsia="Courier New"/>
          <w:color w:val="000000"/>
          <w:sz w:val="28"/>
          <w:szCs w:val="28"/>
        </w:rPr>
      </w:pPr>
      <w:r w:rsidRPr="0019515E">
        <w:rPr>
          <w:rFonts w:eastAsia="Courier New"/>
          <w:color w:val="000000"/>
          <w:sz w:val="28"/>
          <w:szCs w:val="28"/>
        </w:rPr>
        <w:t>Каждое пятое преступление совершено против личности (17,2%; 194), почти каждое восьмое связано с незаконным оборотом наркотиков (12,7%; 143).</w:t>
      </w:r>
    </w:p>
    <w:p w:rsidR="00D613D5" w:rsidRPr="0019515E" w:rsidRDefault="00D613D5" w:rsidP="00D613D5">
      <w:pPr>
        <w:ind w:right="-284" w:firstLine="708"/>
        <w:jc w:val="both"/>
        <w:rPr>
          <w:rFonts w:eastAsia="Courier New"/>
          <w:color w:val="000000"/>
          <w:sz w:val="28"/>
          <w:szCs w:val="28"/>
        </w:rPr>
      </w:pPr>
      <w:r w:rsidRPr="0019515E">
        <w:rPr>
          <w:rFonts w:eastAsia="Courier New"/>
          <w:color w:val="000000"/>
          <w:sz w:val="28"/>
          <w:szCs w:val="28"/>
        </w:rPr>
        <w:t>На территории обслуживания зарегистрировано 143 преступления, связанных с незаконным оборотом наркотиков, из них 20 преступлений, связанны со сбытом наркотических средств. Из незаконного оборота изъято более 5,5 килограмм (5 кг. 536 гр.) наркотических и психотропных средств.</w:t>
      </w:r>
    </w:p>
    <w:p w:rsidR="00D613D5" w:rsidRPr="0019515E" w:rsidRDefault="00D613D5" w:rsidP="00D613D5">
      <w:pPr>
        <w:ind w:right="-284" w:firstLine="708"/>
        <w:jc w:val="both"/>
        <w:rPr>
          <w:rFonts w:eastAsia="Courier New"/>
          <w:color w:val="000000"/>
          <w:sz w:val="28"/>
          <w:szCs w:val="28"/>
        </w:rPr>
      </w:pPr>
      <w:r w:rsidRPr="0019515E">
        <w:rPr>
          <w:rFonts w:eastAsia="Courier New"/>
          <w:color w:val="000000"/>
          <w:sz w:val="28"/>
          <w:szCs w:val="28"/>
        </w:rPr>
        <w:t>Зарегистрировано 464 преступления, совершенных лицами, ранее совершавшими преступления (+3,3%; 449), также возросло количество преступлений, совершенных ранее судимыми (+16,5%; с 284 до 331).</w:t>
      </w:r>
    </w:p>
    <w:p w:rsidR="00D613D5" w:rsidRPr="0019515E" w:rsidRDefault="00D613D5" w:rsidP="00D613D5">
      <w:pPr>
        <w:ind w:right="-284"/>
        <w:jc w:val="both"/>
        <w:rPr>
          <w:rFonts w:eastAsia="Courier New"/>
          <w:color w:val="000000"/>
          <w:sz w:val="28"/>
          <w:szCs w:val="28"/>
        </w:rPr>
      </w:pPr>
      <w:r w:rsidRPr="0019515E">
        <w:rPr>
          <w:rFonts w:eastAsia="Courier New"/>
          <w:color w:val="000000"/>
          <w:sz w:val="28"/>
          <w:szCs w:val="28"/>
        </w:rPr>
        <w:t xml:space="preserve">Количество преступлений, совершенных несовершеннолетними и с их участием возросло на 2,6% (с 38 до 39). В совершении преступлений приняло участие 35 подростков (-10,2%; АППГ-39). </w:t>
      </w:r>
    </w:p>
    <w:p w:rsidR="00D613D5" w:rsidRPr="0019515E" w:rsidRDefault="00D613D5" w:rsidP="00D613D5">
      <w:pPr>
        <w:ind w:right="-284" w:firstLine="708"/>
        <w:jc w:val="both"/>
        <w:rPr>
          <w:rFonts w:eastAsia="Courier New"/>
          <w:color w:val="000000"/>
          <w:sz w:val="28"/>
          <w:szCs w:val="28"/>
        </w:rPr>
      </w:pPr>
      <w:r w:rsidRPr="0019515E">
        <w:rPr>
          <w:rFonts w:eastAsia="Courier New"/>
          <w:color w:val="000000"/>
          <w:sz w:val="28"/>
          <w:szCs w:val="28"/>
        </w:rPr>
        <w:t xml:space="preserve">Преступность в общественных местах по итогам девяти месяцев 2019 года возросла почти на 35% (+34,7%; с 225 до 303), количество «уличных» преступлений увеличилось на 45,3% (с 148 до 215). </w:t>
      </w:r>
    </w:p>
    <w:p w:rsidR="00D613D5" w:rsidRPr="0019515E" w:rsidRDefault="00D613D5" w:rsidP="00D613D5">
      <w:pPr>
        <w:ind w:right="-284" w:firstLine="708"/>
        <w:jc w:val="both"/>
        <w:rPr>
          <w:rFonts w:eastAsia="Courier New"/>
          <w:color w:val="000000"/>
          <w:sz w:val="28"/>
          <w:szCs w:val="28"/>
        </w:rPr>
      </w:pPr>
      <w:r w:rsidRPr="0019515E">
        <w:rPr>
          <w:rFonts w:eastAsia="Courier New"/>
          <w:color w:val="000000"/>
          <w:sz w:val="28"/>
          <w:szCs w:val="28"/>
        </w:rPr>
        <w:t>По-прежнему остро стоит вопрос использования преступниками различных схем мошеннических действий, в том числе совершаемыми с использованием информационных технологий. С помощью мобильной связи, компьютера и сети интернет за отчетный период совершено 178 преступлений (+56,1%; АППГ-114).</w:t>
      </w:r>
    </w:p>
    <w:p w:rsidR="00D613D5" w:rsidRPr="0019515E" w:rsidRDefault="00D613D5" w:rsidP="00D613D5">
      <w:pPr>
        <w:ind w:right="-284" w:firstLine="708"/>
        <w:jc w:val="both"/>
        <w:rPr>
          <w:rFonts w:eastAsia="Courier New"/>
          <w:color w:val="000000"/>
          <w:sz w:val="28"/>
          <w:szCs w:val="28"/>
        </w:rPr>
      </w:pPr>
      <w:r w:rsidRPr="0019515E">
        <w:rPr>
          <w:rFonts w:eastAsia="Courier New"/>
          <w:color w:val="000000"/>
          <w:sz w:val="28"/>
          <w:szCs w:val="28"/>
        </w:rPr>
        <w:t>Остается актуальной проблема совершения преступлений в состоянии алкогольного опьянения. На почве распития спиртного совершено 208 преступных деяний (+10,1%; АППГ-189), в том числе 39 тяжких и особо тяжких преступлений.</w:t>
      </w:r>
    </w:p>
    <w:p w:rsidR="00D613D5" w:rsidRPr="0019515E" w:rsidRDefault="00D613D5" w:rsidP="00D613D5">
      <w:pPr>
        <w:ind w:right="-284" w:firstLine="708"/>
        <w:jc w:val="both"/>
        <w:rPr>
          <w:rFonts w:eastAsia="Courier New"/>
          <w:color w:val="000000"/>
          <w:sz w:val="28"/>
          <w:szCs w:val="28"/>
        </w:rPr>
      </w:pPr>
      <w:r w:rsidRPr="0019515E">
        <w:rPr>
          <w:rFonts w:eastAsia="Courier New"/>
          <w:color w:val="000000"/>
          <w:sz w:val="28"/>
          <w:szCs w:val="28"/>
        </w:rPr>
        <w:t xml:space="preserve">В истекшем периоде 2019 года проводился комплекс профилактических мероприятий, направленных на безопасность дорожного движения, который позволил сократить на 30% количество погибших в ДТП граждан (с 20 до 14), </w:t>
      </w:r>
      <w:r w:rsidRPr="0019515E">
        <w:rPr>
          <w:rFonts w:eastAsia="Courier New"/>
          <w:color w:val="000000"/>
          <w:sz w:val="28"/>
          <w:szCs w:val="28"/>
        </w:rPr>
        <w:lastRenderedPageBreak/>
        <w:t>количество ДТП с пострадавшими сократилось на 3,1% (с 131 до 127), число раненных увеличилось на 2,9% (с 169 до 174).</w:t>
      </w:r>
    </w:p>
    <w:p w:rsidR="00D613D5" w:rsidRPr="0019515E" w:rsidRDefault="00D613D5" w:rsidP="00D613D5">
      <w:pPr>
        <w:ind w:right="-284"/>
        <w:jc w:val="both"/>
        <w:rPr>
          <w:rFonts w:eastAsia="Courier New"/>
          <w:color w:val="000000"/>
          <w:sz w:val="28"/>
          <w:szCs w:val="28"/>
        </w:rPr>
      </w:pPr>
      <w:r w:rsidRPr="0019515E">
        <w:rPr>
          <w:rFonts w:eastAsia="Courier New"/>
          <w:color w:val="000000"/>
          <w:sz w:val="28"/>
          <w:szCs w:val="28"/>
        </w:rPr>
        <w:t>На территории Георгиевского городского округа, без учёта правонарушений по линии безопасности дорожного движения, выявлено более 7 тысяч административных правонарушений (+1,3%; с 6953 до 7045).</w:t>
      </w:r>
    </w:p>
    <w:p w:rsidR="00D613D5" w:rsidRPr="0019515E" w:rsidRDefault="00D613D5" w:rsidP="00D613D5">
      <w:pPr>
        <w:ind w:right="-284"/>
        <w:jc w:val="both"/>
        <w:rPr>
          <w:rFonts w:eastAsia="Courier New"/>
          <w:color w:val="000000"/>
          <w:sz w:val="28"/>
          <w:szCs w:val="28"/>
        </w:rPr>
      </w:pPr>
      <w:r w:rsidRPr="0019515E">
        <w:rPr>
          <w:rFonts w:eastAsia="Courier New"/>
          <w:color w:val="000000"/>
          <w:sz w:val="28"/>
          <w:szCs w:val="28"/>
        </w:rPr>
        <w:t>За 9 месяцев 2019 года предварительно расследовано 760 преступлений (+4,1%). Общая раскрываемость преступлений составила 69,8% (</w:t>
      </w:r>
      <w:proofErr w:type="spellStart"/>
      <w:r w:rsidRPr="0019515E">
        <w:rPr>
          <w:rFonts w:eastAsia="Courier New"/>
          <w:color w:val="000000"/>
          <w:sz w:val="28"/>
          <w:szCs w:val="28"/>
        </w:rPr>
        <w:t>среднекраевой</w:t>
      </w:r>
      <w:proofErr w:type="spellEnd"/>
      <w:r w:rsidRPr="0019515E">
        <w:rPr>
          <w:rFonts w:eastAsia="Courier New"/>
          <w:color w:val="000000"/>
          <w:sz w:val="28"/>
          <w:szCs w:val="28"/>
        </w:rPr>
        <w:t xml:space="preserve"> показатель – 51,8%). </w:t>
      </w:r>
    </w:p>
    <w:p w:rsidR="00D613D5" w:rsidRPr="0019515E" w:rsidRDefault="00D613D5" w:rsidP="00D613D5">
      <w:pPr>
        <w:ind w:right="-284" w:firstLine="708"/>
        <w:jc w:val="both"/>
        <w:rPr>
          <w:rFonts w:eastAsia="Courier New"/>
          <w:color w:val="000000"/>
          <w:sz w:val="28"/>
          <w:szCs w:val="28"/>
        </w:rPr>
      </w:pPr>
      <w:r w:rsidRPr="0019515E">
        <w:rPr>
          <w:rFonts w:eastAsia="Courier New"/>
          <w:color w:val="000000"/>
          <w:sz w:val="28"/>
          <w:szCs w:val="28"/>
        </w:rPr>
        <w:t>В соответствии с показателями ведомственной оценки Отдел МВД России по Георгиевскому городскому округу занимает 1 место среди органов внутренних дел Ставропольского края.</w:t>
      </w:r>
    </w:p>
    <w:p w:rsidR="00D613D5" w:rsidRDefault="00D613D5" w:rsidP="00D613D5">
      <w:pPr>
        <w:ind w:right="-284"/>
        <w:jc w:val="both"/>
        <w:rPr>
          <w:rFonts w:eastAsia="Courier New"/>
          <w:i/>
          <w:color w:val="000000"/>
          <w:sz w:val="28"/>
          <w:szCs w:val="28"/>
        </w:rPr>
      </w:pPr>
    </w:p>
    <w:p w:rsidR="00D613D5" w:rsidRPr="000D1BC4" w:rsidRDefault="00D613D5" w:rsidP="00D613D5">
      <w:pPr>
        <w:ind w:right="-284"/>
        <w:jc w:val="center"/>
        <w:rPr>
          <w:rFonts w:eastAsia="Courier New"/>
          <w:i/>
          <w:color w:val="000000"/>
          <w:sz w:val="28"/>
          <w:szCs w:val="28"/>
        </w:rPr>
      </w:pPr>
      <w:r w:rsidRPr="000D1BC4">
        <w:rPr>
          <w:rFonts w:eastAsia="Courier New"/>
          <w:i/>
          <w:color w:val="000000"/>
          <w:sz w:val="28"/>
          <w:szCs w:val="28"/>
        </w:rPr>
        <w:t>Штаб Отдела МВД России по Георгиевскому городскому округу</w:t>
      </w:r>
    </w:p>
    <w:p w:rsidR="00D613D5" w:rsidRPr="000D1BC4" w:rsidRDefault="00D613D5" w:rsidP="00D613D5">
      <w:pPr>
        <w:ind w:right="-284"/>
        <w:jc w:val="center"/>
        <w:rPr>
          <w:rFonts w:eastAsia="Courier New"/>
          <w:i/>
          <w:color w:val="000000"/>
          <w:sz w:val="28"/>
          <w:szCs w:val="28"/>
        </w:rPr>
      </w:pPr>
    </w:p>
    <w:p w:rsidR="006D53ED" w:rsidRDefault="006D53ED" w:rsidP="00D613D5">
      <w:pPr>
        <w:ind w:right="-284"/>
      </w:pPr>
    </w:p>
    <w:sectPr w:rsidR="006D5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D5"/>
    <w:rsid w:val="006D53ED"/>
    <w:rsid w:val="00D6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2C709-BD80-4725-97B8-938F9917D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2019-10-17T07:30:00Z</dcterms:created>
  <dcterms:modified xsi:type="dcterms:W3CDTF">2019-10-17T07:31:00Z</dcterms:modified>
</cp:coreProperties>
</file>