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A" w:rsidRPr="006A3515" w:rsidRDefault="0016599A" w:rsidP="0016599A">
      <w:pPr>
        <w:jc w:val="center"/>
        <w:rPr>
          <w:b/>
          <w:sz w:val="32"/>
          <w:szCs w:val="32"/>
        </w:rPr>
      </w:pPr>
      <w:bookmarkStart w:id="0" w:name="OLE_LINK19"/>
      <w:bookmarkStart w:id="1" w:name="OLE_LINK20"/>
      <w:bookmarkStart w:id="2" w:name="_Toc273554828"/>
      <w:bookmarkStart w:id="3" w:name="_Toc273558607"/>
      <w:r w:rsidRPr="005079E1">
        <w:rPr>
          <w:b/>
          <w:sz w:val="32"/>
          <w:szCs w:val="32"/>
        </w:rPr>
        <w:t>ПОСТАНОВЛЕНИЕ</w:t>
      </w:r>
      <w:r>
        <w:rPr>
          <w:b/>
          <w:sz w:val="32"/>
          <w:szCs w:val="32"/>
        </w:rPr>
        <w:t xml:space="preserve"> </w:t>
      </w:r>
    </w:p>
    <w:p w:rsidR="0016599A" w:rsidRDefault="0016599A" w:rsidP="0016599A">
      <w:pPr>
        <w:jc w:val="center"/>
        <w:rPr>
          <w:b/>
          <w:sz w:val="28"/>
          <w:szCs w:val="20"/>
        </w:rPr>
      </w:pPr>
      <w:r>
        <w:rPr>
          <w:b/>
          <w:sz w:val="28"/>
          <w:szCs w:val="20"/>
        </w:rPr>
        <w:t xml:space="preserve">АДМИНИСТРАЦИИ </w:t>
      </w:r>
      <w:proofErr w:type="gramStart"/>
      <w:r w:rsidRPr="005079E1">
        <w:rPr>
          <w:b/>
          <w:sz w:val="28"/>
          <w:szCs w:val="20"/>
        </w:rPr>
        <w:t>ГЕОРГИЕВСКОГО</w:t>
      </w:r>
      <w:proofErr w:type="gramEnd"/>
      <w:r>
        <w:rPr>
          <w:b/>
          <w:sz w:val="28"/>
          <w:szCs w:val="20"/>
        </w:rPr>
        <w:t xml:space="preserve"> </w:t>
      </w:r>
    </w:p>
    <w:p w:rsidR="0016599A" w:rsidRPr="005079E1" w:rsidRDefault="0016599A" w:rsidP="0016599A">
      <w:pPr>
        <w:jc w:val="center"/>
        <w:rPr>
          <w:b/>
          <w:sz w:val="28"/>
          <w:szCs w:val="20"/>
        </w:rPr>
      </w:pPr>
      <w:r>
        <w:rPr>
          <w:b/>
          <w:sz w:val="28"/>
          <w:szCs w:val="20"/>
        </w:rPr>
        <w:t>МУНИЦИПАЛЬНОГО</w:t>
      </w:r>
      <w:r w:rsidRPr="005079E1">
        <w:rPr>
          <w:b/>
          <w:sz w:val="28"/>
          <w:szCs w:val="20"/>
        </w:rPr>
        <w:t xml:space="preserve"> ОКРУГА</w:t>
      </w:r>
    </w:p>
    <w:p w:rsidR="0016599A" w:rsidRPr="005079E1" w:rsidRDefault="0016599A" w:rsidP="0016599A">
      <w:pPr>
        <w:jc w:val="center"/>
        <w:rPr>
          <w:b/>
          <w:sz w:val="28"/>
          <w:szCs w:val="20"/>
        </w:rPr>
      </w:pPr>
      <w:r w:rsidRPr="005079E1">
        <w:rPr>
          <w:b/>
          <w:sz w:val="28"/>
          <w:szCs w:val="20"/>
        </w:rPr>
        <w:t>СТАВРОПОЛЬСКОГО КРАЯ</w:t>
      </w:r>
    </w:p>
    <w:p w:rsidR="0016599A" w:rsidRPr="005079E1" w:rsidRDefault="0016599A" w:rsidP="0016599A">
      <w:pPr>
        <w:jc w:val="center"/>
        <w:rPr>
          <w:sz w:val="28"/>
          <w:szCs w:val="28"/>
          <w:lang w:eastAsia="zh-CN"/>
        </w:rPr>
      </w:pPr>
    </w:p>
    <w:p w:rsidR="0016599A" w:rsidRPr="001C2D4B" w:rsidRDefault="0016599A" w:rsidP="0016599A">
      <w:pPr>
        <w:rPr>
          <w:sz w:val="28"/>
          <w:szCs w:val="28"/>
        </w:rPr>
      </w:pPr>
      <w:r>
        <w:rPr>
          <w:sz w:val="28"/>
          <w:szCs w:val="28"/>
          <w:lang w:eastAsia="zh-CN"/>
        </w:rPr>
        <w:t>__________ 2024</w:t>
      </w:r>
      <w:r w:rsidRPr="005079E1">
        <w:rPr>
          <w:sz w:val="28"/>
          <w:szCs w:val="28"/>
          <w:lang w:eastAsia="zh-CN"/>
        </w:rPr>
        <w:t xml:space="preserve"> г.                 </w:t>
      </w:r>
      <w:r>
        <w:rPr>
          <w:sz w:val="28"/>
          <w:szCs w:val="28"/>
          <w:lang w:eastAsia="zh-CN"/>
        </w:rPr>
        <w:t xml:space="preserve">   </w:t>
      </w:r>
      <w:r w:rsidRPr="005079E1">
        <w:rPr>
          <w:sz w:val="28"/>
          <w:szCs w:val="28"/>
          <w:lang w:eastAsia="zh-CN"/>
        </w:rPr>
        <w:t xml:space="preserve">    г. Георгиевск               </w:t>
      </w:r>
      <w:r>
        <w:rPr>
          <w:sz w:val="28"/>
          <w:szCs w:val="28"/>
          <w:lang w:eastAsia="zh-CN"/>
        </w:rPr>
        <w:t xml:space="preserve">                       № ____</w:t>
      </w:r>
    </w:p>
    <w:p w:rsidR="0016599A" w:rsidRPr="001C2D4B" w:rsidRDefault="0016599A" w:rsidP="0016599A">
      <w:pPr>
        <w:rPr>
          <w:sz w:val="28"/>
          <w:szCs w:val="28"/>
        </w:rPr>
      </w:pPr>
    </w:p>
    <w:p w:rsidR="0016599A" w:rsidRDefault="0016599A" w:rsidP="0016599A">
      <w:pPr>
        <w:rPr>
          <w:sz w:val="28"/>
          <w:szCs w:val="28"/>
        </w:rPr>
      </w:pPr>
    </w:p>
    <w:p w:rsidR="0016599A" w:rsidRPr="001C2D4B" w:rsidRDefault="0016599A" w:rsidP="0016599A">
      <w:pPr>
        <w:rPr>
          <w:sz w:val="28"/>
          <w:szCs w:val="28"/>
        </w:rPr>
      </w:pPr>
    </w:p>
    <w:p w:rsidR="0016599A" w:rsidRDefault="0016599A" w:rsidP="0016599A">
      <w:pPr>
        <w:pStyle w:val="affffffff9"/>
        <w:tabs>
          <w:tab w:val="left" w:pos="708"/>
          <w:tab w:val="left" w:pos="1416"/>
          <w:tab w:val="left" w:pos="2124"/>
          <w:tab w:val="left" w:pos="2832"/>
          <w:tab w:val="left" w:pos="3540"/>
          <w:tab w:val="left" w:pos="4248"/>
          <w:tab w:val="left" w:pos="4956"/>
          <w:tab w:val="left" w:pos="5664"/>
          <w:tab w:val="left" w:pos="6372"/>
          <w:tab w:val="left" w:pos="7080"/>
          <w:tab w:val="left" w:pos="7770"/>
        </w:tabs>
        <w:spacing w:line="240" w:lineRule="exact"/>
        <w:ind w:right="-2"/>
        <w:contextualSpacing/>
        <w:jc w:val="both"/>
        <w:rPr>
          <w:rFonts w:eastAsia="Calibri"/>
          <w:b w:val="0"/>
          <w:szCs w:val="28"/>
        </w:rPr>
      </w:pPr>
      <w:r>
        <w:rPr>
          <w:rFonts w:eastAsia="Calibri"/>
          <w:b w:val="0"/>
          <w:szCs w:val="28"/>
        </w:rPr>
        <w:t>Об утверждении местных нормативов градостроительного проектировани</w:t>
      </w:r>
      <w:r>
        <w:rPr>
          <w:rFonts w:eastAsia="Calibri"/>
          <w:b w:val="0"/>
          <w:szCs w:val="28"/>
        </w:rPr>
        <w:t>я</w:t>
      </w:r>
      <w:r>
        <w:rPr>
          <w:rFonts w:eastAsia="Calibri"/>
          <w:b w:val="0"/>
          <w:szCs w:val="28"/>
        </w:rPr>
        <w:t xml:space="preserve"> Георгиевского муниципального округа Ставропольского края</w:t>
      </w:r>
    </w:p>
    <w:p w:rsidR="0016599A" w:rsidRPr="001C2D4B" w:rsidRDefault="0016599A" w:rsidP="0016599A">
      <w:pPr>
        <w:pStyle w:val="affffffff9"/>
        <w:tabs>
          <w:tab w:val="left" w:pos="708"/>
          <w:tab w:val="left" w:pos="1416"/>
          <w:tab w:val="left" w:pos="2124"/>
          <w:tab w:val="left" w:pos="2832"/>
          <w:tab w:val="left" w:pos="3540"/>
          <w:tab w:val="left" w:pos="4248"/>
          <w:tab w:val="left" w:pos="4956"/>
          <w:tab w:val="left" w:pos="5664"/>
          <w:tab w:val="left" w:pos="6372"/>
          <w:tab w:val="left" w:pos="7080"/>
          <w:tab w:val="left" w:pos="7770"/>
        </w:tabs>
        <w:spacing w:line="240" w:lineRule="exact"/>
        <w:ind w:right="-2"/>
        <w:contextualSpacing/>
        <w:jc w:val="both"/>
        <w:rPr>
          <w:szCs w:val="28"/>
        </w:rPr>
      </w:pPr>
    </w:p>
    <w:p w:rsidR="0016599A" w:rsidRPr="001C2D4B" w:rsidRDefault="0016599A" w:rsidP="0016599A">
      <w:pPr>
        <w:rPr>
          <w:sz w:val="28"/>
          <w:szCs w:val="28"/>
        </w:rPr>
      </w:pPr>
    </w:p>
    <w:p w:rsidR="0016599A" w:rsidRPr="001C2D4B" w:rsidRDefault="0016599A" w:rsidP="0016599A">
      <w:pPr>
        <w:rPr>
          <w:sz w:val="28"/>
          <w:szCs w:val="28"/>
        </w:rPr>
      </w:pPr>
    </w:p>
    <w:p w:rsidR="0016599A" w:rsidRDefault="0016599A" w:rsidP="0016599A">
      <w:pPr>
        <w:rPr>
          <w:sz w:val="28"/>
          <w:szCs w:val="28"/>
        </w:rPr>
      </w:pPr>
      <w:r>
        <w:rPr>
          <w:bCs/>
          <w:kern w:val="36"/>
          <w:sz w:val="28"/>
          <w:szCs w:val="28"/>
        </w:rPr>
        <w:t>В</w:t>
      </w:r>
      <w:r w:rsidRPr="00853DF1">
        <w:rPr>
          <w:bCs/>
          <w:kern w:val="36"/>
          <w:sz w:val="28"/>
          <w:szCs w:val="28"/>
        </w:rPr>
        <w:t xml:space="preserve"> </w:t>
      </w:r>
      <w:r w:rsidRPr="005079E1">
        <w:rPr>
          <w:bCs/>
          <w:kern w:val="36"/>
          <w:sz w:val="28"/>
          <w:szCs w:val="28"/>
        </w:rPr>
        <w:t xml:space="preserve">соответствии </w:t>
      </w:r>
      <w:r>
        <w:rPr>
          <w:bCs/>
          <w:kern w:val="36"/>
          <w:sz w:val="28"/>
          <w:szCs w:val="28"/>
        </w:rPr>
        <w:t xml:space="preserve">со </w:t>
      </w:r>
      <w:r w:rsidRPr="005079E1">
        <w:rPr>
          <w:bCs/>
          <w:kern w:val="36"/>
          <w:sz w:val="28"/>
          <w:szCs w:val="28"/>
        </w:rPr>
        <w:t>ста</w:t>
      </w:r>
      <w:r>
        <w:rPr>
          <w:bCs/>
          <w:kern w:val="36"/>
          <w:sz w:val="28"/>
          <w:szCs w:val="28"/>
        </w:rPr>
        <w:t>тей 29,4</w:t>
      </w:r>
      <w:r w:rsidRPr="005079E1">
        <w:rPr>
          <w:bCs/>
          <w:kern w:val="36"/>
          <w:sz w:val="28"/>
          <w:szCs w:val="28"/>
        </w:rPr>
        <w:t xml:space="preserve"> Градостроительного кодекса Российской Феде</w:t>
      </w:r>
      <w:r>
        <w:rPr>
          <w:bCs/>
          <w:kern w:val="36"/>
          <w:sz w:val="28"/>
          <w:szCs w:val="28"/>
        </w:rPr>
        <w:t>рации</w:t>
      </w:r>
      <w:r w:rsidRPr="005079E1">
        <w:rPr>
          <w:bCs/>
          <w:kern w:val="36"/>
          <w:sz w:val="28"/>
          <w:szCs w:val="28"/>
        </w:rPr>
        <w:t xml:space="preserve"> администрация Георгиевского </w:t>
      </w:r>
      <w:r>
        <w:rPr>
          <w:bCs/>
          <w:kern w:val="36"/>
          <w:sz w:val="28"/>
          <w:szCs w:val="28"/>
        </w:rPr>
        <w:t xml:space="preserve">муниципального </w:t>
      </w:r>
      <w:r w:rsidRPr="005079E1">
        <w:rPr>
          <w:bCs/>
          <w:kern w:val="36"/>
          <w:sz w:val="28"/>
          <w:szCs w:val="28"/>
        </w:rPr>
        <w:t>округа Ставр</w:t>
      </w:r>
      <w:r w:rsidRPr="005079E1">
        <w:rPr>
          <w:bCs/>
          <w:kern w:val="36"/>
          <w:sz w:val="28"/>
          <w:szCs w:val="28"/>
        </w:rPr>
        <w:t>о</w:t>
      </w:r>
      <w:r w:rsidRPr="005079E1">
        <w:rPr>
          <w:bCs/>
          <w:kern w:val="36"/>
          <w:sz w:val="28"/>
          <w:szCs w:val="28"/>
        </w:rPr>
        <w:t>польского края</w:t>
      </w:r>
    </w:p>
    <w:p w:rsidR="0016599A" w:rsidRDefault="0016599A" w:rsidP="0016599A">
      <w:pPr>
        <w:rPr>
          <w:sz w:val="28"/>
          <w:szCs w:val="28"/>
        </w:rPr>
      </w:pPr>
    </w:p>
    <w:p w:rsidR="0016599A" w:rsidRPr="001C2D4B" w:rsidRDefault="0016599A" w:rsidP="0016599A">
      <w:pPr>
        <w:rPr>
          <w:sz w:val="28"/>
          <w:szCs w:val="28"/>
        </w:rPr>
      </w:pPr>
    </w:p>
    <w:p w:rsidR="0016599A" w:rsidRPr="001C2D4B" w:rsidRDefault="0016599A" w:rsidP="0016599A">
      <w:pPr>
        <w:rPr>
          <w:sz w:val="28"/>
          <w:szCs w:val="28"/>
        </w:rPr>
      </w:pPr>
      <w:r>
        <w:rPr>
          <w:sz w:val="28"/>
          <w:szCs w:val="28"/>
        </w:rPr>
        <w:t>ПОСТАНОВЛЯЕТ</w:t>
      </w:r>
      <w:r w:rsidRPr="001C2D4B">
        <w:rPr>
          <w:sz w:val="28"/>
          <w:szCs w:val="28"/>
        </w:rPr>
        <w:t>:</w:t>
      </w:r>
    </w:p>
    <w:p w:rsidR="0016599A" w:rsidRDefault="0016599A" w:rsidP="0016599A">
      <w:pPr>
        <w:rPr>
          <w:sz w:val="28"/>
          <w:szCs w:val="28"/>
        </w:rPr>
      </w:pPr>
    </w:p>
    <w:p w:rsidR="0016599A" w:rsidRPr="001C2D4B" w:rsidRDefault="0016599A" w:rsidP="0016599A">
      <w:pPr>
        <w:rPr>
          <w:sz w:val="28"/>
          <w:szCs w:val="28"/>
        </w:rPr>
      </w:pPr>
    </w:p>
    <w:p w:rsidR="0016599A" w:rsidRPr="0029748D" w:rsidRDefault="0016599A" w:rsidP="0016599A">
      <w:pPr>
        <w:ind w:firstLine="708"/>
        <w:rPr>
          <w:b/>
          <w:sz w:val="28"/>
          <w:szCs w:val="28"/>
        </w:rPr>
      </w:pPr>
      <w:r w:rsidRPr="0029748D">
        <w:rPr>
          <w:caps/>
          <w:sz w:val="28"/>
          <w:szCs w:val="28"/>
        </w:rPr>
        <w:t>1.</w:t>
      </w:r>
      <w:r w:rsidRPr="0029748D">
        <w:rPr>
          <w:sz w:val="28"/>
          <w:szCs w:val="28"/>
        </w:rPr>
        <w:t xml:space="preserve"> </w:t>
      </w:r>
      <w:r>
        <w:rPr>
          <w:sz w:val="28"/>
          <w:szCs w:val="28"/>
        </w:rPr>
        <w:t>Утвердить местные нормативы градостроительного проектирования Георгиевского муниципального округа Ставропольского края</w:t>
      </w:r>
      <w:r w:rsidRPr="0029748D">
        <w:rPr>
          <w:sz w:val="28"/>
          <w:szCs w:val="28"/>
        </w:rPr>
        <w:t xml:space="preserve">. </w:t>
      </w:r>
    </w:p>
    <w:p w:rsidR="0016599A" w:rsidRDefault="0016599A" w:rsidP="0016599A">
      <w:pPr>
        <w:pStyle w:val="ac"/>
        <w:rPr>
          <w:sz w:val="28"/>
          <w:szCs w:val="28"/>
        </w:rPr>
      </w:pPr>
    </w:p>
    <w:p w:rsidR="0016599A" w:rsidRDefault="0016599A" w:rsidP="0016599A">
      <w:pPr>
        <w:pStyle w:val="ac"/>
        <w:ind w:firstLine="708"/>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 начальника управления </w:t>
      </w:r>
      <w:proofErr w:type="spellStart"/>
      <w:r>
        <w:rPr>
          <w:sz w:val="28"/>
          <w:szCs w:val="28"/>
        </w:rPr>
        <w:t>жилищно</w:t>
      </w:r>
      <w:proofErr w:type="spellEnd"/>
      <w:r>
        <w:rPr>
          <w:sz w:val="28"/>
          <w:szCs w:val="28"/>
        </w:rPr>
        <w:t>–коммунального хозяйства администрации Георгиевского муниципального округа Ставропольского края Грищенко И.А.</w:t>
      </w:r>
    </w:p>
    <w:p w:rsidR="0016599A" w:rsidRDefault="0016599A" w:rsidP="0016599A">
      <w:pPr>
        <w:pStyle w:val="ac"/>
        <w:rPr>
          <w:sz w:val="28"/>
          <w:szCs w:val="28"/>
        </w:rPr>
      </w:pPr>
    </w:p>
    <w:p w:rsidR="0016599A" w:rsidRDefault="0016599A" w:rsidP="0016599A">
      <w:pPr>
        <w:pStyle w:val="ac"/>
        <w:rPr>
          <w:sz w:val="28"/>
          <w:szCs w:val="28"/>
        </w:rPr>
      </w:pPr>
      <w:r>
        <w:rPr>
          <w:sz w:val="28"/>
          <w:szCs w:val="28"/>
        </w:rPr>
        <w:t xml:space="preserve">3. </w:t>
      </w:r>
      <w:r w:rsidRPr="00C93242">
        <w:rPr>
          <w:sz w:val="28"/>
          <w:szCs w:val="28"/>
          <w:lang w:eastAsia="zh-CN"/>
        </w:rPr>
        <w:t>Настоящее постановление вступает в силу со дня его официального опубликования</w:t>
      </w:r>
      <w:r>
        <w:rPr>
          <w:sz w:val="28"/>
          <w:szCs w:val="28"/>
        </w:rPr>
        <w:t>.</w:t>
      </w:r>
    </w:p>
    <w:p w:rsidR="0016599A" w:rsidRPr="0016599A" w:rsidRDefault="0016599A" w:rsidP="0016599A">
      <w:pPr>
        <w:pStyle w:val="afff"/>
        <w:ind w:firstLine="0"/>
        <w:rPr>
          <w:rFonts w:ascii="Times New Roman" w:hAnsi="Times New Roman"/>
          <w:szCs w:val="28"/>
          <w:lang w:val="ru-RU"/>
        </w:rPr>
      </w:pPr>
    </w:p>
    <w:p w:rsidR="0016599A" w:rsidRPr="0016599A" w:rsidRDefault="0016599A" w:rsidP="0016599A">
      <w:pPr>
        <w:pStyle w:val="afff"/>
        <w:ind w:firstLine="0"/>
        <w:rPr>
          <w:rFonts w:ascii="Times New Roman" w:hAnsi="Times New Roman"/>
          <w:szCs w:val="28"/>
          <w:lang w:val="ru-RU"/>
        </w:rPr>
      </w:pPr>
    </w:p>
    <w:p w:rsidR="0016599A" w:rsidRPr="0016599A" w:rsidRDefault="0016599A" w:rsidP="0016599A">
      <w:pPr>
        <w:pStyle w:val="afff"/>
        <w:ind w:firstLine="0"/>
        <w:rPr>
          <w:rFonts w:ascii="Times New Roman" w:hAnsi="Times New Roman"/>
          <w:szCs w:val="28"/>
          <w:lang w:val="ru-RU"/>
        </w:rPr>
      </w:pPr>
    </w:p>
    <w:p w:rsidR="0016599A" w:rsidRDefault="0016599A" w:rsidP="0016599A">
      <w:pPr>
        <w:tabs>
          <w:tab w:val="left" w:pos="7513"/>
        </w:tabs>
        <w:spacing w:line="240" w:lineRule="exact"/>
        <w:ind w:firstLine="142"/>
        <w:rPr>
          <w:sz w:val="28"/>
          <w:szCs w:val="28"/>
        </w:rPr>
      </w:pPr>
      <w:r>
        <w:rPr>
          <w:sz w:val="28"/>
          <w:szCs w:val="28"/>
        </w:rPr>
        <w:t xml:space="preserve">Глава </w:t>
      </w:r>
    </w:p>
    <w:p w:rsidR="0016599A" w:rsidRDefault="0016599A" w:rsidP="0016599A">
      <w:pPr>
        <w:tabs>
          <w:tab w:val="left" w:pos="7513"/>
        </w:tabs>
        <w:spacing w:line="240" w:lineRule="exact"/>
        <w:ind w:firstLine="142"/>
        <w:rPr>
          <w:sz w:val="28"/>
          <w:szCs w:val="28"/>
        </w:rPr>
      </w:pPr>
      <w:r>
        <w:rPr>
          <w:sz w:val="28"/>
          <w:szCs w:val="28"/>
        </w:rPr>
        <w:t xml:space="preserve">Георгиевского муниципального округа </w:t>
      </w:r>
    </w:p>
    <w:p w:rsidR="0016599A" w:rsidRDefault="0016599A" w:rsidP="0016599A">
      <w:pPr>
        <w:tabs>
          <w:tab w:val="left" w:pos="7513"/>
        </w:tabs>
        <w:spacing w:line="240" w:lineRule="exact"/>
        <w:ind w:firstLine="142"/>
        <w:rPr>
          <w:sz w:val="28"/>
          <w:szCs w:val="28"/>
        </w:rPr>
      </w:pPr>
      <w:r>
        <w:rPr>
          <w:sz w:val="28"/>
          <w:szCs w:val="28"/>
        </w:rPr>
        <w:t>Ставропольского края                                                                 А.В.Зайцев</w:t>
      </w:r>
    </w:p>
    <w:p w:rsidR="0016599A" w:rsidRDefault="0016599A" w:rsidP="0016599A">
      <w:pPr>
        <w:tabs>
          <w:tab w:val="left" w:pos="7513"/>
        </w:tabs>
        <w:rPr>
          <w:sz w:val="28"/>
          <w:szCs w:val="28"/>
        </w:rPr>
      </w:pPr>
    </w:p>
    <w:p w:rsidR="0016599A" w:rsidRDefault="0016599A" w:rsidP="0016599A">
      <w:pPr>
        <w:tabs>
          <w:tab w:val="left" w:pos="7513"/>
        </w:tabs>
        <w:rPr>
          <w:sz w:val="28"/>
          <w:szCs w:val="28"/>
        </w:rPr>
      </w:pPr>
    </w:p>
    <w:p w:rsidR="0016599A" w:rsidRDefault="0016599A" w:rsidP="0016599A">
      <w:pPr>
        <w:tabs>
          <w:tab w:val="left" w:pos="7513"/>
        </w:tabs>
        <w:rPr>
          <w:sz w:val="28"/>
          <w:szCs w:val="28"/>
        </w:rPr>
      </w:pPr>
    </w:p>
    <w:p w:rsidR="0016599A" w:rsidRDefault="0016599A" w:rsidP="0016599A">
      <w:pPr>
        <w:tabs>
          <w:tab w:val="left" w:pos="7513"/>
        </w:tabs>
        <w:rPr>
          <w:sz w:val="28"/>
          <w:szCs w:val="28"/>
        </w:rPr>
      </w:pPr>
    </w:p>
    <w:p w:rsidR="0016599A" w:rsidRDefault="0016599A" w:rsidP="0016599A">
      <w:pPr>
        <w:tabs>
          <w:tab w:val="left" w:pos="7513"/>
        </w:tabs>
        <w:spacing w:line="240" w:lineRule="exact"/>
        <w:ind w:firstLine="0"/>
        <w:rPr>
          <w:sz w:val="28"/>
          <w:szCs w:val="28"/>
        </w:rPr>
      </w:pPr>
      <w:r>
        <w:rPr>
          <w:sz w:val="28"/>
          <w:szCs w:val="28"/>
        </w:rPr>
        <w:t>Проект вносит заместитель главы администрации – начальник упра</w:t>
      </w:r>
      <w:r>
        <w:rPr>
          <w:sz w:val="28"/>
          <w:szCs w:val="28"/>
        </w:rPr>
        <w:t>в</w:t>
      </w:r>
      <w:r>
        <w:rPr>
          <w:sz w:val="28"/>
          <w:szCs w:val="28"/>
        </w:rPr>
        <w:t xml:space="preserve">ления </w:t>
      </w:r>
      <w:proofErr w:type="spellStart"/>
      <w:r>
        <w:rPr>
          <w:sz w:val="28"/>
          <w:szCs w:val="28"/>
        </w:rPr>
        <w:t>жилищно</w:t>
      </w:r>
      <w:proofErr w:type="spellEnd"/>
      <w:r>
        <w:rPr>
          <w:sz w:val="28"/>
          <w:szCs w:val="28"/>
        </w:rPr>
        <w:t>–</w:t>
      </w:r>
      <w:proofErr w:type="spellStart"/>
      <w:r>
        <w:rPr>
          <w:sz w:val="28"/>
          <w:szCs w:val="28"/>
        </w:rPr>
        <w:t>коммунальногохозяйства</w:t>
      </w:r>
      <w:proofErr w:type="spellEnd"/>
      <w:r>
        <w:rPr>
          <w:sz w:val="28"/>
          <w:szCs w:val="28"/>
        </w:rPr>
        <w:t xml:space="preserve"> администрации</w:t>
      </w:r>
    </w:p>
    <w:p w:rsidR="0016599A" w:rsidRDefault="0016599A" w:rsidP="0016599A">
      <w:pPr>
        <w:tabs>
          <w:tab w:val="left" w:pos="7513"/>
        </w:tabs>
        <w:spacing w:line="240" w:lineRule="exact"/>
        <w:ind w:firstLine="0"/>
        <w:rPr>
          <w:sz w:val="28"/>
          <w:szCs w:val="28"/>
        </w:rPr>
      </w:pPr>
      <w:r>
        <w:rPr>
          <w:sz w:val="28"/>
          <w:szCs w:val="28"/>
        </w:rPr>
        <w:t xml:space="preserve">                                                                                                 И.А.Грищенко</w:t>
      </w:r>
    </w:p>
    <w:p w:rsidR="0016599A" w:rsidRDefault="0016599A" w:rsidP="0016599A">
      <w:pPr>
        <w:tabs>
          <w:tab w:val="left" w:pos="7513"/>
        </w:tabs>
        <w:spacing w:line="240" w:lineRule="exact"/>
        <w:rPr>
          <w:sz w:val="28"/>
          <w:szCs w:val="28"/>
        </w:rPr>
      </w:pPr>
    </w:p>
    <w:p w:rsidR="0016599A" w:rsidRDefault="0016599A" w:rsidP="0016599A">
      <w:pPr>
        <w:tabs>
          <w:tab w:val="left" w:pos="7513"/>
        </w:tabs>
        <w:spacing w:line="240" w:lineRule="exact"/>
        <w:ind w:left="709" w:firstLine="0"/>
        <w:rPr>
          <w:sz w:val="28"/>
          <w:szCs w:val="28"/>
        </w:rPr>
      </w:pPr>
      <w:r>
        <w:rPr>
          <w:sz w:val="28"/>
          <w:szCs w:val="28"/>
        </w:rPr>
        <w:t xml:space="preserve">Проект визируют: </w:t>
      </w:r>
    </w:p>
    <w:p w:rsidR="0016599A" w:rsidRDefault="0016599A" w:rsidP="0016599A">
      <w:pPr>
        <w:tabs>
          <w:tab w:val="left" w:pos="7513"/>
        </w:tabs>
        <w:spacing w:line="240" w:lineRule="exact"/>
        <w:ind w:left="709" w:firstLine="0"/>
        <w:rPr>
          <w:sz w:val="28"/>
          <w:szCs w:val="28"/>
        </w:rPr>
      </w:pPr>
    </w:p>
    <w:p w:rsidR="0016599A" w:rsidRDefault="0016599A" w:rsidP="0016599A">
      <w:pPr>
        <w:tabs>
          <w:tab w:val="left" w:pos="7513"/>
        </w:tabs>
        <w:spacing w:line="240" w:lineRule="exact"/>
        <w:ind w:left="709" w:right="-2" w:firstLine="0"/>
        <w:rPr>
          <w:sz w:val="28"/>
          <w:szCs w:val="28"/>
        </w:rPr>
      </w:pPr>
      <w:r>
        <w:rPr>
          <w:sz w:val="28"/>
          <w:szCs w:val="28"/>
        </w:rPr>
        <w:t>управляющий делами администрации                                  Л.С.Мочалова</w:t>
      </w:r>
    </w:p>
    <w:p w:rsidR="0016599A" w:rsidRDefault="0016599A" w:rsidP="0016599A">
      <w:pPr>
        <w:tabs>
          <w:tab w:val="left" w:pos="7513"/>
        </w:tabs>
        <w:spacing w:line="240" w:lineRule="exact"/>
        <w:ind w:left="709" w:right="-2" w:firstLine="0"/>
        <w:rPr>
          <w:sz w:val="28"/>
          <w:szCs w:val="28"/>
        </w:rPr>
      </w:pPr>
    </w:p>
    <w:p w:rsidR="0016599A" w:rsidRDefault="0016599A" w:rsidP="0016599A">
      <w:pPr>
        <w:tabs>
          <w:tab w:val="left" w:pos="7513"/>
        </w:tabs>
        <w:spacing w:line="240" w:lineRule="exact"/>
        <w:ind w:left="709" w:right="-2" w:firstLine="0"/>
        <w:rPr>
          <w:sz w:val="28"/>
          <w:szCs w:val="28"/>
        </w:rPr>
      </w:pPr>
      <w:r>
        <w:rPr>
          <w:sz w:val="28"/>
          <w:szCs w:val="28"/>
        </w:rPr>
        <w:t xml:space="preserve">начальник отдела общего </w:t>
      </w:r>
    </w:p>
    <w:p w:rsidR="0016599A" w:rsidRDefault="0016599A" w:rsidP="0016599A">
      <w:pPr>
        <w:tabs>
          <w:tab w:val="left" w:pos="7513"/>
        </w:tabs>
        <w:spacing w:line="240" w:lineRule="exact"/>
        <w:ind w:left="709" w:right="-2" w:firstLine="0"/>
        <w:rPr>
          <w:sz w:val="28"/>
          <w:szCs w:val="28"/>
        </w:rPr>
      </w:pPr>
      <w:r>
        <w:rPr>
          <w:sz w:val="28"/>
          <w:szCs w:val="28"/>
        </w:rPr>
        <w:t xml:space="preserve">делопроизводства и протокола </w:t>
      </w:r>
    </w:p>
    <w:p w:rsidR="0016599A" w:rsidRDefault="0016599A" w:rsidP="0016599A">
      <w:pPr>
        <w:tabs>
          <w:tab w:val="left" w:pos="7513"/>
        </w:tabs>
        <w:spacing w:line="240" w:lineRule="exact"/>
        <w:ind w:left="709" w:right="-2" w:firstLine="0"/>
        <w:rPr>
          <w:sz w:val="28"/>
          <w:szCs w:val="28"/>
        </w:rPr>
      </w:pPr>
      <w:r>
        <w:rPr>
          <w:sz w:val="28"/>
          <w:szCs w:val="28"/>
        </w:rPr>
        <w:t xml:space="preserve">администрации                                                                     </w:t>
      </w:r>
      <w:proofErr w:type="spellStart"/>
      <w:r>
        <w:rPr>
          <w:sz w:val="28"/>
          <w:szCs w:val="28"/>
        </w:rPr>
        <w:t>М.И.Коблякова</w:t>
      </w:r>
      <w:proofErr w:type="spellEnd"/>
    </w:p>
    <w:p w:rsidR="0016599A" w:rsidRDefault="0016599A" w:rsidP="0016599A">
      <w:pPr>
        <w:tabs>
          <w:tab w:val="left" w:pos="7513"/>
        </w:tabs>
        <w:spacing w:line="240" w:lineRule="exact"/>
        <w:ind w:left="709" w:right="-2" w:firstLine="0"/>
        <w:rPr>
          <w:sz w:val="28"/>
          <w:szCs w:val="28"/>
        </w:rPr>
      </w:pPr>
    </w:p>
    <w:p w:rsidR="0016599A" w:rsidRDefault="0016599A" w:rsidP="0016599A">
      <w:pPr>
        <w:tabs>
          <w:tab w:val="left" w:pos="7513"/>
        </w:tabs>
        <w:spacing w:line="240" w:lineRule="exact"/>
        <w:ind w:left="709" w:right="-2" w:firstLine="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
    <w:p w:rsidR="0016599A" w:rsidRDefault="0016599A" w:rsidP="0016599A">
      <w:pPr>
        <w:tabs>
          <w:tab w:val="left" w:pos="7513"/>
        </w:tabs>
        <w:spacing w:line="240" w:lineRule="exact"/>
        <w:ind w:left="709" w:right="-2" w:firstLine="0"/>
        <w:rPr>
          <w:sz w:val="28"/>
          <w:szCs w:val="28"/>
        </w:rPr>
      </w:pPr>
      <w:r>
        <w:rPr>
          <w:sz w:val="28"/>
          <w:szCs w:val="28"/>
        </w:rPr>
        <w:t>управления администрации                                                        И.В.Кельм</w:t>
      </w:r>
    </w:p>
    <w:p w:rsidR="0016599A" w:rsidRDefault="0016599A" w:rsidP="0016599A">
      <w:pPr>
        <w:spacing w:line="240" w:lineRule="exact"/>
        <w:ind w:left="709" w:right="-2" w:firstLine="0"/>
        <w:rPr>
          <w:sz w:val="28"/>
          <w:szCs w:val="28"/>
        </w:rPr>
      </w:pPr>
    </w:p>
    <w:p w:rsidR="0016599A" w:rsidRDefault="0016599A" w:rsidP="0016599A">
      <w:pPr>
        <w:pStyle w:val="ac"/>
        <w:ind w:left="709" w:firstLine="0"/>
        <w:rPr>
          <w:sz w:val="28"/>
          <w:szCs w:val="28"/>
        </w:rPr>
      </w:pPr>
      <w:r>
        <w:rPr>
          <w:sz w:val="28"/>
          <w:szCs w:val="28"/>
        </w:rPr>
        <w:t>Проект подготовлен управлением архитектуры и градостроительства администрации                                                                     К.А.Криницкий</w:t>
      </w:r>
    </w:p>
    <w:p w:rsidR="0016599A" w:rsidRDefault="0016599A" w:rsidP="0016599A">
      <w:pPr>
        <w:pStyle w:val="ac"/>
        <w:ind w:left="709" w:firstLine="0"/>
        <w:rPr>
          <w:sz w:val="28"/>
          <w:szCs w:val="28"/>
        </w:rPr>
      </w:pPr>
    </w:p>
    <w:p w:rsidR="0016599A" w:rsidRDefault="0016599A" w:rsidP="0016599A">
      <w:pPr>
        <w:widowControl w:val="0"/>
        <w:tabs>
          <w:tab w:val="left" w:pos="6379"/>
        </w:tabs>
        <w:autoSpaceDE w:val="0"/>
        <w:autoSpaceDN w:val="0"/>
        <w:adjustRightInd w:val="0"/>
        <w:spacing w:line="240" w:lineRule="exact"/>
        <w:ind w:firstLine="5245"/>
        <w:jc w:val="center"/>
        <w:rPr>
          <w:sz w:val="28"/>
          <w:szCs w:val="28"/>
        </w:rPr>
        <w:sectPr w:rsidR="0016599A" w:rsidSect="00AC6CC2">
          <w:pgSz w:w="11906" w:h="16838"/>
          <w:pgMar w:top="1134" w:right="851" w:bottom="1134" w:left="1701" w:header="709" w:footer="709" w:gutter="0"/>
          <w:pgNumType w:start="3"/>
          <w:cols w:space="708"/>
          <w:docGrid w:linePitch="360"/>
        </w:sectPr>
      </w:pPr>
    </w:p>
    <w:p w:rsidR="0016599A" w:rsidRPr="00857964" w:rsidRDefault="0016599A" w:rsidP="0016599A">
      <w:pPr>
        <w:widowControl w:val="0"/>
        <w:tabs>
          <w:tab w:val="left" w:pos="6379"/>
        </w:tabs>
        <w:autoSpaceDE w:val="0"/>
        <w:autoSpaceDN w:val="0"/>
        <w:adjustRightInd w:val="0"/>
        <w:spacing w:line="240" w:lineRule="exact"/>
        <w:ind w:firstLine="5245"/>
        <w:jc w:val="center"/>
        <w:rPr>
          <w:sz w:val="28"/>
          <w:szCs w:val="28"/>
        </w:rPr>
      </w:pPr>
      <w:r>
        <w:rPr>
          <w:noProof/>
          <w:sz w:val="28"/>
          <w:szCs w:val="28"/>
        </w:rPr>
        <w:lastRenderedPageBreak/>
        <w:pict>
          <v:oval id="_x0000_s2050" style="position:absolute;left:0;text-align:left;margin-left:448.25pt;margin-top:-49.9pt;width:41.25pt;height:45pt;z-index:251660288" fillcolor="white [3212]" strokecolor="white [3212]"/>
        </w:pict>
      </w:r>
      <w:r w:rsidRPr="00857964">
        <w:rPr>
          <w:sz w:val="28"/>
          <w:szCs w:val="28"/>
        </w:rPr>
        <w:t>УТВЕРЖДЕН</w:t>
      </w:r>
      <w:r w:rsidRPr="0066602A">
        <w:rPr>
          <w:sz w:val="28"/>
          <w:szCs w:val="28"/>
        </w:rPr>
        <w:t>Ы</w:t>
      </w:r>
    </w:p>
    <w:p w:rsidR="0016599A" w:rsidRPr="00857964" w:rsidRDefault="0016599A" w:rsidP="0016599A">
      <w:pPr>
        <w:widowControl w:val="0"/>
        <w:autoSpaceDE w:val="0"/>
        <w:autoSpaceDN w:val="0"/>
        <w:adjustRightInd w:val="0"/>
        <w:spacing w:line="240" w:lineRule="exact"/>
        <w:ind w:firstLine="5245"/>
        <w:rPr>
          <w:sz w:val="28"/>
          <w:szCs w:val="28"/>
        </w:rPr>
      </w:pPr>
    </w:p>
    <w:p w:rsidR="0016599A" w:rsidRPr="00857964" w:rsidRDefault="0016599A" w:rsidP="0016599A">
      <w:pPr>
        <w:widowControl w:val="0"/>
        <w:autoSpaceDE w:val="0"/>
        <w:autoSpaceDN w:val="0"/>
        <w:adjustRightInd w:val="0"/>
        <w:spacing w:line="240" w:lineRule="exact"/>
        <w:ind w:firstLine="5245"/>
        <w:rPr>
          <w:sz w:val="28"/>
          <w:szCs w:val="28"/>
        </w:rPr>
      </w:pPr>
      <w:r w:rsidRPr="00857964">
        <w:rPr>
          <w:sz w:val="28"/>
          <w:szCs w:val="28"/>
        </w:rPr>
        <w:t>постановлением администрации</w:t>
      </w:r>
    </w:p>
    <w:p w:rsidR="0016599A" w:rsidRPr="00857964" w:rsidRDefault="0016599A" w:rsidP="0016599A">
      <w:pPr>
        <w:widowControl w:val="0"/>
        <w:autoSpaceDE w:val="0"/>
        <w:autoSpaceDN w:val="0"/>
        <w:adjustRightInd w:val="0"/>
        <w:spacing w:line="240" w:lineRule="exact"/>
        <w:ind w:firstLine="5245"/>
        <w:rPr>
          <w:sz w:val="28"/>
          <w:szCs w:val="28"/>
        </w:rPr>
      </w:pPr>
      <w:r w:rsidRPr="00857964">
        <w:rPr>
          <w:sz w:val="28"/>
          <w:szCs w:val="28"/>
        </w:rPr>
        <w:t xml:space="preserve">Георгиевского </w:t>
      </w:r>
      <w:r>
        <w:rPr>
          <w:sz w:val="28"/>
          <w:szCs w:val="28"/>
        </w:rPr>
        <w:t>муниципального</w:t>
      </w:r>
    </w:p>
    <w:p w:rsidR="0016599A" w:rsidRPr="00857964" w:rsidRDefault="0016599A" w:rsidP="0016599A">
      <w:pPr>
        <w:widowControl w:val="0"/>
        <w:autoSpaceDE w:val="0"/>
        <w:autoSpaceDN w:val="0"/>
        <w:adjustRightInd w:val="0"/>
        <w:spacing w:line="240" w:lineRule="exact"/>
        <w:ind w:firstLine="5245"/>
        <w:rPr>
          <w:sz w:val="28"/>
          <w:szCs w:val="28"/>
        </w:rPr>
      </w:pPr>
      <w:r w:rsidRPr="00857964">
        <w:rPr>
          <w:sz w:val="28"/>
          <w:szCs w:val="28"/>
        </w:rPr>
        <w:t>округа Ставропольского края</w:t>
      </w:r>
    </w:p>
    <w:p w:rsidR="00F127A3" w:rsidRDefault="0016599A" w:rsidP="0016599A">
      <w:pPr>
        <w:widowControl w:val="0"/>
        <w:autoSpaceDE w:val="0"/>
        <w:autoSpaceDN w:val="0"/>
        <w:adjustRightInd w:val="0"/>
        <w:spacing w:line="240" w:lineRule="exact"/>
        <w:ind w:firstLine="5245"/>
      </w:pPr>
      <w:r w:rsidRPr="00857964">
        <w:rPr>
          <w:sz w:val="28"/>
          <w:szCs w:val="28"/>
        </w:rPr>
        <w:t xml:space="preserve">от </w:t>
      </w:r>
      <w:r>
        <w:rPr>
          <w:sz w:val="28"/>
          <w:szCs w:val="28"/>
        </w:rPr>
        <w:t xml:space="preserve">_______ </w:t>
      </w:r>
      <w:r w:rsidRPr="00857964">
        <w:rPr>
          <w:sz w:val="28"/>
          <w:szCs w:val="28"/>
        </w:rPr>
        <w:t>20</w:t>
      </w:r>
      <w:r>
        <w:rPr>
          <w:sz w:val="28"/>
          <w:szCs w:val="28"/>
        </w:rPr>
        <w:t>24</w:t>
      </w:r>
      <w:r w:rsidRPr="00857964">
        <w:rPr>
          <w:sz w:val="28"/>
          <w:szCs w:val="28"/>
        </w:rPr>
        <w:t xml:space="preserve"> г. № </w:t>
      </w:r>
    </w:p>
    <w:p w:rsidR="00F127A3" w:rsidRPr="00084705" w:rsidRDefault="00F127A3" w:rsidP="00084705">
      <w:pPr>
        <w:ind w:firstLine="0"/>
        <w:jc w:val="right"/>
        <w:rPr>
          <w:i/>
          <w:iCs/>
        </w:rP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rsidR="007616E8" w:rsidRDefault="007616E8" w:rsidP="007616E8">
      <w:pPr>
        <w:ind w:firstLine="0"/>
        <w:jc w:val="center"/>
      </w:pPr>
    </w:p>
    <w:p w:rsidR="00087887" w:rsidRPr="006D48A4" w:rsidRDefault="00087887" w:rsidP="007616E8">
      <w:pPr>
        <w:ind w:firstLine="0"/>
        <w:jc w:val="center"/>
      </w:pPr>
    </w:p>
    <w:p w:rsidR="00B44C95" w:rsidRDefault="00A376A8" w:rsidP="007616E8">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Георгиевск</w:t>
      </w:r>
      <w:r w:rsidR="00B44C95" w:rsidRPr="00B44C95">
        <w:rPr>
          <w:rFonts w:eastAsia="Times New Roman" w:cs="Times New Roman"/>
          <w:b/>
          <w:sz w:val="36"/>
          <w:szCs w:val="36"/>
          <w:lang w:eastAsia="ar-SA" w:bidi="en-US"/>
        </w:rPr>
        <w:t xml:space="preserve">ого муниципального округа </w:t>
      </w:r>
    </w:p>
    <w:p w:rsidR="007616E8" w:rsidRPr="00087887" w:rsidRDefault="00A376A8" w:rsidP="007616E8">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Ставропольского края</w:t>
      </w:r>
    </w:p>
    <w:p w:rsidR="007616E8" w:rsidRDefault="007616E8" w:rsidP="007616E8">
      <w:pPr>
        <w:ind w:firstLine="0"/>
        <w:jc w:val="center"/>
      </w:pPr>
    </w:p>
    <w:p w:rsidR="007616E8" w:rsidRDefault="007616E8" w:rsidP="007616E8">
      <w:pPr>
        <w:ind w:firstLine="0"/>
        <w:jc w:val="center"/>
      </w:pPr>
    </w:p>
    <w:p w:rsidR="007616E8" w:rsidRPr="002C35F8" w:rsidRDefault="007616E8" w:rsidP="007616E8">
      <w:pPr>
        <w:ind w:firstLine="0"/>
        <w:jc w:val="center"/>
      </w:pPr>
    </w:p>
    <w:p w:rsidR="007616E8" w:rsidRPr="002C35F8" w:rsidRDefault="007616E8" w:rsidP="007616E8">
      <w:pPr>
        <w:ind w:firstLine="0"/>
        <w:jc w:val="center"/>
      </w:pPr>
    </w:p>
    <w:p w:rsidR="007616E8" w:rsidRDefault="007616E8" w:rsidP="007616E8">
      <w:pPr>
        <w:ind w:firstLine="0"/>
        <w:jc w:val="center"/>
      </w:pPr>
    </w:p>
    <w:p w:rsidR="00087887" w:rsidRDefault="00087887" w:rsidP="007616E8">
      <w:pPr>
        <w:ind w:firstLine="0"/>
        <w:jc w:val="center"/>
      </w:pPr>
    </w:p>
    <w:p w:rsidR="00087887" w:rsidRDefault="00087887"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BA3B8F" w:rsidRDefault="00BA3B8F" w:rsidP="007616E8">
      <w:pPr>
        <w:ind w:firstLine="0"/>
        <w:jc w:val="center"/>
      </w:pPr>
    </w:p>
    <w:p w:rsidR="007616E8" w:rsidRDefault="007616E8" w:rsidP="007616E8">
      <w:pPr>
        <w:ind w:firstLine="0"/>
        <w:jc w:val="center"/>
      </w:pPr>
    </w:p>
    <w:p w:rsidR="007616E8" w:rsidRDefault="007616E8" w:rsidP="007616E8">
      <w:pPr>
        <w:ind w:firstLine="0"/>
        <w:jc w:val="center"/>
      </w:pPr>
    </w:p>
    <w:p w:rsidR="0016599A" w:rsidRDefault="0016599A" w:rsidP="007616E8">
      <w:pPr>
        <w:ind w:firstLine="0"/>
        <w:jc w:val="center"/>
      </w:pPr>
    </w:p>
    <w:p w:rsidR="00F127A3" w:rsidRDefault="00F127A3" w:rsidP="007616E8">
      <w:pPr>
        <w:ind w:firstLine="0"/>
        <w:jc w:val="center"/>
      </w:pPr>
    </w:p>
    <w:p w:rsidR="00F127A3" w:rsidRDefault="00F127A3" w:rsidP="007616E8">
      <w:pPr>
        <w:ind w:firstLine="0"/>
        <w:jc w:val="center"/>
      </w:pPr>
    </w:p>
    <w:p w:rsidR="007616E8" w:rsidRDefault="007616E8" w:rsidP="007616E8">
      <w:pPr>
        <w:ind w:firstLine="0"/>
        <w:jc w:val="center"/>
      </w:pPr>
    </w:p>
    <w:p w:rsidR="001D4C6C" w:rsidRDefault="001D4C6C" w:rsidP="007616E8">
      <w:pPr>
        <w:ind w:firstLine="0"/>
        <w:jc w:val="center"/>
      </w:pPr>
    </w:p>
    <w:p w:rsidR="007616E8" w:rsidRDefault="0016599A" w:rsidP="007616E8">
      <w:pPr>
        <w:pStyle w:val="aff6"/>
        <w:ind w:firstLine="0"/>
        <w:jc w:val="center"/>
        <w:rPr>
          <w:b/>
          <w:sz w:val="28"/>
          <w:szCs w:val="28"/>
          <w:lang w:val="ru-RU"/>
        </w:rPr>
      </w:pPr>
      <w:r>
        <w:rPr>
          <w:b/>
          <w:sz w:val="28"/>
          <w:szCs w:val="28"/>
          <w:lang w:val="ru-RU"/>
        </w:rPr>
        <w:t>2</w:t>
      </w:r>
      <w:r w:rsidR="00A7675E">
        <w:rPr>
          <w:b/>
          <w:sz w:val="28"/>
          <w:szCs w:val="28"/>
          <w:lang w:val="ru-RU"/>
        </w:rPr>
        <w:t>02</w:t>
      </w:r>
      <w:r w:rsidR="00A852C8">
        <w:rPr>
          <w:b/>
          <w:sz w:val="28"/>
          <w:szCs w:val="28"/>
          <w:lang w:val="ru-RU"/>
        </w:rPr>
        <w:t>4</w:t>
      </w:r>
      <w:r w:rsidR="007616E8" w:rsidRPr="006D48A4">
        <w:rPr>
          <w:b/>
          <w:sz w:val="28"/>
          <w:szCs w:val="28"/>
          <w:lang w:val="ru-RU"/>
        </w:rPr>
        <w:t xml:space="preserve"> г.</w:t>
      </w:r>
    </w:p>
    <w:tbl>
      <w:tblPr>
        <w:tblW w:w="9248" w:type="dxa"/>
        <w:tblInd w:w="108" w:type="dxa"/>
        <w:tblLayout w:type="fixed"/>
        <w:tblLook w:val="04A0"/>
      </w:tblPr>
      <w:tblGrid>
        <w:gridCol w:w="9248"/>
      </w:tblGrid>
      <w:tr w:rsidR="00CE6A9D" w:rsidTr="00E24B9A">
        <w:tc>
          <w:tcPr>
            <w:tcW w:w="9248" w:type="dxa"/>
            <w:tcBorders>
              <w:top w:val="nil"/>
              <w:left w:val="nil"/>
              <w:bottom w:val="thinThickSmallGap" w:sz="24" w:space="0" w:color="auto"/>
              <w:right w:val="nil"/>
            </w:tcBorders>
            <w:hideMark/>
          </w:tcPr>
          <w:p w:rsidR="00CE6A9D" w:rsidRDefault="00CE6A9D" w:rsidP="00E24B9A">
            <w:pPr>
              <w:ind w:firstLine="313"/>
              <w:jc w:val="center"/>
              <w:rPr>
                <w:b/>
                <w:sz w:val="32"/>
                <w:szCs w:val="32"/>
                <w:lang/>
              </w:rPr>
            </w:pPr>
            <w:bookmarkStart w:id="4" w:name="OLE_LINK196"/>
            <w:bookmarkStart w:id="5" w:name="OLE_LINK197"/>
            <w:r>
              <w:rPr>
                <w:b/>
                <w:sz w:val="32"/>
                <w:szCs w:val="32"/>
                <w:lang/>
              </w:rPr>
              <w:lastRenderedPageBreak/>
              <w:t xml:space="preserve">ИНДИВИДУАЛЬНЫЙ ПРЕДПРИНИМАТЕЛЬ </w:t>
            </w:r>
          </w:p>
          <w:p w:rsidR="00CE6A9D" w:rsidRDefault="00CE6A9D" w:rsidP="00E24B9A">
            <w:pPr>
              <w:ind w:firstLine="313"/>
              <w:jc w:val="center"/>
              <w:rPr>
                <w:b/>
                <w:sz w:val="32"/>
                <w:szCs w:val="32"/>
                <w:lang/>
              </w:rPr>
            </w:pPr>
            <w:r>
              <w:rPr>
                <w:b/>
                <w:sz w:val="32"/>
                <w:szCs w:val="32"/>
                <w:lang/>
              </w:rPr>
              <w:t>БАЗАНОВА ТАТЬЯНА ЮРЬЕВНА</w:t>
            </w:r>
          </w:p>
        </w:tc>
      </w:tr>
    </w:tbl>
    <w:p w:rsidR="00CE6A9D" w:rsidRDefault="00CE6A9D" w:rsidP="00CE6A9D">
      <w:pPr>
        <w:rPr>
          <w:color w:val="000000"/>
        </w:rPr>
      </w:pPr>
    </w:p>
    <w:p w:rsidR="007616E8" w:rsidRDefault="007616E8" w:rsidP="007616E8">
      <w:pPr>
        <w:jc w:val="center"/>
      </w:pPr>
    </w:p>
    <w:p w:rsidR="00B44C95" w:rsidRDefault="00B44C95" w:rsidP="007616E8">
      <w:pPr>
        <w:jc w:val="center"/>
      </w:pPr>
    </w:p>
    <w:p w:rsidR="00B44C95" w:rsidRDefault="00B44C95" w:rsidP="007616E8">
      <w:pPr>
        <w:jc w:val="center"/>
      </w:pPr>
    </w:p>
    <w:p w:rsidR="00B44C95" w:rsidRDefault="00B44C95" w:rsidP="007616E8">
      <w:pPr>
        <w:jc w:val="center"/>
      </w:pPr>
    </w:p>
    <w:p w:rsidR="007616E8" w:rsidRPr="007306E0" w:rsidRDefault="007616E8" w:rsidP="007616E8">
      <w:pPr>
        <w:jc w:val="center"/>
      </w:pPr>
    </w:p>
    <w:p w:rsidR="007616E8" w:rsidRPr="007306E0" w:rsidRDefault="007616E8" w:rsidP="007616E8">
      <w:pPr>
        <w:jc w:val="center"/>
      </w:pPr>
    </w:p>
    <w:p w:rsidR="00BA3B8F" w:rsidRPr="007306E0" w:rsidRDefault="00BA3B8F" w:rsidP="00BA3B8F">
      <w:pPr>
        <w:ind w:firstLine="0"/>
        <w:jc w:val="center"/>
      </w:pPr>
      <w:bookmarkStart w:id="6" w:name="OLE_LINK59"/>
      <w:bookmarkStart w:id="7" w:name="OLE_LINK60"/>
      <w:bookmarkStart w:id="8" w:name="OLE_LINK61"/>
      <w:bookmarkEnd w:id="4"/>
      <w:bookmarkEnd w:id="5"/>
    </w:p>
    <w:tbl>
      <w:tblPr>
        <w:tblW w:w="9748" w:type="dxa"/>
        <w:tblLook w:val="04A0"/>
      </w:tblPr>
      <w:tblGrid>
        <w:gridCol w:w="4962"/>
        <w:gridCol w:w="4786"/>
      </w:tblGrid>
      <w:tr w:rsidR="00050B91" w:rsidRPr="00DB7B7E" w:rsidTr="00A376A8">
        <w:tc>
          <w:tcPr>
            <w:tcW w:w="4962" w:type="dxa"/>
          </w:tcPr>
          <w:p w:rsidR="00050B91" w:rsidRPr="009008F2" w:rsidRDefault="00050B91" w:rsidP="00050B91">
            <w:pPr>
              <w:suppressAutoHyphens/>
              <w:ind w:firstLine="0"/>
              <w:jc w:val="left"/>
              <w:rPr>
                <w:sz w:val="20"/>
                <w:szCs w:val="20"/>
              </w:rPr>
            </w:pPr>
            <w:r w:rsidRPr="00177BF5">
              <w:rPr>
                <w:rFonts w:eastAsia="Times New Roman" w:cs="Times New Roman"/>
                <w:sz w:val="20"/>
                <w:szCs w:val="20"/>
                <w:lang w:eastAsia="en-US" w:bidi="en-US"/>
              </w:rPr>
              <w:t xml:space="preserve">Заказчик: </w:t>
            </w:r>
            <w:r w:rsidR="00A376A8" w:rsidRPr="00A376A8">
              <w:rPr>
                <w:rFonts w:eastAsia="Times New Roman" w:cs="Times New Roman"/>
                <w:sz w:val="20"/>
                <w:szCs w:val="20"/>
                <w:lang w:eastAsia="en-US" w:bidi="en-US"/>
              </w:rPr>
              <w:t>Администрация Георгиевского муниципального округа Ставропольского края</w:t>
            </w:r>
          </w:p>
        </w:tc>
        <w:tc>
          <w:tcPr>
            <w:tcW w:w="4786" w:type="dxa"/>
          </w:tcPr>
          <w:p w:rsidR="00050B91" w:rsidRPr="00876DC5" w:rsidRDefault="00050B91" w:rsidP="00361333">
            <w:pPr>
              <w:ind w:left="885" w:firstLine="0"/>
              <w:jc w:val="left"/>
              <w:rPr>
                <w:sz w:val="20"/>
                <w:szCs w:val="20"/>
              </w:rPr>
            </w:pPr>
            <w:r w:rsidRPr="00A17900">
              <w:rPr>
                <w:rFonts w:eastAsia="Times New Roman" w:cs="Times New Roman"/>
                <w:sz w:val="20"/>
                <w:szCs w:val="20"/>
                <w:lang w:eastAsia="en-US" w:bidi="en-US"/>
              </w:rPr>
              <w:t xml:space="preserve">Муниципальный контракт </w:t>
            </w:r>
            <w:r w:rsidR="00DC0308">
              <w:rPr>
                <w:rFonts w:eastAsia="Times New Roman" w:cs="Times New Roman"/>
                <w:sz w:val="20"/>
                <w:szCs w:val="20"/>
                <w:lang w:eastAsia="en-US" w:bidi="en-US"/>
              </w:rPr>
              <w:br/>
            </w:r>
            <w:r w:rsidRPr="00A17900">
              <w:rPr>
                <w:rFonts w:eastAsia="Times New Roman" w:cs="Times New Roman"/>
                <w:sz w:val="20"/>
                <w:szCs w:val="20"/>
                <w:lang w:eastAsia="en-US" w:bidi="en-US"/>
              </w:rPr>
              <w:t xml:space="preserve">№ </w:t>
            </w:r>
            <w:r w:rsidR="00A376A8">
              <w:rPr>
                <w:rFonts w:eastAsia="Times New Roman" w:cs="Times New Roman"/>
                <w:sz w:val="20"/>
                <w:szCs w:val="20"/>
                <w:lang w:eastAsia="en-US" w:bidi="en-US"/>
              </w:rPr>
              <w:t xml:space="preserve">2 </w:t>
            </w:r>
            <w:r w:rsidRPr="00A17900">
              <w:rPr>
                <w:rFonts w:eastAsia="Times New Roman" w:cs="Times New Roman"/>
                <w:sz w:val="20"/>
                <w:szCs w:val="20"/>
                <w:lang w:eastAsia="en-US" w:bidi="en-US"/>
              </w:rPr>
              <w:t xml:space="preserve">от </w:t>
            </w:r>
            <w:r w:rsidR="00A376A8">
              <w:rPr>
                <w:rFonts w:eastAsia="Times New Roman" w:cs="Times New Roman"/>
                <w:sz w:val="20"/>
                <w:szCs w:val="20"/>
                <w:lang w:eastAsia="en-US" w:bidi="en-US"/>
              </w:rPr>
              <w:t>20</w:t>
            </w:r>
            <w:r w:rsidR="00DC0308">
              <w:rPr>
                <w:rFonts w:eastAsia="Times New Roman" w:cs="Times New Roman"/>
                <w:sz w:val="20"/>
                <w:szCs w:val="20"/>
                <w:lang w:eastAsia="en-US" w:bidi="en-US"/>
              </w:rPr>
              <w:t xml:space="preserve"> </w:t>
            </w:r>
            <w:r w:rsidR="00A376A8">
              <w:rPr>
                <w:rFonts w:eastAsia="Times New Roman" w:cs="Times New Roman"/>
                <w:sz w:val="20"/>
                <w:szCs w:val="20"/>
                <w:lang w:eastAsia="en-US" w:bidi="en-US"/>
              </w:rPr>
              <w:t>февраля</w:t>
            </w:r>
            <w:r w:rsidRPr="00A17900">
              <w:rPr>
                <w:rFonts w:eastAsia="Times New Roman" w:cs="Times New Roman"/>
                <w:sz w:val="20"/>
                <w:szCs w:val="20"/>
                <w:lang w:eastAsia="en-US" w:bidi="en-US"/>
              </w:rPr>
              <w:t xml:space="preserve"> 20</w:t>
            </w:r>
            <w:r>
              <w:rPr>
                <w:rFonts w:eastAsia="Times New Roman" w:cs="Times New Roman"/>
                <w:sz w:val="20"/>
                <w:szCs w:val="20"/>
                <w:lang w:eastAsia="en-US" w:bidi="en-US"/>
              </w:rPr>
              <w:t>2</w:t>
            </w:r>
            <w:r w:rsidR="00A376A8">
              <w:rPr>
                <w:rFonts w:eastAsia="Times New Roman" w:cs="Times New Roman"/>
                <w:sz w:val="20"/>
                <w:szCs w:val="20"/>
                <w:lang w:eastAsia="en-US" w:bidi="en-US"/>
              </w:rPr>
              <w:t>4</w:t>
            </w:r>
            <w:r w:rsidRPr="00A17900">
              <w:rPr>
                <w:rFonts w:eastAsia="Times New Roman" w:cs="Times New Roman"/>
                <w:sz w:val="20"/>
                <w:szCs w:val="20"/>
                <w:lang w:eastAsia="en-US" w:bidi="en-US"/>
              </w:rPr>
              <w:t xml:space="preserve"> года</w:t>
            </w:r>
          </w:p>
        </w:tc>
      </w:tr>
    </w:tbl>
    <w:p w:rsidR="00BA3B8F" w:rsidRPr="007306E0" w:rsidRDefault="00BA3B8F" w:rsidP="00BA3B8F">
      <w:pPr>
        <w:ind w:firstLine="0"/>
        <w:jc w:val="center"/>
      </w:pPr>
    </w:p>
    <w:p w:rsidR="007616E8" w:rsidRDefault="007616E8" w:rsidP="007616E8">
      <w:pPr>
        <w:ind w:firstLine="0"/>
        <w:jc w:val="center"/>
      </w:pPr>
    </w:p>
    <w:p w:rsidR="007616E8" w:rsidRDefault="007616E8" w:rsidP="007616E8">
      <w:pPr>
        <w:ind w:firstLine="0"/>
        <w:jc w:val="center"/>
      </w:pPr>
    </w:p>
    <w:p w:rsidR="00BA3B8F" w:rsidRDefault="00BA3B8F" w:rsidP="007616E8">
      <w:pPr>
        <w:ind w:firstLine="0"/>
        <w:jc w:val="center"/>
      </w:pPr>
    </w:p>
    <w:p w:rsidR="00B44C95" w:rsidRDefault="00B44C95" w:rsidP="007616E8">
      <w:pPr>
        <w:ind w:firstLine="0"/>
        <w:jc w:val="center"/>
      </w:pPr>
    </w:p>
    <w:p w:rsidR="00A376A8" w:rsidRDefault="00A376A8" w:rsidP="007616E8">
      <w:pPr>
        <w:ind w:firstLine="0"/>
        <w:jc w:val="center"/>
      </w:pPr>
    </w:p>
    <w:p w:rsidR="00A376A8" w:rsidRDefault="00A376A8" w:rsidP="007616E8">
      <w:pPr>
        <w:ind w:firstLine="0"/>
        <w:jc w:val="center"/>
      </w:pPr>
    </w:p>
    <w:p w:rsidR="00A376A8" w:rsidRDefault="00A376A8" w:rsidP="007616E8">
      <w:pPr>
        <w:ind w:firstLine="0"/>
        <w:jc w:val="center"/>
      </w:pPr>
    </w:p>
    <w:p w:rsidR="00B44C95" w:rsidRDefault="00B44C95" w:rsidP="007616E8">
      <w:pPr>
        <w:ind w:firstLine="0"/>
        <w:jc w:val="center"/>
      </w:pPr>
    </w:p>
    <w:p w:rsidR="007616E8" w:rsidRDefault="007616E8" w:rsidP="007616E8">
      <w:pPr>
        <w:ind w:firstLine="0"/>
        <w:jc w:val="center"/>
      </w:pPr>
    </w:p>
    <w:p w:rsidR="007616E8" w:rsidRDefault="007616E8" w:rsidP="007616E8">
      <w:pPr>
        <w:ind w:firstLine="0"/>
        <w:jc w:val="center"/>
      </w:pPr>
    </w:p>
    <w:p w:rsidR="00B44C95" w:rsidRDefault="00B44C95"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bookmarkStart w:id="9" w:name="_Toc489889774"/>
      <w:bookmarkStart w:id="10" w:name="_Toc489889838"/>
      <w:bookmarkStart w:id="11" w:name="_Toc489889900"/>
      <w:bookmarkStart w:id="12" w:name="_Toc489893650"/>
      <w:bookmarkStart w:id="13" w:name="_Toc490754239"/>
      <w:bookmarkStart w:id="14" w:name="_Toc498964815"/>
      <w:bookmarkStart w:id="15" w:name="_Toc498965048"/>
      <w:r w:rsidRPr="00B84278">
        <w:rPr>
          <w:rFonts w:eastAsia="Times New Roman" w:cs="Times New Roman"/>
          <w:b/>
          <w:sz w:val="36"/>
          <w:szCs w:val="36"/>
          <w:lang w:eastAsia="ar-SA" w:bidi="en-US"/>
        </w:rPr>
        <w:t>МЕСТНЫЕ НОРМАТИВЫ</w:t>
      </w:r>
      <w:bookmarkEnd w:id="9"/>
      <w:bookmarkEnd w:id="10"/>
      <w:bookmarkEnd w:id="11"/>
      <w:bookmarkEnd w:id="12"/>
      <w:bookmarkEnd w:id="13"/>
      <w:bookmarkEnd w:id="14"/>
      <w:bookmarkEnd w:id="15"/>
    </w:p>
    <w:p w:rsidR="007616E8" w:rsidRPr="00B84278" w:rsidRDefault="007616E8" w:rsidP="007616E8">
      <w:pPr>
        <w:ind w:firstLine="0"/>
        <w:jc w:val="center"/>
        <w:rPr>
          <w:rFonts w:eastAsia="Times New Roman" w:cs="Times New Roman"/>
          <w:b/>
          <w:sz w:val="36"/>
          <w:szCs w:val="36"/>
          <w:lang w:eastAsia="ar-SA" w:bidi="en-US"/>
        </w:rPr>
      </w:pPr>
      <w:bookmarkStart w:id="16" w:name="_Toc489889775"/>
      <w:bookmarkStart w:id="17" w:name="_Toc489889839"/>
      <w:bookmarkStart w:id="18" w:name="_Toc489889901"/>
      <w:bookmarkStart w:id="19" w:name="_Toc489893651"/>
      <w:bookmarkStart w:id="20" w:name="_Toc490754240"/>
      <w:bookmarkStart w:id="21" w:name="_Toc498964816"/>
      <w:bookmarkStart w:id="22" w:name="_Toc498965049"/>
      <w:r w:rsidRPr="00B84278">
        <w:rPr>
          <w:rFonts w:eastAsia="Times New Roman" w:cs="Times New Roman"/>
          <w:b/>
          <w:sz w:val="36"/>
          <w:szCs w:val="36"/>
          <w:lang w:eastAsia="ar-SA" w:bidi="en-US"/>
        </w:rPr>
        <w:t>ГРАДОСТРОИТЕЛЬНОГО ПРОЕКТИРОВАНИЯ</w:t>
      </w:r>
      <w:bookmarkEnd w:id="16"/>
      <w:bookmarkEnd w:id="17"/>
      <w:bookmarkEnd w:id="18"/>
      <w:bookmarkEnd w:id="19"/>
      <w:bookmarkEnd w:id="20"/>
      <w:bookmarkEnd w:id="21"/>
      <w:bookmarkEnd w:id="22"/>
    </w:p>
    <w:p w:rsidR="007616E8" w:rsidRPr="006D48A4" w:rsidRDefault="007616E8" w:rsidP="007616E8">
      <w:pPr>
        <w:ind w:firstLine="0"/>
        <w:jc w:val="center"/>
      </w:pPr>
    </w:p>
    <w:bookmarkEnd w:id="6"/>
    <w:bookmarkEnd w:id="7"/>
    <w:bookmarkEnd w:id="8"/>
    <w:p w:rsidR="00B44C95" w:rsidRDefault="00A376A8" w:rsidP="00B44C95">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Георгиевск</w:t>
      </w:r>
      <w:r w:rsidR="00B44C95" w:rsidRPr="00B44C95">
        <w:rPr>
          <w:rFonts w:eastAsia="Times New Roman" w:cs="Times New Roman"/>
          <w:b/>
          <w:sz w:val="36"/>
          <w:szCs w:val="36"/>
          <w:lang w:eastAsia="ar-SA" w:bidi="en-US"/>
        </w:rPr>
        <w:t xml:space="preserve">ого муниципального округа </w:t>
      </w:r>
    </w:p>
    <w:p w:rsidR="00050B91" w:rsidRPr="00087887" w:rsidRDefault="00A376A8" w:rsidP="00050B91">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Ставропольского края</w:t>
      </w:r>
    </w:p>
    <w:p w:rsidR="006D48A4" w:rsidRDefault="006D48A4" w:rsidP="00200A6B">
      <w:pPr>
        <w:jc w:val="center"/>
      </w:pPr>
    </w:p>
    <w:p w:rsidR="006D48A4" w:rsidRDefault="006D48A4" w:rsidP="00200A6B">
      <w:pPr>
        <w:jc w:val="center"/>
      </w:pPr>
    </w:p>
    <w:p w:rsidR="00087887" w:rsidRDefault="00087887" w:rsidP="00200A6B">
      <w:pPr>
        <w:jc w:val="center"/>
      </w:pPr>
    </w:p>
    <w:p w:rsidR="00200A6B" w:rsidRDefault="00200A6B" w:rsidP="00200A6B">
      <w:pPr>
        <w:jc w:val="center"/>
      </w:pPr>
      <w:bookmarkStart w:id="23" w:name="OLE_LINK203"/>
      <w:bookmarkStart w:id="24" w:name="OLE_LINK204"/>
      <w:bookmarkStart w:id="25" w:name="OLE_LINK205"/>
    </w:p>
    <w:p w:rsidR="00A376A8" w:rsidRDefault="00A376A8" w:rsidP="00200A6B">
      <w:pPr>
        <w:jc w:val="center"/>
      </w:pPr>
    </w:p>
    <w:p w:rsidR="00A376A8" w:rsidRDefault="00A376A8" w:rsidP="00200A6B">
      <w:pPr>
        <w:jc w:val="center"/>
      </w:pPr>
    </w:p>
    <w:p w:rsidR="00A376A8" w:rsidRDefault="00A376A8" w:rsidP="00200A6B">
      <w:pPr>
        <w:jc w:val="center"/>
      </w:pPr>
    </w:p>
    <w:p w:rsidR="00A376A8" w:rsidRDefault="00A376A8" w:rsidP="00200A6B">
      <w:pPr>
        <w:jc w:val="center"/>
      </w:pPr>
    </w:p>
    <w:p w:rsidR="00A376A8" w:rsidRDefault="00A376A8" w:rsidP="00200A6B">
      <w:pPr>
        <w:jc w:val="center"/>
      </w:pPr>
    </w:p>
    <w:p w:rsidR="00A376A8" w:rsidRDefault="00A376A8" w:rsidP="00200A6B">
      <w:pPr>
        <w:jc w:val="center"/>
      </w:pPr>
    </w:p>
    <w:p w:rsidR="0059144D" w:rsidRDefault="0059144D" w:rsidP="00200A6B">
      <w:pPr>
        <w:jc w:val="center"/>
      </w:pPr>
    </w:p>
    <w:p w:rsidR="00087887" w:rsidRDefault="00087887" w:rsidP="00200A6B">
      <w:pPr>
        <w:jc w:val="center"/>
      </w:pPr>
    </w:p>
    <w:bookmarkEnd w:id="23"/>
    <w:bookmarkEnd w:id="24"/>
    <w:bookmarkEnd w:id="25"/>
    <w:p w:rsidR="004D4F5D" w:rsidRDefault="004D4F5D" w:rsidP="00200A6B">
      <w:pPr>
        <w:jc w:val="center"/>
      </w:pPr>
    </w:p>
    <w:p w:rsidR="00363AB0" w:rsidRDefault="00363AB0" w:rsidP="00200A6B">
      <w:pPr>
        <w:jc w:val="center"/>
      </w:pPr>
    </w:p>
    <w:p w:rsidR="004D4F5D" w:rsidRDefault="004D4F5D" w:rsidP="00200A6B">
      <w:pPr>
        <w:jc w:val="center"/>
      </w:pPr>
    </w:p>
    <w:p w:rsidR="00BA3B8F" w:rsidRDefault="00BA3B8F" w:rsidP="00200A6B">
      <w:pPr>
        <w:jc w:val="center"/>
      </w:pPr>
    </w:p>
    <w:p w:rsidR="00200A6B" w:rsidRPr="002C35F8" w:rsidRDefault="00200A6B" w:rsidP="00200A6B">
      <w:pPr>
        <w:jc w:val="center"/>
      </w:pPr>
    </w:p>
    <w:p w:rsidR="00200A6B" w:rsidRPr="002C35F8" w:rsidRDefault="00200A6B" w:rsidP="00200A6B">
      <w:pPr>
        <w:jc w:val="center"/>
      </w:pPr>
    </w:p>
    <w:p w:rsidR="00200A6B" w:rsidRDefault="00A7675E" w:rsidP="00200A6B">
      <w:pPr>
        <w:jc w:val="center"/>
        <w:rPr>
          <w:rFonts w:cs="Times New Roman"/>
          <w:b/>
          <w:szCs w:val="24"/>
        </w:rPr>
      </w:pPr>
      <w:r>
        <w:rPr>
          <w:b/>
          <w:sz w:val="28"/>
          <w:szCs w:val="28"/>
        </w:rPr>
        <w:t>202</w:t>
      </w:r>
      <w:r w:rsidR="00A852C8">
        <w:rPr>
          <w:b/>
          <w:sz w:val="28"/>
          <w:szCs w:val="28"/>
        </w:rPr>
        <w:t>4</w:t>
      </w:r>
      <w:r w:rsidR="00200A6B"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AC6CC2">
          <w:pgSz w:w="11906" w:h="16838"/>
          <w:pgMar w:top="1134" w:right="851" w:bottom="1134" w:left="1701" w:header="709" w:footer="709" w:gutter="0"/>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D748C" w:rsidRDefault="00FD748C" w:rsidP="004843F4">
      <w:pPr>
        <w:spacing w:after="120"/>
        <w:jc w:val="center"/>
        <w:rPr>
          <w:rFonts w:cs="Times New Roman"/>
          <w:b/>
          <w:szCs w:val="24"/>
        </w:rPr>
      </w:pPr>
    </w:p>
    <w:p w:rsidR="006300A9" w:rsidRDefault="00813DF4">
      <w:pPr>
        <w:pStyle w:val="16"/>
        <w:tabs>
          <w:tab w:val="left" w:pos="442"/>
          <w:tab w:val="right" w:leader="dot" w:pos="9627"/>
        </w:tabs>
        <w:rPr>
          <w:rFonts w:asciiTheme="minorHAnsi" w:eastAsiaTheme="minorEastAsia" w:hAnsiTheme="minorHAnsi" w:cstheme="minorBidi"/>
          <w:b w:val="0"/>
          <w:bCs w:val="0"/>
          <w:caps w:val="0"/>
          <w:noProof/>
          <w:kern w:val="2"/>
          <w:sz w:val="22"/>
          <w:szCs w:val="22"/>
          <w:lang w:eastAsia="ru-RU"/>
        </w:rPr>
      </w:pPr>
      <w:r w:rsidRPr="00813DF4">
        <w:fldChar w:fldCharType="begin"/>
      </w:r>
      <w:r w:rsidR="007F2D50">
        <w:instrText xml:space="preserve"> TOC \o "1-3" \h \z \u </w:instrText>
      </w:r>
      <w:r w:rsidRPr="00813DF4">
        <w:fldChar w:fldCharType="separate"/>
      </w:r>
      <w:hyperlink w:anchor="_Toc146292283" w:history="1">
        <w:r w:rsidR="006300A9" w:rsidRPr="00700280">
          <w:rPr>
            <w:rStyle w:val="a9"/>
            <w:noProof/>
          </w:rPr>
          <w:t>1.</w:t>
        </w:r>
        <w:r w:rsidR="006300A9">
          <w:rPr>
            <w:rFonts w:asciiTheme="minorHAnsi" w:eastAsiaTheme="minorEastAsia" w:hAnsiTheme="minorHAnsi" w:cstheme="minorBidi"/>
            <w:b w:val="0"/>
            <w:bCs w:val="0"/>
            <w:caps w:val="0"/>
            <w:noProof/>
            <w:kern w:val="2"/>
            <w:sz w:val="22"/>
            <w:szCs w:val="22"/>
            <w:lang w:eastAsia="ru-RU"/>
          </w:rPr>
          <w:tab/>
        </w:r>
        <w:r w:rsidR="006300A9" w:rsidRPr="00700280">
          <w:rPr>
            <w:rStyle w:val="a9"/>
            <w:noProof/>
          </w:rPr>
          <w:t>Основная часть</w:t>
        </w:r>
        <w:r w:rsidR="006300A9">
          <w:rPr>
            <w:noProof/>
            <w:webHidden/>
          </w:rPr>
          <w:tab/>
        </w:r>
        <w:r>
          <w:rPr>
            <w:noProof/>
            <w:webHidden/>
          </w:rPr>
          <w:fldChar w:fldCharType="begin"/>
        </w:r>
        <w:r w:rsidR="006300A9">
          <w:rPr>
            <w:noProof/>
            <w:webHidden/>
          </w:rPr>
          <w:instrText xml:space="preserve"> PAGEREF _Toc146292283 \h </w:instrText>
        </w:r>
        <w:r>
          <w:rPr>
            <w:noProof/>
            <w:webHidden/>
          </w:rPr>
        </w:r>
        <w:r>
          <w:rPr>
            <w:noProof/>
            <w:webHidden/>
          </w:rPr>
          <w:fldChar w:fldCharType="separate"/>
        </w:r>
        <w:r w:rsidR="006D4FA9">
          <w:rPr>
            <w:noProof/>
            <w:webHidden/>
          </w:rPr>
          <w:t>4</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84" w:history="1">
        <w:r w:rsidR="006300A9" w:rsidRPr="00700280">
          <w:rPr>
            <w:rStyle w:val="a9"/>
            <w:noProof/>
          </w:rPr>
          <w:t>1.1.</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Общие положения</w:t>
        </w:r>
        <w:r w:rsidR="006300A9">
          <w:rPr>
            <w:noProof/>
            <w:webHidden/>
          </w:rPr>
          <w:tab/>
        </w:r>
        <w:r>
          <w:rPr>
            <w:noProof/>
            <w:webHidden/>
          </w:rPr>
          <w:fldChar w:fldCharType="begin"/>
        </w:r>
        <w:r w:rsidR="006300A9">
          <w:rPr>
            <w:noProof/>
            <w:webHidden/>
          </w:rPr>
          <w:instrText xml:space="preserve"> PAGEREF _Toc146292284 \h </w:instrText>
        </w:r>
        <w:r>
          <w:rPr>
            <w:noProof/>
            <w:webHidden/>
          </w:rPr>
        </w:r>
        <w:r>
          <w:rPr>
            <w:noProof/>
            <w:webHidden/>
          </w:rPr>
          <w:fldChar w:fldCharType="separate"/>
        </w:r>
        <w:r w:rsidR="006D4FA9">
          <w:rPr>
            <w:noProof/>
            <w:webHidden/>
          </w:rPr>
          <w:t>4</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85" w:history="1">
        <w:r w:rsidR="006300A9" w:rsidRPr="00700280">
          <w:rPr>
            <w:rStyle w:val="a9"/>
            <w:noProof/>
          </w:rPr>
          <w:t>1.2.</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Расчетные показатели для МНГП</w:t>
        </w:r>
        <w:r w:rsidR="006300A9">
          <w:rPr>
            <w:noProof/>
            <w:webHidden/>
          </w:rPr>
          <w:tab/>
        </w:r>
        <w:r>
          <w:rPr>
            <w:noProof/>
            <w:webHidden/>
          </w:rPr>
          <w:fldChar w:fldCharType="begin"/>
        </w:r>
        <w:r w:rsidR="006300A9">
          <w:rPr>
            <w:noProof/>
            <w:webHidden/>
          </w:rPr>
          <w:instrText xml:space="preserve"> PAGEREF _Toc146292285 \h </w:instrText>
        </w:r>
        <w:r>
          <w:rPr>
            <w:noProof/>
            <w:webHidden/>
          </w:rPr>
        </w:r>
        <w:r>
          <w:rPr>
            <w:noProof/>
            <w:webHidden/>
          </w:rPr>
          <w:fldChar w:fldCharType="separate"/>
        </w:r>
        <w:r w:rsidR="006D4FA9">
          <w:rPr>
            <w:noProof/>
            <w:webHidden/>
          </w:rPr>
          <w:t>5</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86" w:history="1">
        <w:r w:rsidR="006300A9" w:rsidRPr="00700280">
          <w:rPr>
            <w:rStyle w:val="a9"/>
            <w:noProof/>
          </w:rPr>
          <w:t>1.3.</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Приложения к основной части</w:t>
        </w:r>
        <w:r w:rsidR="006300A9">
          <w:rPr>
            <w:noProof/>
            <w:webHidden/>
          </w:rPr>
          <w:tab/>
        </w:r>
        <w:r>
          <w:rPr>
            <w:noProof/>
            <w:webHidden/>
          </w:rPr>
          <w:fldChar w:fldCharType="begin"/>
        </w:r>
        <w:r w:rsidR="006300A9">
          <w:rPr>
            <w:noProof/>
            <w:webHidden/>
          </w:rPr>
          <w:instrText xml:space="preserve"> PAGEREF _Toc146292286 \h </w:instrText>
        </w:r>
        <w:r>
          <w:rPr>
            <w:noProof/>
            <w:webHidden/>
          </w:rPr>
        </w:r>
        <w:r>
          <w:rPr>
            <w:noProof/>
            <w:webHidden/>
          </w:rPr>
          <w:fldChar w:fldCharType="separate"/>
        </w:r>
        <w:r w:rsidR="006D4FA9">
          <w:rPr>
            <w:noProof/>
            <w:webHidden/>
          </w:rPr>
          <w:t>23</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87" w:history="1">
        <w:r w:rsidR="006300A9" w:rsidRPr="00700280">
          <w:rPr>
            <w:rStyle w:val="a9"/>
            <w:noProof/>
          </w:rPr>
          <w:t>1.3.1.</w:t>
        </w:r>
        <w:r w:rsidR="006300A9">
          <w:rPr>
            <w:rFonts w:asciiTheme="minorHAnsi" w:eastAsiaTheme="minorEastAsia" w:hAnsiTheme="minorHAnsi" w:cstheme="minorBidi"/>
            <w:noProof/>
            <w:kern w:val="2"/>
            <w:sz w:val="22"/>
            <w:szCs w:val="22"/>
            <w:lang w:eastAsia="ru-RU"/>
          </w:rPr>
          <w:tab/>
        </w:r>
        <w:r w:rsidR="006300A9" w:rsidRPr="00700280">
          <w:rPr>
            <w:rStyle w:val="a9"/>
            <w:noProof/>
          </w:rPr>
          <w:t>Перечень нормативно-правовых актов и иных документов</w:t>
        </w:r>
        <w:r w:rsidR="006300A9">
          <w:rPr>
            <w:noProof/>
            <w:webHidden/>
          </w:rPr>
          <w:tab/>
        </w:r>
        <w:r>
          <w:rPr>
            <w:noProof/>
            <w:webHidden/>
          </w:rPr>
          <w:fldChar w:fldCharType="begin"/>
        </w:r>
        <w:r w:rsidR="006300A9">
          <w:rPr>
            <w:noProof/>
            <w:webHidden/>
          </w:rPr>
          <w:instrText xml:space="preserve"> PAGEREF _Toc146292287 \h </w:instrText>
        </w:r>
        <w:r>
          <w:rPr>
            <w:noProof/>
            <w:webHidden/>
          </w:rPr>
        </w:r>
        <w:r>
          <w:rPr>
            <w:noProof/>
            <w:webHidden/>
          </w:rPr>
          <w:fldChar w:fldCharType="separate"/>
        </w:r>
        <w:r w:rsidR="006D4FA9">
          <w:rPr>
            <w:noProof/>
            <w:webHidden/>
          </w:rPr>
          <w:t>23</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88" w:history="1">
        <w:r w:rsidR="006300A9" w:rsidRPr="00700280">
          <w:rPr>
            <w:rStyle w:val="a9"/>
            <w:noProof/>
          </w:rPr>
          <w:t>1.3.2.</w:t>
        </w:r>
        <w:r w:rsidR="006300A9">
          <w:rPr>
            <w:rFonts w:asciiTheme="minorHAnsi" w:eastAsiaTheme="minorEastAsia" w:hAnsiTheme="minorHAnsi" w:cstheme="minorBidi"/>
            <w:noProof/>
            <w:kern w:val="2"/>
            <w:sz w:val="22"/>
            <w:szCs w:val="22"/>
            <w:lang w:eastAsia="ru-RU"/>
          </w:rPr>
          <w:tab/>
        </w:r>
        <w:r w:rsidR="006300A9" w:rsidRPr="00700280">
          <w:rPr>
            <w:rStyle w:val="a9"/>
            <w:noProof/>
          </w:rPr>
          <w:t>Список терминов и определений, применяемых в нормативах градостроительного проектирования</w:t>
        </w:r>
        <w:r w:rsidR="006300A9">
          <w:rPr>
            <w:noProof/>
            <w:webHidden/>
          </w:rPr>
          <w:tab/>
        </w:r>
        <w:r>
          <w:rPr>
            <w:noProof/>
            <w:webHidden/>
          </w:rPr>
          <w:fldChar w:fldCharType="begin"/>
        </w:r>
        <w:r w:rsidR="006300A9">
          <w:rPr>
            <w:noProof/>
            <w:webHidden/>
          </w:rPr>
          <w:instrText xml:space="preserve"> PAGEREF _Toc146292288 \h </w:instrText>
        </w:r>
        <w:r>
          <w:rPr>
            <w:noProof/>
            <w:webHidden/>
          </w:rPr>
        </w:r>
        <w:r>
          <w:rPr>
            <w:noProof/>
            <w:webHidden/>
          </w:rPr>
          <w:fldChar w:fldCharType="separate"/>
        </w:r>
        <w:r w:rsidR="006D4FA9">
          <w:rPr>
            <w:noProof/>
            <w:webHidden/>
          </w:rPr>
          <w:t>25</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89" w:history="1">
        <w:r w:rsidR="006300A9" w:rsidRPr="00700280">
          <w:rPr>
            <w:rStyle w:val="a9"/>
            <w:noProof/>
          </w:rPr>
          <w:t>1.3.3.</w:t>
        </w:r>
        <w:r w:rsidR="006300A9">
          <w:rPr>
            <w:rFonts w:asciiTheme="minorHAnsi" w:eastAsiaTheme="minorEastAsia" w:hAnsiTheme="minorHAnsi" w:cstheme="minorBidi"/>
            <w:noProof/>
            <w:kern w:val="2"/>
            <w:sz w:val="22"/>
            <w:szCs w:val="22"/>
            <w:lang w:eastAsia="ru-RU"/>
          </w:rPr>
          <w:tab/>
        </w:r>
        <w:r w:rsidR="006300A9" w:rsidRPr="00700280">
          <w:rPr>
            <w:rStyle w:val="a9"/>
            <w:noProof/>
          </w:rPr>
          <w:t>Перечень используемых сокращений</w:t>
        </w:r>
        <w:r w:rsidR="006300A9">
          <w:rPr>
            <w:noProof/>
            <w:webHidden/>
          </w:rPr>
          <w:tab/>
        </w:r>
        <w:r>
          <w:rPr>
            <w:noProof/>
            <w:webHidden/>
          </w:rPr>
          <w:fldChar w:fldCharType="begin"/>
        </w:r>
        <w:r w:rsidR="006300A9">
          <w:rPr>
            <w:noProof/>
            <w:webHidden/>
          </w:rPr>
          <w:instrText xml:space="preserve"> PAGEREF _Toc146292289 \h </w:instrText>
        </w:r>
        <w:r>
          <w:rPr>
            <w:noProof/>
            <w:webHidden/>
          </w:rPr>
        </w:r>
        <w:r>
          <w:rPr>
            <w:noProof/>
            <w:webHidden/>
          </w:rPr>
          <w:fldChar w:fldCharType="separate"/>
        </w:r>
        <w:r w:rsidR="006D4FA9">
          <w:rPr>
            <w:noProof/>
            <w:webHidden/>
          </w:rPr>
          <w:t>26</w:t>
        </w:r>
        <w:r>
          <w:rPr>
            <w:noProof/>
            <w:webHidden/>
          </w:rPr>
          <w:fldChar w:fldCharType="end"/>
        </w:r>
      </w:hyperlink>
    </w:p>
    <w:p w:rsidR="006300A9" w:rsidRDefault="00813DF4">
      <w:pPr>
        <w:pStyle w:val="16"/>
        <w:tabs>
          <w:tab w:val="left" w:pos="442"/>
          <w:tab w:val="right" w:leader="dot" w:pos="9627"/>
        </w:tabs>
        <w:rPr>
          <w:rFonts w:asciiTheme="minorHAnsi" w:eastAsiaTheme="minorEastAsia" w:hAnsiTheme="minorHAnsi" w:cstheme="minorBidi"/>
          <w:b w:val="0"/>
          <w:bCs w:val="0"/>
          <w:caps w:val="0"/>
          <w:noProof/>
          <w:kern w:val="2"/>
          <w:sz w:val="22"/>
          <w:szCs w:val="22"/>
          <w:lang w:eastAsia="ru-RU"/>
        </w:rPr>
      </w:pPr>
      <w:hyperlink w:anchor="_Toc146292290" w:history="1">
        <w:r w:rsidR="006300A9" w:rsidRPr="00700280">
          <w:rPr>
            <w:rStyle w:val="a9"/>
            <w:noProof/>
          </w:rPr>
          <w:t>2.</w:t>
        </w:r>
        <w:r w:rsidR="006300A9">
          <w:rPr>
            <w:rFonts w:asciiTheme="minorHAnsi" w:eastAsiaTheme="minorEastAsia" w:hAnsiTheme="minorHAnsi" w:cstheme="minorBidi"/>
            <w:b w:val="0"/>
            <w:bCs w:val="0"/>
            <w:caps w:val="0"/>
            <w:noProof/>
            <w:kern w:val="2"/>
            <w:sz w:val="22"/>
            <w:szCs w:val="22"/>
            <w:lang w:eastAsia="ru-RU"/>
          </w:rPr>
          <w:tab/>
        </w:r>
        <w:r w:rsidR="006300A9" w:rsidRPr="00700280">
          <w:rPr>
            <w:rStyle w:val="a9"/>
            <w:noProof/>
          </w:rPr>
          <w:t>Материалы по обоснованию расчетных показателей, содержащихся в основной части</w:t>
        </w:r>
        <w:r w:rsidR="006300A9">
          <w:rPr>
            <w:noProof/>
            <w:webHidden/>
          </w:rPr>
          <w:tab/>
        </w:r>
        <w:r>
          <w:rPr>
            <w:noProof/>
            <w:webHidden/>
          </w:rPr>
          <w:fldChar w:fldCharType="begin"/>
        </w:r>
        <w:r w:rsidR="006300A9">
          <w:rPr>
            <w:noProof/>
            <w:webHidden/>
          </w:rPr>
          <w:instrText xml:space="preserve"> PAGEREF _Toc146292290 \h </w:instrText>
        </w:r>
        <w:r>
          <w:rPr>
            <w:noProof/>
            <w:webHidden/>
          </w:rPr>
        </w:r>
        <w:r>
          <w:rPr>
            <w:noProof/>
            <w:webHidden/>
          </w:rPr>
          <w:fldChar w:fldCharType="separate"/>
        </w:r>
        <w:r w:rsidR="006D4FA9">
          <w:rPr>
            <w:noProof/>
            <w:webHidden/>
          </w:rPr>
          <w:t>27</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91" w:history="1">
        <w:r w:rsidR="006300A9" w:rsidRPr="00700280">
          <w:rPr>
            <w:rStyle w:val="a9"/>
            <w:noProof/>
          </w:rPr>
          <w:t>2.1.</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 xml:space="preserve">Результаты анализа территориальных особенностей </w:t>
        </w:r>
        <w:r w:rsidR="00A376A8">
          <w:rPr>
            <w:rStyle w:val="a9"/>
            <w:noProof/>
          </w:rPr>
          <w:t>Георгиевск</w:t>
        </w:r>
        <w:r w:rsidR="006300A9" w:rsidRPr="00700280">
          <w:rPr>
            <w:rStyle w:val="a9"/>
            <w:noProof/>
          </w:rPr>
          <w:t xml:space="preserve">ого муниципального округа </w:t>
        </w:r>
        <w:r w:rsidR="00A376A8">
          <w:rPr>
            <w:rStyle w:val="a9"/>
            <w:noProof/>
          </w:rPr>
          <w:t>Ставропольского края</w:t>
        </w:r>
        <w:r w:rsidR="006300A9" w:rsidRPr="00700280">
          <w:rPr>
            <w:rStyle w:val="a9"/>
            <w:noProof/>
          </w:rPr>
          <w:t>, влияющих на установление расчетных показателей</w:t>
        </w:r>
        <w:r w:rsidR="006300A9">
          <w:rPr>
            <w:noProof/>
            <w:webHidden/>
          </w:rPr>
          <w:tab/>
        </w:r>
        <w:r>
          <w:rPr>
            <w:noProof/>
            <w:webHidden/>
          </w:rPr>
          <w:fldChar w:fldCharType="begin"/>
        </w:r>
        <w:r w:rsidR="006300A9">
          <w:rPr>
            <w:noProof/>
            <w:webHidden/>
          </w:rPr>
          <w:instrText xml:space="preserve"> PAGEREF _Toc146292291 \h </w:instrText>
        </w:r>
        <w:r>
          <w:rPr>
            <w:noProof/>
            <w:webHidden/>
          </w:rPr>
        </w:r>
        <w:r>
          <w:rPr>
            <w:noProof/>
            <w:webHidden/>
          </w:rPr>
          <w:fldChar w:fldCharType="separate"/>
        </w:r>
        <w:r w:rsidR="006D4FA9">
          <w:rPr>
            <w:noProof/>
            <w:webHidden/>
          </w:rPr>
          <w:t>27</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92" w:history="1">
        <w:r w:rsidR="006300A9" w:rsidRPr="00700280">
          <w:rPr>
            <w:rStyle w:val="a9"/>
            <w:noProof/>
          </w:rPr>
          <w:t>2.1.1.</w:t>
        </w:r>
        <w:r w:rsidR="006300A9">
          <w:rPr>
            <w:rFonts w:asciiTheme="minorHAnsi" w:eastAsiaTheme="minorEastAsia" w:hAnsiTheme="minorHAnsi" w:cstheme="minorBidi"/>
            <w:noProof/>
            <w:kern w:val="2"/>
            <w:sz w:val="22"/>
            <w:szCs w:val="22"/>
            <w:lang w:eastAsia="ru-RU"/>
          </w:rPr>
          <w:tab/>
        </w:r>
        <w:r w:rsidR="006300A9" w:rsidRPr="00700280">
          <w:rPr>
            <w:rStyle w:val="a9"/>
            <w:noProof/>
          </w:rPr>
          <w:t>Анализ социально-демографического состава и плотности населения на территории муниципального округа</w:t>
        </w:r>
        <w:r w:rsidR="006300A9">
          <w:rPr>
            <w:noProof/>
            <w:webHidden/>
          </w:rPr>
          <w:tab/>
        </w:r>
        <w:r>
          <w:rPr>
            <w:noProof/>
            <w:webHidden/>
          </w:rPr>
          <w:fldChar w:fldCharType="begin"/>
        </w:r>
        <w:r w:rsidR="006300A9">
          <w:rPr>
            <w:noProof/>
            <w:webHidden/>
          </w:rPr>
          <w:instrText xml:space="preserve"> PAGEREF _Toc146292292 \h </w:instrText>
        </w:r>
        <w:r>
          <w:rPr>
            <w:noProof/>
            <w:webHidden/>
          </w:rPr>
        </w:r>
        <w:r>
          <w:rPr>
            <w:noProof/>
            <w:webHidden/>
          </w:rPr>
          <w:fldChar w:fldCharType="separate"/>
        </w:r>
        <w:r w:rsidR="006D4FA9">
          <w:rPr>
            <w:noProof/>
            <w:webHidden/>
          </w:rPr>
          <w:t>27</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93" w:history="1">
        <w:r w:rsidR="006300A9" w:rsidRPr="00700280">
          <w:rPr>
            <w:rStyle w:val="a9"/>
            <w:noProof/>
          </w:rPr>
          <w:t>2.1.2.</w:t>
        </w:r>
        <w:r w:rsidR="006300A9">
          <w:rPr>
            <w:rFonts w:asciiTheme="minorHAnsi" w:eastAsiaTheme="minorEastAsia" w:hAnsiTheme="minorHAnsi" w:cstheme="minorBidi"/>
            <w:noProof/>
            <w:kern w:val="2"/>
            <w:sz w:val="22"/>
            <w:szCs w:val="22"/>
            <w:lang w:eastAsia="ru-RU"/>
          </w:rPr>
          <w:tab/>
        </w:r>
        <w:r w:rsidR="006300A9" w:rsidRPr="00700280">
          <w:rPr>
            <w:rStyle w:val="a9"/>
            <w:noProof/>
          </w:rPr>
          <w:t xml:space="preserve">Стратегия социально-экономического развития </w:t>
        </w:r>
        <w:r w:rsidR="00A376A8">
          <w:rPr>
            <w:rStyle w:val="a9"/>
            <w:noProof/>
          </w:rPr>
          <w:t>Георгиевск</w:t>
        </w:r>
        <w:r w:rsidR="006300A9" w:rsidRPr="00700280">
          <w:rPr>
            <w:rStyle w:val="a9"/>
            <w:noProof/>
          </w:rPr>
          <w:t>ого муниципального округа и план мероприятий по ее реализации</w:t>
        </w:r>
        <w:r w:rsidR="006300A9">
          <w:rPr>
            <w:noProof/>
            <w:webHidden/>
          </w:rPr>
          <w:tab/>
        </w:r>
        <w:r>
          <w:rPr>
            <w:noProof/>
            <w:webHidden/>
          </w:rPr>
          <w:fldChar w:fldCharType="begin"/>
        </w:r>
        <w:r w:rsidR="006300A9">
          <w:rPr>
            <w:noProof/>
            <w:webHidden/>
          </w:rPr>
          <w:instrText xml:space="preserve"> PAGEREF _Toc146292293 \h </w:instrText>
        </w:r>
        <w:r>
          <w:rPr>
            <w:noProof/>
            <w:webHidden/>
          </w:rPr>
        </w:r>
        <w:r>
          <w:rPr>
            <w:noProof/>
            <w:webHidden/>
          </w:rPr>
          <w:fldChar w:fldCharType="separate"/>
        </w:r>
        <w:r w:rsidR="006D4FA9">
          <w:rPr>
            <w:noProof/>
            <w:webHidden/>
          </w:rPr>
          <w:t>29</w:t>
        </w:r>
        <w:r>
          <w:rPr>
            <w:noProof/>
            <w:webHidden/>
          </w:rPr>
          <w:fldChar w:fldCharType="end"/>
        </w:r>
      </w:hyperlink>
    </w:p>
    <w:p w:rsidR="006300A9" w:rsidRDefault="00813DF4">
      <w:pPr>
        <w:pStyle w:val="31"/>
        <w:rPr>
          <w:rFonts w:asciiTheme="minorHAnsi" w:eastAsiaTheme="minorEastAsia" w:hAnsiTheme="minorHAnsi" w:cstheme="minorBidi"/>
          <w:noProof/>
          <w:kern w:val="2"/>
          <w:sz w:val="22"/>
          <w:szCs w:val="22"/>
          <w:lang w:eastAsia="ru-RU"/>
        </w:rPr>
      </w:pPr>
      <w:hyperlink w:anchor="_Toc146292294" w:history="1">
        <w:r w:rsidR="006300A9" w:rsidRPr="00700280">
          <w:rPr>
            <w:rStyle w:val="a9"/>
            <w:noProof/>
          </w:rPr>
          <w:t>2.1.3.</w:t>
        </w:r>
        <w:r w:rsidR="006300A9">
          <w:rPr>
            <w:rFonts w:asciiTheme="minorHAnsi" w:eastAsiaTheme="minorEastAsia" w:hAnsiTheme="minorHAnsi" w:cstheme="minorBidi"/>
            <w:noProof/>
            <w:kern w:val="2"/>
            <w:sz w:val="22"/>
            <w:szCs w:val="22"/>
            <w:lang w:eastAsia="ru-RU"/>
          </w:rPr>
          <w:tab/>
        </w:r>
        <w:r w:rsidR="006300A9" w:rsidRPr="00700280">
          <w:rPr>
            <w:rStyle w:val="a9"/>
            <w:noProof/>
          </w:rPr>
          <w:t>Виды объектов местного значения муниципального округа, для которых разрабатываются местные нормативы градостроительного проектирования</w:t>
        </w:r>
        <w:r w:rsidR="006300A9">
          <w:rPr>
            <w:noProof/>
            <w:webHidden/>
          </w:rPr>
          <w:tab/>
        </w:r>
        <w:r>
          <w:rPr>
            <w:noProof/>
            <w:webHidden/>
          </w:rPr>
          <w:fldChar w:fldCharType="begin"/>
        </w:r>
        <w:r w:rsidR="006300A9">
          <w:rPr>
            <w:noProof/>
            <w:webHidden/>
          </w:rPr>
          <w:instrText xml:space="preserve"> PAGEREF _Toc146292294 \h </w:instrText>
        </w:r>
        <w:r>
          <w:rPr>
            <w:noProof/>
            <w:webHidden/>
          </w:rPr>
        </w:r>
        <w:r>
          <w:rPr>
            <w:noProof/>
            <w:webHidden/>
          </w:rPr>
          <w:fldChar w:fldCharType="separate"/>
        </w:r>
        <w:r w:rsidR="006D4FA9">
          <w:rPr>
            <w:noProof/>
            <w:webHidden/>
          </w:rPr>
          <w:t>31</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95" w:history="1">
        <w:r w:rsidR="006300A9" w:rsidRPr="00700280">
          <w:rPr>
            <w:rStyle w:val="a9"/>
            <w:noProof/>
          </w:rPr>
          <w:t>2.2.</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Обоснование расчетных показателей, содержащихся в основной части</w:t>
        </w:r>
        <w:r w:rsidR="006300A9">
          <w:rPr>
            <w:noProof/>
            <w:webHidden/>
          </w:rPr>
          <w:tab/>
        </w:r>
        <w:r>
          <w:rPr>
            <w:noProof/>
            <w:webHidden/>
          </w:rPr>
          <w:fldChar w:fldCharType="begin"/>
        </w:r>
        <w:r w:rsidR="006300A9">
          <w:rPr>
            <w:noProof/>
            <w:webHidden/>
          </w:rPr>
          <w:instrText xml:space="preserve"> PAGEREF _Toc146292295 \h </w:instrText>
        </w:r>
        <w:r>
          <w:rPr>
            <w:noProof/>
            <w:webHidden/>
          </w:rPr>
        </w:r>
        <w:r>
          <w:rPr>
            <w:noProof/>
            <w:webHidden/>
          </w:rPr>
          <w:fldChar w:fldCharType="separate"/>
        </w:r>
        <w:r w:rsidR="006D4FA9">
          <w:rPr>
            <w:noProof/>
            <w:webHidden/>
          </w:rPr>
          <w:t>32</w:t>
        </w:r>
        <w:r>
          <w:rPr>
            <w:noProof/>
            <w:webHidden/>
          </w:rPr>
          <w:fldChar w:fldCharType="end"/>
        </w:r>
      </w:hyperlink>
    </w:p>
    <w:p w:rsidR="006300A9" w:rsidRDefault="00813DF4">
      <w:pPr>
        <w:pStyle w:val="16"/>
        <w:tabs>
          <w:tab w:val="left" w:pos="442"/>
          <w:tab w:val="right" w:leader="dot" w:pos="9627"/>
        </w:tabs>
        <w:rPr>
          <w:rFonts w:asciiTheme="minorHAnsi" w:eastAsiaTheme="minorEastAsia" w:hAnsiTheme="minorHAnsi" w:cstheme="minorBidi"/>
          <w:b w:val="0"/>
          <w:bCs w:val="0"/>
          <w:caps w:val="0"/>
          <w:noProof/>
          <w:kern w:val="2"/>
          <w:sz w:val="22"/>
          <w:szCs w:val="22"/>
          <w:lang w:eastAsia="ru-RU"/>
        </w:rPr>
      </w:pPr>
      <w:hyperlink w:anchor="_Toc146292296" w:history="1">
        <w:r w:rsidR="006300A9" w:rsidRPr="00700280">
          <w:rPr>
            <w:rStyle w:val="a9"/>
            <w:noProof/>
          </w:rPr>
          <w:t>3.</w:t>
        </w:r>
        <w:r w:rsidR="006300A9">
          <w:rPr>
            <w:rFonts w:asciiTheme="minorHAnsi" w:eastAsiaTheme="minorEastAsia" w:hAnsiTheme="minorHAnsi" w:cstheme="minorBidi"/>
            <w:b w:val="0"/>
            <w:bCs w:val="0"/>
            <w:caps w:val="0"/>
            <w:noProof/>
            <w:kern w:val="2"/>
            <w:sz w:val="22"/>
            <w:szCs w:val="22"/>
            <w:lang w:eastAsia="ru-RU"/>
          </w:rPr>
          <w:tab/>
        </w:r>
        <w:r w:rsidR="006300A9" w:rsidRPr="00700280">
          <w:rPr>
            <w:rStyle w:val="a9"/>
            <w:noProof/>
          </w:rPr>
          <w:t>Правила и область применения расчетных показателей</w:t>
        </w:r>
        <w:r w:rsidR="006300A9">
          <w:rPr>
            <w:noProof/>
            <w:webHidden/>
          </w:rPr>
          <w:tab/>
        </w:r>
        <w:r>
          <w:rPr>
            <w:noProof/>
            <w:webHidden/>
          </w:rPr>
          <w:fldChar w:fldCharType="begin"/>
        </w:r>
        <w:r w:rsidR="006300A9">
          <w:rPr>
            <w:noProof/>
            <w:webHidden/>
          </w:rPr>
          <w:instrText xml:space="preserve"> PAGEREF _Toc146292296 \h </w:instrText>
        </w:r>
        <w:r>
          <w:rPr>
            <w:noProof/>
            <w:webHidden/>
          </w:rPr>
        </w:r>
        <w:r>
          <w:rPr>
            <w:noProof/>
            <w:webHidden/>
          </w:rPr>
          <w:fldChar w:fldCharType="separate"/>
        </w:r>
        <w:r w:rsidR="006D4FA9">
          <w:rPr>
            <w:noProof/>
            <w:webHidden/>
          </w:rPr>
          <w:t>45</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97" w:history="1">
        <w:r w:rsidR="006300A9" w:rsidRPr="00700280">
          <w:rPr>
            <w:rStyle w:val="a9"/>
            <w:noProof/>
          </w:rPr>
          <w:t>3.1.</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Область применения расчетных показателей</w:t>
        </w:r>
        <w:r w:rsidR="006300A9">
          <w:rPr>
            <w:noProof/>
            <w:webHidden/>
          </w:rPr>
          <w:tab/>
        </w:r>
        <w:r>
          <w:rPr>
            <w:noProof/>
            <w:webHidden/>
          </w:rPr>
          <w:fldChar w:fldCharType="begin"/>
        </w:r>
        <w:r w:rsidR="006300A9">
          <w:rPr>
            <w:noProof/>
            <w:webHidden/>
          </w:rPr>
          <w:instrText xml:space="preserve"> PAGEREF _Toc146292297 \h </w:instrText>
        </w:r>
        <w:r>
          <w:rPr>
            <w:noProof/>
            <w:webHidden/>
          </w:rPr>
        </w:r>
        <w:r>
          <w:rPr>
            <w:noProof/>
            <w:webHidden/>
          </w:rPr>
          <w:fldChar w:fldCharType="separate"/>
        </w:r>
        <w:r w:rsidR="006D4FA9">
          <w:rPr>
            <w:noProof/>
            <w:webHidden/>
          </w:rPr>
          <w:t>45</w:t>
        </w:r>
        <w:r>
          <w:rPr>
            <w:noProof/>
            <w:webHidden/>
          </w:rPr>
          <w:fldChar w:fldCharType="end"/>
        </w:r>
      </w:hyperlink>
    </w:p>
    <w:p w:rsidR="006300A9" w:rsidRDefault="00813DF4">
      <w:pPr>
        <w:pStyle w:val="23"/>
        <w:rPr>
          <w:rFonts w:asciiTheme="minorHAnsi" w:eastAsiaTheme="minorEastAsia" w:hAnsiTheme="minorHAnsi" w:cstheme="minorBidi"/>
          <w:iCs w:val="0"/>
          <w:noProof/>
          <w:kern w:val="2"/>
          <w:sz w:val="22"/>
          <w:szCs w:val="22"/>
          <w:lang w:eastAsia="ru-RU"/>
        </w:rPr>
      </w:pPr>
      <w:hyperlink w:anchor="_Toc146292298" w:history="1">
        <w:r w:rsidR="006300A9" w:rsidRPr="00700280">
          <w:rPr>
            <w:rStyle w:val="a9"/>
            <w:noProof/>
          </w:rPr>
          <w:t>3.2.</w:t>
        </w:r>
        <w:r w:rsidR="006300A9">
          <w:rPr>
            <w:rFonts w:asciiTheme="minorHAnsi" w:eastAsiaTheme="minorEastAsia" w:hAnsiTheme="minorHAnsi" w:cstheme="minorBidi"/>
            <w:iCs w:val="0"/>
            <w:noProof/>
            <w:kern w:val="2"/>
            <w:sz w:val="22"/>
            <w:szCs w:val="22"/>
            <w:lang w:eastAsia="ru-RU"/>
          </w:rPr>
          <w:tab/>
        </w:r>
        <w:r w:rsidR="006300A9" w:rsidRPr="00700280">
          <w:rPr>
            <w:rStyle w:val="a9"/>
            <w:noProof/>
          </w:rPr>
          <w:t>Правила применения расчетных показателей</w:t>
        </w:r>
        <w:r w:rsidR="006300A9">
          <w:rPr>
            <w:noProof/>
            <w:webHidden/>
          </w:rPr>
          <w:tab/>
        </w:r>
        <w:r>
          <w:rPr>
            <w:noProof/>
            <w:webHidden/>
          </w:rPr>
          <w:fldChar w:fldCharType="begin"/>
        </w:r>
        <w:r w:rsidR="006300A9">
          <w:rPr>
            <w:noProof/>
            <w:webHidden/>
          </w:rPr>
          <w:instrText xml:space="preserve"> PAGEREF _Toc146292298 \h </w:instrText>
        </w:r>
        <w:r>
          <w:rPr>
            <w:noProof/>
            <w:webHidden/>
          </w:rPr>
        </w:r>
        <w:r>
          <w:rPr>
            <w:noProof/>
            <w:webHidden/>
          </w:rPr>
          <w:fldChar w:fldCharType="separate"/>
        </w:r>
        <w:r w:rsidR="006D4FA9">
          <w:rPr>
            <w:noProof/>
            <w:webHidden/>
          </w:rPr>
          <w:t>45</w:t>
        </w:r>
        <w:r>
          <w:rPr>
            <w:noProof/>
            <w:webHidden/>
          </w:rPr>
          <w:fldChar w:fldCharType="end"/>
        </w:r>
      </w:hyperlink>
    </w:p>
    <w:p w:rsidR="00F53D97" w:rsidRDefault="00813DF4" w:rsidP="00F84A49">
      <w:pPr>
        <w:pStyle w:val="aff6"/>
        <w:ind w:right="-1"/>
      </w:pPr>
      <w:r>
        <w:rPr>
          <w:lang w:val="ru-RU"/>
        </w:rPr>
        <w:fldChar w:fldCharType="end"/>
      </w:r>
      <w:r w:rsidR="00F53D97">
        <w:br w:type="page"/>
      </w:r>
    </w:p>
    <w:p w:rsidR="00DC7F5D" w:rsidRDefault="007E11F4" w:rsidP="002D02C5">
      <w:pPr>
        <w:pStyle w:val="11"/>
        <w:numPr>
          <w:ilvl w:val="0"/>
          <w:numId w:val="13"/>
        </w:numPr>
        <w:ind w:left="0" w:firstLine="0"/>
      </w:pPr>
      <w:bookmarkStart w:id="26" w:name="_Toc146292283"/>
      <w:bookmarkStart w:id="27" w:name="_Toc499029520"/>
      <w:r>
        <w:lastRenderedPageBreak/>
        <w:t>Основная часть</w:t>
      </w:r>
      <w:bookmarkEnd w:id="26"/>
    </w:p>
    <w:p w:rsidR="00DC7F5D" w:rsidRDefault="00DC7F5D" w:rsidP="00DC7F5D">
      <w:pPr>
        <w:pStyle w:val="21"/>
        <w:numPr>
          <w:ilvl w:val="1"/>
          <w:numId w:val="13"/>
        </w:numPr>
        <w:ind w:left="0" w:firstLine="0"/>
      </w:pPr>
      <w:bookmarkStart w:id="28" w:name="_Toc84513398"/>
      <w:bookmarkStart w:id="29" w:name="_Toc88055610"/>
      <w:bookmarkStart w:id="30" w:name="_Toc146292284"/>
      <w:r>
        <w:t>Общие положения</w:t>
      </w:r>
      <w:bookmarkEnd w:id="28"/>
      <w:bookmarkEnd w:id="29"/>
      <w:bookmarkEnd w:id="30"/>
    </w:p>
    <w:p w:rsidR="00DC7F5D" w:rsidRPr="00BD3893" w:rsidRDefault="00DC7F5D" w:rsidP="00DC7F5D">
      <w:pPr>
        <w:pStyle w:val="aff6"/>
        <w:rPr>
          <w:lang w:val="ru-RU"/>
        </w:rPr>
      </w:pPr>
      <w:bookmarkStart w:id="31" w:name="OLE_LINK49"/>
      <w:bookmarkStart w:id="32" w:name="OLE_LINK50"/>
      <w:bookmarkStart w:id="33" w:name="OLE_LINK51"/>
      <w:bookmarkStart w:id="34" w:name="OLE_LINK52"/>
      <w:bookmarkStart w:id="35" w:name="OLE_LINK117"/>
      <w:bookmarkStart w:id="36" w:name="OLE_LINK118"/>
      <w:bookmarkStart w:id="37" w:name="OLE_LINK66"/>
      <w:bookmarkStart w:id="38" w:name="OLE_LINK67"/>
      <w:r>
        <w:rPr>
          <w:lang w:val="ru-RU"/>
        </w:rPr>
        <w:t xml:space="preserve">Местные нормативы градостроительного проектирования </w:t>
      </w:r>
      <w:r w:rsidR="00A376A8">
        <w:rPr>
          <w:lang w:val="ru-RU"/>
        </w:rPr>
        <w:t>Георгиевск</w:t>
      </w:r>
      <w:r w:rsidR="00A05C55">
        <w:rPr>
          <w:lang w:val="ru-RU"/>
        </w:rPr>
        <w:t xml:space="preserve">ого </w:t>
      </w:r>
      <w:r w:rsidR="00285D4E">
        <w:rPr>
          <w:lang w:val="ru-RU"/>
        </w:rPr>
        <w:t>муниц</w:t>
      </w:r>
      <w:r w:rsidR="00285D4E">
        <w:rPr>
          <w:lang w:val="ru-RU"/>
        </w:rPr>
        <w:t>и</w:t>
      </w:r>
      <w:r w:rsidR="00285D4E">
        <w:rPr>
          <w:lang w:val="ru-RU"/>
        </w:rPr>
        <w:t xml:space="preserve">пального </w:t>
      </w:r>
      <w:r w:rsidR="00A05C55">
        <w:rPr>
          <w:lang w:val="ru-RU"/>
        </w:rPr>
        <w:t>округа</w:t>
      </w:r>
      <w:r>
        <w:rPr>
          <w:lang w:val="ru-RU"/>
        </w:rPr>
        <w:t xml:space="preserve"> </w:t>
      </w:r>
      <w:bookmarkEnd w:id="31"/>
      <w:bookmarkEnd w:id="32"/>
      <w:bookmarkEnd w:id="33"/>
      <w:bookmarkEnd w:id="34"/>
      <w:bookmarkEnd w:id="35"/>
      <w:bookmarkEnd w:id="36"/>
      <w:r w:rsidR="00A376A8">
        <w:rPr>
          <w:lang w:val="ru-RU"/>
        </w:rPr>
        <w:t>Ставропольского края</w:t>
      </w:r>
      <w:r>
        <w:rPr>
          <w:lang w:val="ru-RU"/>
        </w:rPr>
        <w:t xml:space="preserve"> (далее – </w:t>
      </w:r>
      <w:r w:rsidR="00A05C55">
        <w:rPr>
          <w:lang w:val="ru-RU"/>
        </w:rPr>
        <w:t xml:space="preserve">МНГП </w:t>
      </w:r>
      <w:r w:rsidR="00A376A8">
        <w:rPr>
          <w:lang w:val="ru-RU"/>
        </w:rPr>
        <w:t>Георгиевск</w:t>
      </w:r>
      <w:r w:rsidR="00A05C55">
        <w:rPr>
          <w:lang w:val="ru-RU"/>
        </w:rPr>
        <w:t>ого муниципального окр</w:t>
      </w:r>
      <w:r w:rsidR="00A05C55">
        <w:rPr>
          <w:lang w:val="ru-RU"/>
        </w:rPr>
        <w:t>у</w:t>
      </w:r>
      <w:r w:rsidR="00A05C55">
        <w:rPr>
          <w:lang w:val="ru-RU"/>
        </w:rPr>
        <w:t>га</w:t>
      </w:r>
      <w:r w:rsidR="006535C7">
        <w:rPr>
          <w:lang w:val="ru-RU"/>
        </w:rPr>
        <w:t xml:space="preserve">, </w:t>
      </w:r>
      <w:r w:rsidR="00A05C55">
        <w:rPr>
          <w:lang w:val="ru-RU"/>
        </w:rPr>
        <w:t>МНГП муниципального округа</w:t>
      </w:r>
      <w:r>
        <w:rPr>
          <w:lang w:val="ru-RU"/>
        </w:rPr>
        <w:t xml:space="preserve">) разрабатываются в </w:t>
      </w:r>
      <w:r w:rsidRPr="00DC7F5D">
        <w:rPr>
          <w:i/>
          <w:iCs/>
          <w:lang w:val="ru-RU"/>
        </w:rPr>
        <w:t>целях</w:t>
      </w:r>
      <w:r>
        <w:rPr>
          <w:lang w:val="ru-RU"/>
        </w:rPr>
        <w:t xml:space="preserve"> о</w:t>
      </w:r>
      <w:r w:rsidRPr="00BD3893">
        <w:rPr>
          <w:lang w:val="ru-RU"/>
        </w:rPr>
        <w:t>пределения совокупности ра</w:t>
      </w:r>
      <w:r w:rsidRPr="00BD3893">
        <w:rPr>
          <w:lang w:val="ru-RU"/>
        </w:rPr>
        <w:t>с</w:t>
      </w:r>
      <w:r w:rsidRPr="00BD3893">
        <w:rPr>
          <w:lang w:val="ru-RU"/>
        </w:rPr>
        <w:t xml:space="preserve">четных показателей </w:t>
      </w:r>
      <w:r w:rsidRPr="00322760">
        <w:rPr>
          <w:lang w:val="ru-RU"/>
        </w:rPr>
        <w:t xml:space="preserve">минимально допустимого уровня обеспеченности населения </w:t>
      </w:r>
      <w:r w:rsidR="00A376A8">
        <w:rPr>
          <w:lang w:val="ru-RU"/>
        </w:rPr>
        <w:t>Георгие</w:t>
      </w:r>
      <w:r w:rsidR="00A376A8">
        <w:rPr>
          <w:lang w:val="ru-RU"/>
        </w:rPr>
        <w:t>в</w:t>
      </w:r>
      <w:r w:rsidR="00A376A8">
        <w:rPr>
          <w:lang w:val="ru-RU"/>
        </w:rPr>
        <w:t>ск</w:t>
      </w:r>
      <w:r w:rsidR="00A05C55">
        <w:rPr>
          <w:lang w:val="ru-RU"/>
        </w:rPr>
        <w:t>ого муниципального округа</w:t>
      </w:r>
      <w:r>
        <w:rPr>
          <w:lang w:val="ru-RU"/>
        </w:rPr>
        <w:t xml:space="preserve"> </w:t>
      </w:r>
      <w:r w:rsidR="00A376A8">
        <w:rPr>
          <w:lang w:val="ru-RU"/>
        </w:rPr>
        <w:t>Ставропольского края</w:t>
      </w:r>
      <w:r w:rsidRPr="00322760">
        <w:rPr>
          <w:lang w:val="ru-RU"/>
        </w:rPr>
        <w:t xml:space="preserve"> объектами </w:t>
      </w:r>
      <w:r w:rsidR="00A05C55">
        <w:rPr>
          <w:lang w:val="ru-RU"/>
        </w:rPr>
        <w:t>местного значения муниц</w:t>
      </w:r>
      <w:r w:rsidR="00A05C55">
        <w:rPr>
          <w:lang w:val="ru-RU"/>
        </w:rPr>
        <w:t>и</w:t>
      </w:r>
      <w:r w:rsidR="00A05C55">
        <w:rPr>
          <w:lang w:val="ru-RU"/>
        </w:rPr>
        <w:t xml:space="preserve">пального округа </w:t>
      </w:r>
      <w:r w:rsidRPr="00322760">
        <w:rPr>
          <w:lang w:val="ru-RU"/>
        </w:rPr>
        <w:t>и расчетных показателей максимально допустимого уровня территориал</w:t>
      </w:r>
      <w:r w:rsidRPr="00322760">
        <w:rPr>
          <w:lang w:val="ru-RU"/>
        </w:rPr>
        <w:t>ь</w:t>
      </w:r>
      <w:r w:rsidRPr="00322760">
        <w:rPr>
          <w:lang w:val="ru-RU"/>
        </w:rPr>
        <w:t xml:space="preserve">ной доступности таких объектов для населения </w:t>
      </w:r>
      <w:r w:rsidR="00A05C55">
        <w:rPr>
          <w:lang w:val="ru-RU"/>
        </w:rPr>
        <w:t>муниципального округа</w:t>
      </w:r>
      <w:r w:rsidRPr="00BD3893">
        <w:rPr>
          <w:lang w:val="ru-RU"/>
        </w:rPr>
        <w:t>.</w:t>
      </w:r>
    </w:p>
    <w:bookmarkEnd w:id="37"/>
    <w:bookmarkEnd w:id="38"/>
    <w:p w:rsidR="00DC7F5D" w:rsidRPr="00CC35FD" w:rsidRDefault="00DC7F5D" w:rsidP="00DC7F5D">
      <w:pPr>
        <w:pStyle w:val="aff6"/>
        <w:rPr>
          <w:lang w:val="ru-RU"/>
        </w:rPr>
      </w:pPr>
      <w:r w:rsidRPr="00CC35FD">
        <w:rPr>
          <w:lang w:val="ru-RU"/>
        </w:rPr>
        <w:t xml:space="preserve">При </w:t>
      </w:r>
      <w:r>
        <w:rPr>
          <w:lang w:val="ru-RU"/>
        </w:rPr>
        <w:t>разработке</w:t>
      </w:r>
      <w:r w:rsidRPr="00CC35FD">
        <w:rPr>
          <w:lang w:val="ru-RU"/>
        </w:rPr>
        <w:t xml:space="preserve"> </w:t>
      </w:r>
      <w:r w:rsidR="00A05C55">
        <w:rPr>
          <w:lang w:val="ru-RU"/>
        </w:rPr>
        <w:t xml:space="preserve">МНГП </w:t>
      </w:r>
      <w:r w:rsidR="00A376A8">
        <w:rPr>
          <w:lang w:val="ru-RU"/>
        </w:rPr>
        <w:t>Георгиевск</w:t>
      </w:r>
      <w:r w:rsidR="00A05C55">
        <w:rPr>
          <w:lang w:val="ru-RU"/>
        </w:rPr>
        <w:t>ого муниципального округа</w:t>
      </w:r>
      <w:r>
        <w:rPr>
          <w:lang w:val="ru-RU"/>
        </w:rPr>
        <w:t xml:space="preserve"> </w:t>
      </w:r>
      <w:r w:rsidRPr="00CC35FD">
        <w:rPr>
          <w:lang w:val="ru-RU"/>
        </w:rPr>
        <w:t xml:space="preserve">решаются следующие </w:t>
      </w:r>
      <w:r w:rsidRPr="00CC35FD">
        <w:rPr>
          <w:i/>
          <w:lang w:val="ru-RU"/>
        </w:rPr>
        <w:t>задачи</w:t>
      </w:r>
      <w:r w:rsidRPr="00CC35FD">
        <w:rPr>
          <w:lang w:val="ru-RU"/>
        </w:rPr>
        <w:t>:</w:t>
      </w:r>
    </w:p>
    <w:p w:rsidR="00DC7F5D" w:rsidRPr="00CC35FD" w:rsidRDefault="00DC7F5D" w:rsidP="00DC7F5D">
      <w:pPr>
        <w:pStyle w:val="aff6"/>
        <w:rPr>
          <w:lang w:val="ru-RU" w:eastAsia="ru-RU"/>
        </w:rPr>
      </w:pPr>
      <w:r w:rsidRPr="00CC35FD">
        <w:rPr>
          <w:lang w:val="ru-RU"/>
        </w:rPr>
        <w:t xml:space="preserve">1) </w:t>
      </w:r>
      <w:r w:rsidRPr="00CC35FD">
        <w:rPr>
          <w:lang w:val="ru-RU" w:eastAsia="ru-RU"/>
        </w:rPr>
        <w:t xml:space="preserve">подготовка основной части нормативов градостроительного проектирования </w:t>
      </w:r>
      <w:r w:rsidR="00A376A8">
        <w:rPr>
          <w:lang w:val="ru-RU"/>
        </w:rPr>
        <w:t>Гео</w:t>
      </w:r>
      <w:r w:rsidR="00A376A8">
        <w:rPr>
          <w:lang w:val="ru-RU"/>
        </w:rPr>
        <w:t>р</w:t>
      </w:r>
      <w:r w:rsidR="00A376A8">
        <w:rPr>
          <w:lang w:val="ru-RU"/>
        </w:rPr>
        <w:t>гиевск</w:t>
      </w:r>
      <w:r w:rsidR="00A05C55">
        <w:rPr>
          <w:lang w:val="ru-RU"/>
        </w:rPr>
        <w:t>ого муниципального округа</w:t>
      </w:r>
      <w:r w:rsidRPr="00CC35FD">
        <w:rPr>
          <w:lang w:val="ru-RU" w:eastAsia="ru-RU"/>
        </w:rPr>
        <w:t>, содержащей расчетные показатели минимально допуст</w:t>
      </w:r>
      <w:r w:rsidRPr="00CC35FD">
        <w:rPr>
          <w:lang w:val="ru-RU" w:eastAsia="ru-RU"/>
        </w:rPr>
        <w:t>и</w:t>
      </w:r>
      <w:r w:rsidRPr="00CC35FD">
        <w:rPr>
          <w:lang w:val="ru-RU" w:eastAsia="ru-RU"/>
        </w:rPr>
        <w:t xml:space="preserve">мого уровня обеспеченности населения объектами </w:t>
      </w:r>
      <w:r w:rsidR="00A05C55">
        <w:rPr>
          <w:lang w:val="ru-RU" w:eastAsia="ru-RU"/>
        </w:rPr>
        <w:t>местного значения муниципального окр</w:t>
      </w:r>
      <w:r w:rsidR="00A05C55">
        <w:rPr>
          <w:lang w:val="ru-RU" w:eastAsia="ru-RU"/>
        </w:rPr>
        <w:t>у</w:t>
      </w:r>
      <w:r w:rsidR="00A05C55">
        <w:rPr>
          <w:lang w:val="ru-RU" w:eastAsia="ru-RU"/>
        </w:rPr>
        <w:t>га,</w:t>
      </w:r>
      <w:r w:rsidRPr="00CC35FD">
        <w:rPr>
          <w:lang w:val="ru-RU" w:eastAsia="ru-RU"/>
        </w:rPr>
        <w:t xml:space="preserve"> а также расчетные показатели максимально допустимого уровня территориальной до</w:t>
      </w:r>
      <w:r w:rsidRPr="00CC35FD">
        <w:rPr>
          <w:lang w:val="ru-RU" w:eastAsia="ru-RU"/>
        </w:rPr>
        <w:t>с</w:t>
      </w:r>
      <w:r w:rsidRPr="00CC35FD">
        <w:rPr>
          <w:lang w:val="ru-RU" w:eastAsia="ru-RU"/>
        </w:rPr>
        <w:t>тупности таких объектов для населения;</w:t>
      </w:r>
    </w:p>
    <w:p w:rsidR="00DC7F5D" w:rsidRPr="00CC35FD" w:rsidRDefault="00DC7F5D" w:rsidP="00DC7F5D">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w:t>
      </w:r>
      <w:r w:rsidR="00C72767">
        <w:rPr>
          <w:rFonts w:eastAsia="Times New Roman" w:cs="Times New Roman"/>
          <w:szCs w:val="24"/>
        </w:rPr>
        <w:t>МНГП</w:t>
      </w:r>
      <w:r w:rsidR="00C72767" w:rsidRPr="00CC35FD">
        <w:rPr>
          <w:rFonts w:eastAsia="Times New Roman" w:cs="Times New Roman"/>
          <w:szCs w:val="24"/>
        </w:rPr>
        <w:t xml:space="preserve"> </w:t>
      </w:r>
      <w:r w:rsidR="00A376A8">
        <w:t>Георгиевск</w:t>
      </w:r>
      <w:r w:rsidR="00A05C55">
        <w:t>ого муниципального округа</w:t>
      </w:r>
      <w:r w:rsidRPr="00CC35FD">
        <w:rPr>
          <w:rFonts w:eastAsia="Times New Roman" w:cs="Times New Roman"/>
          <w:szCs w:val="24"/>
        </w:rPr>
        <w:t>;</w:t>
      </w:r>
    </w:p>
    <w:p w:rsidR="00DC7F5D" w:rsidRPr="00CC35FD" w:rsidRDefault="00DC7F5D" w:rsidP="00DC7F5D">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w:t>
      </w:r>
      <w:r w:rsidR="00C72767">
        <w:rPr>
          <w:rFonts w:eastAsia="Times New Roman" w:cs="Times New Roman"/>
          <w:szCs w:val="24"/>
        </w:rPr>
        <w:t>МНГП</w:t>
      </w:r>
      <w:r w:rsidRPr="00CC35FD">
        <w:rPr>
          <w:rFonts w:eastAsia="Times New Roman" w:cs="Times New Roman"/>
          <w:szCs w:val="24"/>
        </w:rPr>
        <w:t xml:space="preserve"> </w:t>
      </w:r>
      <w:r w:rsidR="00A376A8">
        <w:t>Георгиевск</w:t>
      </w:r>
      <w:r w:rsidR="00A05C55">
        <w:t>ого муниципального округа</w:t>
      </w:r>
      <w:r w:rsidRPr="00CC35FD">
        <w:rPr>
          <w:rFonts w:eastAsia="Times New Roman" w:cs="Times New Roman"/>
          <w:szCs w:val="24"/>
        </w:rPr>
        <w:t>.</w:t>
      </w:r>
    </w:p>
    <w:p w:rsidR="00DC7F5D" w:rsidRDefault="00DC7F5D" w:rsidP="00DC7F5D">
      <w:r w:rsidRPr="000F1C73">
        <w:rPr>
          <w:i/>
          <w:iCs/>
        </w:rPr>
        <w:t>Области нормирования</w:t>
      </w:r>
      <w:r>
        <w:t>, для которых нормативами градостроительного проектиров</w:t>
      </w:r>
      <w:r>
        <w:t>а</w:t>
      </w:r>
      <w:r>
        <w:t>ния установлены расчетные показатели, включают в себя:</w:t>
      </w:r>
    </w:p>
    <w:p w:rsidR="00DC7F5D" w:rsidRPr="005135D7" w:rsidRDefault="00DC7F5D" w:rsidP="00063CF4">
      <w:pPr>
        <w:pStyle w:val="affb"/>
        <w:numPr>
          <w:ilvl w:val="0"/>
          <w:numId w:val="17"/>
        </w:numPr>
      </w:pPr>
      <w:r w:rsidRPr="005135D7">
        <w:t xml:space="preserve">электро-, </w:t>
      </w:r>
      <w:r w:rsidR="00310145" w:rsidRPr="005135D7">
        <w:t xml:space="preserve">тепло-, </w:t>
      </w:r>
      <w:r w:rsidRPr="005135D7">
        <w:t>газ</w:t>
      </w:r>
      <w:r w:rsidR="00A94DD1" w:rsidRPr="005135D7">
        <w:t>о</w:t>
      </w:r>
      <w:r w:rsidR="00310145" w:rsidRPr="005135D7">
        <w:t>- и водо</w:t>
      </w:r>
      <w:r w:rsidRPr="005135D7">
        <w:t xml:space="preserve">снабжение </w:t>
      </w:r>
      <w:r w:rsidR="00310145" w:rsidRPr="005135D7">
        <w:t>населения, водоотведение</w:t>
      </w:r>
      <w:r w:rsidR="00CF0DBB" w:rsidRPr="005135D7">
        <w:t>;</w:t>
      </w:r>
    </w:p>
    <w:p w:rsidR="00DC7F5D" w:rsidRPr="005135D7" w:rsidRDefault="00DC7F5D" w:rsidP="00063CF4">
      <w:pPr>
        <w:pStyle w:val="affb"/>
        <w:numPr>
          <w:ilvl w:val="0"/>
          <w:numId w:val="17"/>
        </w:numPr>
      </w:pPr>
      <w:r w:rsidRPr="005135D7">
        <w:t>автомобильные дороги местного значения;</w:t>
      </w:r>
    </w:p>
    <w:p w:rsidR="009B3057" w:rsidRPr="005135D7" w:rsidRDefault="009B3057" w:rsidP="00063CF4">
      <w:pPr>
        <w:pStyle w:val="affb"/>
        <w:numPr>
          <w:ilvl w:val="0"/>
          <w:numId w:val="17"/>
        </w:numPr>
      </w:pPr>
      <w:r w:rsidRPr="005135D7">
        <w:t xml:space="preserve">организация улично-дорожной сети, дорожного сервиса </w:t>
      </w:r>
      <w:r w:rsidRPr="005135D7">
        <w:rPr>
          <w:szCs w:val="24"/>
        </w:rPr>
        <w:t>и транспорт</w:t>
      </w:r>
      <w:r w:rsidR="005135D7" w:rsidRPr="005135D7">
        <w:rPr>
          <w:szCs w:val="24"/>
        </w:rPr>
        <w:t>а;</w:t>
      </w:r>
    </w:p>
    <w:p w:rsidR="00CF0DBB" w:rsidRPr="005135D7" w:rsidRDefault="00CF0DBB" w:rsidP="00063CF4">
      <w:pPr>
        <w:pStyle w:val="affb"/>
        <w:numPr>
          <w:ilvl w:val="0"/>
          <w:numId w:val="17"/>
        </w:numPr>
      </w:pPr>
      <w:r w:rsidRPr="005135D7">
        <w:t>организация сети велосипедных дорожек;</w:t>
      </w:r>
    </w:p>
    <w:p w:rsidR="005135D7" w:rsidRPr="005135D7" w:rsidRDefault="005135D7" w:rsidP="00063CF4">
      <w:pPr>
        <w:pStyle w:val="affb"/>
        <w:numPr>
          <w:ilvl w:val="0"/>
          <w:numId w:val="17"/>
        </w:numPr>
      </w:pPr>
      <w:r w:rsidRPr="005135D7">
        <w:t>обеспечение населения парковками и автостоянками;</w:t>
      </w:r>
    </w:p>
    <w:p w:rsidR="005135D7" w:rsidRPr="005135D7" w:rsidRDefault="005135D7" w:rsidP="00063CF4">
      <w:pPr>
        <w:pStyle w:val="affb"/>
        <w:numPr>
          <w:ilvl w:val="0"/>
          <w:numId w:val="17"/>
        </w:numPr>
      </w:pPr>
      <w:r w:rsidRPr="005135D7">
        <w:t>физическая культура и массовый спорт;</w:t>
      </w:r>
    </w:p>
    <w:p w:rsidR="00A94DD1" w:rsidRPr="005135D7" w:rsidRDefault="00A94DD1" w:rsidP="00063CF4">
      <w:pPr>
        <w:pStyle w:val="affb"/>
        <w:numPr>
          <w:ilvl w:val="0"/>
          <w:numId w:val="17"/>
        </w:numPr>
      </w:pPr>
      <w:r w:rsidRPr="005135D7">
        <w:t>образование;</w:t>
      </w:r>
    </w:p>
    <w:p w:rsidR="00DC7F5D" w:rsidRPr="005135D7" w:rsidRDefault="005135D7" w:rsidP="00063CF4">
      <w:pPr>
        <w:pStyle w:val="affb"/>
        <w:numPr>
          <w:ilvl w:val="0"/>
          <w:numId w:val="17"/>
        </w:numPr>
      </w:pPr>
      <w:r w:rsidRPr="005135D7">
        <w:t>обработка</w:t>
      </w:r>
      <w:r w:rsidR="00A94DD1" w:rsidRPr="005135D7">
        <w:t xml:space="preserve">, утилизация, обезвреживание, размещение </w:t>
      </w:r>
      <w:r w:rsidRPr="005135D7">
        <w:t xml:space="preserve">твердых коммунальных </w:t>
      </w:r>
      <w:r w:rsidR="00A94DD1" w:rsidRPr="005135D7">
        <w:t>отходов</w:t>
      </w:r>
      <w:r w:rsidR="00DC7F5D" w:rsidRPr="005135D7">
        <w:t>;</w:t>
      </w:r>
    </w:p>
    <w:p w:rsidR="005135D7" w:rsidRPr="005135D7" w:rsidRDefault="005135D7" w:rsidP="00063CF4">
      <w:pPr>
        <w:pStyle w:val="affb"/>
        <w:numPr>
          <w:ilvl w:val="0"/>
          <w:numId w:val="17"/>
        </w:numPr>
      </w:pPr>
      <w:r w:rsidRPr="005135D7">
        <w:t>деятельность органов местного самоуправления;</w:t>
      </w:r>
    </w:p>
    <w:p w:rsidR="005135D7" w:rsidRPr="005135D7" w:rsidRDefault="005135D7" w:rsidP="00063CF4">
      <w:pPr>
        <w:pStyle w:val="affb"/>
        <w:numPr>
          <w:ilvl w:val="0"/>
          <w:numId w:val="17"/>
        </w:numPr>
      </w:pPr>
      <w:r w:rsidRPr="005135D7">
        <w:t>культура и искусство;</w:t>
      </w:r>
    </w:p>
    <w:p w:rsidR="005135D7" w:rsidRPr="005135D7" w:rsidRDefault="005135D7" w:rsidP="00063CF4">
      <w:pPr>
        <w:pStyle w:val="affb"/>
        <w:numPr>
          <w:ilvl w:val="0"/>
          <w:numId w:val="17"/>
        </w:numPr>
      </w:pPr>
      <w:r w:rsidRPr="005135D7">
        <w:t>архивное дело;</w:t>
      </w:r>
    </w:p>
    <w:p w:rsidR="005135D7" w:rsidRPr="005135D7" w:rsidRDefault="005135D7" w:rsidP="00063CF4">
      <w:pPr>
        <w:pStyle w:val="affb"/>
        <w:numPr>
          <w:ilvl w:val="0"/>
          <w:numId w:val="17"/>
        </w:numPr>
      </w:pPr>
      <w:r w:rsidRPr="005135D7">
        <w:t>предупреждение и ликвидация последствий чрезвычайных ситуаций в границах м</w:t>
      </w:r>
      <w:r w:rsidRPr="005135D7">
        <w:t>у</w:t>
      </w:r>
      <w:r w:rsidRPr="005135D7">
        <w:t>ниципального округа;</w:t>
      </w:r>
    </w:p>
    <w:p w:rsidR="00DC7F5D" w:rsidRPr="005135D7" w:rsidRDefault="005135D7" w:rsidP="00063CF4">
      <w:pPr>
        <w:pStyle w:val="affb"/>
        <w:numPr>
          <w:ilvl w:val="0"/>
          <w:numId w:val="17"/>
        </w:numPr>
      </w:pPr>
      <w:r w:rsidRPr="005135D7">
        <w:t xml:space="preserve">организация ритуальных услуг и </w:t>
      </w:r>
      <w:r w:rsidR="00DC7F5D" w:rsidRPr="005135D7">
        <w:t>содержание мест захоронения;</w:t>
      </w:r>
    </w:p>
    <w:p w:rsidR="00DC7F5D" w:rsidRPr="005135D7" w:rsidRDefault="00DC7F5D" w:rsidP="00063CF4">
      <w:pPr>
        <w:pStyle w:val="affb"/>
        <w:numPr>
          <w:ilvl w:val="0"/>
          <w:numId w:val="17"/>
        </w:numPr>
      </w:pPr>
      <w:r w:rsidRPr="005135D7">
        <w:t>торговля, общественное питание, бытовое обслуживание;</w:t>
      </w:r>
    </w:p>
    <w:p w:rsidR="006300A9" w:rsidRPr="005135D7" w:rsidRDefault="006300A9" w:rsidP="00063CF4">
      <w:pPr>
        <w:pStyle w:val="affb"/>
        <w:numPr>
          <w:ilvl w:val="0"/>
          <w:numId w:val="17"/>
        </w:numPr>
      </w:pPr>
      <w:r w:rsidRPr="005135D7">
        <w:t>озеленени</w:t>
      </w:r>
      <w:r w:rsidR="00F54D8F" w:rsidRPr="005135D7">
        <w:t>е</w:t>
      </w:r>
      <w:r w:rsidRPr="005135D7">
        <w:t xml:space="preserve"> территории и благоустройств</w:t>
      </w:r>
      <w:r w:rsidR="00F54D8F" w:rsidRPr="005135D7">
        <w:t>о</w:t>
      </w:r>
      <w:r w:rsidRPr="005135D7">
        <w:t>;</w:t>
      </w:r>
    </w:p>
    <w:p w:rsidR="00EB4B04" w:rsidRPr="005135D7" w:rsidRDefault="00EB4B04" w:rsidP="00063CF4">
      <w:pPr>
        <w:pStyle w:val="affb"/>
        <w:numPr>
          <w:ilvl w:val="0"/>
          <w:numId w:val="17"/>
        </w:numPr>
      </w:pPr>
      <w:r w:rsidRPr="005135D7">
        <w:t>обеспечение первичных мер пожарной безопасности;</w:t>
      </w:r>
    </w:p>
    <w:p w:rsidR="005147B5" w:rsidRPr="005135D7" w:rsidRDefault="005147B5" w:rsidP="00063CF4">
      <w:pPr>
        <w:pStyle w:val="affb"/>
        <w:numPr>
          <w:ilvl w:val="0"/>
          <w:numId w:val="17"/>
        </w:numPr>
      </w:pPr>
      <w:r w:rsidRPr="005135D7">
        <w:t xml:space="preserve">обеспечение </w:t>
      </w:r>
      <w:r w:rsidR="006300A9" w:rsidRPr="005135D7">
        <w:t>охраны порядка</w:t>
      </w:r>
      <w:r w:rsidR="005135D7" w:rsidRPr="005135D7">
        <w:t>.</w:t>
      </w:r>
    </w:p>
    <w:p w:rsidR="005D5506" w:rsidRPr="00A94DD1" w:rsidRDefault="005D5506" w:rsidP="00A94DD1">
      <w:pPr>
        <w:rPr>
          <w:szCs w:val="24"/>
        </w:rPr>
      </w:pPr>
      <w:r w:rsidRPr="00A94DD1">
        <w:rPr>
          <w:szCs w:val="24"/>
        </w:rPr>
        <w:t xml:space="preserve">В </w:t>
      </w:r>
      <w:r w:rsidRPr="00A94DD1">
        <w:t>качестве</w:t>
      </w:r>
      <w:r w:rsidRPr="00A94DD1">
        <w:rPr>
          <w:szCs w:val="24"/>
        </w:rPr>
        <w:t xml:space="preserve"> факторов </w:t>
      </w:r>
      <w:r w:rsidRPr="00A94DD1">
        <w:rPr>
          <w:i/>
          <w:iCs/>
          <w:szCs w:val="24"/>
        </w:rPr>
        <w:t>дифференциации</w:t>
      </w:r>
      <w:r w:rsidRPr="00A94DD1">
        <w:rPr>
          <w:szCs w:val="24"/>
        </w:rPr>
        <w:t xml:space="preserve"> проектируемой территории </w:t>
      </w:r>
      <w:r w:rsidR="00A376A8">
        <w:rPr>
          <w:szCs w:val="24"/>
        </w:rPr>
        <w:t>Георгиевск</w:t>
      </w:r>
      <w:r w:rsidR="00A05C55">
        <w:rPr>
          <w:szCs w:val="24"/>
        </w:rPr>
        <w:t>ого м</w:t>
      </w:r>
      <w:r w:rsidR="00A05C55">
        <w:rPr>
          <w:szCs w:val="24"/>
        </w:rPr>
        <w:t>у</w:t>
      </w:r>
      <w:r w:rsidR="00A05C55">
        <w:rPr>
          <w:szCs w:val="24"/>
        </w:rPr>
        <w:t>ниципального округа</w:t>
      </w:r>
      <w:r w:rsidRPr="00A94DD1">
        <w:rPr>
          <w:szCs w:val="24"/>
        </w:rPr>
        <w:t xml:space="preserve"> для установления значений расчетных показателей в МНГП определ</w:t>
      </w:r>
      <w:r w:rsidRPr="00A94DD1">
        <w:rPr>
          <w:szCs w:val="24"/>
        </w:rPr>
        <w:t>е</w:t>
      </w:r>
      <w:r w:rsidRPr="00A94DD1">
        <w:rPr>
          <w:szCs w:val="24"/>
        </w:rPr>
        <w:t>ны:</w:t>
      </w:r>
    </w:p>
    <w:p w:rsidR="005D5506" w:rsidRPr="0007180C" w:rsidRDefault="005D5506" w:rsidP="005D5506">
      <w:pPr>
        <w:pStyle w:val="affb"/>
        <w:numPr>
          <w:ilvl w:val="0"/>
          <w:numId w:val="14"/>
        </w:numPr>
        <w:rPr>
          <w:szCs w:val="24"/>
        </w:rPr>
      </w:pPr>
      <w:r w:rsidRPr="0007180C">
        <w:rPr>
          <w:szCs w:val="24"/>
        </w:rPr>
        <w:t xml:space="preserve">численность населения; </w:t>
      </w:r>
    </w:p>
    <w:p w:rsidR="007D78C5" w:rsidRDefault="005D5506" w:rsidP="005D5506">
      <w:pPr>
        <w:pStyle w:val="affb"/>
        <w:numPr>
          <w:ilvl w:val="0"/>
          <w:numId w:val="14"/>
        </w:numPr>
        <w:rPr>
          <w:szCs w:val="24"/>
        </w:rPr>
      </w:pPr>
      <w:r w:rsidRPr="0007180C">
        <w:rPr>
          <w:szCs w:val="24"/>
        </w:rPr>
        <w:t>вид (категория) населенного пункта</w:t>
      </w:r>
      <w:r w:rsidR="007D78C5">
        <w:rPr>
          <w:szCs w:val="24"/>
        </w:rPr>
        <w:t xml:space="preserve">: </w:t>
      </w:r>
      <w:r w:rsidR="005135D7">
        <w:rPr>
          <w:szCs w:val="24"/>
        </w:rPr>
        <w:t xml:space="preserve">городской и </w:t>
      </w:r>
      <w:r w:rsidR="007D78C5">
        <w:rPr>
          <w:szCs w:val="24"/>
        </w:rPr>
        <w:t>сельские населенные пункты</w:t>
      </w:r>
      <w:r w:rsidR="00A05C55">
        <w:rPr>
          <w:szCs w:val="24"/>
        </w:rPr>
        <w:t>.</w:t>
      </w:r>
    </w:p>
    <w:p w:rsidR="005D5506" w:rsidRDefault="005D5506" w:rsidP="005D5506">
      <w:pPr>
        <w:rPr>
          <w:szCs w:val="24"/>
        </w:rPr>
      </w:pPr>
      <w:r>
        <w:rPr>
          <w:szCs w:val="24"/>
        </w:rPr>
        <w:t xml:space="preserve">При этом для большинства расчетных показателей установлены единые нормативные показатели для всей территории </w:t>
      </w:r>
      <w:r w:rsidR="00A376A8">
        <w:rPr>
          <w:szCs w:val="24"/>
        </w:rPr>
        <w:t>Георгиевск</w:t>
      </w:r>
      <w:r w:rsidR="00A05C55">
        <w:rPr>
          <w:szCs w:val="24"/>
        </w:rPr>
        <w:t>ого муниципального округа</w:t>
      </w:r>
      <w:r>
        <w:rPr>
          <w:szCs w:val="24"/>
        </w:rPr>
        <w:t>.</w:t>
      </w:r>
    </w:p>
    <w:p w:rsidR="005D5506" w:rsidRPr="009932B0" w:rsidRDefault="005D5506" w:rsidP="005D5506">
      <w:pPr>
        <w:pStyle w:val="21"/>
        <w:numPr>
          <w:ilvl w:val="1"/>
          <w:numId w:val="13"/>
        </w:numPr>
        <w:ind w:left="0" w:firstLine="0"/>
      </w:pPr>
      <w:bookmarkStart w:id="39" w:name="_Toc84513399"/>
      <w:bookmarkStart w:id="40" w:name="_Toc88055611"/>
      <w:bookmarkStart w:id="41" w:name="_Toc146292285"/>
      <w:r w:rsidRPr="009932B0">
        <w:lastRenderedPageBreak/>
        <w:t xml:space="preserve">Расчетные показатели </w:t>
      </w:r>
      <w:r>
        <w:t>для МНГП</w:t>
      </w:r>
      <w:bookmarkEnd w:id="39"/>
      <w:bookmarkEnd w:id="40"/>
      <w:bookmarkEnd w:id="41"/>
    </w:p>
    <w:bookmarkEnd w:id="27"/>
    <w:p w:rsidR="00322760" w:rsidRPr="00E128C1" w:rsidRDefault="00322760" w:rsidP="005D5506">
      <w:pPr>
        <w:keepNext/>
        <w:suppressAutoHyphens/>
        <w:spacing w:before="120"/>
        <w:jc w:val="right"/>
        <w:rPr>
          <w:bCs/>
          <w:iCs/>
        </w:rPr>
      </w:pPr>
      <w:r w:rsidRPr="00E128C1">
        <w:rPr>
          <w:bCs/>
          <w:iCs/>
        </w:rPr>
        <w:t>Таблица 1.1</w:t>
      </w:r>
    </w:p>
    <w:p w:rsidR="005166FA" w:rsidRDefault="00840DC7" w:rsidP="005166FA">
      <w:pPr>
        <w:pStyle w:val="5"/>
      </w:pPr>
      <w:r>
        <w:t>Объекты</w:t>
      </w:r>
      <w:r w:rsidRPr="00F43A9F">
        <w:t xml:space="preserve"> </w:t>
      </w:r>
      <w:r w:rsidR="00A05C55">
        <w:t xml:space="preserve">местного значения муниципального округа </w:t>
      </w:r>
      <w:r w:rsidRPr="00F43A9F">
        <w:t xml:space="preserve">в области </w:t>
      </w:r>
      <w:r w:rsidR="005166FA" w:rsidRPr="00780AEF">
        <w:t>электро-, тепло-, газо- и водоснабжения населения, водоотведения</w:t>
      </w:r>
    </w:p>
    <w:tbl>
      <w:tblPr>
        <w:tblStyle w:val="af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04"/>
        <w:gridCol w:w="1526"/>
        <w:gridCol w:w="1063"/>
        <w:gridCol w:w="1524"/>
        <w:gridCol w:w="1808"/>
        <w:gridCol w:w="1701"/>
        <w:gridCol w:w="708"/>
      </w:tblGrid>
      <w:tr w:rsidR="004563C7" w:rsidRPr="004563C7" w:rsidTr="001E69CC">
        <w:trPr>
          <w:cantSplit/>
          <w:tblHeader/>
        </w:trPr>
        <w:tc>
          <w:tcPr>
            <w:tcW w:w="1304" w:type="dxa"/>
            <w:shd w:val="clear" w:color="auto" w:fill="auto"/>
          </w:tcPr>
          <w:p w:rsidR="004563C7" w:rsidRPr="004563C7" w:rsidRDefault="004563C7" w:rsidP="00DF045B">
            <w:pPr>
              <w:pStyle w:val="aff6"/>
              <w:ind w:firstLine="0"/>
              <w:jc w:val="center"/>
              <w:rPr>
                <w:b/>
                <w:iCs/>
                <w:sz w:val="20"/>
                <w:szCs w:val="20"/>
                <w:lang w:val="ru-RU"/>
              </w:rPr>
            </w:pPr>
            <w:r w:rsidRPr="004563C7">
              <w:rPr>
                <w:b/>
                <w:iCs/>
                <w:sz w:val="20"/>
                <w:szCs w:val="20"/>
                <w:lang w:val="ru-RU"/>
              </w:rPr>
              <w:t>Наименов</w:t>
            </w:r>
            <w:r w:rsidRPr="004563C7">
              <w:rPr>
                <w:b/>
                <w:iCs/>
                <w:sz w:val="20"/>
                <w:szCs w:val="20"/>
                <w:lang w:val="ru-RU"/>
              </w:rPr>
              <w:t>а</w:t>
            </w:r>
            <w:r w:rsidRPr="004563C7">
              <w:rPr>
                <w:b/>
                <w:iCs/>
                <w:sz w:val="20"/>
                <w:szCs w:val="20"/>
                <w:lang w:val="ru-RU"/>
              </w:rPr>
              <w:t>ние вида объекта</w:t>
            </w:r>
          </w:p>
        </w:tc>
        <w:tc>
          <w:tcPr>
            <w:tcW w:w="1526" w:type="dxa"/>
            <w:shd w:val="clear" w:color="auto" w:fill="auto"/>
          </w:tcPr>
          <w:p w:rsidR="004563C7" w:rsidRPr="004563C7" w:rsidRDefault="004563C7" w:rsidP="00DF045B">
            <w:pPr>
              <w:pStyle w:val="aff6"/>
              <w:ind w:firstLine="0"/>
              <w:jc w:val="center"/>
              <w:rPr>
                <w:b/>
                <w:iCs/>
                <w:sz w:val="20"/>
                <w:szCs w:val="20"/>
                <w:lang w:val="ru-RU"/>
              </w:rPr>
            </w:pPr>
            <w:r w:rsidRPr="004563C7">
              <w:rPr>
                <w:b/>
                <w:iCs/>
                <w:sz w:val="20"/>
                <w:szCs w:val="20"/>
                <w:lang w:val="ru-RU"/>
              </w:rPr>
              <w:t>Тип расчетного показателя</w:t>
            </w:r>
          </w:p>
        </w:tc>
        <w:tc>
          <w:tcPr>
            <w:tcW w:w="4395" w:type="dxa"/>
            <w:gridSpan w:val="3"/>
            <w:shd w:val="clear" w:color="auto" w:fill="auto"/>
          </w:tcPr>
          <w:p w:rsidR="004563C7" w:rsidRPr="004563C7" w:rsidRDefault="004563C7" w:rsidP="00DF045B">
            <w:pPr>
              <w:pStyle w:val="aff6"/>
              <w:ind w:firstLine="0"/>
              <w:jc w:val="center"/>
              <w:rPr>
                <w:b/>
                <w:iCs/>
                <w:sz w:val="20"/>
                <w:szCs w:val="20"/>
                <w:lang w:val="ru-RU"/>
              </w:rPr>
            </w:pPr>
            <w:r w:rsidRPr="004563C7">
              <w:rPr>
                <w:b/>
                <w:iCs/>
                <w:sz w:val="20"/>
                <w:szCs w:val="20"/>
                <w:lang w:val="ru-RU"/>
              </w:rPr>
              <w:t>Наименование расчетного показателя, единица измерения</w:t>
            </w:r>
          </w:p>
        </w:tc>
        <w:tc>
          <w:tcPr>
            <w:tcW w:w="2409" w:type="dxa"/>
            <w:gridSpan w:val="2"/>
            <w:shd w:val="clear" w:color="auto" w:fill="auto"/>
          </w:tcPr>
          <w:p w:rsidR="004563C7" w:rsidRPr="004563C7" w:rsidRDefault="0012730A" w:rsidP="00DF045B">
            <w:pPr>
              <w:pStyle w:val="aff6"/>
              <w:ind w:firstLine="0"/>
              <w:jc w:val="center"/>
              <w:rPr>
                <w:iCs/>
                <w:sz w:val="20"/>
                <w:szCs w:val="20"/>
                <w:lang w:val="ru-RU"/>
              </w:rPr>
            </w:pPr>
            <w:r>
              <w:rPr>
                <w:b/>
                <w:iCs/>
                <w:sz w:val="20"/>
                <w:szCs w:val="20"/>
                <w:lang w:val="ru-RU"/>
              </w:rPr>
              <w:t>Значения</w:t>
            </w:r>
            <w:r w:rsidR="004563C7" w:rsidRPr="004563C7">
              <w:rPr>
                <w:b/>
                <w:iCs/>
                <w:sz w:val="20"/>
                <w:szCs w:val="20"/>
                <w:lang w:val="ru-RU"/>
              </w:rPr>
              <w:t xml:space="preserve"> расчетного п</w:t>
            </w:r>
            <w:r w:rsidR="004563C7" w:rsidRPr="004563C7">
              <w:rPr>
                <w:b/>
                <w:iCs/>
                <w:sz w:val="20"/>
                <w:szCs w:val="20"/>
                <w:lang w:val="ru-RU"/>
              </w:rPr>
              <w:t>о</w:t>
            </w:r>
            <w:r w:rsidR="004563C7" w:rsidRPr="004563C7">
              <w:rPr>
                <w:b/>
                <w:iCs/>
                <w:sz w:val="20"/>
                <w:szCs w:val="20"/>
                <w:lang w:val="ru-RU"/>
              </w:rPr>
              <w:t>казателя</w:t>
            </w:r>
          </w:p>
        </w:tc>
      </w:tr>
      <w:tr w:rsidR="004563C7" w:rsidRPr="004563C7" w:rsidTr="001E69CC">
        <w:trPr>
          <w:cantSplit/>
        </w:trPr>
        <w:tc>
          <w:tcPr>
            <w:tcW w:w="1304" w:type="dxa"/>
            <w:vMerge w:val="restart"/>
            <w:shd w:val="clear" w:color="auto" w:fill="auto"/>
          </w:tcPr>
          <w:p w:rsidR="004563C7" w:rsidRPr="004563C7" w:rsidRDefault="004563C7" w:rsidP="004563C7">
            <w:pPr>
              <w:pStyle w:val="aff6"/>
              <w:ind w:firstLine="0"/>
              <w:rPr>
                <w:iCs/>
                <w:sz w:val="20"/>
                <w:szCs w:val="20"/>
                <w:lang w:val="ru-RU"/>
              </w:rPr>
            </w:pPr>
            <w:r w:rsidRPr="004563C7">
              <w:rPr>
                <w:iCs/>
                <w:sz w:val="20"/>
                <w:szCs w:val="20"/>
                <w:lang w:val="ru-RU"/>
              </w:rPr>
              <w:t>Объекты электроп</w:t>
            </w:r>
            <w:r w:rsidRPr="004563C7">
              <w:rPr>
                <w:iCs/>
                <w:sz w:val="20"/>
                <w:szCs w:val="20"/>
                <w:lang w:val="ru-RU"/>
              </w:rPr>
              <w:t>о</w:t>
            </w:r>
            <w:r w:rsidRPr="004563C7">
              <w:rPr>
                <w:iCs/>
                <w:sz w:val="20"/>
                <w:szCs w:val="20"/>
                <w:lang w:val="ru-RU"/>
              </w:rPr>
              <w:t>требления</w:t>
            </w:r>
          </w:p>
        </w:tc>
        <w:tc>
          <w:tcPr>
            <w:tcW w:w="1526" w:type="dxa"/>
            <w:vMerge w:val="restart"/>
            <w:shd w:val="clear" w:color="auto" w:fill="auto"/>
          </w:tcPr>
          <w:p w:rsidR="004563C7" w:rsidRPr="004563C7" w:rsidRDefault="004563C7" w:rsidP="004563C7">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мин</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обеспеченности</w:t>
            </w:r>
          </w:p>
        </w:tc>
        <w:tc>
          <w:tcPr>
            <w:tcW w:w="1063" w:type="dxa"/>
            <w:vMerge w:val="restart"/>
            <w:shd w:val="clear" w:color="auto" w:fill="auto"/>
          </w:tcPr>
          <w:p w:rsidR="004563C7" w:rsidRPr="004563C7" w:rsidRDefault="004563C7" w:rsidP="004563C7">
            <w:pPr>
              <w:pStyle w:val="aff6"/>
              <w:ind w:firstLine="0"/>
              <w:rPr>
                <w:iCs/>
                <w:sz w:val="20"/>
                <w:szCs w:val="20"/>
                <w:lang w:val="ru-RU"/>
              </w:rPr>
            </w:pPr>
            <w:r w:rsidRPr="004563C7">
              <w:rPr>
                <w:iCs/>
                <w:sz w:val="20"/>
                <w:szCs w:val="20"/>
                <w:lang w:val="ru-RU"/>
              </w:rPr>
              <w:t>Объем электроп</w:t>
            </w:r>
            <w:r w:rsidRPr="004563C7">
              <w:rPr>
                <w:iCs/>
                <w:sz w:val="20"/>
                <w:szCs w:val="20"/>
                <w:lang w:val="ru-RU"/>
              </w:rPr>
              <w:t>о</w:t>
            </w:r>
            <w:r w:rsidRPr="004563C7">
              <w:rPr>
                <w:iCs/>
                <w:sz w:val="20"/>
                <w:szCs w:val="20"/>
                <w:lang w:val="ru-RU"/>
              </w:rPr>
              <w:t>требления, кВт ч/год на 1 чел.</w:t>
            </w:r>
          </w:p>
        </w:tc>
        <w:tc>
          <w:tcPr>
            <w:tcW w:w="1524" w:type="dxa"/>
            <w:vMerge w:val="restart"/>
            <w:shd w:val="clear" w:color="auto" w:fill="auto"/>
          </w:tcPr>
          <w:p w:rsidR="004563C7" w:rsidRPr="004563C7" w:rsidRDefault="00B90F04" w:rsidP="004563C7">
            <w:pPr>
              <w:pStyle w:val="aff6"/>
              <w:widowControl w:val="0"/>
              <w:ind w:firstLine="0"/>
              <w:rPr>
                <w:iCs/>
                <w:sz w:val="20"/>
                <w:szCs w:val="20"/>
                <w:lang w:val="ru-RU"/>
              </w:rPr>
            </w:pPr>
            <w:r>
              <w:rPr>
                <w:iCs/>
                <w:sz w:val="20"/>
                <w:szCs w:val="20"/>
                <w:lang w:val="ru-RU"/>
              </w:rPr>
              <w:t>Г</w:t>
            </w:r>
            <w:r w:rsidR="004563C7" w:rsidRPr="004563C7">
              <w:rPr>
                <w:iCs/>
                <w:sz w:val="20"/>
                <w:szCs w:val="20"/>
                <w:lang w:val="ru-RU"/>
              </w:rPr>
              <w:t>ород Георг</w:t>
            </w:r>
            <w:r w:rsidR="004563C7" w:rsidRPr="004563C7">
              <w:rPr>
                <w:iCs/>
                <w:sz w:val="20"/>
                <w:szCs w:val="20"/>
                <w:lang w:val="ru-RU"/>
              </w:rPr>
              <w:t>и</w:t>
            </w:r>
            <w:r w:rsidR="004563C7" w:rsidRPr="004563C7">
              <w:rPr>
                <w:iCs/>
                <w:sz w:val="20"/>
                <w:szCs w:val="20"/>
                <w:lang w:val="ru-RU"/>
              </w:rPr>
              <w:t>евск</w:t>
            </w:r>
          </w:p>
        </w:tc>
        <w:tc>
          <w:tcPr>
            <w:tcW w:w="1808" w:type="dxa"/>
            <w:vMerge w:val="restart"/>
            <w:shd w:val="clear" w:color="auto" w:fill="auto"/>
          </w:tcPr>
          <w:p w:rsidR="004563C7" w:rsidRPr="004563C7" w:rsidRDefault="00B90F04" w:rsidP="004563C7">
            <w:pPr>
              <w:pStyle w:val="aff6"/>
              <w:widowControl w:val="0"/>
              <w:ind w:firstLine="0"/>
              <w:rPr>
                <w:iCs/>
                <w:sz w:val="20"/>
                <w:szCs w:val="20"/>
                <w:lang w:val="ru-RU"/>
              </w:rPr>
            </w:pPr>
            <w:r>
              <w:rPr>
                <w:iCs/>
                <w:sz w:val="20"/>
                <w:szCs w:val="20"/>
                <w:lang w:val="ru-RU"/>
              </w:rPr>
              <w:t>Б</w:t>
            </w:r>
            <w:r w:rsidR="004563C7" w:rsidRPr="004563C7">
              <w:rPr>
                <w:iCs/>
                <w:sz w:val="20"/>
                <w:szCs w:val="20"/>
                <w:lang w:val="ru-RU"/>
              </w:rPr>
              <w:t>ез стационарных электроплит</w:t>
            </w:r>
          </w:p>
        </w:tc>
        <w:tc>
          <w:tcPr>
            <w:tcW w:w="1701" w:type="dxa"/>
            <w:shd w:val="clear" w:color="auto" w:fill="auto"/>
          </w:tcPr>
          <w:p w:rsidR="004563C7" w:rsidRPr="004563C7" w:rsidRDefault="00B90F04" w:rsidP="004563C7">
            <w:pPr>
              <w:pStyle w:val="aff6"/>
              <w:widowControl w:val="0"/>
              <w:ind w:firstLine="0"/>
              <w:rPr>
                <w:iCs/>
                <w:sz w:val="20"/>
                <w:szCs w:val="20"/>
                <w:lang w:val="ru-RU"/>
              </w:rPr>
            </w:pPr>
            <w:r>
              <w:rPr>
                <w:iCs/>
                <w:sz w:val="20"/>
                <w:szCs w:val="20"/>
                <w:lang w:val="ru-RU"/>
              </w:rPr>
              <w:t>Б</w:t>
            </w:r>
            <w:r w:rsidR="004563C7" w:rsidRPr="004563C7">
              <w:rPr>
                <w:iCs/>
                <w:sz w:val="20"/>
                <w:szCs w:val="20"/>
                <w:lang w:val="ru-RU"/>
              </w:rPr>
              <w:t>ез кондицион</w:t>
            </w:r>
            <w:r w:rsidR="004563C7" w:rsidRPr="004563C7">
              <w:rPr>
                <w:iCs/>
                <w:sz w:val="20"/>
                <w:szCs w:val="20"/>
                <w:lang w:val="ru-RU"/>
              </w:rPr>
              <w:t>е</w:t>
            </w:r>
            <w:r w:rsidR="004563C7" w:rsidRPr="004563C7">
              <w:rPr>
                <w:iCs/>
                <w:sz w:val="20"/>
                <w:szCs w:val="20"/>
                <w:lang w:val="ru-RU"/>
              </w:rPr>
              <w:t>ров</w:t>
            </w:r>
          </w:p>
        </w:tc>
        <w:tc>
          <w:tcPr>
            <w:tcW w:w="708" w:type="dxa"/>
            <w:shd w:val="clear" w:color="auto" w:fill="auto"/>
          </w:tcPr>
          <w:p w:rsidR="004563C7" w:rsidRPr="004563C7" w:rsidRDefault="004563C7" w:rsidP="00B90F04">
            <w:pPr>
              <w:pStyle w:val="aff6"/>
              <w:widowControl w:val="0"/>
              <w:ind w:firstLine="0"/>
              <w:jc w:val="center"/>
              <w:rPr>
                <w:iCs/>
                <w:sz w:val="20"/>
                <w:szCs w:val="20"/>
                <w:lang w:val="ru-RU"/>
              </w:rPr>
            </w:pPr>
            <w:r w:rsidRPr="004563C7">
              <w:rPr>
                <w:iCs/>
                <w:color w:val="000000"/>
                <w:sz w:val="20"/>
                <w:szCs w:val="20"/>
              </w:rPr>
              <w:t>1530</w:t>
            </w:r>
          </w:p>
        </w:tc>
      </w:tr>
      <w:tr w:rsidR="004563C7" w:rsidRPr="004563C7" w:rsidTr="001E69CC">
        <w:trPr>
          <w:cantSplit/>
        </w:trPr>
        <w:tc>
          <w:tcPr>
            <w:tcW w:w="1304" w:type="dxa"/>
            <w:vMerge/>
            <w:shd w:val="clear" w:color="auto" w:fill="auto"/>
          </w:tcPr>
          <w:p w:rsidR="004563C7" w:rsidRPr="004563C7" w:rsidRDefault="004563C7" w:rsidP="004563C7">
            <w:pPr>
              <w:pStyle w:val="aff6"/>
              <w:ind w:firstLine="0"/>
              <w:rPr>
                <w:iCs/>
                <w:sz w:val="20"/>
                <w:szCs w:val="20"/>
                <w:lang w:val="ru-RU"/>
              </w:rPr>
            </w:pPr>
          </w:p>
        </w:tc>
        <w:tc>
          <w:tcPr>
            <w:tcW w:w="1526" w:type="dxa"/>
            <w:vMerge/>
            <w:shd w:val="clear" w:color="auto" w:fill="auto"/>
          </w:tcPr>
          <w:p w:rsidR="004563C7" w:rsidRPr="004563C7" w:rsidRDefault="004563C7" w:rsidP="004563C7">
            <w:pPr>
              <w:pStyle w:val="aff6"/>
              <w:ind w:firstLine="0"/>
              <w:rPr>
                <w:iCs/>
                <w:sz w:val="20"/>
                <w:szCs w:val="20"/>
                <w:lang w:val="ru-RU"/>
              </w:rPr>
            </w:pPr>
          </w:p>
        </w:tc>
        <w:tc>
          <w:tcPr>
            <w:tcW w:w="1063" w:type="dxa"/>
            <w:vMerge/>
            <w:shd w:val="clear" w:color="auto" w:fill="auto"/>
          </w:tcPr>
          <w:p w:rsidR="004563C7" w:rsidRPr="004563C7" w:rsidRDefault="004563C7" w:rsidP="004563C7">
            <w:pPr>
              <w:pStyle w:val="aff6"/>
              <w:ind w:firstLine="0"/>
              <w:rPr>
                <w:iCs/>
                <w:sz w:val="20"/>
                <w:szCs w:val="20"/>
                <w:lang w:val="ru-RU"/>
              </w:rPr>
            </w:pPr>
          </w:p>
        </w:tc>
        <w:tc>
          <w:tcPr>
            <w:tcW w:w="1524" w:type="dxa"/>
            <w:vMerge/>
            <w:shd w:val="clear" w:color="auto" w:fill="auto"/>
          </w:tcPr>
          <w:p w:rsidR="004563C7" w:rsidRPr="004563C7" w:rsidRDefault="004563C7" w:rsidP="004563C7">
            <w:pPr>
              <w:pStyle w:val="aff6"/>
              <w:widowControl w:val="0"/>
              <w:rPr>
                <w:iCs/>
                <w:sz w:val="20"/>
                <w:szCs w:val="20"/>
                <w:lang w:val="ru-RU"/>
              </w:rPr>
            </w:pPr>
          </w:p>
        </w:tc>
        <w:tc>
          <w:tcPr>
            <w:tcW w:w="1808" w:type="dxa"/>
            <w:vMerge/>
            <w:shd w:val="clear" w:color="auto" w:fill="auto"/>
          </w:tcPr>
          <w:p w:rsidR="004563C7" w:rsidRPr="004563C7" w:rsidRDefault="004563C7" w:rsidP="004563C7">
            <w:pPr>
              <w:pStyle w:val="aff6"/>
              <w:widowControl w:val="0"/>
              <w:rPr>
                <w:iCs/>
                <w:sz w:val="20"/>
                <w:szCs w:val="20"/>
                <w:lang w:val="ru-RU"/>
              </w:rPr>
            </w:pPr>
          </w:p>
        </w:tc>
        <w:tc>
          <w:tcPr>
            <w:tcW w:w="1701" w:type="dxa"/>
            <w:shd w:val="clear" w:color="auto" w:fill="auto"/>
          </w:tcPr>
          <w:p w:rsidR="004563C7" w:rsidRPr="004563C7" w:rsidRDefault="00B90F04" w:rsidP="004563C7">
            <w:pPr>
              <w:pStyle w:val="aff6"/>
              <w:widowControl w:val="0"/>
              <w:ind w:firstLine="0"/>
              <w:rPr>
                <w:iCs/>
                <w:sz w:val="20"/>
                <w:szCs w:val="20"/>
                <w:lang w:val="ru-RU"/>
              </w:rPr>
            </w:pPr>
            <w:r>
              <w:rPr>
                <w:iCs/>
                <w:sz w:val="20"/>
                <w:szCs w:val="20"/>
                <w:lang w:val="ru-RU"/>
              </w:rPr>
              <w:t>С</w:t>
            </w:r>
            <w:r w:rsidR="004563C7" w:rsidRPr="004563C7">
              <w:rPr>
                <w:iCs/>
                <w:sz w:val="20"/>
                <w:szCs w:val="20"/>
                <w:lang w:val="ru-RU"/>
              </w:rPr>
              <w:t xml:space="preserve"> кондиционерами</w:t>
            </w:r>
          </w:p>
        </w:tc>
        <w:tc>
          <w:tcPr>
            <w:tcW w:w="708" w:type="dxa"/>
            <w:shd w:val="clear" w:color="auto" w:fill="auto"/>
          </w:tcPr>
          <w:p w:rsidR="004563C7" w:rsidRPr="004563C7" w:rsidRDefault="004563C7" w:rsidP="00B90F04">
            <w:pPr>
              <w:pStyle w:val="aff6"/>
              <w:widowControl w:val="0"/>
              <w:ind w:firstLine="0"/>
              <w:jc w:val="center"/>
              <w:rPr>
                <w:iCs/>
                <w:sz w:val="20"/>
                <w:szCs w:val="20"/>
                <w:lang w:val="ru-RU"/>
              </w:rPr>
            </w:pPr>
            <w:r w:rsidRPr="004563C7">
              <w:rPr>
                <w:iCs/>
                <w:color w:val="000000"/>
                <w:sz w:val="20"/>
                <w:szCs w:val="20"/>
              </w:rPr>
              <w:t>1800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rPr>
                <w:iCs/>
                <w:sz w:val="20"/>
                <w:szCs w:val="20"/>
                <w:lang w:val="ru-RU"/>
              </w:rPr>
            </w:pP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о стационарными электроплитами (100% охвата)</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1890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rPr>
                <w:iCs/>
                <w:sz w:val="20"/>
                <w:szCs w:val="20"/>
                <w:lang w:val="ru-RU"/>
              </w:rPr>
            </w:pPr>
          </w:p>
        </w:tc>
        <w:tc>
          <w:tcPr>
            <w:tcW w:w="1808" w:type="dxa"/>
            <w:vMerge/>
            <w:shd w:val="clear" w:color="auto" w:fill="auto"/>
          </w:tcPr>
          <w:p w:rsidR="00B90F04" w:rsidRPr="004563C7" w:rsidRDefault="00B90F04" w:rsidP="00B90F04">
            <w:pPr>
              <w:pStyle w:val="aff6"/>
              <w:widowControl w:val="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2160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ельские нас</w:t>
            </w:r>
            <w:r w:rsidRPr="004563C7">
              <w:rPr>
                <w:iCs/>
                <w:sz w:val="20"/>
                <w:szCs w:val="20"/>
                <w:lang w:val="ru-RU"/>
              </w:rPr>
              <w:t>е</w:t>
            </w:r>
            <w:r w:rsidRPr="004563C7">
              <w:rPr>
                <w:iCs/>
                <w:sz w:val="20"/>
                <w:szCs w:val="20"/>
                <w:lang w:val="ru-RU"/>
              </w:rPr>
              <w:t>ленные пункты</w:t>
            </w: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стационарных электроплит</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950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1250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о стационарными электроплитами (100% охвата)</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1350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1650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Использ</w:t>
            </w:r>
            <w:r w:rsidRPr="004563C7">
              <w:rPr>
                <w:iCs/>
                <w:sz w:val="20"/>
                <w:szCs w:val="20"/>
                <w:lang w:val="ru-RU"/>
              </w:rPr>
              <w:t>о</w:t>
            </w:r>
            <w:r w:rsidRPr="004563C7">
              <w:rPr>
                <w:iCs/>
                <w:sz w:val="20"/>
                <w:szCs w:val="20"/>
                <w:lang w:val="ru-RU"/>
              </w:rPr>
              <w:t>вание ма</w:t>
            </w:r>
            <w:r w:rsidRPr="004563C7">
              <w:rPr>
                <w:iCs/>
                <w:sz w:val="20"/>
                <w:szCs w:val="20"/>
                <w:lang w:val="ru-RU"/>
              </w:rPr>
              <w:t>к</w:t>
            </w:r>
            <w:r w:rsidRPr="004563C7">
              <w:rPr>
                <w:iCs/>
                <w:sz w:val="20"/>
                <w:szCs w:val="20"/>
                <w:lang w:val="ru-RU"/>
              </w:rPr>
              <w:t>симума электрич</w:t>
            </w:r>
            <w:r w:rsidRPr="004563C7">
              <w:rPr>
                <w:iCs/>
                <w:sz w:val="20"/>
                <w:szCs w:val="20"/>
                <w:lang w:val="ru-RU"/>
              </w:rPr>
              <w:t>е</w:t>
            </w:r>
            <w:r w:rsidRPr="004563C7">
              <w:rPr>
                <w:iCs/>
                <w:sz w:val="20"/>
                <w:szCs w:val="20"/>
                <w:lang w:val="ru-RU"/>
              </w:rPr>
              <w:t>ской н</w:t>
            </w:r>
            <w:r w:rsidRPr="004563C7">
              <w:rPr>
                <w:iCs/>
                <w:sz w:val="20"/>
                <w:szCs w:val="20"/>
                <w:lang w:val="ru-RU"/>
              </w:rPr>
              <w:t>а</w:t>
            </w:r>
            <w:r w:rsidRPr="004563C7">
              <w:rPr>
                <w:iCs/>
                <w:sz w:val="20"/>
                <w:szCs w:val="20"/>
                <w:lang w:val="ru-RU"/>
              </w:rPr>
              <w:t>грузки, ч/год</w:t>
            </w:r>
          </w:p>
        </w:tc>
        <w:tc>
          <w:tcPr>
            <w:tcW w:w="1524"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Г</w:t>
            </w:r>
            <w:r w:rsidRPr="004563C7">
              <w:rPr>
                <w:iCs/>
                <w:sz w:val="20"/>
                <w:szCs w:val="20"/>
                <w:lang w:val="ru-RU"/>
              </w:rPr>
              <w:t>ород Георг</w:t>
            </w:r>
            <w:r w:rsidRPr="004563C7">
              <w:rPr>
                <w:iCs/>
                <w:sz w:val="20"/>
                <w:szCs w:val="20"/>
                <w:lang w:val="ru-RU"/>
              </w:rPr>
              <w:t>и</w:t>
            </w:r>
            <w:r w:rsidRPr="004563C7">
              <w:rPr>
                <w:iCs/>
                <w:sz w:val="20"/>
                <w:szCs w:val="20"/>
                <w:lang w:val="ru-RU"/>
              </w:rPr>
              <w:t>евск</w:t>
            </w: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стационарных электроплит</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4680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5130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о стационарными электроплитами (100% охвата)</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4770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5220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ельские нас</w:t>
            </w:r>
            <w:r w:rsidRPr="004563C7">
              <w:rPr>
                <w:iCs/>
                <w:sz w:val="20"/>
                <w:szCs w:val="20"/>
                <w:lang w:val="ru-RU"/>
              </w:rPr>
              <w:t>е</w:t>
            </w:r>
            <w:r w:rsidRPr="004563C7">
              <w:rPr>
                <w:iCs/>
                <w:sz w:val="20"/>
                <w:szCs w:val="20"/>
                <w:lang w:val="ru-RU"/>
              </w:rPr>
              <w:t>ленные пункты</w:t>
            </w: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стационарных электроплит</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4100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4600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о стационарными электроплитами (100% охвата)</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Б</w:t>
            </w:r>
            <w:r w:rsidRPr="004563C7">
              <w:rPr>
                <w:iCs/>
                <w:sz w:val="20"/>
                <w:szCs w:val="20"/>
                <w:lang w:val="ru-RU"/>
              </w:rPr>
              <w:t>ез кондицион</w:t>
            </w:r>
            <w:r w:rsidRPr="004563C7">
              <w:rPr>
                <w:iCs/>
                <w:sz w:val="20"/>
                <w:szCs w:val="20"/>
                <w:lang w:val="ru-RU"/>
              </w:rPr>
              <w:t>е</w:t>
            </w:r>
            <w:r w:rsidRPr="004563C7">
              <w:rPr>
                <w:iCs/>
                <w:sz w:val="20"/>
                <w:szCs w:val="20"/>
                <w:lang w:val="ru-RU"/>
              </w:rPr>
              <w:t>ров</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4400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1524" w:type="dxa"/>
            <w:vMerge/>
            <w:shd w:val="clear" w:color="auto" w:fill="auto"/>
          </w:tcPr>
          <w:p w:rsidR="00B90F04" w:rsidRPr="004563C7" w:rsidRDefault="00B90F04" w:rsidP="00B90F04">
            <w:pPr>
              <w:pStyle w:val="aff6"/>
              <w:widowControl w:val="0"/>
              <w:ind w:firstLine="0"/>
              <w:rPr>
                <w:iCs/>
                <w:sz w:val="20"/>
                <w:szCs w:val="20"/>
                <w:lang w:val="ru-RU"/>
              </w:rPr>
            </w:pPr>
          </w:p>
        </w:tc>
        <w:tc>
          <w:tcPr>
            <w:tcW w:w="1808" w:type="dxa"/>
            <w:vMerge/>
            <w:shd w:val="clear" w:color="auto" w:fill="auto"/>
          </w:tcPr>
          <w:p w:rsidR="00B90F04" w:rsidRPr="004563C7" w:rsidRDefault="00B90F04" w:rsidP="00B90F04">
            <w:pPr>
              <w:pStyle w:val="aff6"/>
              <w:widowControl w:val="0"/>
              <w:ind w:firstLine="0"/>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 xml:space="preserve"> кондиционерами</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color w:val="000000"/>
                <w:sz w:val="20"/>
                <w:szCs w:val="20"/>
              </w:rPr>
              <w:t>4900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макс</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территориал</w:t>
            </w:r>
            <w:r w:rsidRPr="004563C7">
              <w:rPr>
                <w:iCs/>
                <w:sz w:val="20"/>
                <w:szCs w:val="20"/>
                <w:lang w:val="ru-RU"/>
              </w:rPr>
              <w:t>ь</w:t>
            </w:r>
            <w:r w:rsidRPr="004563C7">
              <w:rPr>
                <w:iCs/>
                <w:sz w:val="20"/>
                <w:szCs w:val="20"/>
                <w:lang w:val="ru-RU"/>
              </w:rPr>
              <w:t>ной доступности</w:t>
            </w:r>
          </w:p>
        </w:tc>
        <w:tc>
          <w:tcPr>
            <w:tcW w:w="6804" w:type="dxa"/>
            <w:gridSpan w:val="5"/>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Не нормируется</w:t>
            </w:r>
          </w:p>
        </w:tc>
      </w:tr>
      <w:tr w:rsidR="00B90F04" w:rsidRPr="004563C7" w:rsidTr="001E69CC">
        <w:trPr>
          <w:cantSplit/>
        </w:trPr>
        <w:tc>
          <w:tcPr>
            <w:tcW w:w="1304"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Объекты газ</w:t>
            </w:r>
            <w:r w:rsidRPr="004563C7">
              <w:rPr>
                <w:iCs/>
                <w:sz w:val="20"/>
                <w:szCs w:val="20"/>
                <w:lang w:val="ru-RU"/>
              </w:rPr>
              <w:t>о</w:t>
            </w:r>
            <w:r w:rsidRPr="004563C7">
              <w:rPr>
                <w:iCs/>
                <w:sz w:val="20"/>
                <w:szCs w:val="20"/>
                <w:lang w:val="ru-RU"/>
              </w:rPr>
              <w:t>снабжения</w:t>
            </w:r>
          </w:p>
        </w:tc>
        <w:tc>
          <w:tcPr>
            <w:tcW w:w="1526"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мин</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обеспеченности</w:t>
            </w:r>
          </w:p>
        </w:tc>
        <w:tc>
          <w:tcPr>
            <w:tcW w:w="1063"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Объем г</w:t>
            </w:r>
            <w:r w:rsidRPr="004563C7">
              <w:rPr>
                <w:iCs/>
                <w:sz w:val="20"/>
                <w:szCs w:val="20"/>
                <w:lang w:val="ru-RU"/>
              </w:rPr>
              <w:t>а</w:t>
            </w:r>
            <w:r w:rsidRPr="004563C7">
              <w:rPr>
                <w:iCs/>
                <w:sz w:val="20"/>
                <w:szCs w:val="20"/>
                <w:lang w:val="ru-RU"/>
              </w:rPr>
              <w:t>зопотре</w:t>
            </w:r>
            <w:r w:rsidRPr="004563C7">
              <w:rPr>
                <w:iCs/>
                <w:sz w:val="20"/>
                <w:szCs w:val="20"/>
                <w:lang w:val="ru-RU"/>
              </w:rPr>
              <w:t>б</w:t>
            </w:r>
            <w:r w:rsidRPr="004563C7">
              <w:rPr>
                <w:iCs/>
                <w:sz w:val="20"/>
                <w:szCs w:val="20"/>
                <w:lang w:val="ru-RU"/>
              </w:rPr>
              <w:t>ления, куб. м/год на 1 чел.</w:t>
            </w: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П</w:t>
            </w:r>
            <w:r w:rsidRPr="004563C7">
              <w:rPr>
                <w:iCs/>
                <w:sz w:val="20"/>
                <w:szCs w:val="20"/>
                <w:lang w:val="ru-RU"/>
              </w:rPr>
              <w:t>ри наличии централизованного г</w:t>
            </w:r>
            <w:r w:rsidRPr="004563C7">
              <w:rPr>
                <w:iCs/>
                <w:sz w:val="20"/>
                <w:szCs w:val="20"/>
                <w:lang w:val="ru-RU"/>
              </w:rPr>
              <w:t>о</w:t>
            </w:r>
            <w:r w:rsidRPr="004563C7">
              <w:rPr>
                <w:iCs/>
                <w:sz w:val="20"/>
                <w:szCs w:val="20"/>
                <w:lang w:val="ru-RU"/>
              </w:rPr>
              <w:t>рячего водоснабжения</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120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П</w:t>
            </w:r>
            <w:r w:rsidRPr="004563C7">
              <w:rPr>
                <w:iCs/>
                <w:sz w:val="20"/>
                <w:szCs w:val="20"/>
                <w:lang w:val="ru-RU"/>
              </w:rPr>
              <w:t>ри горячем водоснабжении от газ</w:t>
            </w:r>
            <w:r w:rsidRPr="004563C7">
              <w:rPr>
                <w:iCs/>
                <w:sz w:val="20"/>
                <w:szCs w:val="20"/>
                <w:lang w:val="ru-RU"/>
              </w:rPr>
              <w:t>о</w:t>
            </w:r>
            <w:r w:rsidRPr="004563C7">
              <w:rPr>
                <w:iCs/>
                <w:sz w:val="20"/>
                <w:szCs w:val="20"/>
                <w:lang w:val="ru-RU"/>
              </w:rPr>
              <w:t>вых водонагревателей</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300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vMerge w:val="restart"/>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П</w:t>
            </w:r>
            <w:r w:rsidRPr="004563C7">
              <w:rPr>
                <w:iCs/>
                <w:sz w:val="20"/>
                <w:szCs w:val="20"/>
                <w:lang w:val="ru-RU"/>
              </w:rPr>
              <w:t>ри отсутствии всяких видов горяч</w:t>
            </w:r>
            <w:r w:rsidRPr="004563C7">
              <w:rPr>
                <w:iCs/>
                <w:sz w:val="20"/>
                <w:szCs w:val="20"/>
                <w:lang w:val="ru-RU"/>
              </w:rPr>
              <w:t>е</w:t>
            </w:r>
            <w:r w:rsidRPr="004563C7">
              <w:rPr>
                <w:iCs/>
                <w:sz w:val="20"/>
                <w:szCs w:val="20"/>
                <w:lang w:val="ru-RU"/>
              </w:rPr>
              <w:t>го водоснабжения</w:t>
            </w: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Г</w:t>
            </w:r>
            <w:r w:rsidRPr="004563C7">
              <w:rPr>
                <w:iCs/>
                <w:sz w:val="20"/>
                <w:szCs w:val="20"/>
                <w:lang w:val="ru-RU"/>
              </w:rPr>
              <w:t>ород Георгиевск</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180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jc w:val="left"/>
              <w:rPr>
                <w:iCs/>
                <w:sz w:val="20"/>
                <w:szCs w:val="20"/>
                <w:lang w:val="ru-RU"/>
              </w:rPr>
            </w:pPr>
          </w:p>
        </w:tc>
        <w:tc>
          <w:tcPr>
            <w:tcW w:w="3332" w:type="dxa"/>
            <w:gridSpan w:val="2"/>
            <w:vMerge/>
            <w:shd w:val="clear" w:color="auto" w:fill="auto"/>
          </w:tcPr>
          <w:p w:rsidR="00B90F04" w:rsidRPr="004563C7" w:rsidRDefault="00B90F04" w:rsidP="00B90F04">
            <w:pPr>
              <w:pStyle w:val="aff6"/>
              <w:widowControl w:val="0"/>
              <w:ind w:firstLine="0"/>
              <w:jc w:val="left"/>
              <w:rPr>
                <w:iCs/>
                <w:sz w:val="20"/>
                <w:szCs w:val="20"/>
                <w:lang w:val="ru-RU"/>
              </w:rPr>
            </w:pPr>
          </w:p>
        </w:tc>
        <w:tc>
          <w:tcPr>
            <w:tcW w:w="1701" w:type="dxa"/>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С</w:t>
            </w:r>
            <w:r w:rsidRPr="004563C7">
              <w:rPr>
                <w:iCs/>
                <w:sz w:val="20"/>
                <w:szCs w:val="20"/>
                <w:lang w:val="ru-RU"/>
              </w:rPr>
              <w:t>ельские населе</w:t>
            </w:r>
            <w:r w:rsidRPr="004563C7">
              <w:rPr>
                <w:iCs/>
                <w:sz w:val="20"/>
                <w:szCs w:val="20"/>
                <w:lang w:val="ru-RU"/>
              </w:rPr>
              <w:t>н</w:t>
            </w:r>
            <w:r w:rsidRPr="004563C7">
              <w:rPr>
                <w:iCs/>
                <w:sz w:val="20"/>
                <w:szCs w:val="20"/>
                <w:lang w:val="ru-RU"/>
              </w:rPr>
              <w:t>ные пункты</w:t>
            </w:r>
          </w:p>
        </w:tc>
        <w:tc>
          <w:tcPr>
            <w:tcW w:w="708" w:type="dxa"/>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220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shd w:val="clear" w:color="auto" w:fill="auto"/>
          </w:tcPr>
          <w:p w:rsidR="00B90F04" w:rsidRPr="004563C7" w:rsidRDefault="00B90F04" w:rsidP="00B90F04">
            <w:pPr>
              <w:pStyle w:val="aff6"/>
              <w:widowControl w:val="0"/>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макс</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территориал</w:t>
            </w:r>
            <w:r w:rsidRPr="004563C7">
              <w:rPr>
                <w:iCs/>
                <w:sz w:val="20"/>
                <w:szCs w:val="20"/>
                <w:lang w:val="ru-RU"/>
              </w:rPr>
              <w:t>ь</w:t>
            </w:r>
            <w:r w:rsidRPr="004563C7">
              <w:rPr>
                <w:iCs/>
                <w:sz w:val="20"/>
                <w:szCs w:val="20"/>
                <w:lang w:val="ru-RU"/>
              </w:rPr>
              <w:t>ной доступности</w:t>
            </w:r>
          </w:p>
        </w:tc>
        <w:tc>
          <w:tcPr>
            <w:tcW w:w="6804" w:type="dxa"/>
            <w:gridSpan w:val="5"/>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Не нормируется</w:t>
            </w:r>
          </w:p>
        </w:tc>
      </w:tr>
      <w:tr w:rsidR="00B90F04" w:rsidRPr="004563C7" w:rsidTr="001E69CC">
        <w:trPr>
          <w:cantSplit/>
        </w:trPr>
        <w:tc>
          <w:tcPr>
            <w:tcW w:w="1304"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Объекты те</w:t>
            </w:r>
            <w:r w:rsidRPr="004563C7">
              <w:rPr>
                <w:iCs/>
                <w:sz w:val="20"/>
                <w:szCs w:val="20"/>
                <w:lang w:val="ru-RU"/>
              </w:rPr>
              <w:t>п</w:t>
            </w:r>
            <w:r w:rsidRPr="004563C7">
              <w:rPr>
                <w:iCs/>
                <w:sz w:val="20"/>
                <w:szCs w:val="20"/>
                <w:lang w:val="ru-RU"/>
              </w:rPr>
              <w:t>лоснабжения</w:t>
            </w:r>
          </w:p>
        </w:tc>
        <w:tc>
          <w:tcPr>
            <w:tcW w:w="1526"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мин</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 xml:space="preserve">тимого уровня </w:t>
            </w:r>
            <w:r w:rsidRPr="004563C7">
              <w:rPr>
                <w:iCs/>
                <w:sz w:val="20"/>
                <w:szCs w:val="20"/>
                <w:lang w:val="ru-RU"/>
              </w:rPr>
              <w:lastRenderedPageBreak/>
              <w:t>обеспеченности</w:t>
            </w:r>
          </w:p>
        </w:tc>
        <w:tc>
          <w:tcPr>
            <w:tcW w:w="1063"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lastRenderedPageBreak/>
              <w:t>Объем те</w:t>
            </w:r>
            <w:r w:rsidRPr="004563C7">
              <w:rPr>
                <w:iCs/>
                <w:sz w:val="20"/>
                <w:szCs w:val="20"/>
                <w:lang w:val="ru-RU"/>
              </w:rPr>
              <w:t>п</w:t>
            </w:r>
            <w:r w:rsidRPr="004563C7">
              <w:rPr>
                <w:iCs/>
                <w:sz w:val="20"/>
                <w:szCs w:val="20"/>
                <w:lang w:val="ru-RU"/>
              </w:rPr>
              <w:t>лопотре</w:t>
            </w:r>
            <w:r w:rsidRPr="004563C7">
              <w:rPr>
                <w:iCs/>
                <w:sz w:val="20"/>
                <w:szCs w:val="20"/>
                <w:lang w:val="ru-RU"/>
              </w:rPr>
              <w:t>б</w:t>
            </w:r>
            <w:r w:rsidRPr="004563C7">
              <w:rPr>
                <w:iCs/>
                <w:sz w:val="20"/>
                <w:szCs w:val="20"/>
                <w:lang w:val="ru-RU"/>
              </w:rPr>
              <w:t xml:space="preserve">ления, Гкал/год на </w:t>
            </w:r>
            <w:r w:rsidRPr="004563C7">
              <w:rPr>
                <w:iCs/>
                <w:sz w:val="20"/>
                <w:szCs w:val="20"/>
                <w:lang w:val="ru-RU"/>
              </w:rPr>
              <w:lastRenderedPageBreak/>
              <w:t>1 чел.</w:t>
            </w: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lastRenderedPageBreak/>
              <w:t>П</w:t>
            </w:r>
            <w:r w:rsidRPr="004563C7">
              <w:rPr>
                <w:iCs/>
                <w:sz w:val="20"/>
                <w:szCs w:val="20"/>
                <w:lang w:val="ru-RU"/>
              </w:rPr>
              <w:t>ри наличии в квартире газовой пл</w:t>
            </w:r>
            <w:r w:rsidRPr="004563C7">
              <w:rPr>
                <w:iCs/>
                <w:sz w:val="20"/>
                <w:szCs w:val="20"/>
                <w:lang w:val="ru-RU"/>
              </w:rPr>
              <w:t>и</w:t>
            </w:r>
            <w:r w:rsidRPr="004563C7">
              <w:rPr>
                <w:iCs/>
                <w:sz w:val="20"/>
                <w:szCs w:val="20"/>
                <w:lang w:val="ru-RU"/>
              </w:rPr>
              <w:t>ты и централизованного горячего водоснабжения при газоснабжении природным газом</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0,97</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П</w:t>
            </w:r>
            <w:r w:rsidRPr="004563C7">
              <w:rPr>
                <w:iCs/>
                <w:sz w:val="20"/>
                <w:szCs w:val="20"/>
                <w:lang w:val="ru-RU"/>
              </w:rPr>
              <w:t>ри наличии в квартире газовой пл</w:t>
            </w:r>
            <w:r w:rsidRPr="004563C7">
              <w:rPr>
                <w:iCs/>
                <w:sz w:val="20"/>
                <w:szCs w:val="20"/>
                <w:lang w:val="ru-RU"/>
              </w:rPr>
              <w:t>и</w:t>
            </w:r>
            <w:r w:rsidRPr="004563C7">
              <w:rPr>
                <w:iCs/>
                <w:sz w:val="20"/>
                <w:szCs w:val="20"/>
                <w:lang w:val="ru-RU"/>
              </w:rPr>
              <w:t>ты и газового водонагревателя (при отсутствии централизованного гор</w:t>
            </w:r>
            <w:r w:rsidRPr="004563C7">
              <w:rPr>
                <w:iCs/>
                <w:sz w:val="20"/>
                <w:szCs w:val="20"/>
                <w:lang w:val="ru-RU"/>
              </w:rPr>
              <w:t>я</w:t>
            </w:r>
            <w:r w:rsidRPr="004563C7">
              <w:rPr>
                <w:iCs/>
                <w:sz w:val="20"/>
                <w:szCs w:val="20"/>
                <w:lang w:val="ru-RU"/>
              </w:rPr>
              <w:t>чего водоснабжения) при газосна</w:t>
            </w:r>
            <w:r w:rsidRPr="004563C7">
              <w:rPr>
                <w:iCs/>
                <w:sz w:val="20"/>
                <w:szCs w:val="20"/>
                <w:lang w:val="ru-RU"/>
              </w:rPr>
              <w:t>б</w:t>
            </w:r>
            <w:r w:rsidRPr="004563C7">
              <w:rPr>
                <w:iCs/>
                <w:sz w:val="20"/>
                <w:szCs w:val="20"/>
                <w:lang w:val="ru-RU"/>
              </w:rPr>
              <w:t>жении природным газом</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2,4</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П</w:t>
            </w:r>
            <w:r w:rsidRPr="004563C7">
              <w:rPr>
                <w:iCs/>
                <w:sz w:val="20"/>
                <w:szCs w:val="20"/>
                <w:lang w:val="ru-RU"/>
              </w:rPr>
              <w:t>ри наличии в квартире газовой пл</w:t>
            </w:r>
            <w:r w:rsidRPr="004563C7">
              <w:rPr>
                <w:iCs/>
                <w:sz w:val="20"/>
                <w:szCs w:val="20"/>
                <w:lang w:val="ru-RU"/>
              </w:rPr>
              <w:t>и</w:t>
            </w:r>
            <w:r w:rsidRPr="004563C7">
              <w:rPr>
                <w:iCs/>
                <w:sz w:val="20"/>
                <w:szCs w:val="20"/>
                <w:lang w:val="ru-RU"/>
              </w:rPr>
              <w:t>ты и отсутствии централизованного горячего водоснабжения и газового водонагревателя при газоснабжении природным газом</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1,43</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shd w:val="clear" w:color="auto" w:fill="auto"/>
          </w:tcPr>
          <w:p w:rsidR="00B90F04" w:rsidRPr="004563C7" w:rsidRDefault="00B90F04" w:rsidP="00B90F04">
            <w:pPr>
              <w:pStyle w:val="aff6"/>
              <w:widowControl w:val="0"/>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макс</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территориал</w:t>
            </w:r>
            <w:r w:rsidRPr="004563C7">
              <w:rPr>
                <w:iCs/>
                <w:sz w:val="20"/>
                <w:szCs w:val="20"/>
                <w:lang w:val="ru-RU"/>
              </w:rPr>
              <w:t>ь</w:t>
            </w:r>
            <w:r w:rsidRPr="004563C7">
              <w:rPr>
                <w:iCs/>
                <w:sz w:val="20"/>
                <w:szCs w:val="20"/>
                <w:lang w:val="ru-RU"/>
              </w:rPr>
              <w:t>ной доступности</w:t>
            </w:r>
          </w:p>
        </w:tc>
        <w:tc>
          <w:tcPr>
            <w:tcW w:w="6804" w:type="dxa"/>
            <w:gridSpan w:val="5"/>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Не нормируется</w:t>
            </w:r>
          </w:p>
        </w:tc>
      </w:tr>
      <w:tr w:rsidR="00B90F04" w:rsidRPr="004563C7" w:rsidTr="001E69CC">
        <w:trPr>
          <w:cantSplit/>
        </w:trPr>
        <w:tc>
          <w:tcPr>
            <w:tcW w:w="1304"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Объекты в</w:t>
            </w:r>
            <w:r w:rsidRPr="004563C7">
              <w:rPr>
                <w:iCs/>
                <w:sz w:val="20"/>
                <w:szCs w:val="20"/>
                <w:lang w:val="ru-RU"/>
              </w:rPr>
              <w:t>о</w:t>
            </w:r>
            <w:r w:rsidRPr="004563C7">
              <w:rPr>
                <w:iCs/>
                <w:sz w:val="20"/>
                <w:szCs w:val="20"/>
                <w:lang w:val="ru-RU"/>
              </w:rPr>
              <w:t>доснабжения</w:t>
            </w:r>
          </w:p>
        </w:tc>
        <w:tc>
          <w:tcPr>
            <w:tcW w:w="1526"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мин</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обеспеченности</w:t>
            </w:r>
          </w:p>
        </w:tc>
        <w:tc>
          <w:tcPr>
            <w:tcW w:w="1063"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Объем в</w:t>
            </w:r>
            <w:r w:rsidRPr="004563C7">
              <w:rPr>
                <w:iCs/>
                <w:sz w:val="20"/>
                <w:szCs w:val="20"/>
                <w:lang w:val="ru-RU"/>
              </w:rPr>
              <w:t>о</w:t>
            </w:r>
            <w:r w:rsidRPr="004563C7">
              <w:rPr>
                <w:iCs/>
                <w:sz w:val="20"/>
                <w:szCs w:val="20"/>
                <w:lang w:val="ru-RU"/>
              </w:rPr>
              <w:t>допотре</w:t>
            </w:r>
            <w:r w:rsidRPr="004563C7">
              <w:rPr>
                <w:iCs/>
                <w:sz w:val="20"/>
                <w:szCs w:val="20"/>
                <w:lang w:val="ru-RU"/>
              </w:rPr>
              <w:t>б</w:t>
            </w:r>
            <w:r w:rsidRPr="004563C7">
              <w:rPr>
                <w:iCs/>
                <w:sz w:val="20"/>
                <w:szCs w:val="20"/>
                <w:lang w:val="ru-RU"/>
              </w:rPr>
              <w:t>ления, л/</w:t>
            </w:r>
            <w:proofErr w:type="spellStart"/>
            <w:r w:rsidRPr="004563C7">
              <w:rPr>
                <w:iCs/>
                <w:sz w:val="20"/>
                <w:szCs w:val="20"/>
                <w:lang w:val="ru-RU"/>
              </w:rPr>
              <w:t>сут</w:t>
            </w:r>
            <w:proofErr w:type="spellEnd"/>
            <w:r w:rsidRPr="004563C7">
              <w:rPr>
                <w:iCs/>
                <w:sz w:val="20"/>
                <w:szCs w:val="20"/>
                <w:lang w:val="ru-RU"/>
              </w:rPr>
              <w:t>. на 1 чел.</w:t>
            </w: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З</w:t>
            </w:r>
            <w:r w:rsidRPr="004563C7">
              <w:rPr>
                <w:iCs/>
                <w:sz w:val="20"/>
                <w:szCs w:val="20"/>
                <w:lang w:val="ru-RU"/>
              </w:rPr>
              <w:t>астройка зданиями, оборудованн</w:t>
            </w:r>
            <w:r w:rsidRPr="004563C7">
              <w:rPr>
                <w:iCs/>
                <w:sz w:val="20"/>
                <w:szCs w:val="20"/>
                <w:lang w:val="ru-RU"/>
              </w:rPr>
              <w:t>ы</w:t>
            </w:r>
            <w:r w:rsidRPr="004563C7">
              <w:rPr>
                <w:iCs/>
                <w:sz w:val="20"/>
                <w:szCs w:val="20"/>
                <w:lang w:val="ru-RU"/>
              </w:rPr>
              <w:t>ми внутренним водопроводом и кан</w:t>
            </w:r>
            <w:r w:rsidRPr="004563C7">
              <w:rPr>
                <w:iCs/>
                <w:sz w:val="20"/>
                <w:szCs w:val="20"/>
                <w:lang w:val="ru-RU"/>
              </w:rPr>
              <w:t>а</w:t>
            </w:r>
            <w:r w:rsidRPr="004563C7">
              <w:rPr>
                <w:iCs/>
                <w:sz w:val="20"/>
                <w:szCs w:val="20"/>
                <w:lang w:val="ru-RU"/>
              </w:rPr>
              <w:t>лизацией, с ванными и местными в</w:t>
            </w:r>
            <w:r w:rsidRPr="004563C7">
              <w:rPr>
                <w:iCs/>
                <w:sz w:val="20"/>
                <w:szCs w:val="20"/>
                <w:lang w:val="ru-RU"/>
              </w:rPr>
              <w:t>о</w:t>
            </w:r>
            <w:r w:rsidRPr="004563C7">
              <w:rPr>
                <w:iCs/>
                <w:sz w:val="20"/>
                <w:szCs w:val="20"/>
                <w:lang w:val="ru-RU"/>
              </w:rPr>
              <w:t>донагревателями</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140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shd w:val="clear" w:color="auto" w:fill="auto"/>
          </w:tcPr>
          <w:p w:rsidR="00B90F04" w:rsidRPr="004563C7" w:rsidRDefault="00B90F04" w:rsidP="00B90F04">
            <w:pPr>
              <w:pStyle w:val="aff6"/>
              <w:widowControl w:val="0"/>
              <w:ind w:left="324" w:firstLine="0"/>
              <w:rPr>
                <w:iCs/>
                <w:sz w:val="20"/>
                <w:szCs w:val="20"/>
                <w:lang w:val="ru-RU"/>
              </w:rPr>
            </w:pPr>
            <w:r w:rsidRPr="004563C7">
              <w:rPr>
                <w:iCs/>
                <w:sz w:val="20"/>
                <w:szCs w:val="20"/>
                <w:lang w:val="ru-RU"/>
              </w:rPr>
              <w:t>то же, с централизованным гор</w:t>
            </w:r>
            <w:r w:rsidRPr="004563C7">
              <w:rPr>
                <w:iCs/>
                <w:sz w:val="20"/>
                <w:szCs w:val="20"/>
                <w:lang w:val="ru-RU"/>
              </w:rPr>
              <w:t>я</w:t>
            </w:r>
            <w:r w:rsidRPr="004563C7">
              <w:rPr>
                <w:iCs/>
                <w:sz w:val="20"/>
                <w:szCs w:val="20"/>
                <w:lang w:val="ru-RU"/>
              </w:rPr>
              <w:t>чим водоснабжением</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195</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макс</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территориал</w:t>
            </w:r>
            <w:r w:rsidRPr="004563C7">
              <w:rPr>
                <w:iCs/>
                <w:sz w:val="20"/>
                <w:szCs w:val="20"/>
                <w:lang w:val="ru-RU"/>
              </w:rPr>
              <w:t>ь</w:t>
            </w:r>
            <w:r w:rsidRPr="004563C7">
              <w:rPr>
                <w:iCs/>
                <w:sz w:val="20"/>
                <w:szCs w:val="20"/>
                <w:lang w:val="ru-RU"/>
              </w:rPr>
              <w:t>ной доступности</w:t>
            </w:r>
          </w:p>
        </w:tc>
        <w:tc>
          <w:tcPr>
            <w:tcW w:w="6804" w:type="dxa"/>
            <w:gridSpan w:val="5"/>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Не нормируется</w:t>
            </w:r>
          </w:p>
        </w:tc>
      </w:tr>
      <w:tr w:rsidR="00B90F04" w:rsidRPr="004563C7" w:rsidTr="001E69CC">
        <w:trPr>
          <w:cantSplit/>
        </w:trPr>
        <w:tc>
          <w:tcPr>
            <w:tcW w:w="1304"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Объекты в</w:t>
            </w:r>
            <w:r w:rsidRPr="004563C7">
              <w:rPr>
                <w:iCs/>
                <w:sz w:val="20"/>
                <w:szCs w:val="20"/>
                <w:lang w:val="ru-RU"/>
              </w:rPr>
              <w:t>о</w:t>
            </w:r>
            <w:r w:rsidRPr="004563C7">
              <w:rPr>
                <w:iCs/>
                <w:sz w:val="20"/>
                <w:szCs w:val="20"/>
                <w:lang w:val="ru-RU"/>
              </w:rPr>
              <w:t>доотведения</w:t>
            </w:r>
          </w:p>
        </w:tc>
        <w:tc>
          <w:tcPr>
            <w:tcW w:w="1526" w:type="dxa"/>
            <w:vMerge w:val="restart"/>
            <w:shd w:val="clear" w:color="auto" w:fill="auto"/>
          </w:tcPr>
          <w:p w:rsidR="00B90F04" w:rsidRPr="004563C7" w:rsidRDefault="00B90F04" w:rsidP="00B90F04">
            <w:pPr>
              <w:pStyle w:val="aff6"/>
              <w:widowControl w:val="0"/>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мин</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обеспеченности</w:t>
            </w:r>
          </w:p>
        </w:tc>
        <w:tc>
          <w:tcPr>
            <w:tcW w:w="1063" w:type="dxa"/>
            <w:vMerge w:val="restart"/>
            <w:shd w:val="clear" w:color="auto" w:fill="auto"/>
          </w:tcPr>
          <w:p w:rsidR="00B90F04" w:rsidRPr="004563C7" w:rsidRDefault="00B90F04" w:rsidP="00B90F04">
            <w:pPr>
              <w:pStyle w:val="aff6"/>
              <w:ind w:firstLine="0"/>
              <w:rPr>
                <w:iCs/>
                <w:sz w:val="20"/>
                <w:szCs w:val="20"/>
                <w:lang w:val="ru-RU"/>
              </w:rPr>
            </w:pPr>
            <w:r w:rsidRPr="004563C7">
              <w:rPr>
                <w:iCs/>
                <w:sz w:val="20"/>
                <w:szCs w:val="20"/>
                <w:lang w:val="ru-RU"/>
              </w:rPr>
              <w:t>Объем в</w:t>
            </w:r>
            <w:r w:rsidRPr="004563C7">
              <w:rPr>
                <w:iCs/>
                <w:sz w:val="20"/>
                <w:szCs w:val="20"/>
                <w:lang w:val="ru-RU"/>
              </w:rPr>
              <w:t>о</w:t>
            </w:r>
            <w:r w:rsidRPr="004563C7">
              <w:rPr>
                <w:iCs/>
                <w:sz w:val="20"/>
                <w:szCs w:val="20"/>
                <w:lang w:val="ru-RU"/>
              </w:rPr>
              <w:t>доотвед</w:t>
            </w:r>
            <w:r w:rsidRPr="004563C7">
              <w:rPr>
                <w:iCs/>
                <w:sz w:val="20"/>
                <w:szCs w:val="20"/>
                <w:lang w:val="ru-RU"/>
              </w:rPr>
              <w:t>е</w:t>
            </w:r>
            <w:r w:rsidRPr="004563C7">
              <w:rPr>
                <w:iCs/>
                <w:sz w:val="20"/>
                <w:szCs w:val="20"/>
                <w:lang w:val="ru-RU"/>
              </w:rPr>
              <w:t>ния, л/</w:t>
            </w:r>
            <w:proofErr w:type="spellStart"/>
            <w:r w:rsidRPr="004563C7">
              <w:rPr>
                <w:iCs/>
                <w:sz w:val="20"/>
                <w:szCs w:val="20"/>
                <w:lang w:val="ru-RU"/>
              </w:rPr>
              <w:t>сут</w:t>
            </w:r>
            <w:proofErr w:type="spellEnd"/>
            <w:r w:rsidRPr="004563C7">
              <w:rPr>
                <w:iCs/>
                <w:sz w:val="20"/>
                <w:szCs w:val="20"/>
                <w:lang w:val="ru-RU"/>
              </w:rPr>
              <w:t>. на 1 чел.</w:t>
            </w:r>
          </w:p>
        </w:tc>
        <w:tc>
          <w:tcPr>
            <w:tcW w:w="3332" w:type="dxa"/>
            <w:gridSpan w:val="2"/>
            <w:shd w:val="clear" w:color="auto" w:fill="auto"/>
          </w:tcPr>
          <w:p w:rsidR="00B90F04" w:rsidRPr="004563C7" w:rsidRDefault="00B90F04" w:rsidP="00B90F04">
            <w:pPr>
              <w:pStyle w:val="aff6"/>
              <w:widowControl w:val="0"/>
              <w:ind w:firstLine="0"/>
              <w:rPr>
                <w:iCs/>
                <w:sz w:val="20"/>
                <w:szCs w:val="20"/>
                <w:lang w:val="ru-RU"/>
              </w:rPr>
            </w:pPr>
            <w:r>
              <w:rPr>
                <w:iCs/>
                <w:sz w:val="20"/>
                <w:szCs w:val="20"/>
                <w:lang w:val="ru-RU"/>
              </w:rPr>
              <w:t>З</w:t>
            </w:r>
            <w:r w:rsidRPr="004563C7">
              <w:rPr>
                <w:iCs/>
                <w:sz w:val="20"/>
                <w:szCs w:val="20"/>
                <w:lang w:val="ru-RU"/>
              </w:rPr>
              <w:t>астройка зданиями, оборудованн</w:t>
            </w:r>
            <w:r w:rsidRPr="004563C7">
              <w:rPr>
                <w:iCs/>
                <w:sz w:val="20"/>
                <w:szCs w:val="20"/>
                <w:lang w:val="ru-RU"/>
              </w:rPr>
              <w:t>ы</w:t>
            </w:r>
            <w:r w:rsidRPr="004563C7">
              <w:rPr>
                <w:iCs/>
                <w:sz w:val="20"/>
                <w:szCs w:val="20"/>
                <w:lang w:val="ru-RU"/>
              </w:rPr>
              <w:t>ми внутренним водопроводом и кан</w:t>
            </w:r>
            <w:r w:rsidRPr="004563C7">
              <w:rPr>
                <w:iCs/>
                <w:sz w:val="20"/>
                <w:szCs w:val="20"/>
                <w:lang w:val="ru-RU"/>
              </w:rPr>
              <w:t>а</w:t>
            </w:r>
            <w:r w:rsidRPr="004563C7">
              <w:rPr>
                <w:iCs/>
                <w:sz w:val="20"/>
                <w:szCs w:val="20"/>
                <w:lang w:val="ru-RU"/>
              </w:rPr>
              <w:t>лизацией, с ванными и местными в</w:t>
            </w:r>
            <w:r w:rsidRPr="004563C7">
              <w:rPr>
                <w:iCs/>
                <w:sz w:val="20"/>
                <w:szCs w:val="20"/>
                <w:lang w:val="ru-RU"/>
              </w:rPr>
              <w:t>о</w:t>
            </w:r>
            <w:r w:rsidRPr="004563C7">
              <w:rPr>
                <w:iCs/>
                <w:sz w:val="20"/>
                <w:szCs w:val="20"/>
                <w:lang w:val="ru-RU"/>
              </w:rPr>
              <w:t>донагревателями</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140</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rPr>
                <w:iCs/>
                <w:sz w:val="20"/>
                <w:szCs w:val="20"/>
                <w:lang w:val="ru-RU"/>
              </w:rPr>
            </w:pPr>
          </w:p>
        </w:tc>
        <w:tc>
          <w:tcPr>
            <w:tcW w:w="1526" w:type="dxa"/>
            <w:vMerge/>
            <w:shd w:val="clear" w:color="auto" w:fill="auto"/>
          </w:tcPr>
          <w:p w:rsidR="00B90F04" w:rsidRPr="004563C7" w:rsidRDefault="00B90F04" w:rsidP="00B90F04">
            <w:pPr>
              <w:pStyle w:val="aff6"/>
              <w:widowControl w:val="0"/>
              <w:ind w:firstLine="0"/>
              <w:rPr>
                <w:iCs/>
                <w:sz w:val="20"/>
                <w:szCs w:val="20"/>
                <w:lang w:val="ru-RU"/>
              </w:rPr>
            </w:pPr>
          </w:p>
        </w:tc>
        <w:tc>
          <w:tcPr>
            <w:tcW w:w="1063" w:type="dxa"/>
            <w:vMerge/>
            <w:shd w:val="clear" w:color="auto" w:fill="auto"/>
          </w:tcPr>
          <w:p w:rsidR="00B90F04" w:rsidRPr="004563C7" w:rsidRDefault="00B90F04" w:rsidP="00B90F04">
            <w:pPr>
              <w:pStyle w:val="aff6"/>
              <w:ind w:firstLine="0"/>
              <w:rPr>
                <w:iCs/>
                <w:sz w:val="20"/>
                <w:szCs w:val="20"/>
                <w:lang w:val="ru-RU"/>
              </w:rPr>
            </w:pPr>
          </w:p>
        </w:tc>
        <w:tc>
          <w:tcPr>
            <w:tcW w:w="3332" w:type="dxa"/>
            <w:gridSpan w:val="2"/>
            <w:shd w:val="clear" w:color="auto" w:fill="auto"/>
          </w:tcPr>
          <w:p w:rsidR="00B90F04" w:rsidRPr="004563C7" w:rsidRDefault="00B90F04" w:rsidP="00B90F04">
            <w:pPr>
              <w:pStyle w:val="aff6"/>
              <w:widowControl w:val="0"/>
              <w:ind w:left="324" w:firstLine="0"/>
              <w:rPr>
                <w:iCs/>
                <w:sz w:val="20"/>
                <w:szCs w:val="20"/>
                <w:lang w:val="ru-RU"/>
              </w:rPr>
            </w:pPr>
            <w:r w:rsidRPr="004563C7">
              <w:rPr>
                <w:iCs/>
                <w:sz w:val="20"/>
                <w:szCs w:val="20"/>
                <w:lang w:val="ru-RU"/>
              </w:rPr>
              <w:t>то же, с централизованным гор</w:t>
            </w:r>
            <w:r w:rsidRPr="004563C7">
              <w:rPr>
                <w:iCs/>
                <w:sz w:val="20"/>
                <w:szCs w:val="20"/>
                <w:lang w:val="ru-RU"/>
              </w:rPr>
              <w:t>я</w:t>
            </w:r>
            <w:r w:rsidRPr="004563C7">
              <w:rPr>
                <w:iCs/>
                <w:sz w:val="20"/>
                <w:szCs w:val="20"/>
                <w:lang w:val="ru-RU"/>
              </w:rPr>
              <w:t>чим водоснабжением</w:t>
            </w:r>
          </w:p>
        </w:tc>
        <w:tc>
          <w:tcPr>
            <w:tcW w:w="2409" w:type="dxa"/>
            <w:gridSpan w:val="2"/>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195</w:t>
            </w:r>
          </w:p>
        </w:tc>
      </w:tr>
      <w:tr w:rsidR="00B90F04" w:rsidRPr="004563C7" w:rsidTr="001E69CC">
        <w:trPr>
          <w:cantSplit/>
        </w:trPr>
        <w:tc>
          <w:tcPr>
            <w:tcW w:w="1304" w:type="dxa"/>
            <w:vMerge/>
            <w:shd w:val="clear" w:color="auto" w:fill="auto"/>
          </w:tcPr>
          <w:p w:rsidR="00B90F04" w:rsidRPr="004563C7" w:rsidRDefault="00B90F04" w:rsidP="00B90F04">
            <w:pPr>
              <w:pStyle w:val="aff6"/>
              <w:ind w:firstLine="0"/>
              <w:jc w:val="left"/>
              <w:rPr>
                <w:iCs/>
                <w:sz w:val="20"/>
                <w:szCs w:val="20"/>
                <w:lang w:val="ru-RU"/>
              </w:rPr>
            </w:pPr>
          </w:p>
        </w:tc>
        <w:tc>
          <w:tcPr>
            <w:tcW w:w="1526" w:type="dxa"/>
            <w:shd w:val="clear" w:color="auto" w:fill="auto"/>
          </w:tcPr>
          <w:p w:rsidR="00B90F04" w:rsidRPr="004563C7" w:rsidRDefault="00B90F04" w:rsidP="00B90F04">
            <w:pPr>
              <w:pStyle w:val="aff6"/>
              <w:widowControl w:val="0"/>
              <w:ind w:firstLine="0"/>
              <w:rPr>
                <w:iCs/>
                <w:sz w:val="20"/>
                <w:szCs w:val="20"/>
                <w:lang w:val="ru-RU"/>
              </w:rPr>
            </w:pPr>
            <w:r w:rsidRPr="004563C7">
              <w:rPr>
                <w:iCs/>
                <w:sz w:val="20"/>
                <w:szCs w:val="20"/>
                <w:lang w:val="ru-RU"/>
              </w:rPr>
              <w:t>Расчетный пок</w:t>
            </w:r>
            <w:r w:rsidRPr="004563C7">
              <w:rPr>
                <w:iCs/>
                <w:sz w:val="20"/>
                <w:szCs w:val="20"/>
                <w:lang w:val="ru-RU"/>
              </w:rPr>
              <w:t>а</w:t>
            </w:r>
            <w:r w:rsidRPr="004563C7">
              <w:rPr>
                <w:iCs/>
                <w:sz w:val="20"/>
                <w:szCs w:val="20"/>
                <w:lang w:val="ru-RU"/>
              </w:rPr>
              <w:t>затель макс</w:t>
            </w:r>
            <w:r w:rsidRPr="004563C7">
              <w:rPr>
                <w:iCs/>
                <w:sz w:val="20"/>
                <w:szCs w:val="20"/>
                <w:lang w:val="ru-RU"/>
              </w:rPr>
              <w:t>и</w:t>
            </w:r>
            <w:r w:rsidRPr="004563C7">
              <w:rPr>
                <w:iCs/>
                <w:sz w:val="20"/>
                <w:szCs w:val="20"/>
                <w:lang w:val="ru-RU"/>
              </w:rPr>
              <w:t>мально допу</w:t>
            </w:r>
            <w:r w:rsidRPr="004563C7">
              <w:rPr>
                <w:iCs/>
                <w:sz w:val="20"/>
                <w:szCs w:val="20"/>
                <w:lang w:val="ru-RU"/>
              </w:rPr>
              <w:t>с</w:t>
            </w:r>
            <w:r w:rsidRPr="004563C7">
              <w:rPr>
                <w:iCs/>
                <w:sz w:val="20"/>
                <w:szCs w:val="20"/>
                <w:lang w:val="ru-RU"/>
              </w:rPr>
              <w:t>тимого уровня территориал</w:t>
            </w:r>
            <w:r w:rsidRPr="004563C7">
              <w:rPr>
                <w:iCs/>
                <w:sz w:val="20"/>
                <w:szCs w:val="20"/>
                <w:lang w:val="ru-RU"/>
              </w:rPr>
              <w:t>ь</w:t>
            </w:r>
            <w:r w:rsidRPr="004563C7">
              <w:rPr>
                <w:iCs/>
                <w:sz w:val="20"/>
                <w:szCs w:val="20"/>
                <w:lang w:val="ru-RU"/>
              </w:rPr>
              <w:t>ной доступности</w:t>
            </w:r>
          </w:p>
        </w:tc>
        <w:tc>
          <w:tcPr>
            <w:tcW w:w="6804" w:type="dxa"/>
            <w:gridSpan w:val="5"/>
            <w:shd w:val="clear" w:color="auto" w:fill="auto"/>
          </w:tcPr>
          <w:p w:rsidR="00B90F04" w:rsidRPr="004563C7" w:rsidRDefault="00B90F04" w:rsidP="00B90F04">
            <w:pPr>
              <w:pStyle w:val="aff6"/>
              <w:widowControl w:val="0"/>
              <w:ind w:firstLine="0"/>
              <w:jc w:val="center"/>
              <w:rPr>
                <w:iCs/>
                <w:sz w:val="20"/>
                <w:szCs w:val="20"/>
                <w:lang w:val="ru-RU"/>
              </w:rPr>
            </w:pPr>
            <w:r w:rsidRPr="004563C7">
              <w:rPr>
                <w:iCs/>
                <w:sz w:val="20"/>
                <w:szCs w:val="20"/>
                <w:lang w:val="ru-RU"/>
              </w:rPr>
              <w:t>Не нормируется</w:t>
            </w:r>
          </w:p>
        </w:tc>
      </w:tr>
      <w:tr w:rsidR="00B90F04" w:rsidRPr="000A3113" w:rsidTr="001E69CC">
        <w:trPr>
          <w:cantSplit/>
        </w:trPr>
        <w:tc>
          <w:tcPr>
            <w:tcW w:w="9634" w:type="dxa"/>
            <w:gridSpan w:val="7"/>
            <w:shd w:val="clear" w:color="auto" w:fill="auto"/>
          </w:tcPr>
          <w:p w:rsidR="00B90F04" w:rsidRPr="004563C7" w:rsidRDefault="00B90F04" w:rsidP="00B90F04">
            <w:pPr>
              <w:pStyle w:val="aff6"/>
              <w:widowControl w:val="0"/>
              <w:ind w:firstLine="0"/>
              <w:rPr>
                <w:b/>
                <w:bCs/>
                <w:iCs/>
                <w:sz w:val="20"/>
                <w:szCs w:val="20"/>
                <w:lang w:val="ru-RU"/>
              </w:rPr>
            </w:pPr>
            <w:r w:rsidRPr="004563C7">
              <w:rPr>
                <w:b/>
                <w:bCs/>
                <w:iCs/>
                <w:sz w:val="20"/>
                <w:szCs w:val="20"/>
                <w:lang w:val="ru-RU"/>
              </w:rPr>
              <w:t>Примечания:</w:t>
            </w:r>
          </w:p>
          <w:p w:rsidR="00B90F04" w:rsidRPr="004563C7" w:rsidRDefault="00B90F04" w:rsidP="00B90F04">
            <w:pPr>
              <w:pStyle w:val="aff6"/>
              <w:widowControl w:val="0"/>
              <w:ind w:firstLine="0"/>
              <w:rPr>
                <w:iCs/>
                <w:sz w:val="20"/>
                <w:szCs w:val="20"/>
                <w:lang w:val="ru-RU"/>
              </w:rPr>
            </w:pPr>
            <w:r w:rsidRPr="004563C7">
              <w:rPr>
                <w:iCs/>
                <w:sz w:val="20"/>
                <w:szCs w:val="20"/>
                <w:lang w:val="ru-RU"/>
              </w:rPr>
              <w:t>1. Приведенные 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B90F04" w:rsidRPr="004563C7" w:rsidRDefault="00B90F04" w:rsidP="00B90F04">
            <w:pPr>
              <w:pStyle w:val="aff6"/>
              <w:widowControl w:val="0"/>
              <w:ind w:firstLine="0"/>
              <w:rPr>
                <w:iCs/>
                <w:sz w:val="20"/>
                <w:szCs w:val="20"/>
                <w:lang w:val="ru-RU"/>
              </w:rPr>
            </w:pPr>
            <w:r w:rsidRPr="004563C7">
              <w:rPr>
                <w:iCs/>
                <w:sz w:val="20"/>
                <w:szCs w:val="20"/>
                <w:lang w:val="ru-RU"/>
              </w:rPr>
              <w:t>2. Удельное водопотребление включает расходы воды на хозяйственно-питьевые и бытовые нужды в общес</w:t>
            </w:r>
            <w:r w:rsidRPr="004563C7">
              <w:rPr>
                <w:iCs/>
                <w:sz w:val="20"/>
                <w:szCs w:val="20"/>
                <w:lang w:val="ru-RU"/>
              </w:rPr>
              <w:t>т</w:t>
            </w:r>
            <w:r w:rsidRPr="004563C7">
              <w:rPr>
                <w:iCs/>
                <w:sz w:val="20"/>
                <w:szCs w:val="20"/>
                <w:lang w:val="ru-RU"/>
              </w:rPr>
              <w:t>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и технологическим данным.</w:t>
            </w:r>
          </w:p>
        </w:tc>
      </w:tr>
    </w:tbl>
    <w:p w:rsidR="003655C1" w:rsidRPr="003655C1" w:rsidRDefault="003655C1" w:rsidP="003655C1">
      <w:pPr>
        <w:keepNext/>
        <w:suppressAutoHyphens/>
        <w:spacing w:before="120"/>
        <w:jc w:val="right"/>
        <w:rPr>
          <w:bCs/>
          <w:iCs/>
        </w:rPr>
      </w:pPr>
      <w:bookmarkStart w:id="42" w:name="OLE_LINK185"/>
      <w:bookmarkStart w:id="43" w:name="OLE_LINK186"/>
      <w:bookmarkStart w:id="44" w:name="OLE_LINK141"/>
      <w:r w:rsidRPr="003655C1">
        <w:rPr>
          <w:bCs/>
          <w:iCs/>
        </w:rPr>
        <w:t>Таблица 1.</w:t>
      </w:r>
      <w:r>
        <w:rPr>
          <w:bCs/>
          <w:iCs/>
        </w:rPr>
        <w:t>2</w:t>
      </w:r>
    </w:p>
    <w:p w:rsidR="003655C1" w:rsidRPr="004B2F40" w:rsidRDefault="003655C1" w:rsidP="003655C1">
      <w:pPr>
        <w:pStyle w:val="5"/>
        <w:keepLines/>
        <w:rPr>
          <w:szCs w:val="24"/>
        </w:rPr>
      </w:pPr>
      <w:r w:rsidRPr="004B2F40">
        <w:rPr>
          <w:szCs w:val="24"/>
        </w:rPr>
        <w:t>Объекты местного значения</w:t>
      </w:r>
      <w:r w:rsidRPr="003655C1">
        <w:t xml:space="preserve"> </w:t>
      </w:r>
      <w:r>
        <w:t>муниципального округа</w:t>
      </w:r>
      <w:r w:rsidRPr="004B2F40">
        <w:rPr>
          <w:szCs w:val="24"/>
        </w:rPr>
        <w:t xml:space="preserve"> в области автомобильных дорог местного значения</w:t>
      </w:r>
    </w:p>
    <w:tbl>
      <w:tblPr>
        <w:tblStyle w:val="af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2703"/>
        <w:gridCol w:w="2268"/>
        <w:gridCol w:w="2278"/>
        <w:gridCol w:w="982"/>
      </w:tblGrid>
      <w:tr w:rsidR="003655C1" w:rsidRPr="000A3113" w:rsidTr="00B90F04">
        <w:trPr>
          <w:cantSplit/>
          <w:tblHeader/>
        </w:trPr>
        <w:tc>
          <w:tcPr>
            <w:tcW w:w="1403" w:type="dxa"/>
            <w:shd w:val="clear" w:color="auto" w:fill="auto"/>
          </w:tcPr>
          <w:p w:rsidR="003655C1" w:rsidRPr="003655C1" w:rsidRDefault="003655C1" w:rsidP="00DF045B">
            <w:pPr>
              <w:pStyle w:val="aff6"/>
              <w:keepNext/>
              <w:ind w:firstLine="0"/>
              <w:jc w:val="center"/>
              <w:rPr>
                <w:b/>
                <w:iCs/>
                <w:sz w:val="20"/>
                <w:szCs w:val="20"/>
                <w:lang w:val="ru-RU"/>
              </w:rPr>
            </w:pPr>
            <w:r w:rsidRPr="003655C1">
              <w:rPr>
                <w:b/>
                <w:iCs/>
                <w:sz w:val="20"/>
                <w:szCs w:val="20"/>
                <w:lang w:val="ru-RU"/>
              </w:rPr>
              <w:t>Наименование вида объекта</w:t>
            </w:r>
          </w:p>
        </w:tc>
        <w:tc>
          <w:tcPr>
            <w:tcW w:w="2703" w:type="dxa"/>
            <w:shd w:val="clear" w:color="auto" w:fill="auto"/>
          </w:tcPr>
          <w:p w:rsidR="003655C1" w:rsidRPr="003655C1" w:rsidRDefault="003655C1" w:rsidP="00DF045B">
            <w:pPr>
              <w:pStyle w:val="aff6"/>
              <w:keepNext/>
              <w:ind w:firstLine="0"/>
              <w:jc w:val="center"/>
              <w:rPr>
                <w:b/>
                <w:iCs/>
                <w:sz w:val="20"/>
                <w:szCs w:val="20"/>
                <w:lang w:val="ru-RU"/>
              </w:rPr>
            </w:pPr>
            <w:r w:rsidRPr="003655C1">
              <w:rPr>
                <w:b/>
                <w:iCs/>
                <w:sz w:val="20"/>
                <w:szCs w:val="20"/>
                <w:lang w:val="ru-RU"/>
              </w:rPr>
              <w:t>Тип расчетного показателя</w:t>
            </w:r>
          </w:p>
        </w:tc>
        <w:tc>
          <w:tcPr>
            <w:tcW w:w="2268" w:type="dxa"/>
            <w:shd w:val="clear" w:color="auto" w:fill="auto"/>
          </w:tcPr>
          <w:p w:rsidR="003655C1" w:rsidRPr="003655C1" w:rsidRDefault="003655C1" w:rsidP="00DF045B">
            <w:pPr>
              <w:pStyle w:val="aff6"/>
              <w:keepNext/>
              <w:ind w:firstLine="0"/>
              <w:jc w:val="center"/>
              <w:rPr>
                <w:b/>
                <w:iCs/>
                <w:sz w:val="20"/>
                <w:szCs w:val="20"/>
                <w:lang w:val="ru-RU"/>
              </w:rPr>
            </w:pPr>
            <w:r w:rsidRPr="003655C1">
              <w:rPr>
                <w:b/>
                <w:iCs/>
                <w:sz w:val="20"/>
                <w:szCs w:val="20"/>
                <w:lang w:val="ru-RU"/>
              </w:rPr>
              <w:t>Наименование расче</w:t>
            </w:r>
            <w:r w:rsidRPr="003655C1">
              <w:rPr>
                <w:b/>
                <w:iCs/>
                <w:sz w:val="20"/>
                <w:szCs w:val="20"/>
                <w:lang w:val="ru-RU"/>
              </w:rPr>
              <w:t>т</w:t>
            </w:r>
            <w:r w:rsidRPr="003655C1">
              <w:rPr>
                <w:b/>
                <w:iCs/>
                <w:sz w:val="20"/>
                <w:szCs w:val="20"/>
                <w:lang w:val="ru-RU"/>
              </w:rPr>
              <w:t>ного показателя, ед</w:t>
            </w:r>
            <w:r w:rsidRPr="003655C1">
              <w:rPr>
                <w:b/>
                <w:iCs/>
                <w:sz w:val="20"/>
                <w:szCs w:val="20"/>
                <w:lang w:val="ru-RU"/>
              </w:rPr>
              <w:t>и</w:t>
            </w:r>
            <w:r w:rsidRPr="003655C1">
              <w:rPr>
                <w:b/>
                <w:iCs/>
                <w:sz w:val="20"/>
                <w:szCs w:val="20"/>
                <w:lang w:val="ru-RU"/>
              </w:rPr>
              <w:t>ница измерения</w:t>
            </w:r>
          </w:p>
        </w:tc>
        <w:tc>
          <w:tcPr>
            <w:tcW w:w="3260" w:type="dxa"/>
            <w:gridSpan w:val="2"/>
            <w:shd w:val="clear" w:color="auto" w:fill="auto"/>
          </w:tcPr>
          <w:p w:rsidR="003655C1" w:rsidRPr="003655C1" w:rsidRDefault="0012730A" w:rsidP="00DF045B">
            <w:pPr>
              <w:pStyle w:val="aff6"/>
              <w:keepNext/>
              <w:ind w:firstLine="0"/>
              <w:jc w:val="center"/>
              <w:rPr>
                <w:b/>
                <w:iCs/>
                <w:sz w:val="20"/>
                <w:szCs w:val="20"/>
                <w:lang w:val="ru-RU"/>
              </w:rPr>
            </w:pPr>
            <w:r>
              <w:rPr>
                <w:b/>
                <w:iCs/>
                <w:sz w:val="20"/>
                <w:szCs w:val="20"/>
                <w:lang w:val="ru-RU"/>
              </w:rPr>
              <w:t>Значения</w:t>
            </w:r>
            <w:r w:rsidR="003655C1" w:rsidRPr="003655C1">
              <w:rPr>
                <w:b/>
                <w:iCs/>
                <w:sz w:val="20"/>
                <w:szCs w:val="20"/>
                <w:lang w:val="ru-RU"/>
              </w:rPr>
              <w:t xml:space="preserve"> расчетного показателя</w:t>
            </w:r>
          </w:p>
        </w:tc>
      </w:tr>
      <w:tr w:rsidR="001C7698" w:rsidRPr="000A3113" w:rsidTr="00B90F04">
        <w:trPr>
          <w:cantSplit/>
        </w:trPr>
        <w:tc>
          <w:tcPr>
            <w:tcW w:w="1403" w:type="dxa"/>
            <w:vMerge w:val="restart"/>
            <w:shd w:val="clear" w:color="auto" w:fill="auto"/>
          </w:tcPr>
          <w:p w:rsidR="001C7698" w:rsidRPr="000A3113" w:rsidRDefault="001C7698" w:rsidP="001C7698">
            <w:pPr>
              <w:pStyle w:val="aff6"/>
              <w:ind w:firstLine="0"/>
              <w:rPr>
                <w:sz w:val="20"/>
                <w:szCs w:val="20"/>
                <w:lang w:val="ru-RU"/>
              </w:rPr>
            </w:pPr>
            <w:r>
              <w:rPr>
                <w:sz w:val="20"/>
                <w:szCs w:val="20"/>
                <w:lang w:val="ru-RU"/>
              </w:rPr>
              <w:t>А</w:t>
            </w:r>
            <w:r w:rsidRPr="00FD6494">
              <w:rPr>
                <w:sz w:val="20"/>
                <w:szCs w:val="20"/>
                <w:lang w:val="ru-RU"/>
              </w:rPr>
              <w:t>втомобил</w:t>
            </w:r>
            <w:r w:rsidRPr="00FD6494">
              <w:rPr>
                <w:sz w:val="20"/>
                <w:szCs w:val="20"/>
                <w:lang w:val="ru-RU"/>
              </w:rPr>
              <w:t>ь</w:t>
            </w:r>
            <w:r w:rsidRPr="00FD6494">
              <w:rPr>
                <w:sz w:val="20"/>
                <w:szCs w:val="20"/>
                <w:lang w:val="ru-RU"/>
              </w:rPr>
              <w:lastRenderedPageBreak/>
              <w:t xml:space="preserve">ные дороги </w:t>
            </w:r>
            <w:r>
              <w:rPr>
                <w:sz w:val="20"/>
                <w:szCs w:val="20"/>
                <w:lang w:val="ru-RU"/>
              </w:rPr>
              <w:t>общего пол</w:t>
            </w:r>
            <w:r>
              <w:rPr>
                <w:sz w:val="20"/>
                <w:szCs w:val="20"/>
                <w:lang w:val="ru-RU"/>
              </w:rPr>
              <w:t>ь</w:t>
            </w:r>
            <w:r>
              <w:rPr>
                <w:sz w:val="20"/>
                <w:szCs w:val="20"/>
                <w:lang w:val="ru-RU"/>
              </w:rPr>
              <w:t xml:space="preserve">зования </w:t>
            </w:r>
            <w:r w:rsidRPr="00FD6494">
              <w:rPr>
                <w:sz w:val="20"/>
                <w:szCs w:val="20"/>
                <w:lang w:val="ru-RU"/>
              </w:rPr>
              <w:t>мес</w:t>
            </w:r>
            <w:r w:rsidRPr="00FD6494">
              <w:rPr>
                <w:sz w:val="20"/>
                <w:szCs w:val="20"/>
                <w:lang w:val="ru-RU"/>
              </w:rPr>
              <w:t>т</w:t>
            </w:r>
            <w:r w:rsidRPr="00FD6494">
              <w:rPr>
                <w:sz w:val="20"/>
                <w:szCs w:val="20"/>
                <w:lang w:val="ru-RU"/>
              </w:rPr>
              <w:t>ного значения</w:t>
            </w:r>
          </w:p>
        </w:tc>
        <w:tc>
          <w:tcPr>
            <w:tcW w:w="2703" w:type="dxa"/>
            <w:vMerge w:val="restart"/>
            <w:shd w:val="clear" w:color="auto" w:fill="auto"/>
          </w:tcPr>
          <w:p w:rsidR="001C7698" w:rsidRPr="000A3113" w:rsidRDefault="001C7698" w:rsidP="001C7698">
            <w:pPr>
              <w:pStyle w:val="aff6"/>
              <w:ind w:firstLine="0"/>
              <w:rPr>
                <w:sz w:val="20"/>
                <w:szCs w:val="20"/>
                <w:lang w:val="ru-RU"/>
              </w:rPr>
            </w:pPr>
            <w:r w:rsidRPr="000A3113">
              <w:rPr>
                <w:sz w:val="20"/>
                <w:szCs w:val="20"/>
                <w:lang w:val="ru-RU"/>
              </w:rPr>
              <w:lastRenderedPageBreak/>
              <w:t>Расчетный показатель мин</w:t>
            </w:r>
            <w:r w:rsidRPr="000A3113">
              <w:rPr>
                <w:sz w:val="20"/>
                <w:szCs w:val="20"/>
                <w:lang w:val="ru-RU"/>
              </w:rPr>
              <w:t>и</w:t>
            </w:r>
            <w:r w:rsidRPr="000A3113">
              <w:rPr>
                <w:sz w:val="20"/>
                <w:szCs w:val="20"/>
                <w:lang w:val="ru-RU"/>
              </w:rPr>
              <w:lastRenderedPageBreak/>
              <w:t>мально допустимого уровня обеспеченности</w:t>
            </w:r>
          </w:p>
        </w:tc>
        <w:tc>
          <w:tcPr>
            <w:tcW w:w="2268" w:type="dxa"/>
            <w:vMerge w:val="restart"/>
            <w:shd w:val="clear" w:color="auto" w:fill="auto"/>
          </w:tcPr>
          <w:p w:rsidR="001C7698" w:rsidRPr="000A3113" w:rsidRDefault="001C7698" w:rsidP="001C7698">
            <w:pPr>
              <w:pStyle w:val="aff6"/>
              <w:ind w:firstLine="0"/>
              <w:rPr>
                <w:sz w:val="20"/>
                <w:szCs w:val="20"/>
                <w:lang w:val="ru-RU"/>
              </w:rPr>
            </w:pPr>
            <w:r>
              <w:rPr>
                <w:sz w:val="20"/>
                <w:szCs w:val="20"/>
                <w:lang w:val="ru-RU"/>
              </w:rPr>
              <w:lastRenderedPageBreak/>
              <w:t xml:space="preserve">Доля автомобильных </w:t>
            </w:r>
            <w:r>
              <w:rPr>
                <w:sz w:val="20"/>
                <w:szCs w:val="20"/>
                <w:lang w:val="ru-RU"/>
              </w:rPr>
              <w:lastRenderedPageBreak/>
              <w:t>дорог общего пользов</w:t>
            </w:r>
            <w:r>
              <w:rPr>
                <w:sz w:val="20"/>
                <w:szCs w:val="20"/>
                <w:lang w:val="ru-RU"/>
              </w:rPr>
              <w:t>а</w:t>
            </w:r>
            <w:r>
              <w:rPr>
                <w:sz w:val="20"/>
                <w:szCs w:val="20"/>
                <w:lang w:val="ru-RU"/>
              </w:rPr>
              <w:t xml:space="preserve">ния </w:t>
            </w:r>
            <w:r w:rsidRPr="00FD6494">
              <w:rPr>
                <w:sz w:val="20"/>
                <w:szCs w:val="20"/>
                <w:lang w:val="ru-RU"/>
              </w:rPr>
              <w:t>местного значения</w:t>
            </w:r>
            <w:r>
              <w:rPr>
                <w:sz w:val="20"/>
                <w:szCs w:val="20"/>
                <w:lang w:val="ru-RU"/>
              </w:rPr>
              <w:t>, соответствующих норм</w:t>
            </w:r>
            <w:r>
              <w:rPr>
                <w:sz w:val="20"/>
                <w:szCs w:val="20"/>
                <w:lang w:val="ru-RU"/>
              </w:rPr>
              <w:t>а</w:t>
            </w:r>
            <w:r>
              <w:rPr>
                <w:sz w:val="20"/>
                <w:szCs w:val="20"/>
                <w:lang w:val="ru-RU"/>
              </w:rPr>
              <w:t xml:space="preserve">тивным требованиям, % </w:t>
            </w:r>
          </w:p>
        </w:tc>
        <w:tc>
          <w:tcPr>
            <w:tcW w:w="2278" w:type="dxa"/>
            <w:shd w:val="clear" w:color="auto" w:fill="auto"/>
          </w:tcPr>
          <w:p w:rsidR="001C7698" w:rsidRPr="000A3113" w:rsidRDefault="001C7698" w:rsidP="001C7698">
            <w:pPr>
              <w:pStyle w:val="aff6"/>
              <w:ind w:firstLine="0"/>
              <w:rPr>
                <w:sz w:val="20"/>
                <w:szCs w:val="20"/>
                <w:lang w:val="ru-RU"/>
              </w:rPr>
            </w:pPr>
            <w:r>
              <w:rPr>
                <w:sz w:val="20"/>
                <w:szCs w:val="20"/>
                <w:lang w:val="ru-RU"/>
              </w:rPr>
              <w:lastRenderedPageBreak/>
              <w:t xml:space="preserve">До </w:t>
            </w:r>
            <w:r w:rsidR="00FC1D68">
              <w:rPr>
                <w:sz w:val="20"/>
                <w:szCs w:val="20"/>
                <w:lang w:val="ru-RU"/>
              </w:rPr>
              <w:t>2029</w:t>
            </w:r>
            <w:r>
              <w:rPr>
                <w:sz w:val="20"/>
                <w:szCs w:val="20"/>
                <w:lang w:val="ru-RU"/>
              </w:rPr>
              <w:t xml:space="preserve"> г.</w:t>
            </w:r>
          </w:p>
        </w:tc>
        <w:tc>
          <w:tcPr>
            <w:tcW w:w="982" w:type="dxa"/>
            <w:shd w:val="clear" w:color="auto" w:fill="auto"/>
          </w:tcPr>
          <w:p w:rsidR="001C7698" w:rsidRPr="000A3113" w:rsidRDefault="001C7698" w:rsidP="001C7698">
            <w:pPr>
              <w:pStyle w:val="aff6"/>
              <w:ind w:firstLine="0"/>
              <w:jc w:val="center"/>
              <w:rPr>
                <w:sz w:val="20"/>
                <w:szCs w:val="20"/>
                <w:lang w:val="ru-RU"/>
              </w:rPr>
            </w:pPr>
            <w:r>
              <w:rPr>
                <w:sz w:val="20"/>
                <w:szCs w:val="20"/>
                <w:lang w:val="ru-RU"/>
              </w:rPr>
              <w:t>49,9</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vMerge/>
            <w:shd w:val="clear" w:color="auto" w:fill="auto"/>
          </w:tcPr>
          <w:p w:rsidR="001C7698" w:rsidRPr="000A3113" w:rsidRDefault="001C7698" w:rsidP="001C7698">
            <w:pPr>
              <w:pStyle w:val="aff6"/>
              <w:ind w:firstLine="0"/>
              <w:rPr>
                <w:sz w:val="20"/>
                <w:szCs w:val="20"/>
                <w:lang w:val="ru-RU"/>
              </w:rPr>
            </w:pPr>
          </w:p>
        </w:tc>
        <w:tc>
          <w:tcPr>
            <w:tcW w:w="2268" w:type="dxa"/>
            <w:vMerge/>
            <w:shd w:val="clear" w:color="auto" w:fill="auto"/>
          </w:tcPr>
          <w:p w:rsidR="001C7698" w:rsidRDefault="001C7698" w:rsidP="001C7698">
            <w:pPr>
              <w:pStyle w:val="aff6"/>
              <w:ind w:firstLine="0"/>
              <w:rPr>
                <w:sz w:val="20"/>
                <w:szCs w:val="20"/>
                <w:lang w:val="ru-RU"/>
              </w:rPr>
            </w:pPr>
          </w:p>
        </w:tc>
        <w:tc>
          <w:tcPr>
            <w:tcW w:w="2278" w:type="dxa"/>
            <w:shd w:val="clear" w:color="auto" w:fill="auto"/>
          </w:tcPr>
          <w:p w:rsidR="001C7698" w:rsidRDefault="00FC1D68" w:rsidP="001C7698">
            <w:pPr>
              <w:pStyle w:val="aff6"/>
              <w:ind w:firstLine="0"/>
              <w:rPr>
                <w:sz w:val="20"/>
                <w:szCs w:val="20"/>
                <w:lang w:val="ru-RU"/>
              </w:rPr>
            </w:pPr>
            <w:r>
              <w:rPr>
                <w:sz w:val="20"/>
                <w:szCs w:val="20"/>
                <w:lang w:val="ru-RU"/>
              </w:rPr>
              <w:t>2029</w:t>
            </w:r>
            <w:r w:rsidR="001C7698">
              <w:rPr>
                <w:sz w:val="20"/>
                <w:szCs w:val="20"/>
                <w:lang w:val="ru-RU"/>
              </w:rPr>
              <w:t>-203</w:t>
            </w:r>
            <w:r>
              <w:rPr>
                <w:sz w:val="20"/>
                <w:szCs w:val="20"/>
                <w:lang w:val="ru-RU"/>
              </w:rPr>
              <w:t>1</w:t>
            </w:r>
            <w:r w:rsidR="001C7698">
              <w:rPr>
                <w:sz w:val="20"/>
                <w:szCs w:val="20"/>
                <w:lang w:val="ru-RU"/>
              </w:rPr>
              <w:t xml:space="preserve"> гг.</w:t>
            </w:r>
          </w:p>
        </w:tc>
        <w:tc>
          <w:tcPr>
            <w:tcW w:w="982" w:type="dxa"/>
            <w:shd w:val="clear" w:color="auto" w:fill="auto"/>
          </w:tcPr>
          <w:p w:rsidR="001C7698" w:rsidRDefault="001C7698" w:rsidP="001C7698">
            <w:pPr>
              <w:pStyle w:val="aff6"/>
              <w:ind w:firstLine="0"/>
              <w:jc w:val="center"/>
              <w:rPr>
                <w:sz w:val="20"/>
                <w:szCs w:val="20"/>
                <w:lang w:val="ru-RU"/>
              </w:rPr>
            </w:pPr>
            <w:r>
              <w:rPr>
                <w:sz w:val="20"/>
                <w:szCs w:val="20"/>
                <w:lang w:val="ru-RU"/>
              </w:rPr>
              <w:t>56,4</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vMerge/>
            <w:shd w:val="clear" w:color="auto" w:fill="auto"/>
          </w:tcPr>
          <w:p w:rsidR="001C7698" w:rsidRPr="000A3113" w:rsidRDefault="001C7698" w:rsidP="001C7698">
            <w:pPr>
              <w:pStyle w:val="aff6"/>
              <w:ind w:firstLine="0"/>
              <w:rPr>
                <w:sz w:val="20"/>
                <w:szCs w:val="20"/>
                <w:lang w:val="ru-RU"/>
              </w:rPr>
            </w:pPr>
          </w:p>
        </w:tc>
        <w:tc>
          <w:tcPr>
            <w:tcW w:w="2268" w:type="dxa"/>
            <w:vMerge/>
            <w:shd w:val="clear" w:color="auto" w:fill="auto"/>
          </w:tcPr>
          <w:p w:rsidR="001C7698" w:rsidRDefault="001C7698" w:rsidP="001C7698">
            <w:pPr>
              <w:pStyle w:val="aff6"/>
              <w:ind w:firstLine="0"/>
              <w:rPr>
                <w:sz w:val="20"/>
                <w:szCs w:val="20"/>
                <w:lang w:val="ru-RU"/>
              </w:rPr>
            </w:pPr>
          </w:p>
        </w:tc>
        <w:tc>
          <w:tcPr>
            <w:tcW w:w="2278" w:type="dxa"/>
            <w:shd w:val="clear" w:color="auto" w:fill="auto"/>
          </w:tcPr>
          <w:p w:rsidR="001C7698" w:rsidRDefault="001C7698" w:rsidP="001C7698">
            <w:pPr>
              <w:pStyle w:val="aff6"/>
              <w:ind w:firstLine="0"/>
              <w:rPr>
                <w:sz w:val="20"/>
                <w:szCs w:val="20"/>
                <w:lang w:val="ru-RU"/>
              </w:rPr>
            </w:pPr>
            <w:r>
              <w:rPr>
                <w:sz w:val="20"/>
                <w:szCs w:val="20"/>
                <w:lang w:val="ru-RU"/>
              </w:rPr>
              <w:t xml:space="preserve">С </w:t>
            </w:r>
            <w:r w:rsidR="00FC1D68">
              <w:rPr>
                <w:sz w:val="20"/>
                <w:szCs w:val="20"/>
                <w:lang w:val="ru-RU"/>
              </w:rPr>
              <w:t>2032</w:t>
            </w:r>
            <w:r>
              <w:rPr>
                <w:sz w:val="20"/>
                <w:szCs w:val="20"/>
                <w:lang w:val="ru-RU"/>
              </w:rPr>
              <w:t xml:space="preserve"> г.</w:t>
            </w:r>
          </w:p>
        </w:tc>
        <w:tc>
          <w:tcPr>
            <w:tcW w:w="982" w:type="dxa"/>
            <w:shd w:val="clear" w:color="auto" w:fill="auto"/>
          </w:tcPr>
          <w:p w:rsidR="001C7698" w:rsidRDefault="001C7698" w:rsidP="001C7698">
            <w:pPr>
              <w:pStyle w:val="aff6"/>
              <w:ind w:firstLine="0"/>
              <w:jc w:val="center"/>
              <w:rPr>
                <w:sz w:val="20"/>
                <w:szCs w:val="20"/>
                <w:lang w:val="ru-RU"/>
              </w:rPr>
            </w:pPr>
            <w:r>
              <w:rPr>
                <w:sz w:val="20"/>
                <w:szCs w:val="20"/>
                <w:lang w:val="ru-RU"/>
              </w:rPr>
              <w:t>66,4</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shd w:val="clear" w:color="auto" w:fill="auto"/>
          </w:tcPr>
          <w:p w:rsidR="001C7698" w:rsidRPr="000A3113" w:rsidRDefault="001C7698" w:rsidP="001C7698">
            <w:pPr>
              <w:pStyle w:val="aff6"/>
              <w:ind w:firstLine="0"/>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5528" w:type="dxa"/>
            <w:gridSpan w:val="3"/>
            <w:shd w:val="clear" w:color="auto" w:fill="auto"/>
          </w:tcPr>
          <w:p w:rsidR="001C7698" w:rsidRDefault="001C7698" w:rsidP="001C7698">
            <w:pPr>
              <w:pStyle w:val="aff6"/>
              <w:ind w:firstLine="0"/>
              <w:jc w:val="center"/>
              <w:rPr>
                <w:sz w:val="20"/>
                <w:szCs w:val="20"/>
                <w:lang w:val="ru-RU"/>
              </w:rPr>
            </w:pPr>
            <w:r>
              <w:rPr>
                <w:sz w:val="20"/>
                <w:szCs w:val="20"/>
                <w:lang w:val="ru-RU"/>
              </w:rPr>
              <w:t>Не нормируется</w:t>
            </w:r>
          </w:p>
        </w:tc>
      </w:tr>
      <w:tr w:rsidR="001C7698" w:rsidRPr="000A3113" w:rsidTr="00B90F04">
        <w:trPr>
          <w:cantSplit/>
        </w:trPr>
        <w:tc>
          <w:tcPr>
            <w:tcW w:w="1403" w:type="dxa"/>
            <w:vMerge w:val="restart"/>
            <w:shd w:val="clear" w:color="auto" w:fill="auto"/>
          </w:tcPr>
          <w:p w:rsidR="001C7698" w:rsidRDefault="001C7698" w:rsidP="001C7698">
            <w:pPr>
              <w:pStyle w:val="aff6"/>
              <w:ind w:firstLine="0"/>
              <w:rPr>
                <w:sz w:val="20"/>
                <w:szCs w:val="20"/>
                <w:lang w:val="ru-RU"/>
              </w:rPr>
            </w:pPr>
            <w:r>
              <w:rPr>
                <w:sz w:val="20"/>
                <w:szCs w:val="20"/>
                <w:lang w:val="ru-RU"/>
              </w:rPr>
              <w:t>Велосипедные дорожки</w:t>
            </w:r>
            <w:r w:rsidRPr="00EB2202">
              <w:rPr>
                <w:sz w:val="20"/>
                <w:szCs w:val="20"/>
                <w:lang w:val="ru-RU"/>
              </w:rPr>
              <w:t xml:space="preserve"> вне границ нас</w:t>
            </w:r>
            <w:r w:rsidRPr="00EB2202">
              <w:rPr>
                <w:sz w:val="20"/>
                <w:szCs w:val="20"/>
                <w:lang w:val="ru-RU"/>
              </w:rPr>
              <w:t>е</w:t>
            </w:r>
            <w:r w:rsidRPr="00EB2202">
              <w:rPr>
                <w:sz w:val="20"/>
                <w:szCs w:val="20"/>
                <w:lang w:val="ru-RU"/>
              </w:rPr>
              <w:t>ленных пун</w:t>
            </w:r>
            <w:r w:rsidRPr="00EB2202">
              <w:rPr>
                <w:sz w:val="20"/>
                <w:szCs w:val="20"/>
                <w:lang w:val="ru-RU"/>
              </w:rPr>
              <w:t>к</w:t>
            </w:r>
            <w:r w:rsidRPr="00EB2202">
              <w:rPr>
                <w:sz w:val="20"/>
                <w:szCs w:val="20"/>
                <w:lang w:val="ru-RU"/>
              </w:rPr>
              <w:t>тов</w:t>
            </w:r>
          </w:p>
        </w:tc>
        <w:tc>
          <w:tcPr>
            <w:tcW w:w="2703" w:type="dxa"/>
            <w:vMerge w:val="restart"/>
            <w:shd w:val="clear" w:color="auto" w:fill="auto"/>
          </w:tcPr>
          <w:p w:rsidR="001C7698" w:rsidRPr="000A3113" w:rsidRDefault="001C7698" w:rsidP="001C7698">
            <w:pPr>
              <w:pStyle w:val="aff6"/>
              <w:ind w:firstLine="0"/>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2268" w:type="dxa"/>
            <w:vMerge w:val="restart"/>
            <w:shd w:val="clear" w:color="auto" w:fill="auto"/>
          </w:tcPr>
          <w:p w:rsidR="001C7698" w:rsidRDefault="001C7698" w:rsidP="001C7698">
            <w:pPr>
              <w:pStyle w:val="aff6"/>
              <w:ind w:firstLine="0"/>
              <w:rPr>
                <w:sz w:val="20"/>
                <w:szCs w:val="20"/>
                <w:lang w:val="ru-RU"/>
              </w:rPr>
            </w:pPr>
            <w:r>
              <w:rPr>
                <w:sz w:val="20"/>
                <w:szCs w:val="20"/>
                <w:lang w:val="ru-RU"/>
              </w:rPr>
              <w:t>Длина</w:t>
            </w:r>
            <w:r w:rsidRPr="00FC5552">
              <w:rPr>
                <w:sz w:val="20"/>
                <w:szCs w:val="20"/>
                <w:lang w:val="ru-RU"/>
              </w:rPr>
              <w:t xml:space="preserve"> велосипедных дорожек на подходах к населенным пунктам</w:t>
            </w:r>
            <w:r>
              <w:rPr>
                <w:sz w:val="20"/>
                <w:szCs w:val="20"/>
                <w:lang w:val="ru-RU"/>
              </w:rPr>
              <w:t>, км</w:t>
            </w:r>
          </w:p>
        </w:tc>
        <w:tc>
          <w:tcPr>
            <w:tcW w:w="2278" w:type="dxa"/>
            <w:shd w:val="clear" w:color="auto" w:fill="auto"/>
          </w:tcPr>
          <w:p w:rsidR="001C7698" w:rsidRDefault="001C7698" w:rsidP="001C7698">
            <w:pPr>
              <w:pStyle w:val="aff6"/>
              <w:ind w:firstLine="0"/>
              <w:rPr>
                <w:sz w:val="20"/>
                <w:szCs w:val="20"/>
                <w:lang w:val="ru-RU"/>
              </w:rPr>
            </w:pPr>
            <w:r>
              <w:rPr>
                <w:sz w:val="20"/>
                <w:szCs w:val="20"/>
                <w:lang w:val="ru-RU"/>
              </w:rPr>
              <w:t>Город Георгиевск</w:t>
            </w:r>
          </w:p>
        </w:tc>
        <w:tc>
          <w:tcPr>
            <w:tcW w:w="982" w:type="dxa"/>
            <w:shd w:val="clear" w:color="auto" w:fill="auto"/>
          </w:tcPr>
          <w:p w:rsidR="001C7698" w:rsidRDefault="001C7698" w:rsidP="001C7698">
            <w:pPr>
              <w:pStyle w:val="aff6"/>
              <w:ind w:firstLine="0"/>
              <w:jc w:val="center"/>
              <w:rPr>
                <w:sz w:val="20"/>
                <w:szCs w:val="20"/>
                <w:lang w:val="ru-RU"/>
              </w:rPr>
            </w:pPr>
            <w:r>
              <w:rPr>
                <w:sz w:val="20"/>
                <w:szCs w:val="20"/>
                <w:lang w:val="ru-RU"/>
              </w:rPr>
              <w:t>6</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vMerge/>
            <w:shd w:val="clear" w:color="auto" w:fill="auto"/>
          </w:tcPr>
          <w:p w:rsidR="001C7698" w:rsidRPr="000A3113" w:rsidRDefault="001C7698" w:rsidP="001C7698">
            <w:pPr>
              <w:pStyle w:val="aff6"/>
              <w:ind w:firstLine="0"/>
              <w:rPr>
                <w:sz w:val="20"/>
                <w:szCs w:val="20"/>
                <w:lang w:val="ru-RU"/>
              </w:rPr>
            </w:pPr>
          </w:p>
        </w:tc>
        <w:tc>
          <w:tcPr>
            <w:tcW w:w="2268" w:type="dxa"/>
            <w:vMerge/>
            <w:shd w:val="clear" w:color="auto" w:fill="auto"/>
          </w:tcPr>
          <w:p w:rsidR="001C7698" w:rsidRDefault="001C7698" w:rsidP="001C7698">
            <w:pPr>
              <w:pStyle w:val="aff6"/>
              <w:ind w:firstLine="0"/>
              <w:rPr>
                <w:sz w:val="20"/>
                <w:szCs w:val="20"/>
                <w:lang w:val="ru-RU"/>
              </w:rPr>
            </w:pPr>
          </w:p>
        </w:tc>
        <w:tc>
          <w:tcPr>
            <w:tcW w:w="2278" w:type="dxa"/>
            <w:shd w:val="clear" w:color="auto" w:fill="auto"/>
          </w:tcPr>
          <w:p w:rsidR="001C7698" w:rsidRDefault="001C7698" w:rsidP="001C7698">
            <w:pPr>
              <w:pStyle w:val="aff6"/>
              <w:ind w:firstLine="0"/>
              <w:rPr>
                <w:sz w:val="20"/>
                <w:szCs w:val="20"/>
                <w:lang w:val="ru-RU"/>
              </w:rPr>
            </w:pPr>
            <w:r>
              <w:rPr>
                <w:sz w:val="20"/>
                <w:szCs w:val="20"/>
                <w:lang w:val="ru-RU"/>
              </w:rPr>
              <w:t>Сельские населенные пункты с численностью населения от 10 тыс. чел. до 25 тыс. чел.</w:t>
            </w:r>
          </w:p>
        </w:tc>
        <w:tc>
          <w:tcPr>
            <w:tcW w:w="982" w:type="dxa"/>
            <w:shd w:val="clear" w:color="auto" w:fill="auto"/>
          </w:tcPr>
          <w:p w:rsidR="001C7698" w:rsidRDefault="001C7698" w:rsidP="001C7698">
            <w:pPr>
              <w:pStyle w:val="aff6"/>
              <w:ind w:firstLine="0"/>
              <w:jc w:val="center"/>
              <w:rPr>
                <w:sz w:val="20"/>
                <w:szCs w:val="20"/>
                <w:lang w:val="ru-RU"/>
              </w:rPr>
            </w:pPr>
            <w:r>
              <w:rPr>
                <w:sz w:val="20"/>
                <w:szCs w:val="20"/>
                <w:lang w:val="ru-RU"/>
              </w:rPr>
              <w:t>1</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vMerge/>
            <w:shd w:val="clear" w:color="auto" w:fill="auto"/>
          </w:tcPr>
          <w:p w:rsidR="001C7698" w:rsidRPr="000A3113" w:rsidRDefault="001C7698" w:rsidP="001C7698">
            <w:pPr>
              <w:pStyle w:val="aff6"/>
              <w:ind w:firstLine="0"/>
              <w:rPr>
                <w:sz w:val="20"/>
                <w:szCs w:val="20"/>
                <w:lang w:val="ru-RU"/>
              </w:rPr>
            </w:pPr>
          </w:p>
        </w:tc>
        <w:tc>
          <w:tcPr>
            <w:tcW w:w="2268" w:type="dxa"/>
            <w:vMerge/>
            <w:shd w:val="clear" w:color="auto" w:fill="auto"/>
          </w:tcPr>
          <w:p w:rsidR="001C7698" w:rsidRDefault="001C7698" w:rsidP="001C7698">
            <w:pPr>
              <w:pStyle w:val="aff6"/>
              <w:ind w:firstLine="0"/>
              <w:rPr>
                <w:sz w:val="20"/>
                <w:szCs w:val="20"/>
                <w:lang w:val="ru-RU"/>
              </w:rPr>
            </w:pPr>
          </w:p>
        </w:tc>
        <w:tc>
          <w:tcPr>
            <w:tcW w:w="2278" w:type="dxa"/>
            <w:shd w:val="clear" w:color="auto" w:fill="auto"/>
          </w:tcPr>
          <w:p w:rsidR="001C7698" w:rsidRDefault="001C7698" w:rsidP="001C7698">
            <w:pPr>
              <w:pStyle w:val="aff6"/>
              <w:ind w:firstLine="0"/>
              <w:rPr>
                <w:sz w:val="20"/>
                <w:szCs w:val="20"/>
                <w:lang w:val="ru-RU"/>
              </w:rPr>
            </w:pPr>
            <w:r>
              <w:rPr>
                <w:sz w:val="20"/>
                <w:szCs w:val="20"/>
                <w:lang w:val="ru-RU"/>
              </w:rPr>
              <w:t>Сельские населенные пункты с численностью населения менее 10 тыс. чел.</w:t>
            </w:r>
          </w:p>
        </w:tc>
        <w:tc>
          <w:tcPr>
            <w:tcW w:w="982" w:type="dxa"/>
            <w:shd w:val="clear" w:color="auto" w:fill="auto"/>
          </w:tcPr>
          <w:p w:rsidR="001C7698" w:rsidRDefault="001C7698" w:rsidP="001C7698">
            <w:pPr>
              <w:pStyle w:val="aff6"/>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1C7698" w:rsidRPr="000A3113" w:rsidTr="00B90F04">
        <w:trPr>
          <w:cantSplit/>
        </w:trPr>
        <w:tc>
          <w:tcPr>
            <w:tcW w:w="1403" w:type="dxa"/>
            <w:vMerge/>
            <w:shd w:val="clear" w:color="auto" w:fill="auto"/>
          </w:tcPr>
          <w:p w:rsidR="001C7698" w:rsidRDefault="001C7698" w:rsidP="001C7698">
            <w:pPr>
              <w:pStyle w:val="aff6"/>
              <w:ind w:firstLine="0"/>
              <w:rPr>
                <w:sz w:val="20"/>
                <w:szCs w:val="20"/>
                <w:lang w:val="ru-RU"/>
              </w:rPr>
            </w:pPr>
          </w:p>
        </w:tc>
        <w:tc>
          <w:tcPr>
            <w:tcW w:w="2703" w:type="dxa"/>
            <w:shd w:val="clear" w:color="auto" w:fill="auto"/>
          </w:tcPr>
          <w:p w:rsidR="001C7698" w:rsidRPr="000A3113" w:rsidRDefault="001C7698" w:rsidP="001C7698">
            <w:pPr>
              <w:pStyle w:val="aff6"/>
              <w:ind w:firstLine="0"/>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5528" w:type="dxa"/>
            <w:gridSpan w:val="3"/>
            <w:shd w:val="clear" w:color="auto" w:fill="auto"/>
          </w:tcPr>
          <w:p w:rsidR="001C7698" w:rsidRDefault="001C7698" w:rsidP="001C7698">
            <w:pPr>
              <w:pStyle w:val="aff6"/>
              <w:ind w:firstLine="0"/>
              <w:jc w:val="center"/>
              <w:rPr>
                <w:sz w:val="20"/>
                <w:szCs w:val="20"/>
                <w:lang w:val="ru-RU"/>
              </w:rPr>
            </w:pPr>
            <w:r>
              <w:rPr>
                <w:sz w:val="20"/>
                <w:szCs w:val="20"/>
                <w:lang w:val="ru-RU"/>
              </w:rPr>
              <w:t>Не нормируется</w:t>
            </w:r>
          </w:p>
        </w:tc>
      </w:tr>
      <w:tr w:rsidR="001C7698" w:rsidRPr="000A3113" w:rsidTr="00B90F04">
        <w:trPr>
          <w:cantSplit/>
        </w:trPr>
        <w:tc>
          <w:tcPr>
            <w:tcW w:w="9634" w:type="dxa"/>
            <w:gridSpan w:val="5"/>
            <w:shd w:val="clear" w:color="auto" w:fill="auto"/>
          </w:tcPr>
          <w:p w:rsidR="001C7698" w:rsidRPr="000A069F" w:rsidRDefault="001C7698" w:rsidP="001C7698">
            <w:pPr>
              <w:pStyle w:val="aff6"/>
              <w:ind w:firstLine="0"/>
              <w:rPr>
                <w:b/>
                <w:bCs/>
                <w:sz w:val="20"/>
                <w:szCs w:val="20"/>
                <w:lang w:val="ru-RU"/>
              </w:rPr>
            </w:pPr>
            <w:r w:rsidRPr="000A069F">
              <w:rPr>
                <w:b/>
                <w:bCs/>
                <w:sz w:val="20"/>
                <w:szCs w:val="20"/>
                <w:lang w:val="ru-RU"/>
              </w:rPr>
              <w:t>Примечания:</w:t>
            </w:r>
          </w:p>
          <w:p w:rsidR="001C7698" w:rsidRDefault="001C7698" w:rsidP="001C7698">
            <w:pPr>
              <w:pStyle w:val="aff6"/>
              <w:ind w:firstLine="0"/>
              <w:rPr>
                <w:sz w:val="20"/>
                <w:szCs w:val="20"/>
                <w:lang w:val="ru-RU"/>
              </w:rPr>
            </w:pPr>
            <w:r>
              <w:rPr>
                <w:sz w:val="20"/>
                <w:szCs w:val="20"/>
                <w:lang w:val="ru-RU"/>
              </w:rPr>
              <w:t xml:space="preserve">1. Проектирование велодорожек следует осуществлять в соответствии с требованиями раздела 6 </w:t>
            </w:r>
            <w:r w:rsidRPr="002A59D0">
              <w:rPr>
                <w:sz w:val="20"/>
                <w:szCs w:val="20"/>
                <w:lang w:val="ru-RU"/>
              </w:rPr>
              <w:t xml:space="preserve">ГОСТ 33150-2014 </w:t>
            </w:r>
            <w:r>
              <w:rPr>
                <w:sz w:val="20"/>
                <w:szCs w:val="20"/>
                <w:lang w:val="ru-RU"/>
              </w:rPr>
              <w:t>«</w:t>
            </w:r>
            <w:r w:rsidRPr="002A59D0">
              <w:rPr>
                <w:sz w:val="20"/>
                <w:szCs w:val="20"/>
                <w:lang w:val="ru-RU"/>
              </w:rPr>
              <w:t>Дороги автомобильные общего пользования. Проектирование пешеходных и велосипедных дорожек. Общие требования</w:t>
            </w:r>
            <w:r>
              <w:rPr>
                <w:sz w:val="20"/>
                <w:szCs w:val="20"/>
                <w:lang w:val="ru-RU"/>
              </w:rPr>
              <w:t>».</w:t>
            </w:r>
          </w:p>
          <w:p w:rsidR="001C7698" w:rsidRDefault="001C7698" w:rsidP="001C7698">
            <w:pPr>
              <w:pStyle w:val="aff6"/>
              <w:ind w:firstLine="0"/>
              <w:rPr>
                <w:sz w:val="20"/>
                <w:szCs w:val="20"/>
                <w:lang w:val="ru-RU"/>
              </w:rPr>
            </w:pPr>
            <w:r>
              <w:rPr>
                <w:sz w:val="20"/>
                <w:szCs w:val="20"/>
                <w:lang w:val="ru-RU"/>
              </w:rPr>
              <w:t>2. Г</w:t>
            </w:r>
            <w:r w:rsidRPr="00581B1E">
              <w:rPr>
                <w:sz w:val="20"/>
                <w:szCs w:val="20"/>
                <w:lang w:val="ru-RU"/>
              </w:rPr>
              <w:t>еометрические параметры велосипедной дорожки</w:t>
            </w:r>
            <w:r>
              <w:rPr>
                <w:sz w:val="20"/>
                <w:szCs w:val="20"/>
                <w:lang w:val="ru-RU"/>
              </w:rPr>
              <w:t xml:space="preserve"> следует принимать в соответствии с требованиями та</w:t>
            </w:r>
            <w:r>
              <w:rPr>
                <w:sz w:val="20"/>
                <w:szCs w:val="20"/>
                <w:lang w:val="ru-RU"/>
              </w:rPr>
              <w:t>б</w:t>
            </w:r>
            <w:r>
              <w:rPr>
                <w:sz w:val="20"/>
                <w:szCs w:val="20"/>
                <w:lang w:val="ru-RU"/>
              </w:rPr>
              <w:t xml:space="preserve">лицы 4 </w:t>
            </w:r>
            <w:r w:rsidRPr="002A59D0">
              <w:rPr>
                <w:sz w:val="20"/>
                <w:szCs w:val="20"/>
                <w:lang w:val="ru-RU"/>
              </w:rPr>
              <w:t>ГОСТ 33150-2014</w:t>
            </w:r>
            <w:r>
              <w:rPr>
                <w:sz w:val="20"/>
                <w:szCs w:val="20"/>
                <w:lang w:val="ru-RU"/>
              </w:rPr>
              <w:t>.</w:t>
            </w:r>
          </w:p>
        </w:tc>
      </w:tr>
    </w:tbl>
    <w:p w:rsidR="003655C1" w:rsidRPr="00B90F04" w:rsidRDefault="003655C1" w:rsidP="00B90F04">
      <w:pPr>
        <w:keepNext/>
        <w:suppressAutoHyphens/>
        <w:spacing w:before="120"/>
        <w:jc w:val="right"/>
        <w:rPr>
          <w:bCs/>
          <w:iCs/>
        </w:rPr>
      </w:pPr>
      <w:r w:rsidRPr="00B90F04">
        <w:rPr>
          <w:bCs/>
          <w:iCs/>
        </w:rPr>
        <w:t>Таблица 1.3</w:t>
      </w:r>
    </w:p>
    <w:p w:rsidR="003655C1" w:rsidRPr="004B2F40" w:rsidRDefault="003655C1" w:rsidP="003655C1">
      <w:pPr>
        <w:pStyle w:val="5"/>
        <w:keepLines/>
        <w:rPr>
          <w:szCs w:val="24"/>
        </w:rPr>
      </w:pPr>
      <w:r w:rsidRPr="004B2F40">
        <w:rPr>
          <w:szCs w:val="24"/>
        </w:rPr>
        <w:t>Объекты местного значения</w:t>
      </w:r>
      <w:r w:rsidR="00B90F04" w:rsidRPr="00B90F04">
        <w:t xml:space="preserve"> </w:t>
      </w:r>
      <w:r w:rsidR="00B90F04">
        <w:t>муниципального округа</w:t>
      </w:r>
      <w:r w:rsidRPr="004B2F40">
        <w:rPr>
          <w:szCs w:val="24"/>
        </w:rPr>
        <w:t xml:space="preserve"> в области организации улично-дорожной сети</w:t>
      </w:r>
      <w:r>
        <w:rPr>
          <w:szCs w:val="24"/>
        </w:rPr>
        <w:t xml:space="preserve">, дорожного сервиса и </w:t>
      </w:r>
      <w:r w:rsidR="009B3057">
        <w:rPr>
          <w:szCs w:val="24"/>
        </w:rPr>
        <w:t>транспорта</w:t>
      </w:r>
      <w:r w:rsidRPr="004B2F40">
        <w:rPr>
          <w:szCs w:val="24"/>
        </w:rPr>
        <w:t xml:space="preserve"> </w:t>
      </w:r>
    </w:p>
    <w:tbl>
      <w:tblPr>
        <w:tblStyle w:val="af1"/>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136"/>
        <w:gridCol w:w="2268"/>
        <w:gridCol w:w="2551"/>
        <w:gridCol w:w="1280"/>
      </w:tblGrid>
      <w:tr w:rsidR="003655C1" w:rsidRPr="000A3113" w:rsidTr="0035788C">
        <w:trPr>
          <w:tblHeader/>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r w:rsidRPr="001E69CC">
              <w:rPr>
                <w:b/>
                <w:iCs/>
                <w:sz w:val="20"/>
                <w:szCs w:val="20"/>
                <w:lang w:val="ru-RU"/>
              </w:rPr>
              <w:t>Наименование вида объекта</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r w:rsidRPr="001E69CC">
              <w:rPr>
                <w:b/>
                <w:iCs/>
                <w:sz w:val="20"/>
                <w:szCs w:val="20"/>
                <w:lang w:val="ru-RU"/>
              </w:rPr>
              <w:t>Тип расчетного пок</w:t>
            </w:r>
            <w:r w:rsidRPr="001E69CC">
              <w:rPr>
                <w:b/>
                <w:iCs/>
                <w:sz w:val="20"/>
                <w:szCs w:val="20"/>
                <w:lang w:val="ru-RU"/>
              </w:rPr>
              <w:t>а</w:t>
            </w:r>
            <w:r w:rsidRPr="001E69CC">
              <w:rPr>
                <w:b/>
                <w:iCs/>
                <w:sz w:val="20"/>
                <w:szCs w:val="20"/>
                <w:lang w:val="ru-RU"/>
              </w:rPr>
              <w:t>зателя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r w:rsidRPr="001E69CC">
              <w:rPr>
                <w:b/>
                <w:iCs/>
                <w:sz w:val="20"/>
                <w:szCs w:val="20"/>
                <w:lang w:val="ru-RU"/>
              </w:rPr>
              <w:t>Наименование расче</w:t>
            </w:r>
            <w:r w:rsidRPr="001E69CC">
              <w:rPr>
                <w:b/>
                <w:iCs/>
                <w:sz w:val="20"/>
                <w:szCs w:val="20"/>
                <w:lang w:val="ru-RU"/>
              </w:rPr>
              <w:t>т</w:t>
            </w:r>
            <w:r w:rsidRPr="001E69CC">
              <w:rPr>
                <w:b/>
                <w:iCs/>
                <w:sz w:val="20"/>
                <w:szCs w:val="20"/>
                <w:lang w:val="ru-RU"/>
              </w:rPr>
              <w:t>ного показателя, ед</w:t>
            </w:r>
            <w:r w:rsidRPr="001E69CC">
              <w:rPr>
                <w:b/>
                <w:iCs/>
                <w:sz w:val="20"/>
                <w:szCs w:val="20"/>
                <w:lang w:val="ru-RU"/>
              </w:rPr>
              <w:t>и</w:t>
            </w:r>
            <w:r w:rsidRPr="001E69CC">
              <w:rPr>
                <w:b/>
                <w:iCs/>
                <w:sz w:val="20"/>
                <w:szCs w:val="20"/>
                <w:lang w:val="ru-RU"/>
              </w:rPr>
              <w:t>ница измерения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12730A" w:rsidP="00DF045B">
            <w:pPr>
              <w:pStyle w:val="aff6"/>
              <w:keepNext/>
              <w:spacing w:after="20"/>
              <w:ind w:firstLine="0"/>
              <w:jc w:val="center"/>
              <w:rPr>
                <w:iCs/>
                <w:sz w:val="20"/>
                <w:szCs w:val="20"/>
                <w:lang w:val="ru-RU"/>
              </w:rPr>
            </w:pPr>
            <w:r>
              <w:rPr>
                <w:b/>
                <w:iCs/>
                <w:sz w:val="20"/>
                <w:szCs w:val="20"/>
                <w:lang w:val="ru-RU"/>
              </w:rPr>
              <w:t>З</w:t>
            </w:r>
            <w:r w:rsidR="003655C1" w:rsidRPr="001E69CC">
              <w:rPr>
                <w:b/>
                <w:iCs/>
                <w:sz w:val="20"/>
                <w:szCs w:val="20"/>
                <w:lang w:val="ru-RU"/>
              </w:rPr>
              <w:t>начения расчетного показателя</w:t>
            </w:r>
          </w:p>
        </w:tc>
      </w:tr>
      <w:tr w:rsidR="003655C1" w:rsidRPr="000A3113" w:rsidTr="0035788C">
        <w:trPr>
          <w:tblHeader/>
        </w:trPr>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r w:rsidRPr="001E69CC">
              <w:rPr>
                <w:b/>
                <w:bCs/>
                <w:iCs/>
                <w:sz w:val="20"/>
                <w:szCs w:val="20"/>
                <w:lang w:val="ru-RU"/>
              </w:rPr>
              <w:t>территория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keepNext/>
              <w:spacing w:after="20"/>
              <w:ind w:firstLine="0"/>
              <w:jc w:val="center"/>
              <w:rPr>
                <w:b/>
                <w:iCs/>
                <w:sz w:val="20"/>
                <w:szCs w:val="20"/>
                <w:lang w:val="ru-RU"/>
              </w:rPr>
            </w:pPr>
            <w:r w:rsidRPr="001E69CC">
              <w:rPr>
                <w:b/>
                <w:bCs/>
                <w:iCs/>
                <w:sz w:val="20"/>
                <w:szCs w:val="20"/>
                <w:lang w:val="ru-RU"/>
              </w:rPr>
              <w:t>значение</w:t>
            </w:r>
          </w:p>
        </w:tc>
      </w:tr>
      <w:tr w:rsidR="003655C1"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Улично-дорожная сеть населенных пунктов</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минимально допуст</w:t>
            </w:r>
            <w:r w:rsidRPr="001E69CC">
              <w:rPr>
                <w:iCs/>
                <w:sz w:val="20"/>
                <w:szCs w:val="20"/>
                <w:lang w:val="ru-RU"/>
              </w:rPr>
              <w:t>и</w:t>
            </w:r>
            <w:r w:rsidRPr="001E69CC">
              <w:rPr>
                <w:iCs/>
                <w:sz w:val="20"/>
                <w:szCs w:val="20"/>
                <w:lang w:val="ru-RU"/>
              </w:rPr>
              <w:t>мого уровня обесп</w:t>
            </w:r>
            <w:r w:rsidRPr="001E69CC">
              <w:rPr>
                <w:iCs/>
                <w:sz w:val="20"/>
                <w:szCs w:val="20"/>
                <w:lang w:val="ru-RU"/>
              </w:rPr>
              <w:t>е</w:t>
            </w:r>
            <w:r w:rsidRPr="001E69CC">
              <w:rPr>
                <w:iCs/>
                <w:sz w:val="20"/>
                <w:szCs w:val="20"/>
                <w:lang w:val="ru-RU"/>
              </w:rPr>
              <w:t>ченности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Плотность улично-дорожной сети (кроме районов индивидуальной жилой застройки), км/кв. км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B90F04" w:rsidP="00DF045B">
            <w:pPr>
              <w:pStyle w:val="aff6"/>
              <w:spacing w:after="20"/>
              <w:ind w:firstLine="0"/>
              <w:rPr>
                <w:iCs/>
                <w:sz w:val="20"/>
                <w:szCs w:val="20"/>
                <w:lang w:val="ru-RU"/>
              </w:rPr>
            </w:pPr>
            <w:r w:rsidRPr="001E69CC">
              <w:rPr>
                <w:iCs/>
                <w:sz w:val="20"/>
                <w:szCs w:val="20"/>
                <w:lang w:val="ru-RU"/>
              </w:rPr>
              <w:t>Город Георгиевск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bCs/>
                <w:iCs/>
                <w:sz w:val="20"/>
                <w:szCs w:val="20"/>
                <w:lang w:val="ru-RU"/>
              </w:rPr>
              <w:t>2,0</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Сельские населенные пун</w:t>
            </w:r>
            <w:r w:rsidRPr="001E69CC">
              <w:rPr>
                <w:iCs/>
                <w:sz w:val="20"/>
                <w:szCs w:val="20"/>
                <w:lang w:val="ru-RU"/>
              </w:rPr>
              <w:t>к</w:t>
            </w:r>
            <w:r w:rsidRPr="001E69CC">
              <w:rPr>
                <w:iCs/>
                <w:sz w:val="20"/>
                <w:szCs w:val="20"/>
                <w:lang w:val="ru-RU"/>
              </w:rPr>
              <w:t>ты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не нормир</w:t>
            </w:r>
            <w:r w:rsidRPr="001E69CC">
              <w:rPr>
                <w:iCs/>
                <w:sz w:val="20"/>
                <w:szCs w:val="20"/>
                <w:lang w:val="ru-RU"/>
              </w:rPr>
              <w:t>у</w:t>
            </w:r>
            <w:r w:rsidRPr="001E69CC">
              <w:rPr>
                <w:iCs/>
                <w:sz w:val="20"/>
                <w:szCs w:val="20"/>
                <w:lang w:val="ru-RU"/>
              </w:rPr>
              <w:t>ется</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Плотность улично-дорожной сети в районах индивидуальной жилой застройки, км/кв. км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 xml:space="preserve">Город </w:t>
            </w:r>
            <w:r w:rsidR="001E69CC" w:rsidRPr="001E69CC">
              <w:rPr>
                <w:iCs/>
                <w:sz w:val="20"/>
                <w:szCs w:val="20"/>
                <w:lang w:val="ru-RU"/>
              </w:rPr>
              <w:t>Георгиевск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1E69CC" w:rsidP="00DF045B">
            <w:pPr>
              <w:pStyle w:val="aff6"/>
              <w:spacing w:after="20"/>
              <w:ind w:firstLine="0"/>
              <w:jc w:val="center"/>
              <w:rPr>
                <w:iCs/>
                <w:sz w:val="20"/>
                <w:szCs w:val="20"/>
                <w:lang w:val="ru-RU"/>
              </w:rPr>
            </w:pPr>
            <w:r w:rsidRPr="001E69CC">
              <w:rPr>
                <w:iCs/>
                <w:sz w:val="20"/>
                <w:szCs w:val="20"/>
                <w:lang w:val="ru-RU"/>
              </w:rPr>
              <w:t>1,25</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Сельские населенные пун</w:t>
            </w:r>
            <w:r w:rsidRPr="001E69CC">
              <w:rPr>
                <w:iCs/>
                <w:sz w:val="20"/>
                <w:szCs w:val="20"/>
                <w:lang w:val="ru-RU"/>
              </w:rPr>
              <w:t>к</w:t>
            </w:r>
            <w:r w:rsidRPr="001E69CC">
              <w:rPr>
                <w:iCs/>
                <w:sz w:val="20"/>
                <w:szCs w:val="20"/>
                <w:lang w:val="ru-RU"/>
              </w:rPr>
              <w:t>ты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не нормир</w:t>
            </w:r>
            <w:r w:rsidRPr="001E69CC">
              <w:rPr>
                <w:iCs/>
                <w:sz w:val="20"/>
                <w:szCs w:val="20"/>
                <w:lang w:val="ru-RU"/>
              </w:rPr>
              <w:t>у</w:t>
            </w:r>
            <w:r w:rsidRPr="001E69CC">
              <w:rPr>
                <w:iCs/>
                <w:sz w:val="20"/>
                <w:szCs w:val="20"/>
                <w:lang w:val="ru-RU"/>
              </w:rPr>
              <w:t>ется</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Не нормируется</w:t>
            </w:r>
          </w:p>
        </w:tc>
      </w:tr>
      <w:tr w:rsidR="003655C1"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Автовокзал (автостанция) межмуниц</w:t>
            </w:r>
            <w:r w:rsidRPr="001E69CC">
              <w:rPr>
                <w:iCs/>
                <w:sz w:val="20"/>
                <w:szCs w:val="20"/>
                <w:lang w:val="ru-RU"/>
              </w:rPr>
              <w:t>и</w:t>
            </w:r>
            <w:r w:rsidRPr="001E69CC">
              <w:rPr>
                <w:iCs/>
                <w:sz w:val="20"/>
                <w:szCs w:val="20"/>
                <w:lang w:val="ru-RU"/>
              </w:rPr>
              <w:t>пального с</w:t>
            </w:r>
            <w:r w:rsidRPr="001E69CC">
              <w:rPr>
                <w:iCs/>
                <w:sz w:val="20"/>
                <w:szCs w:val="20"/>
                <w:lang w:val="ru-RU"/>
              </w:rPr>
              <w:t>о</w:t>
            </w:r>
            <w:r w:rsidRPr="001E69CC">
              <w:rPr>
                <w:iCs/>
                <w:sz w:val="20"/>
                <w:szCs w:val="20"/>
                <w:lang w:val="ru-RU"/>
              </w:rPr>
              <w:t>общения</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минимально допуст</w:t>
            </w:r>
            <w:r w:rsidRPr="001E69CC">
              <w:rPr>
                <w:iCs/>
                <w:sz w:val="20"/>
                <w:szCs w:val="20"/>
                <w:lang w:val="ru-RU"/>
              </w:rPr>
              <w:t>и</w:t>
            </w:r>
            <w:r w:rsidRPr="001E69CC">
              <w:rPr>
                <w:iCs/>
                <w:sz w:val="20"/>
                <w:szCs w:val="20"/>
                <w:lang w:val="ru-RU"/>
              </w:rPr>
              <w:t>мого уровня обесп</w:t>
            </w:r>
            <w:r w:rsidRPr="001E69CC">
              <w:rPr>
                <w:iCs/>
                <w:sz w:val="20"/>
                <w:szCs w:val="20"/>
                <w:lang w:val="ru-RU"/>
              </w:rPr>
              <w:t>е</w:t>
            </w:r>
            <w:r w:rsidRPr="001E69CC">
              <w:rPr>
                <w:iCs/>
                <w:sz w:val="20"/>
                <w:szCs w:val="20"/>
                <w:lang w:val="ru-RU"/>
              </w:rPr>
              <w:t>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Количество объектов на муниципальн</w:t>
            </w:r>
            <w:r w:rsidR="00600A57">
              <w:rPr>
                <w:iCs/>
                <w:sz w:val="20"/>
                <w:szCs w:val="20"/>
                <w:lang w:val="ru-RU"/>
              </w:rPr>
              <w:t>ый округ</w:t>
            </w:r>
            <w:r w:rsidRPr="001E69CC">
              <w:rPr>
                <w:iCs/>
                <w:sz w:val="20"/>
                <w:szCs w:val="20"/>
                <w:lang w:val="ru-RU"/>
              </w:rPr>
              <w:t>, ед.</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1</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Транспортная досту</w:t>
            </w:r>
            <w:r w:rsidRPr="001E69CC">
              <w:rPr>
                <w:iCs/>
                <w:sz w:val="20"/>
                <w:szCs w:val="20"/>
                <w:lang w:val="ru-RU"/>
              </w:rPr>
              <w:t>п</w:t>
            </w:r>
            <w:r w:rsidRPr="001E69CC">
              <w:rPr>
                <w:iCs/>
                <w:sz w:val="20"/>
                <w:szCs w:val="20"/>
                <w:lang w:val="ru-RU"/>
              </w:rPr>
              <w:t>ность, ч</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1</w:t>
            </w:r>
          </w:p>
        </w:tc>
      </w:tr>
      <w:tr w:rsidR="003655C1"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Транспортно-эксплуатац</w:t>
            </w:r>
            <w:r w:rsidRPr="001E69CC">
              <w:rPr>
                <w:iCs/>
                <w:sz w:val="20"/>
                <w:szCs w:val="20"/>
                <w:lang w:val="ru-RU"/>
              </w:rPr>
              <w:t>и</w:t>
            </w:r>
            <w:r w:rsidRPr="001E69CC">
              <w:rPr>
                <w:iCs/>
                <w:sz w:val="20"/>
                <w:szCs w:val="20"/>
                <w:lang w:val="ru-RU"/>
              </w:rPr>
              <w:lastRenderedPageBreak/>
              <w:t>онные пре</w:t>
            </w:r>
            <w:r w:rsidRPr="001E69CC">
              <w:rPr>
                <w:iCs/>
                <w:sz w:val="20"/>
                <w:szCs w:val="20"/>
                <w:lang w:val="ru-RU"/>
              </w:rPr>
              <w:t>д</w:t>
            </w:r>
            <w:r w:rsidRPr="001E69CC">
              <w:rPr>
                <w:iCs/>
                <w:sz w:val="20"/>
                <w:szCs w:val="20"/>
                <w:lang w:val="ru-RU"/>
              </w:rPr>
              <w:t>приятия горо</w:t>
            </w:r>
            <w:r w:rsidRPr="001E69CC">
              <w:rPr>
                <w:iCs/>
                <w:sz w:val="20"/>
                <w:szCs w:val="20"/>
                <w:lang w:val="ru-RU"/>
              </w:rPr>
              <w:t>д</w:t>
            </w:r>
            <w:r w:rsidRPr="001E69CC">
              <w:rPr>
                <w:iCs/>
                <w:sz w:val="20"/>
                <w:szCs w:val="20"/>
                <w:lang w:val="ru-RU"/>
              </w:rPr>
              <w:t>ского тран</w:t>
            </w:r>
            <w:r w:rsidRPr="001E69CC">
              <w:rPr>
                <w:iCs/>
                <w:sz w:val="20"/>
                <w:szCs w:val="20"/>
                <w:lang w:val="ru-RU"/>
              </w:rPr>
              <w:t>с</w:t>
            </w:r>
            <w:r w:rsidRPr="001E69CC">
              <w:rPr>
                <w:iCs/>
                <w:sz w:val="20"/>
                <w:szCs w:val="20"/>
                <w:lang w:val="ru-RU"/>
              </w:rPr>
              <w:t>порта</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lastRenderedPageBreak/>
              <w:t>Расчетный показатель минимально допуст</w:t>
            </w:r>
            <w:r w:rsidRPr="001E69CC">
              <w:rPr>
                <w:iCs/>
                <w:sz w:val="20"/>
                <w:szCs w:val="20"/>
                <w:lang w:val="ru-RU"/>
              </w:rPr>
              <w:t>и</w:t>
            </w:r>
            <w:r w:rsidRPr="001E69CC">
              <w:rPr>
                <w:iCs/>
                <w:sz w:val="20"/>
                <w:szCs w:val="20"/>
                <w:lang w:val="ru-RU"/>
              </w:rPr>
              <w:lastRenderedPageBreak/>
              <w:t>мого уровня обесп</w:t>
            </w:r>
            <w:r w:rsidRPr="001E69CC">
              <w:rPr>
                <w:iCs/>
                <w:sz w:val="20"/>
                <w:szCs w:val="20"/>
                <w:lang w:val="ru-RU"/>
              </w:rPr>
              <w:t>е</w:t>
            </w:r>
            <w:r w:rsidRPr="001E69CC">
              <w:rPr>
                <w:iCs/>
                <w:sz w:val="20"/>
                <w:szCs w:val="20"/>
                <w:lang w:val="ru-RU"/>
              </w:rPr>
              <w:t>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lastRenderedPageBreak/>
              <w:t>Количество объектов на муниципальное образ</w:t>
            </w:r>
            <w:r w:rsidRPr="001E69CC">
              <w:rPr>
                <w:iCs/>
                <w:sz w:val="20"/>
                <w:szCs w:val="20"/>
                <w:lang w:val="ru-RU"/>
              </w:rPr>
              <w:t>о</w:t>
            </w:r>
            <w:r w:rsidRPr="001E69CC">
              <w:rPr>
                <w:iCs/>
                <w:sz w:val="20"/>
                <w:szCs w:val="20"/>
                <w:lang w:val="ru-RU"/>
              </w:rPr>
              <w:lastRenderedPageBreak/>
              <w:t>вание, ед.</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lastRenderedPageBreak/>
              <w:t>По заданию на проектирование</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Не нормируется</w:t>
            </w:r>
          </w:p>
        </w:tc>
      </w:tr>
      <w:tr w:rsidR="003655C1"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Остановочные пункты горо</w:t>
            </w:r>
            <w:r w:rsidRPr="001E69CC">
              <w:rPr>
                <w:iCs/>
                <w:sz w:val="20"/>
                <w:szCs w:val="20"/>
                <w:lang w:val="ru-RU"/>
              </w:rPr>
              <w:t>д</w:t>
            </w:r>
            <w:r w:rsidRPr="001E69CC">
              <w:rPr>
                <w:iCs/>
                <w:sz w:val="20"/>
                <w:szCs w:val="20"/>
                <w:lang w:val="ru-RU"/>
              </w:rPr>
              <w:t>ского общес</w:t>
            </w:r>
            <w:r w:rsidRPr="001E69CC">
              <w:rPr>
                <w:iCs/>
                <w:sz w:val="20"/>
                <w:szCs w:val="20"/>
                <w:lang w:val="ru-RU"/>
              </w:rPr>
              <w:t>т</w:t>
            </w:r>
            <w:r w:rsidRPr="001E69CC">
              <w:rPr>
                <w:iCs/>
                <w:sz w:val="20"/>
                <w:szCs w:val="20"/>
                <w:lang w:val="ru-RU"/>
              </w:rPr>
              <w:t>венного пасс</w:t>
            </w:r>
            <w:r w:rsidRPr="001E69CC">
              <w:rPr>
                <w:iCs/>
                <w:sz w:val="20"/>
                <w:szCs w:val="20"/>
                <w:lang w:val="ru-RU"/>
              </w:rPr>
              <w:t>а</w:t>
            </w:r>
            <w:r w:rsidRPr="001E69CC">
              <w:rPr>
                <w:iCs/>
                <w:sz w:val="20"/>
                <w:szCs w:val="20"/>
                <w:lang w:val="ru-RU"/>
              </w:rPr>
              <w:t>жирского транспорта</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минимально допуст</w:t>
            </w:r>
            <w:r w:rsidRPr="001E69CC">
              <w:rPr>
                <w:iCs/>
                <w:sz w:val="20"/>
                <w:szCs w:val="20"/>
                <w:lang w:val="ru-RU"/>
              </w:rPr>
              <w:t>и</w:t>
            </w:r>
            <w:r w:rsidRPr="001E69CC">
              <w:rPr>
                <w:iCs/>
                <w:sz w:val="20"/>
                <w:szCs w:val="20"/>
                <w:lang w:val="ru-RU"/>
              </w:rPr>
              <w:t>мого уровня обесп</w:t>
            </w:r>
            <w:r w:rsidRPr="001E69CC">
              <w:rPr>
                <w:iCs/>
                <w:sz w:val="20"/>
                <w:szCs w:val="20"/>
                <w:lang w:val="ru-RU"/>
              </w:rPr>
              <w:t>е</w:t>
            </w:r>
            <w:r w:rsidRPr="001E69CC">
              <w:rPr>
                <w:iCs/>
                <w:sz w:val="20"/>
                <w:szCs w:val="20"/>
                <w:lang w:val="ru-RU"/>
              </w:rPr>
              <w:t>ченности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Максимальное рассто</w:t>
            </w:r>
            <w:r w:rsidRPr="001E69CC">
              <w:rPr>
                <w:iCs/>
                <w:sz w:val="20"/>
                <w:szCs w:val="20"/>
                <w:lang w:val="ru-RU"/>
              </w:rPr>
              <w:t>я</w:t>
            </w:r>
            <w:r w:rsidRPr="001E69CC">
              <w:rPr>
                <w:iCs/>
                <w:sz w:val="20"/>
                <w:szCs w:val="20"/>
                <w:lang w:val="ru-RU"/>
              </w:rPr>
              <w:t>ние между остановками в застроенной части нас</w:t>
            </w:r>
            <w:r w:rsidRPr="001E69CC">
              <w:rPr>
                <w:iCs/>
                <w:sz w:val="20"/>
                <w:szCs w:val="20"/>
                <w:lang w:val="ru-RU"/>
              </w:rPr>
              <w:t>е</w:t>
            </w:r>
            <w:r w:rsidRPr="001E69CC">
              <w:rPr>
                <w:iCs/>
                <w:sz w:val="20"/>
                <w:szCs w:val="20"/>
                <w:lang w:val="ru-RU"/>
              </w:rPr>
              <w:t>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E344AB" w:rsidP="00DF045B">
            <w:pPr>
              <w:pStyle w:val="aff6"/>
              <w:spacing w:after="20"/>
              <w:ind w:firstLine="0"/>
              <w:rPr>
                <w:iCs/>
                <w:sz w:val="20"/>
                <w:szCs w:val="20"/>
                <w:lang w:val="ru-RU"/>
              </w:rPr>
            </w:pPr>
            <w:r w:rsidRPr="001E69CC">
              <w:rPr>
                <w:iCs/>
                <w:sz w:val="20"/>
                <w:szCs w:val="20"/>
                <w:lang w:val="ru-RU"/>
              </w:rPr>
              <w:t>Город Георгиевск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E344AB" w:rsidP="00DF045B">
            <w:pPr>
              <w:pStyle w:val="aff6"/>
              <w:spacing w:after="20"/>
              <w:ind w:firstLine="0"/>
              <w:jc w:val="center"/>
              <w:rPr>
                <w:iCs/>
                <w:sz w:val="20"/>
                <w:szCs w:val="20"/>
                <w:lang w:val="ru-RU"/>
              </w:rPr>
            </w:pPr>
            <w:r w:rsidRPr="001E69CC">
              <w:rPr>
                <w:iCs/>
                <w:sz w:val="20"/>
                <w:szCs w:val="20"/>
                <w:lang w:val="ru-RU"/>
              </w:rPr>
              <w:t>600</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Сельские населенные пун</w:t>
            </w:r>
            <w:r w:rsidRPr="001E69CC">
              <w:rPr>
                <w:iCs/>
                <w:sz w:val="20"/>
                <w:szCs w:val="20"/>
                <w:lang w:val="ru-RU"/>
              </w:rPr>
              <w:t>к</w:t>
            </w:r>
            <w:r w:rsidRPr="001E69CC">
              <w:rPr>
                <w:iCs/>
                <w:sz w:val="20"/>
                <w:szCs w:val="20"/>
                <w:lang w:val="ru-RU"/>
              </w:rPr>
              <w:t>ты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Не нормир</w:t>
            </w:r>
            <w:r w:rsidRPr="001E69CC">
              <w:rPr>
                <w:iCs/>
                <w:sz w:val="20"/>
                <w:szCs w:val="20"/>
                <w:lang w:val="ru-RU"/>
              </w:rPr>
              <w:t>у</w:t>
            </w:r>
            <w:r w:rsidRPr="001E69CC">
              <w:rPr>
                <w:iCs/>
                <w:sz w:val="20"/>
                <w:szCs w:val="20"/>
                <w:lang w:val="ru-RU"/>
              </w:rPr>
              <w:t>ется</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Пешеходная досту</w:t>
            </w:r>
            <w:r w:rsidRPr="001E69CC">
              <w:rPr>
                <w:iCs/>
                <w:sz w:val="20"/>
                <w:szCs w:val="20"/>
                <w:lang w:val="ru-RU"/>
              </w:rPr>
              <w:t>п</w:t>
            </w:r>
            <w:r w:rsidRPr="001E69CC">
              <w:rPr>
                <w:iCs/>
                <w:sz w:val="20"/>
                <w:szCs w:val="20"/>
                <w:lang w:val="ru-RU"/>
              </w:rPr>
              <w:t>ность, 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В общегородском центре</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250</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В производственных и ко</w:t>
            </w:r>
            <w:r w:rsidRPr="001E69CC">
              <w:rPr>
                <w:iCs/>
                <w:sz w:val="20"/>
                <w:szCs w:val="20"/>
                <w:lang w:val="ru-RU"/>
              </w:rPr>
              <w:t>м</w:t>
            </w:r>
            <w:r w:rsidRPr="001E69CC">
              <w:rPr>
                <w:iCs/>
                <w:sz w:val="20"/>
                <w:szCs w:val="20"/>
                <w:lang w:val="ru-RU"/>
              </w:rPr>
              <w:t>мунально-складских зонах городов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400</w:t>
            </w:r>
          </w:p>
        </w:tc>
      </w:tr>
      <w:tr w:rsidR="003655C1"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rPr>
                <w:iCs/>
                <w:sz w:val="20"/>
                <w:szCs w:val="20"/>
                <w:lang w:val="ru-RU"/>
              </w:rPr>
            </w:pPr>
            <w:r w:rsidRPr="001E69CC">
              <w:rPr>
                <w:iCs/>
                <w:sz w:val="20"/>
                <w:szCs w:val="20"/>
                <w:lang w:val="ru-RU"/>
              </w:rPr>
              <w:t>В зонах массового отдыха и спорта городов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655C1" w:rsidRPr="001E69CC" w:rsidRDefault="003655C1" w:rsidP="00DF045B">
            <w:pPr>
              <w:pStyle w:val="aff6"/>
              <w:spacing w:after="20"/>
              <w:ind w:firstLine="0"/>
              <w:jc w:val="center"/>
              <w:rPr>
                <w:iCs/>
                <w:sz w:val="20"/>
                <w:szCs w:val="20"/>
                <w:lang w:val="ru-RU"/>
              </w:rPr>
            </w:pPr>
            <w:r w:rsidRPr="001E69CC">
              <w:rPr>
                <w:iCs/>
                <w:sz w:val="20"/>
                <w:szCs w:val="20"/>
                <w:lang w:val="ru-RU"/>
              </w:rPr>
              <w:t>800</w:t>
            </w:r>
          </w:p>
        </w:tc>
      </w:tr>
      <w:tr w:rsidR="00E344AB"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От остановок специализир</w:t>
            </w:r>
            <w:r w:rsidRPr="001E69CC">
              <w:rPr>
                <w:iCs/>
                <w:sz w:val="20"/>
                <w:szCs w:val="20"/>
                <w:lang w:val="ru-RU"/>
              </w:rPr>
              <w:t>о</w:t>
            </w:r>
            <w:r w:rsidRPr="001E69CC">
              <w:rPr>
                <w:iCs/>
                <w:sz w:val="20"/>
                <w:szCs w:val="20"/>
                <w:lang w:val="ru-RU"/>
              </w:rPr>
              <w:t>ванного транспорта, перев</w:t>
            </w:r>
            <w:r w:rsidRPr="001E69CC">
              <w:rPr>
                <w:iCs/>
                <w:sz w:val="20"/>
                <w:szCs w:val="20"/>
                <w:lang w:val="ru-RU"/>
              </w:rPr>
              <w:t>о</w:t>
            </w:r>
            <w:r w:rsidRPr="001E69CC">
              <w:rPr>
                <w:iCs/>
                <w:sz w:val="20"/>
                <w:szCs w:val="20"/>
                <w:lang w:val="ru-RU"/>
              </w:rPr>
              <w:t>зящих только инвалидов, до входов в общественные зд</w:t>
            </w:r>
            <w:r w:rsidRPr="001E69CC">
              <w:rPr>
                <w:iCs/>
                <w:sz w:val="20"/>
                <w:szCs w:val="20"/>
                <w:lang w:val="ru-RU"/>
              </w:rPr>
              <w:t>а</w:t>
            </w:r>
            <w:r w:rsidRPr="001E69CC">
              <w:rPr>
                <w:iCs/>
                <w:sz w:val="20"/>
                <w:szCs w:val="20"/>
                <w:lang w:val="ru-RU"/>
              </w:rPr>
              <w:t>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100</w:t>
            </w:r>
          </w:p>
        </w:tc>
      </w:tr>
      <w:tr w:rsidR="00E344AB"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На остальных территориях городов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500</w:t>
            </w:r>
          </w:p>
        </w:tc>
      </w:tr>
      <w:tr w:rsidR="00E344AB"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136"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На территории сельских н</w:t>
            </w:r>
            <w:r w:rsidRPr="001E69CC">
              <w:rPr>
                <w:iCs/>
                <w:sz w:val="20"/>
                <w:szCs w:val="20"/>
                <w:lang w:val="ru-RU"/>
              </w:rPr>
              <w:t>а</w:t>
            </w:r>
            <w:r w:rsidRPr="001E69CC">
              <w:rPr>
                <w:iCs/>
                <w:sz w:val="20"/>
                <w:szCs w:val="20"/>
                <w:lang w:val="ru-RU"/>
              </w:rPr>
              <w:t>селенных пунктов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не нормир</w:t>
            </w:r>
            <w:r w:rsidRPr="001E69CC">
              <w:rPr>
                <w:iCs/>
                <w:sz w:val="20"/>
                <w:szCs w:val="20"/>
                <w:lang w:val="ru-RU"/>
              </w:rPr>
              <w:t>у</w:t>
            </w:r>
            <w:r w:rsidRPr="001E69CC">
              <w:rPr>
                <w:iCs/>
                <w:sz w:val="20"/>
                <w:szCs w:val="20"/>
                <w:lang w:val="ru-RU"/>
              </w:rPr>
              <w:t>ется</w:t>
            </w:r>
          </w:p>
        </w:tc>
      </w:tr>
      <w:tr w:rsidR="00E344AB"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Автозаправо</w:t>
            </w:r>
            <w:r w:rsidRPr="001E69CC">
              <w:rPr>
                <w:iCs/>
                <w:sz w:val="20"/>
                <w:szCs w:val="20"/>
                <w:lang w:val="ru-RU"/>
              </w:rPr>
              <w:t>ч</w:t>
            </w:r>
            <w:r w:rsidRPr="001E69CC">
              <w:rPr>
                <w:iCs/>
                <w:sz w:val="20"/>
                <w:szCs w:val="20"/>
                <w:lang w:val="ru-RU"/>
              </w:rPr>
              <w:t>ные станции</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Расчетный показатель минимально допуст</w:t>
            </w:r>
            <w:r w:rsidRPr="001E69CC">
              <w:rPr>
                <w:iCs/>
                <w:sz w:val="20"/>
                <w:szCs w:val="20"/>
                <w:lang w:val="ru-RU"/>
              </w:rPr>
              <w:t>и</w:t>
            </w:r>
            <w:r w:rsidRPr="001E69CC">
              <w:rPr>
                <w:iCs/>
                <w:sz w:val="20"/>
                <w:szCs w:val="20"/>
                <w:lang w:val="ru-RU"/>
              </w:rPr>
              <w:t>мого уровня обесп</w:t>
            </w:r>
            <w:r w:rsidRPr="001E69CC">
              <w:rPr>
                <w:iCs/>
                <w:sz w:val="20"/>
                <w:szCs w:val="20"/>
                <w:lang w:val="ru-RU"/>
              </w:rPr>
              <w:t>е</w:t>
            </w:r>
            <w:r w:rsidRPr="001E69CC">
              <w:rPr>
                <w:iCs/>
                <w:sz w:val="20"/>
                <w:szCs w:val="20"/>
                <w:lang w:val="ru-RU"/>
              </w:rPr>
              <w:t>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Количество автомобилей, зарегистрированных на территории соответс</w:t>
            </w:r>
            <w:r w:rsidRPr="001E69CC">
              <w:rPr>
                <w:iCs/>
                <w:sz w:val="20"/>
                <w:szCs w:val="20"/>
                <w:lang w:val="ru-RU"/>
              </w:rPr>
              <w:t>т</w:t>
            </w:r>
            <w:r w:rsidRPr="001E69CC">
              <w:rPr>
                <w:iCs/>
                <w:sz w:val="20"/>
                <w:szCs w:val="20"/>
                <w:lang w:val="ru-RU"/>
              </w:rPr>
              <w:t>вующего муниципальн</w:t>
            </w:r>
            <w:r w:rsidRPr="001E69CC">
              <w:rPr>
                <w:iCs/>
                <w:sz w:val="20"/>
                <w:szCs w:val="20"/>
                <w:lang w:val="ru-RU"/>
              </w:rPr>
              <w:t>о</w:t>
            </w:r>
            <w:r w:rsidRPr="001E69CC">
              <w:rPr>
                <w:iCs/>
                <w:sz w:val="20"/>
                <w:szCs w:val="20"/>
                <w:lang w:val="ru-RU"/>
              </w:rPr>
              <w:t xml:space="preserve">го образования на 1 </w:t>
            </w:r>
            <w:proofErr w:type="gramStart"/>
            <w:r w:rsidRPr="001E69CC">
              <w:rPr>
                <w:iCs/>
                <w:sz w:val="20"/>
                <w:szCs w:val="20"/>
                <w:lang w:val="ru-RU"/>
              </w:rPr>
              <w:t>то</w:t>
            </w:r>
            <w:r w:rsidRPr="001E69CC">
              <w:rPr>
                <w:iCs/>
                <w:sz w:val="20"/>
                <w:szCs w:val="20"/>
                <w:lang w:val="ru-RU"/>
              </w:rPr>
              <w:t>п</w:t>
            </w:r>
            <w:r w:rsidRPr="001E69CC">
              <w:rPr>
                <w:iCs/>
                <w:sz w:val="20"/>
                <w:szCs w:val="20"/>
                <w:lang w:val="ru-RU"/>
              </w:rPr>
              <w:t>ливо-раздаточную</w:t>
            </w:r>
            <w:proofErr w:type="gramEnd"/>
            <w:r w:rsidRPr="001E69CC">
              <w:rPr>
                <w:iCs/>
                <w:sz w:val="20"/>
                <w:szCs w:val="20"/>
                <w:lang w:val="ru-RU"/>
              </w:rPr>
              <w:t xml:space="preserve"> к</w:t>
            </w:r>
            <w:r w:rsidRPr="001E69CC">
              <w:rPr>
                <w:iCs/>
                <w:sz w:val="20"/>
                <w:szCs w:val="20"/>
                <w:lang w:val="ru-RU"/>
              </w:rPr>
              <w:t>о</w:t>
            </w:r>
            <w:r w:rsidRPr="001E69CC">
              <w:rPr>
                <w:iCs/>
                <w:sz w:val="20"/>
                <w:szCs w:val="20"/>
                <w:lang w:val="ru-RU"/>
              </w:rPr>
              <w:t>лонку</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1200</w:t>
            </w:r>
          </w:p>
        </w:tc>
      </w:tr>
      <w:tr w:rsidR="00E344AB"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Не нормируется</w:t>
            </w:r>
          </w:p>
        </w:tc>
      </w:tr>
      <w:tr w:rsidR="00E344AB" w:rsidRPr="008B028E" w:rsidTr="0035788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rPr>
              <w:t>Станции технического обслуживания автомобилей</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Расчетный показатель минимально допуст</w:t>
            </w:r>
            <w:r w:rsidRPr="001E69CC">
              <w:rPr>
                <w:iCs/>
                <w:sz w:val="20"/>
                <w:szCs w:val="20"/>
                <w:lang w:val="ru-RU"/>
              </w:rPr>
              <w:t>и</w:t>
            </w:r>
            <w:r w:rsidRPr="001E69CC">
              <w:rPr>
                <w:iCs/>
                <w:sz w:val="20"/>
                <w:szCs w:val="20"/>
                <w:lang w:val="ru-RU"/>
              </w:rPr>
              <w:t>мого уровня обесп</w:t>
            </w:r>
            <w:r w:rsidRPr="001E69CC">
              <w:rPr>
                <w:iCs/>
                <w:sz w:val="20"/>
                <w:szCs w:val="20"/>
                <w:lang w:val="ru-RU"/>
              </w:rPr>
              <w:t>е</w:t>
            </w:r>
            <w:r w:rsidRPr="001E69CC">
              <w:rPr>
                <w:iCs/>
                <w:sz w:val="20"/>
                <w:szCs w:val="20"/>
                <w:lang w:val="ru-RU"/>
              </w:rPr>
              <w:t>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Количество автомобилей, зарегистрированных на территории соответс</w:t>
            </w:r>
            <w:r w:rsidRPr="001E69CC">
              <w:rPr>
                <w:iCs/>
                <w:sz w:val="20"/>
                <w:szCs w:val="20"/>
                <w:lang w:val="ru-RU"/>
              </w:rPr>
              <w:t>т</w:t>
            </w:r>
            <w:r w:rsidRPr="001E69CC">
              <w:rPr>
                <w:iCs/>
                <w:sz w:val="20"/>
                <w:szCs w:val="20"/>
                <w:lang w:val="ru-RU"/>
              </w:rPr>
              <w:t>вующего муниципальн</w:t>
            </w:r>
            <w:r w:rsidRPr="001E69CC">
              <w:rPr>
                <w:iCs/>
                <w:sz w:val="20"/>
                <w:szCs w:val="20"/>
                <w:lang w:val="ru-RU"/>
              </w:rPr>
              <w:t>о</w:t>
            </w:r>
            <w:r w:rsidRPr="001E69CC">
              <w:rPr>
                <w:iCs/>
                <w:sz w:val="20"/>
                <w:szCs w:val="20"/>
                <w:lang w:val="ru-RU"/>
              </w:rPr>
              <w:t>го образования на 1 пост на станции технического обслуживания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200</w:t>
            </w:r>
          </w:p>
        </w:tc>
      </w:tr>
      <w:tr w:rsidR="00E344AB" w:rsidRPr="008B028E" w:rsidTr="0035788C">
        <w:tc>
          <w:tcPr>
            <w:tcW w:w="1403" w:type="dxa"/>
            <w:vMerge/>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rPr>
                <w:iCs/>
                <w:sz w:val="20"/>
                <w:szCs w:val="20"/>
                <w:lang w:val="ru-RU"/>
              </w:rPr>
            </w:pPr>
            <w:r w:rsidRPr="001E69CC">
              <w:rPr>
                <w:iCs/>
                <w:sz w:val="20"/>
                <w:szCs w:val="20"/>
                <w:lang w:val="ru-RU"/>
              </w:rPr>
              <w:t>Расчетный показатель максимально допуст</w:t>
            </w:r>
            <w:r w:rsidRPr="001E69CC">
              <w:rPr>
                <w:iCs/>
                <w:sz w:val="20"/>
                <w:szCs w:val="20"/>
                <w:lang w:val="ru-RU"/>
              </w:rPr>
              <w:t>и</w:t>
            </w:r>
            <w:r w:rsidRPr="001E69CC">
              <w:rPr>
                <w:iCs/>
                <w:sz w:val="20"/>
                <w:szCs w:val="20"/>
                <w:lang w:val="ru-RU"/>
              </w:rPr>
              <w:t>мого уровня территор</w:t>
            </w:r>
            <w:r w:rsidRPr="001E69CC">
              <w:rPr>
                <w:iCs/>
                <w:sz w:val="20"/>
                <w:szCs w:val="20"/>
                <w:lang w:val="ru-RU"/>
              </w:rPr>
              <w:t>и</w:t>
            </w:r>
            <w:r w:rsidRPr="001E69CC">
              <w:rPr>
                <w:iCs/>
                <w:sz w:val="20"/>
                <w:szCs w:val="20"/>
                <w:lang w:val="ru-RU"/>
              </w:rPr>
              <w:t>альной доступности</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E344AB" w:rsidRPr="001E69CC" w:rsidRDefault="00E344AB" w:rsidP="00E344AB">
            <w:pPr>
              <w:pStyle w:val="aff6"/>
              <w:spacing w:after="20"/>
              <w:ind w:firstLine="0"/>
              <w:jc w:val="center"/>
              <w:rPr>
                <w:iCs/>
                <w:sz w:val="20"/>
                <w:szCs w:val="20"/>
                <w:lang w:val="ru-RU"/>
              </w:rPr>
            </w:pPr>
            <w:r w:rsidRPr="001E69CC">
              <w:rPr>
                <w:iCs/>
                <w:sz w:val="20"/>
                <w:szCs w:val="20"/>
                <w:lang w:val="ru-RU"/>
              </w:rPr>
              <w:t>Не нормируется</w:t>
            </w:r>
          </w:p>
        </w:tc>
      </w:tr>
    </w:tbl>
    <w:p w:rsidR="0035788C" w:rsidRPr="00580761" w:rsidRDefault="0035788C" w:rsidP="0035788C">
      <w:pPr>
        <w:keepNext/>
        <w:spacing w:before="120"/>
        <w:jc w:val="right"/>
        <w:rPr>
          <w:bCs/>
          <w:iCs/>
        </w:rPr>
      </w:pPr>
      <w:bookmarkStart w:id="45" w:name="_Hlk100135865"/>
      <w:r w:rsidRPr="00580761">
        <w:rPr>
          <w:bCs/>
          <w:iCs/>
        </w:rPr>
        <w:t>Таблица 1.</w:t>
      </w:r>
      <w:r>
        <w:rPr>
          <w:bCs/>
          <w:iCs/>
        </w:rPr>
        <w:t>3</w:t>
      </w:r>
    </w:p>
    <w:p w:rsidR="0035788C" w:rsidRDefault="0035788C" w:rsidP="0035788C">
      <w:pPr>
        <w:pStyle w:val="5"/>
        <w:keepLines/>
        <w:rPr>
          <w:i/>
          <w:iCs w:val="0"/>
          <w:szCs w:val="24"/>
        </w:rPr>
      </w:pPr>
      <w:r w:rsidRPr="00580761">
        <w:rPr>
          <w:iCs w:val="0"/>
          <w:szCs w:val="24"/>
        </w:rPr>
        <w:t xml:space="preserve">Объекты </w:t>
      </w:r>
      <w:r>
        <w:rPr>
          <w:iCs w:val="0"/>
          <w:szCs w:val="24"/>
        </w:rPr>
        <w:t xml:space="preserve">местного значения муниципального округа </w:t>
      </w:r>
      <w:r w:rsidRPr="00580761">
        <w:rPr>
          <w:iCs w:val="0"/>
          <w:szCs w:val="24"/>
        </w:rPr>
        <w:t xml:space="preserve">в области </w:t>
      </w:r>
      <w:r w:rsidRPr="001F4E56">
        <w:rPr>
          <w:iCs w:val="0"/>
          <w:szCs w:val="24"/>
        </w:rPr>
        <w:t>организации сети велосипедных дорожек</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399"/>
        <w:gridCol w:w="1993"/>
        <w:gridCol w:w="1418"/>
        <w:gridCol w:w="2415"/>
        <w:gridCol w:w="1266"/>
        <w:gridCol w:w="1144"/>
      </w:tblGrid>
      <w:tr w:rsidR="0035788C" w:rsidRPr="001F4E56" w:rsidTr="00571A15">
        <w:trPr>
          <w:tblHeader/>
        </w:trPr>
        <w:tc>
          <w:tcPr>
            <w:tcW w:w="1399" w:type="dxa"/>
            <w:vMerge w:val="restart"/>
            <w:tcMar>
              <w:top w:w="0" w:type="dxa"/>
              <w:left w:w="28" w:type="dxa"/>
              <w:bottom w:w="0" w:type="dxa"/>
              <w:right w:w="28" w:type="dxa"/>
            </w:tcMar>
          </w:tcPr>
          <w:p w:rsidR="0035788C" w:rsidRPr="001F4E56" w:rsidRDefault="0035788C" w:rsidP="00DF045B">
            <w:pPr>
              <w:pStyle w:val="aff6"/>
              <w:spacing w:after="20"/>
              <w:ind w:firstLine="0"/>
              <w:jc w:val="center"/>
            </w:pPr>
            <w:r w:rsidRPr="001F4E56">
              <w:rPr>
                <w:b/>
                <w:sz w:val="20"/>
                <w:szCs w:val="20"/>
                <w:lang w:val="ru-RU"/>
              </w:rPr>
              <w:t>Наименование вида объекта</w:t>
            </w:r>
          </w:p>
        </w:tc>
        <w:tc>
          <w:tcPr>
            <w:tcW w:w="1993" w:type="dxa"/>
            <w:vMerge w:val="restart"/>
            <w:tcMar>
              <w:top w:w="0" w:type="dxa"/>
              <w:left w:w="28" w:type="dxa"/>
              <w:bottom w:w="0" w:type="dxa"/>
              <w:right w:w="28" w:type="dxa"/>
            </w:tcMar>
          </w:tcPr>
          <w:p w:rsidR="0035788C" w:rsidRPr="001F4E56" w:rsidRDefault="0035788C" w:rsidP="00DF045B">
            <w:pPr>
              <w:pStyle w:val="aff6"/>
              <w:spacing w:after="20"/>
              <w:ind w:firstLine="0"/>
              <w:jc w:val="center"/>
            </w:pPr>
            <w:r w:rsidRPr="001F4E56">
              <w:rPr>
                <w:b/>
                <w:sz w:val="20"/>
                <w:szCs w:val="20"/>
                <w:lang w:val="ru-RU"/>
              </w:rPr>
              <w:t>Тип расчетного п</w:t>
            </w:r>
            <w:r w:rsidRPr="001F4E56">
              <w:rPr>
                <w:b/>
                <w:sz w:val="20"/>
                <w:szCs w:val="20"/>
                <w:lang w:val="ru-RU"/>
              </w:rPr>
              <w:t>о</w:t>
            </w:r>
            <w:r w:rsidRPr="001F4E56">
              <w:rPr>
                <w:b/>
                <w:sz w:val="20"/>
                <w:szCs w:val="20"/>
                <w:lang w:val="ru-RU"/>
              </w:rPr>
              <w:t>казателя</w:t>
            </w:r>
          </w:p>
        </w:tc>
        <w:tc>
          <w:tcPr>
            <w:tcW w:w="3833" w:type="dxa"/>
            <w:gridSpan w:val="2"/>
            <w:vMerge w:val="restart"/>
            <w:tcMar>
              <w:top w:w="0" w:type="dxa"/>
              <w:left w:w="28" w:type="dxa"/>
              <w:bottom w:w="0" w:type="dxa"/>
              <w:right w:w="28" w:type="dxa"/>
            </w:tcMar>
          </w:tcPr>
          <w:p w:rsidR="0035788C" w:rsidRPr="001F4E56" w:rsidRDefault="0035788C" w:rsidP="00DF045B">
            <w:pPr>
              <w:pStyle w:val="aff6"/>
              <w:spacing w:after="20"/>
              <w:ind w:firstLine="0"/>
              <w:jc w:val="center"/>
              <w:rPr>
                <w:lang w:val="ru-RU"/>
              </w:rPr>
            </w:pPr>
            <w:r w:rsidRPr="001F4E56">
              <w:rPr>
                <w:b/>
                <w:sz w:val="20"/>
                <w:szCs w:val="20"/>
                <w:lang w:val="ru-RU"/>
              </w:rPr>
              <w:t>Наименование расчетного показателя, единица измерения</w:t>
            </w:r>
          </w:p>
        </w:tc>
        <w:tc>
          <w:tcPr>
            <w:tcW w:w="2410" w:type="dxa"/>
            <w:gridSpan w:val="2"/>
            <w:tcMar>
              <w:top w:w="0" w:type="dxa"/>
              <w:left w:w="28" w:type="dxa"/>
              <w:bottom w:w="0" w:type="dxa"/>
              <w:right w:w="28" w:type="dxa"/>
            </w:tcMar>
          </w:tcPr>
          <w:p w:rsidR="0035788C" w:rsidRPr="001F4E56" w:rsidRDefault="0035788C" w:rsidP="00DF045B">
            <w:pPr>
              <w:pStyle w:val="aff6"/>
              <w:keepNext/>
              <w:spacing w:after="20"/>
              <w:ind w:firstLine="0"/>
              <w:jc w:val="center"/>
              <w:rPr>
                <w:b/>
                <w:sz w:val="20"/>
                <w:szCs w:val="20"/>
                <w:lang w:val="ru-RU"/>
              </w:rPr>
            </w:pPr>
            <w:r>
              <w:rPr>
                <w:b/>
                <w:sz w:val="20"/>
                <w:szCs w:val="20"/>
                <w:lang w:val="ru-RU"/>
              </w:rPr>
              <w:t>З</w:t>
            </w:r>
            <w:r w:rsidRPr="001F4E56">
              <w:rPr>
                <w:b/>
                <w:sz w:val="20"/>
                <w:szCs w:val="20"/>
                <w:lang w:val="ru-RU"/>
              </w:rPr>
              <w:t>начения расчетного п</w:t>
            </w:r>
            <w:r w:rsidRPr="001F4E56">
              <w:rPr>
                <w:b/>
                <w:sz w:val="20"/>
                <w:szCs w:val="20"/>
                <w:lang w:val="ru-RU"/>
              </w:rPr>
              <w:t>о</w:t>
            </w:r>
            <w:r w:rsidRPr="001F4E56">
              <w:rPr>
                <w:b/>
                <w:sz w:val="20"/>
                <w:szCs w:val="20"/>
                <w:lang w:val="ru-RU"/>
              </w:rPr>
              <w:t>казателя</w:t>
            </w:r>
          </w:p>
        </w:tc>
      </w:tr>
      <w:tr w:rsidR="0035788C" w:rsidRPr="001F4E56" w:rsidTr="00571A15">
        <w:trPr>
          <w:tblHeader/>
        </w:trPr>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3833" w:type="dxa"/>
            <w:gridSpan w:val="2"/>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266" w:type="dxa"/>
            <w:tcMar>
              <w:top w:w="0" w:type="dxa"/>
              <w:left w:w="28" w:type="dxa"/>
              <w:bottom w:w="0" w:type="dxa"/>
              <w:right w:w="28" w:type="dxa"/>
            </w:tcMar>
          </w:tcPr>
          <w:p w:rsidR="0035788C" w:rsidRPr="001F4E56" w:rsidRDefault="0035788C" w:rsidP="00DF045B">
            <w:pPr>
              <w:pStyle w:val="aff6"/>
              <w:keepNext/>
              <w:spacing w:after="20"/>
              <w:ind w:firstLine="0"/>
              <w:jc w:val="center"/>
              <w:rPr>
                <w:b/>
                <w:sz w:val="20"/>
                <w:szCs w:val="20"/>
                <w:lang w:val="ru-RU"/>
              </w:rPr>
            </w:pPr>
            <w:r w:rsidRPr="001F4E56">
              <w:rPr>
                <w:b/>
                <w:sz w:val="20"/>
                <w:szCs w:val="20"/>
                <w:lang w:val="ru-RU"/>
              </w:rPr>
              <w:t>при новом строител</w:t>
            </w:r>
            <w:r w:rsidRPr="001F4E56">
              <w:rPr>
                <w:b/>
                <w:sz w:val="20"/>
                <w:szCs w:val="20"/>
                <w:lang w:val="ru-RU"/>
              </w:rPr>
              <w:t>ь</w:t>
            </w:r>
            <w:r w:rsidRPr="001F4E56">
              <w:rPr>
                <w:b/>
                <w:sz w:val="20"/>
                <w:szCs w:val="20"/>
                <w:lang w:val="ru-RU"/>
              </w:rPr>
              <w:t>стве</w:t>
            </w:r>
          </w:p>
        </w:tc>
        <w:tc>
          <w:tcPr>
            <w:tcW w:w="1144" w:type="dxa"/>
            <w:tcMar>
              <w:top w:w="0" w:type="dxa"/>
              <w:left w:w="28" w:type="dxa"/>
              <w:bottom w:w="0" w:type="dxa"/>
              <w:right w:w="28" w:type="dxa"/>
            </w:tcMar>
          </w:tcPr>
          <w:p w:rsidR="0035788C" w:rsidRPr="001F4E56" w:rsidRDefault="0035788C" w:rsidP="00DF045B">
            <w:pPr>
              <w:pStyle w:val="aff6"/>
              <w:keepNext/>
              <w:spacing w:after="20"/>
              <w:ind w:firstLine="0"/>
              <w:jc w:val="center"/>
              <w:rPr>
                <w:b/>
                <w:sz w:val="20"/>
                <w:szCs w:val="20"/>
                <w:lang w:val="ru-RU"/>
              </w:rPr>
            </w:pPr>
            <w:r w:rsidRPr="001F4E56">
              <w:rPr>
                <w:b/>
                <w:sz w:val="20"/>
                <w:szCs w:val="20"/>
                <w:lang w:val="ru-RU"/>
              </w:rPr>
              <w:t>в стесне</w:t>
            </w:r>
            <w:r w:rsidRPr="001F4E56">
              <w:rPr>
                <w:b/>
                <w:sz w:val="20"/>
                <w:szCs w:val="20"/>
                <w:lang w:val="ru-RU"/>
              </w:rPr>
              <w:t>н</w:t>
            </w:r>
            <w:r w:rsidRPr="001F4E56">
              <w:rPr>
                <w:b/>
                <w:sz w:val="20"/>
                <w:szCs w:val="20"/>
                <w:lang w:val="ru-RU"/>
              </w:rPr>
              <w:t>ных усл</w:t>
            </w:r>
            <w:r w:rsidRPr="001F4E56">
              <w:rPr>
                <w:b/>
                <w:sz w:val="20"/>
                <w:szCs w:val="20"/>
                <w:lang w:val="ru-RU"/>
              </w:rPr>
              <w:t>о</w:t>
            </w:r>
            <w:r w:rsidRPr="001F4E56">
              <w:rPr>
                <w:b/>
                <w:sz w:val="20"/>
                <w:szCs w:val="20"/>
                <w:lang w:val="ru-RU"/>
              </w:rPr>
              <w:t>виях</w:t>
            </w:r>
          </w:p>
        </w:tc>
      </w:tr>
      <w:tr w:rsidR="0035788C" w:rsidRPr="001F4E56" w:rsidTr="00571A15">
        <w:tc>
          <w:tcPr>
            <w:tcW w:w="1399" w:type="dxa"/>
            <w:vMerge w:val="restart"/>
            <w:tcMar>
              <w:top w:w="0" w:type="dxa"/>
              <w:left w:w="28" w:type="dxa"/>
              <w:bottom w:w="0" w:type="dxa"/>
              <w:right w:w="28" w:type="dxa"/>
            </w:tcMar>
          </w:tcPr>
          <w:p w:rsidR="0035788C" w:rsidRPr="001F4E56" w:rsidRDefault="0035788C" w:rsidP="00DF045B">
            <w:pPr>
              <w:pStyle w:val="aff6"/>
              <w:spacing w:after="20"/>
              <w:ind w:firstLine="0"/>
            </w:pPr>
            <w:r w:rsidRPr="001F4E56">
              <w:rPr>
                <w:sz w:val="20"/>
                <w:szCs w:val="20"/>
                <w:lang w:val="ru-RU"/>
              </w:rPr>
              <w:t>Велосипедные дорожки</w:t>
            </w:r>
          </w:p>
        </w:tc>
        <w:tc>
          <w:tcPr>
            <w:tcW w:w="1993" w:type="dxa"/>
            <w:vMerge w:val="restart"/>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sidRPr="001F4E56">
              <w:rPr>
                <w:sz w:val="20"/>
                <w:szCs w:val="20"/>
                <w:lang w:val="ru-RU"/>
              </w:rPr>
              <w:t>Расчетный показатель минимально допуст</w:t>
            </w:r>
            <w:r w:rsidRPr="001F4E56">
              <w:rPr>
                <w:sz w:val="20"/>
                <w:szCs w:val="20"/>
                <w:lang w:val="ru-RU"/>
              </w:rPr>
              <w:t>и</w:t>
            </w:r>
            <w:r w:rsidRPr="001F4E56">
              <w:rPr>
                <w:sz w:val="20"/>
                <w:szCs w:val="20"/>
                <w:lang w:val="ru-RU"/>
              </w:rPr>
              <w:t>мого уровня обесп</w:t>
            </w:r>
            <w:r w:rsidRPr="001F4E56">
              <w:rPr>
                <w:sz w:val="20"/>
                <w:szCs w:val="20"/>
                <w:lang w:val="ru-RU"/>
              </w:rPr>
              <w:t>е</w:t>
            </w:r>
            <w:r w:rsidRPr="001F4E56">
              <w:rPr>
                <w:sz w:val="20"/>
                <w:szCs w:val="20"/>
                <w:lang w:val="ru-RU"/>
              </w:rPr>
              <w:t>ченности</w:t>
            </w:r>
          </w:p>
        </w:tc>
        <w:tc>
          <w:tcPr>
            <w:tcW w:w="1418" w:type="dxa"/>
            <w:vMerge w:val="restart"/>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sidRPr="001F4E56">
              <w:rPr>
                <w:sz w:val="20"/>
                <w:szCs w:val="20"/>
                <w:lang w:val="ru-RU"/>
              </w:rPr>
              <w:t>Ширина пол</w:t>
            </w:r>
            <w:r w:rsidRPr="001F4E56">
              <w:rPr>
                <w:sz w:val="20"/>
                <w:szCs w:val="20"/>
                <w:lang w:val="ru-RU"/>
              </w:rPr>
              <w:t>о</w:t>
            </w:r>
            <w:r w:rsidRPr="001F4E56">
              <w:rPr>
                <w:sz w:val="20"/>
                <w:szCs w:val="20"/>
                <w:lang w:val="ru-RU"/>
              </w:rPr>
              <w:t>сы для велос</w:t>
            </w:r>
            <w:r w:rsidRPr="001F4E56">
              <w:rPr>
                <w:sz w:val="20"/>
                <w:szCs w:val="20"/>
                <w:lang w:val="ru-RU"/>
              </w:rPr>
              <w:t>и</w:t>
            </w:r>
            <w:r w:rsidRPr="001F4E56">
              <w:rPr>
                <w:sz w:val="20"/>
                <w:szCs w:val="20"/>
                <w:lang w:val="ru-RU"/>
              </w:rPr>
              <w:t>педистов, м</w:t>
            </w:r>
          </w:p>
        </w:tc>
        <w:tc>
          <w:tcPr>
            <w:tcW w:w="2415" w:type="dxa"/>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Pr>
                <w:sz w:val="20"/>
                <w:szCs w:val="20"/>
                <w:lang w:val="ru-RU"/>
              </w:rPr>
              <w:t>Д</w:t>
            </w:r>
            <w:r w:rsidRPr="001F4E56">
              <w:rPr>
                <w:sz w:val="20"/>
                <w:szCs w:val="20"/>
                <w:lang w:val="ru-RU"/>
              </w:rPr>
              <w:t>ля однополосного одн</w:t>
            </w:r>
            <w:r w:rsidRPr="001F4E56">
              <w:rPr>
                <w:sz w:val="20"/>
                <w:szCs w:val="20"/>
                <w:lang w:val="ru-RU"/>
              </w:rPr>
              <w:t>о</w:t>
            </w:r>
            <w:r w:rsidRPr="001F4E56">
              <w:rPr>
                <w:sz w:val="20"/>
                <w:szCs w:val="20"/>
                <w:lang w:val="ru-RU"/>
              </w:rPr>
              <w:t>стороннего движения</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1,2</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0,9</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418"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2415" w:type="dxa"/>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Pr>
                <w:sz w:val="20"/>
                <w:szCs w:val="20"/>
                <w:lang w:val="ru-RU"/>
              </w:rPr>
              <w:t>Д</w:t>
            </w:r>
            <w:r w:rsidRPr="001F4E56">
              <w:rPr>
                <w:sz w:val="20"/>
                <w:szCs w:val="20"/>
                <w:lang w:val="ru-RU"/>
              </w:rPr>
              <w:t>ля двухполосного одн</w:t>
            </w:r>
            <w:r w:rsidRPr="001F4E56">
              <w:rPr>
                <w:sz w:val="20"/>
                <w:szCs w:val="20"/>
                <w:lang w:val="ru-RU"/>
              </w:rPr>
              <w:t>о</w:t>
            </w:r>
            <w:r w:rsidRPr="001F4E56">
              <w:rPr>
                <w:sz w:val="20"/>
                <w:szCs w:val="20"/>
                <w:lang w:val="ru-RU"/>
              </w:rPr>
              <w:t>стороннего движения</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1,8</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1,5</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418"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2415" w:type="dxa"/>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Pr>
                <w:sz w:val="20"/>
                <w:szCs w:val="20"/>
                <w:lang w:val="ru-RU"/>
              </w:rPr>
              <w:t>Д</w:t>
            </w:r>
            <w:r w:rsidRPr="001F4E56">
              <w:rPr>
                <w:sz w:val="20"/>
                <w:szCs w:val="20"/>
                <w:lang w:val="ru-RU"/>
              </w:rPr>
              <w:t>ля двухполосного со встречным движением</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2,5</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2</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3833" w:type="dxa"/>
            <w:gridSpan w:val="2"/>
            <w:tcMar>
              <w:top w:w="0" w:type="dxa"/>
              <w:left w:w="28" w:type="dxa"/>
              <w:bottom w:w="0" w:type="dxa"/>
              <w:right w:w="28" w:type="dxa"/>
            </w:tcMar>
          </w:tcPr>
          <w:p w:rsidR="0035788C" w:rsidRPr="001F4E56" w:rsidRDefault="0035788C" w:rsidP="00DF045B">
            <w:pPr>
              <w:pStyle w:val="aff6"/>
              <w:spacing w:after="20"/>
              <w:ind w:firstLine="0"/>
              <w:rPr>
                <w:sz w:val="20"/>
                <w:szCs w:val="20"/>
                <w:lang w:val="ru-RU"/>
              </w:rPr>
            </w:pPr>
            <w:r w:rsidRPr="001F4E56">
              <w:rPr>
                <w:sz w:val="20"/>
                <w:szCs w:val="20"/>
                <w:lang w:val="ru-RU"/>
              </w:rPr>
              <w:t>Ширина обочин велосипедной дорожки, м</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0,5</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rPr>
                <w:sz w:val="20"/>
                <w:szCs w:val="20"/>
                <w:lang w:val="ru-RU"/>
              </w:rPr>
            </w:pPr>
            <w:r w:rsidRPr="001F4E56">
              <w:rPr>
                <w:sz w:val="20"/>
                <w:szCs w:val="20"/>
                <w:lang w:val="ru-RU"/>
              </w:rPr>
              <w:t>0,5</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3833" w:type="dxa"/>
            <w:gridSpan w:val="2"/>
            <w:tcMar>
              <w:top w:w="0" w:type="dxa"/>
              <w:left w:w="28" w:type="dxa"/>
              <w:bottom w:w="0" w:type="dxa"/>
              <w:right w:w="28" w:type="dxa"/>
            </w:tcMar>
          </w:tcPr>
          <w:p w:rsidR="0035788C" w:rsidRPr="001F4E56" w:rsidRDefault="0035788C" w:rsidP="00DF045B">
            <w:pPr>
              <w:pStyle w:val="aff6"/>
              <w:spacing w:after="20"/>
              <w:ind w:firstLine="0"/>
              <w:rPr>
                <w:lang w:val="ru-RU"/>
              </w:rPr>
            </w:pPr>
            <w:r w:rsidRPr="001F4E56">
              <w:rPr>
                <w:rFonts w:eastAsia="Calibri"/>
                <w:sz w:val="20"/>
                <w:szCs w:val="20"/>
                <w:lang w:val="ru-RU"/>
              </w:rPr>
              <w:t>Габаритный размер по высоте, метров</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pPr>
            <w:r w:rsidRPr="001F4E56">
              <w:rPr>
                <w:rFonts w:eastAsia="Calibri"/>
                <w:sz w:val="20"/>
                <w:szCs w:val="20"/>
              </w:rPr>
              <w:t>2,5</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pPr>
            <w:r w:rsidRPr="001F4E56">
              <w:rPr>
                <w:rFonts w:eastAsia="Calibri"/>
                <w:sz w:val="20"/>
                <w:szCs w:val="20"/>
              </w:rPr>
              <w:t>2,25</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3833" w:type="dxa"/>
            <w:gridSpan w:val="2"/>
            <w:tcMar>
              <w:top w:w="0" w:type="dxa"/>
              <w:left w:w="28" w:type="dxa"/>
              <w:bottom w:w="0" w:type="dxa"/>
              <w:right w:w="28" w:type="dxa"/>
            </w:tcMar>
          </w:tcPr>
          <w:p w:rsidR="0035788C" w:rsidRPr="001F4E56" w:rsidRDefault="0035788C" w:rsidP="00DF045B">
            <w:pPr>
              <w:pStyle w:val="aff6"/>
              <w:spacing w:after="20"/>
              <w:ind w:firstLine="0"/>
              <w:rPr>
                <w:rFonts w:eastAsia="Calibri"/>
                <w:sz w:val="20"/>
                <w:szCs w:val="20"/>
                <w:lang w:val="ru-RU"/>
              </w:rPr>
            </w:pPr>
            <w:r w:rsidRPr="001F4E56">
              <w:rPr>
                <w:rFonts w:eastAsia="Calibri"/>
                <w:sz w:val="20"/>
                <w:szCs w:val="20"/>
                <w:lang w:val="ru-RU"/>
              </w:rPr>
              <w:t>Минимальное расстояние до бокового пр</w:t>
            </w:r>
            <w:r w:rsidRPr="001F4E56">
              <w:rPr>
                <w:rFonts w:eastAsia="Calibri"/>
                <w:sz w:val="20"/>
                <w:szCs w:val="20"/>
                <w:lang w:val="ru-RU"/>
              </w:rPr>
              <w:t>е</w:t>
            </w:r>
            <w:r w:rsidRPr="001F4E56">
              <w:rPr>
                <w:rFonts w:eastAsia="Calibri"/>
                <w:sz w:val="20"/>
                <w:szCs w:val="20"/>
                <w:lang w:val="ru-RU"/>
              </w:rPr>
              <w:t>пятствия, метров</w:t>
            </w:r>
          </w:p>
        </w:tc>
        <w:tc>
          <w:tcPr>
            <w:tcW w:w="1266" w:type="dxa"/>
            <w:tcMar>
              <w:top w:w="0" w:type="dxa"/>
              <w:left w:w="28" w:type="dxa"/>
              <w:bottom w:w="0" w:type="dxa"/>
              <w:right w:w="28" w:type="dxa"/>
            </w:tcMar>
          </w:tcPr>
          <w:p w:rsidR="0035788C" w:rsidRPr="001F4E56" w:rsidRDefault="0035788C" w:rsidP="00DF045B">
            <w:pPr>
              <w:pStyle w:val="aff6"/>
              <w:spacing w:after="20"/>
              <w:ind w:firstLine="0"/>
              <w:jc w:val="center"/>
              <w:rPr>
                <w:rFonts w:eastAsia="Calibri"/>
                <w:sz w:val="20"/>
                <w:szCs w:val="20"/>
              </w:rPr>
            </w:pPr>
            <w:r w:rsidRPr="001F4E56">
              <w:rPr>
                <w:rFonts w:eastAsia="Calibri"/>
                <w:sz w:val="20"/>
                <w:szCs w:val="20"/>
              </w:rPr>
              <w:t>0,5</w:t>
            </w:r>
          </w:p>
        </w:tc>
        <w:tc>
          <w:tcPr>
            <w:tcW w:w="1144" w:type="dxa"/>
            <w:tcMar>
              <w:top w:w="0" w:type="dxa"/>
              <w:left w:w="28" w:type="dxa"/>
              <w:bottom w:w="0" w:type="dxa"/>
              <w:right w:w="28" w:type="dxa"/>
            </w:tcMar>
          </w:tcPr>
          <w:p w:rsidR="0035788C" w:rsidRPr="001F4E56" w:rsidRDefault="0035788C" w:rsidP="00DF045B">
            <w:pPr>
              <w:pStyle w:val="aff6"/>
              <w:spacing w:after="20"/>
              <w:ind w:firstLine="0"/>
              <w:jc w:val="center"/>
            </w:pPr>
            <w:r w:rsidRPr="001F4E56">
              <w:rPr>
                <w:rFonts w:eastAsia="Calibri"/>
                <w:sz w:val="20"/>
                <w:szCs w:val="20"/>
                <w:lang w:val="ru-RU"/>
              </w:rPr>
              <w:t>0,5</w:t>
            </w:r>
          </w:p>
        </w:tc>
      </w:tr>
      <w:tr w:rsidR="0035788C" w:rsidRPr="001F4E56" w:rsidTr="00571A15">
        <w:tc>
          <w:tcPr>
            <w:tcW w:w="1399" w:type="dxa"/>
            <w:vMerge/>
            <w:tcMar>
              <w:top w:w="0" w:type="dxa"/>
              <w:left w:w="28" w:type="dxa"/>
              <w:bottom w:w="0" w:type="dxa"/>
              <w:right w:w="28" w:type="dxa"/>
            </w:tcMar>
          </w:tcPr>
          <w:p w:rsidR="0035788C" w:rsidRPr="001F4E56" w:rsidRDefault="0035788C" w:rsidP="00DF045B">
            <w:pPr>
              <w:ind w:firstLine="0"/>
              <w:jc w:val="left"/>
              <w:rPr>
                <w:rFonts w:eastAsia="Arial Unicode MS" w:cs="Times New Roman"/>
                <w:sz w:val="21"/>
              </w:rPr>
            </w:pPr>
          </w:p>
        </w:tc>
        <w:tc>
          <w:tcPr>
            <w:tcW w:w="1993" w:type="dxa"/>
            <w:tcMar>
              <w:top w:w="0" w:type="dxa"/>
              <w:left w:w="28" w:type="dxa"/>
              <w:bottom w:w="0" w:type="dxa"/>
              <w:right w:w="28" w:type="dxa"/>
            </w:tcMar>
          </w:tcPr>
          <w:p w:rsidR="0035788C" w:rsidRPr="001F4E56" w:rsidRDefault="0035788C" w:rsidP="00DF045B">
            <w:pPr>
              <w:ind w:firstLine="0"/>
              <w:jc w:val="left"/>
              <w:rPr>
                <w:rFonts w:cs="Times New Roman"/>
              </w:rPr>
            </w:pPr>
            <w:r w:rsidRPr="001F4E56">
              <w:rPr>
                <w:rFonts w:cs="Times New Roman"/>
                <w:sz w:val="20"/>
                <w:szCs w:val="20"/>
              </w:rPr>
              <w:t>Расчетный показатель максимально допу</w:t>
            </w:r>
            <w:r w:rsidRPr="001F4E56">
              <w:rPr>
                <w:rFonts w:cs="Times New Roman"/>
                <w:sz w:val="20"/>
                <w:szCs w:val="20"/>
              </w:rPr>
              <w:t>с</w:t>
            </w:r>
            <w:r w:rsidRPr="001F4E56">
              <w:rPr>
                <w:rFonts w:cs="Times New Roman"/>
                <w:sz w:val="20"/>
                <w:szCs w:val="20"/>
              </w:rPr>
              <w:t>тимого уровня терр</w:t>
            </w:r>
            <w:r w:rsidRPr="001F4E56">
              <w:rPr>
                <w:rFonts w:cs="Times New Roman"/>
                <w:sz w:val="20"/>
                <w:szCs w:val="20"/>
              </w:rPr>
              <w:t>и</w:t>
            </w:r>
            <w:r w:rsidRPr="001F4E56">
              <w:rPr>
                <w:rFonts w:cs="Times New Roman"/>
                <w:sz w:val="20"/>
                <w:szCs w:val="20"/>
              </w:rPr>
              <w:t>ториальной доступн</w:t>
            </w:r>
            <w:r w:rsidRPr="001F4E56">
              <w:rPr>
                <w:rFonts w:cs="Times New Roman"/>
                <w:sz w:val="20"/>
                <w:szCs w:val="20"/>
              </w:rPr>
              <w:t>о</w:t>
            </w:r>
            <w:r w:rsidRPr="001F4E56">
              <w:rPr>
                <w:rFonts w:cs="Times New Roman"/>
                <w:sz w:val="20"/>
                <w:szCs w:val="20"/>
              </w:rPr>
              <w:t>сти</w:t>
            </w:r>
          </w:p>
        </w:tc>
        <w:tc>
          <w:tcPr>
            <w:tcW w:w="6243" w:type="dxa"/>
            <w:gridSpan w:val="4"/>
            <w:tcMar>
              <w:top w:w="0" w:type="dxa"/>
              <w:left w:w="28" w:type="dxa"/>
              <w:bottom w:w="0" w:type="dxa"/>
              <w:right w:w="28" w:type="dxa"/>
            </w:tcMar>
          </w:tcPr>
          <w:p w:rsidR="0035788C" w:rsidRPr="001F4E56" w:rsidRDefault="0035788C" w:rsidP="00DF045B">
            <w:pPr>
              <w:pStyle w:val="aff6"/>
              <w:spacing w:after="20"/>
              <w:ind w:firstLine="0"/>
              <w:jc w:val="center"/>
            </w:pPr>
            <w:r w:rsidRPr="001F4E56">
              <w:rPr>
                <w:sz w:val="20"/>
                <w:szCs w:val="20"/>
                <w:lang w:val="ru-RU"/>
              </w:rPr>
              <w:t>Не нормируется</w:t>
            </w:r>
          </w:p>
        </w:tc>
      </w:tr>
      <w:tr w:rsidR="0035788C" w:rsidRPr="001F4E56" w:rsidTr="00571A15">
        <w:tc>
          <w:tcPr>
            <w:tcW w:w="9635" w:type="dxa"/>
            <w:gridSpan w:val="6"/>
            <w:tcMar>
              <w:top w:w="0" w:type="dxa"/>
              <w:left w:w="28" w:type="dxa"/>
              <w:bottom w:w="0" w:type="dxa"/>
              <w:right w:w="28" w:type="dxa"/>
            </w:tcMar>
          </w:tcPr>
          <w:p w:rsidR="0035788C" w:rsidRPr="001F4E56" w:rsidRDefault="0035788C" w:rsidP="00DF045B">
            <w:pPr>
              <w:pStyle w:val="aff6"/>
              <w:ind w:firstLine="0"/>
              <w:rPr>
                <w:b/>
                <w:bCs/>
                <w:sz w:val="20"/>
                <w:szCs w:val="20"/>
                <w:lang w:val="ru-RU"/>
              </w:rPr>
            </w:pPr>
            <w:r w:rsidRPr="001F4E56">
              <w:rPr>
                <w:b/>
                <w:bCs/>
                <w:sz w:val="20"/>
                <w:szCs w:val="20"/>
                <w:lang w:val="ru-RU"/>
              </w:rPr>
              <w:t>Примечания:</w:t>
            </w:r>
          </w:p>
          <w:p w:rsidR="0035788C" w:rsidRPr="001F4E56" w:rsidRDefault="0035788C" w:rsidP="00DF045B">
            <w:pPr>
              <w:pStyle w:val="aff6"/>
              <w:ind w:firstLine="0"/>
              <w:rPr>
                <w:sz w:val="20"/>
                <w:szCs w:val="20"/>
                <w:lang w:val="ru-RU"/>
              </w:rPr>
            </w:pPr>
            <w:r w:rsidRPr="001F4E56">
              <w:rPr>
                <w:sz w:val="20"/>
                <w:szCs w:val="20"/>
                <w:lang w:val="ru-RU"/>
              </w:rPr>
              <w:t>1. Велосипедные дорожки устраиваются в административн</w:t>
            </w:r>
            <w:r>
              <w:rPr>
                <w:sz w:val="20"/>
                <w:szCs w:val="20"/>
                <w:lang w:val="ru-RU"/>
              </w:rPr>
              <w:t>ом</w:t>
            </w:r>
            <w:r w:rsidRPr="001F4E56">
              <w:rPr>
                <w:sz w:val="20"/>
                <w:szCs w:val="20"/>
                <w:lang w:val="ru-RU"/>
              </w:rPr>
              <w:t xml:space="preserve"> центр</w:t>
            </w:r>
            <w:r>
              <w:rPr>
                <w:sz w:val="20"/>
                <w:szCs w:val="20"/>
                <w:lang w:val="ru-RU"/>
              </w:rPr>
              <w:t>е</w:t>
            </w:r>
            <w:r w:rsidRPr="001F4E56">
              <w:rPr>
                <w:sz w:val="20"/>
                <w:szCs w:val="20"/>
                <w:lang w:val="ru-RU"/>
              </w:rPr>
              <w:t xml:space="preserve"> </w:t>
            </w:r>
            <w:r>
              <w:rPr>
                <w:sz w:val="20"/>
                <w:szCs w:val="20"/>
                <w:lang w:val="ru-RU"/>
              </w:rPr>
              <w:t>муниципального округа</w:t>
            </w:r>
            <w:r w:rsidRPr="001F4E56">
              <w:rPr>
                <w:sz w:val="20"/>
                <w:szCs w:val="20"/>
                <w:lang w:val="ru-RU"/>
              </w:rPr>
              <w:t xml:space="preserve">, </w:t>
            </w:r>
            <w:r>
              <w:rPr>
                <w:sz w:val="20"/>
                <w:szCs w:val="20"/>
                <w:lang w:val="ru-RU"/>
              </w:rPr>
              <w:t>в остальных</w:t>
            </w:r>
            <w:r w:rsidRPr="001F4E56">
              <w:rPr>
                <w:sz w:val="20"/>
                <w:szCs w:val="20"/>
                <w:lang w:val="ru-RU"/>
              </w:rPr>
              <w:t xml:space="preserve"> н</w:t>
            </w:r>
            <w:r w:rsidRPr="001F4E56">
              <w:rPr>
                <w:sz w:val="20"/>
                <w:szCs w:val="20"/>
                <w:lang w:val="ru-RU"/>
              </w:rPr>
              <w:t>а</w:t>
            </w:r>
            <w:r w:rsidRPr="001F4E56">
              <w:rPr>
                <w:sz w:val="20"/>
                <w:szCs w:val="20"/>
                <w:lang w:val="ru-RU"/>
              </w:rPr>
              <w:t>селенных пунктах</w:t>
            </w:r>
            <w:r>
              <w:rPr>
                <w:sz w:val="20"/>
                <w:szCs w:val="20"/>
                <w:lang w:val="ru-RU"/>
              </w:rPr>
              <w:t xml:space="preserve"> </w:t>
            </w:r>
            <w:r w:rsidRPr="001F4E56">
              <w:rPr>
                <w:sz w:val="20"/>
                <w:szCs w:val="20"/>
                <w:lang w:val="ru-RU"/>
              </w:rPr>
              <w:t xml:space="preserve">– в зависимости от потребности в </w:t>
            </w:r>
            <w:proofErr w:type="spellStart"/>
            <w:r w:rsidRPr="001F4E56">
              <w:rPr>
                <w:sz w:val="20"/>
                <w:szCs w:val="20"/>
                <w:lang w:val="ru-RU"/>
              </w:rPr>
              <w:t>велотранспортной</w:t>
            </w:r>
            <w:proofErr w:type="spellEnd"/>
            <w:r w:rsidRPr="001F4E56">
              <w:rPr>
                <w:sz w:val="20"/>
                <w:szCs w:val="20"/>
                <w:lang w:val="ru-RU"/>
              </w:rPr>
              <w:t xml:space="preserve"> инфраструктуре, определяемой в ра</w:t>
            </w:r>
            <w:r w:rsidRPr="001F4E56">
              <w:rPr>
                <w:sz w:val="20"/>
                <w:szCs w:val="20"/>
                <w:lang w:val="ru-RU"/>
              </w:rPr>
              <w:t>м</w:t>
            </w:r>
            <w:r w:rsidRPr="001F4E56">
              <w:rPr>
                <w:sz w:val="20"/>
                <w:szCs w:val="20"/>
                <w:lang w:val="ru-RU"/>
              </w:rPr>
              <w:t xml:space="preserve">ках градостроительной деятельности </w:t>
            </w:r>
            <w:r>
              <w:rPr>
                <w:sz w:val="20"/>
                <w:szCs w:val="20"/>
                <w:lang w:val="ru-RU"/>
              </w:rPr>
              <w:t>городского округа</w:t>
            </w:r>
            <w:r w:rsidRPr="001F4E56">
              <w:rPr>
                <w:sz w:val="20"/>
                <w:szCs w:val="20"/>
                <w:lang w:val="ru-RU"/>
              </w:rPr>
              <w:t>.</w:t>
            </w:r>
          </w:p>
          <w:p w:rsidR="0035788C" w:rsidRPr="001F4E56" w:rsidRDefault="0035788C" w:rsidP="00DF045B">
            <w:pPr>
              <w:pStyle w:val="aff6"/>
              <w:ind w:firstLine="0"/>
              <w:rPr>
                <w:sz w:val="20"/>
                <w:szCs w:val="20"/>
                <w:lang w:val="ru-RU"/>
              </w:rPr>
            </w:pPr>
            <w:r w:rsidRPr="001F4E56">
              <w:rPr>
                <w:sz w:val="20"/>
                <w:szCs w:val="20"/>
                <w:lang w:val="ru-RU"/>
              </w:rPr>
              <w:t xml:space="preserve">2. </w:t>
            </w:r>
            <w:r w:rsidRPr="006151DA">
              <w:rPr>
                <w:sz w:val="20"/>
                <w:szCs w:val="20"/>
                <w:lang w:val="ru-RU"/>
              </w:rPr>
              <w:t>Возле объектов массового посещения необходимо сооружать открытые велосипедные стоянки, оборудова</w:t>
            </w:r>
            <w:r w:rsidRPr="006151DA">
              <w:rPr>
                <w:sz w:val="20"/>
                <w:szCs w:val="20"/>
                <w:lang w:val="ru-RU"/>
              </w:rPr>
              <w:t>н</w:t>
            </w:r>
            <w:r w:rsidRPr="006151DA">
              <w:rPr>
                <w:sz w:val="20"/>
                <w:szCs w:val="20"/>
                <w:lang w:val="ru-RU"/>
              </w:rPr>
              <w:t>ные стойками, боксами и другими устройствами для постановки и хранения велосипедов из расчета перспе</w:t>
            </w:r>
            <w:r w:rsidRPr="006151DA">
              <w:rPr>
                <w:sz w:val="20"/>
                <w:szCs w:val="20"/>
                <w:lang w:val="ru-RU"/>
              </w:rPr>
              <w:t>к</w:t>
            </w:r>
            <w:r w:rsidRPr="006151DA">
              <w:rPr>
                <w:sz w:val="20"/>
                <w:szCs w:val="20"/>
                <w:lang w:val="ru-RU"/>
              </w:rPr>
              <w:t xml:space="preserve">тивного использования велосипедов: предприятия, учреждения, организации </w:t>
            </w:r>
            <w:r>
              <w:rPr>
                <w:sz w:val="20"/>
                <w:szCs w:val="20"/>
                <w:lang w:val="ru-RU"/>
              </w:rPr>
              <w:t>–</w:t>
            </w:r>
            <w:r w:rsidRPr="006151DA">
              <w:rPr>
                <w:sz w:val="20"/>
                <w:szCs w:val="20"/>
                <w:lang w:val="ru-RU"/>
              </w:rPr>
              <w:t xml:space="preserve"> для 10% персонала и единовр</w:t>
            </w:r>
            <w:r w:rsidRPr="006151DA">
              <w:rPr>
                <w:sz w:val="20"/>
                <w:szCs w:val="20"/>
                <w:lang w:val="ru-RU"/>
              </w:rPr>
              <w:t>е</w:t>
            </w:r>
            <w:r w:rsidRPr="006151DA">
              <w:rPr>
                <w:sz w:val="20"/>
                <w:szCs w:val="20"/>
                <w:lang w:val="ru-RU"/>
              </w:rPr>
              <w:t xml:space="preserve">менных посетителей; объекты торговли, общественного питания, культуры, досуга </w:t>
            </w:r>
            <w:r>
              <w:rPr>
                <w:sz w:val="20"/>
                <w:szCs w:val="20"/>
                <w:lang w:val="ru-RU"/>
              </w:rPr>
              <w:t>–</w:t>
            </w:r>
            <w:r w:rsidRPr="006151DA">
              <w:rPr>
                <w:sz w:val="20"/>
                <w:szCs w:val="20"/>
                <w:lang w:val="ru-RU"/>
              </w:rPr>
              <w:t xml:space="preserve"> для 15% персонала и ед</w:t>
            </w:r>
            <w:r w:rsidRPr="006151DA">
              <w:rPr>
                <w:sz w:val="20"/>
                <w:szCs w:val="20"/>
                <w:lang w:val="ru-RU"/>
              </w:rPr>
              <w:t>и</w:t>
            </w:r>
            <w:r w:rsidRPr="006151DA">
              <w:rPr>
                <w:sz w:val="20"/>
                <w:szCs w:val="20"/>
                <w:lang w:val="ru-RU"/>
              </w:rPr>
              <w:t>новременных посетителей</w:t>
            </w:r>
            <w:r>
              <w:rPr>
                <w:sz w:val="20"/>
                <w:szCs w:val="20"/>
                <w:lang w:val="ru-RU"/>
              </w:rPr>
              <w:t>.</w:t>
            </w:r>
          </w:p>
          <w:p w:rsidR="0035788C" w:rsidRPr="001F4E56" w:rsidRDefault="0035788C" w:rsidP="00DF045B">
            <w:pPr>
              <w:pStyle w:val="aff6"/>
              <w:spacing w:after="20"/>
              <w:ind w:firstLine="0"/>
              <w:rPr>
                <w:sz w:val="20"/>
                <w:szCs w:val="20"/>
                <w:lang w:val="ru-RU"/>
              </w:rPr>
            </w:pPr>
            <w:r w:rsidRPr="001F4E56">
              <w:rPr>
                <w:sz w:val="20"/>
                <w:szCs w:val="20"/>
                <w:lang w:val="ru-RU"/>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w:t>
            </w:r>
            <w:r w:rsidRPr="001F4E56">
              <w:rPr>
                <w:sz w:val="20"/>
                <w:szCs w:val="20"/>
                <w:lang w:val="ru-RU"/>
              </w:rPr>
              <w:t>о</w:t>
            </w:r>
            <w:r w:rsidRPr="001F4E56">
              <w:rPr>
                <w:sz w:val="20"/>
                <w:szCs w:val="20"/>
                <w:lang w:val="ru-RU"/>
              </w:rPr>
              <w:t>ги разделительной полосой, с соответствующей установкой дорожных знаков, нанесением разметки. Велос</w:t>
            </w:r>
            <w:r w:rsidRPr="001F4E56">
              <w:rPr>
                <w:sz w:val="20"/>
                <w:szCs w:val="20"/>
                <w:lang w:val="ru-RU"/>
              </w:rPr>
              <w:t>и</w:t>
            </w:r>
            <w:r w:rsidRPr="001F4E56">
              <w:rPr>
                <w:sz w:val="20"/>
                <w:szCs w:val="20"/>
                <w:lang w:val="ru-RU"/>
              </w:rPr>
              <w:t>педные полосы на проезжей части дорог рекомендуется особенно четко обозначать в начальных и конечных пунктах, на пересечениях.</w:t>
            </w:r>
          </w:p>
          <w:p w:rsidR="0035788C" w:rsidRDefault="0035788C" w:rsidP="00DF045B">
            <w:pPr>
              <w:pStyle w:val="aff6"/>
              <w:ind w:firstLine="0"/>
              <w:rPr>
                <w:sz w:val="20"/>
                <w:szCs w:val="20"/>
                <w:lang w:val="ru-RU"/>
              </w:rPr>
            </w:pPr>
            <w:r w:rsidRPr="001F4E56">
              <w:rPr>
                <w:sz w:val="20"/>
                <w:szCs w:val="20"/>
                <w:lang w:val="ru-RU"/>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r>
              <w:rPr>
                <w:sz w:val="20"/>
                <w:szCs w:val="20"/>
                <w:lang w:val="ru-RU"/>
              </w:rPr>
              <w:t xml:space="preserve"> Г</w:t>
            </w:r>
            <w:r w:rsidRPr="001F4E56">
              <w:rPr>
                <w:sz w:val="20"/>
                <w:szCs w:val="20"/>
                <w:lang w:val="ru-RU"/>
              </w:rPr>
              <w:t>еометрические параметры велосипедной дорожки</w:t>
            </w:r>
            <w:r>
              <w:rPr>
                <w:sz w:val="20"/>
                <w:szCs w:val="20"/>
                <w:lang w:val="ru-RU"/>
              </w:rPr>
              <w:t>, не указанные в таблице,</w:t>
            </w:r>
            <w:r w:rsidRPr="001F4E56">
              <w:rPr>
                <w:sz w:val="20"/>
                <w:szCs w:val="20"/>
                <w:lang w:val="ru-RU"/>
              </w:rPr>
              <w:t xml:space="preserve"> следует пр</w:t>
            </w:r>
            <w:r w:rsidRPr="001F4E56">
              <w:rPr>
                <w:sz w:val="20"/>
                <w:szCs w:val="20"/>
                <w:lang w:val="ru-RU"/>
              </w:rPr>
              <w:t>и</w:t>
            </w:r>
            <w:r w:rsidRPr="001F4E56">
              <w:rPr>
                <w:sz w:val="20"/>
                <w:szCs w:val="20"/>
                <w:lang w:val="ru-RU"/>
              </w:rPr>
              <w:t>нимать в соответствии с требованиями таблицы 4 ГОСТ 33150-2014.</w:t>
            </w:r>
          </w:p>
          <w:p w:rsidR="0035788C" w:rsidRPr="001F4E56" w:rsidRDefault="0035788C" w:rsidP="00DF045B">
            <w:pPr>
              <w:pStyle w:val="aff6"/>
              <w:spacing w:after="20"/>
              <w:ind w:firstLine="0"/>
              <w:rPr>
                <w:sz w:val="20"/>
                <w:szCs w:val="20"/>
                <w:lang w:val="ru-RU"/>
              </w:rPr>
            </w:pPr>
            <w:r>
              <w:rPr>
                <w:sz w:val="20"/>
                <w:szCs w:val="20"/>
                <w:lang w:val="ru-RU"/>
              </w:rPr>
              <w:t xml:space="preserve">5. </w:t>
            </w:r>
            <w:r w:rsidRPr="006151DA">
              <w:rPr>
                <w:sz w:val="20"/>
                <w:szCs w:val="20"/>
                <w:lang w:val="ru-RU"/>
              </w:rPr>
              <w:t>Протяженность велодорожек, как правило, - более 500 м. Рекомендуется создавать из велодорожек сеть, св</w:t>
            </w:r>
            <w:r w:rsidRPr="006151DA">
              <w:rPr>
                <w:sz w:val="20"/>
                <w:szCs w:val="20"/>
                <w:lang w:val="ru-RU"/>
              </w:rPr>
              <w:t>я</w:t>
            </w:r>
            <w:r w:rsidRPr="006151DA">
              <w:rPr>
                <w:sz w:val="20"/>
                <w:szCs w:val="20"/>
                <w:lang w:val="ru-RU"/>
              </w:rPr>
              <w:t>зывающую жилую застройку с объектами массового помещения</w:t>
            </w:r>
          </w:p>
        </w:tc>
      </w:tr>
    </w:tbl>
    <w:p w:rsidR="003655C1" w:rsidRPr="00F57F8F" w:rsidRDefault="003655C1" w:rsidP="003655C1">
      <w:pPr>
        <w:keepNext/>
        <w:spacing w:before="120"/>
        <w:jc w:val="right"/>
        <w:rPr>
          <w:bCs/>
          <w:iCs/>
        </w:rPr>
      </w:pPr>
      <w:r w:rsidRPr="00F57F8F">
        <w:rPr>
          <w:bCs/>
          <w:iCs/>
        </w:rPr>
        <w:t>Таблица 1.</w:t>
      </w:r>
      <w:r w:rsidR="00F57F8F" w:rsidRPr="00F57F8F">
        <w:rPr>
          <w:bCs/>
          <w:iCs/>
        </w:rPr>
        <w:t>4</w:t>
      </w:r>
    </w:p>
    <w:p w:rsidR="003655C1" w:rsidRPr="004B2F40" w:rsidRDefault="003655C1" w:rsidP="003655C1">
      <w:pPr>
        <w:pStyle w:val="5"/>
        <w:keepLines/>
        <w:rPr>
          <w:szCs w:val="24"/>
        </w:rPr>
      </w:pPr>
      <w:r w:rsidRPr="004B2F40">
        <w:rPr>
          <w:szCs w:val="24"/>
        </w:rPr>
        <w:t xml:space="preserve">Объекты местного значения </w:t>
      </w:r>
      <w:r w:rsidR="00F57F8F">
        <w:rPr>
          <w:szCs w:val="24"/>
        </w:rPr>
        <w:t xml:space="preserve">муниципального округа </w:t>
      </w:r>
      <w:r w:rsidRPr="004B2F40">
        <w:rPr>
          <w:szCs w:val="24"/>
        </w:rPr>
        <w:t xml:space="preserve">в области обеспечения </w:t>
      </w:r>
      <w:r w:rsidR="005135D7">
        <w:rPr>
          <w:szCs w:val="24"/>
        </w:rPr>
        <w:t xml:space="preserve">населения </w:t>
      </w:r>
      <w:r w:rsidR="009B3057">
        <w:rPr>
          <w:szCs w:val="24"/>
        </w:rPr>
        <w:t>парковками и автостоянками</w:t>
      </w:r>
    </w:p>
    <w:tbl>
      <w:tblPr>
        <w:tblStyle w:val="af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96"/>
        <w:gridCol w:w="1984"/>
        <w:gridCol w:w="1985"/>
        <w:gridCol w:w="2835"/>
        <w:gridCol w:w="1134"/>
        <w:gridCol w:w="6"/>
      </w:tblGrid>
      <w:tr w:rsidR="003655C1" w:rsidRPr="00F57F8F" w:rsidTr="00F57F8F">
        <w:trPr>
          <w:gridAfter w:val="1"/>
          <w:wAfter w:w="6" w:type="dxa"/>
          <w:tblHeader/>
        </w:trPr>
        <w:tc>
          <w:tcPr>
            <w:tcW w:w="1696" w:type="dxa"/>
            <w:vMerge w:val="restart"/>
            <w:shd w:val="clear" w:color="auto" w:fill="auto"/>
          </w:tcPr>
          <w:p w:rsidR="003655C1" w:rsidRPr="00F57F8F" w:rsidRDefault="003655C1" w:rsidP="00DF045B">
            <w:pPr>
              <w:pStyle w:val="aff6"/>
              <w:keepNext/>
              <w:spacing w:after="20"/>
              <w:ind w:firstLine="0"/>
              <w:jc w:val="center"/>
              <w:rPr>
                <w:b/>
                <w:iCs/>
                <w:sz w:val="20"/>
                <w:szCs w:val="20"/>
                <w:lang w:val="ru-RU"/>
              </w:rPr>
            </w:pPr>
            <w:r w:rsidRPr="00F57F8F">
              <w:rPr>
                <w:b/>
                <w:iCs/>
                <w:sz w:val="20"/>
                <w:szCs w:val="20"/>
                <w:lang w:val="ru-RU"/>
              </w:rPr>
              <w:t>Наименование вида объекта</w:t>
            </w:r>
          </w:p>
        </w:tc>
        <w:tc>
          <w:tcPr>
            <w:tcW w:w="1984" w:type="dxa"/>
            <w:vMerge w:val="restart"/>
            <w:shd w:val="clear" w:color="auto" w:fill="auto"/>
          </w:tcPr>
          <w:p w:rsidR="003655C1" w:rsidRPr="00F57F8F" w:rsidRDefault="003655C1" w:rsidP="00DF045B">
            <w:pPr>
              <w:pStyle w:val="aff6"/>
              <w:keepNext/>
              <w:spacing w:after="20"/>
              <w:ind w:firstLine="0"/>
              <w:jc w:val="center"/>
              <w:rPr>
                <w:b/>
                <w:iCs/>
                <w:sz w:val="20"/>
                <w:szCs w:val="20"/>
                <w:lang w:val="ru-RU"/>
              </w:rPr>
            </w:pPr>
            <w:r w:rsidRPr="00F57F8F">
              <w:rPr>
                <w:b/>
                <w:iCs/>
                <w:sz w:val="20"/>
                <w:szCs w:val="20"/>
                <w:lang w:val="ru-RU"/>
              </w:rPr>
              <w:t>Тип расчетного п</w:t>
            </w:r>
            <w:r w:rsidRPr="00F57F8F">
              <w:rPr>
                <w:b/>
                <w:iCs/>
                <w:sz w:val="20"/>
                <w:szCs w:val="20"/>
                <w:lang w:val="ru-RU"/>
              </w:rPr>
              <w:t>о</w:t>
            </w:r>
            <w:r w:rsidRPr="00F57F8F">
              <w:rPr>
                <w:b/>
                <w:iCs/>
                <w:sz w:val="20"/>
                <w:szCs w:val="20"/>
                <w:lang w:val="ru-RU"/>
              </w:rPr>
              <w:t>казателя</w:t>
            </w:r>
          </w:p>
        </w:tc>
        <w:tc>
          <w:tcPr>
            <w:tcW w:w="1985" w:type="dxa"/>
            <w:vMerge w:val="restart"/>
            <w:shd w:val="clear" w:color="auto" w:fill="auto"/>
          </w:tcPr>
          <w:p w:rsidR="003655C1" w:rsidRPr="00F57F8F" w:rsidRDefault="003655C1" w:rsidP="00DF045B">
            <w:pPr>
              <w:pStyle w:val="aff6"/>
              <w:keepNext/>
              <w:spacing w:after="20"/>
              <w:ind w:firstLine="0"/>
              <w:jc w:val="center"/>
              <w:rPr>
                <w:b/>
                <w:iCs/>
                <w:sz w:val="20"/>
                <w:szCs w:val="20"/>
                <w:lang w:val="ru-RU"/>
              </w:rPr>
            </w:pPr>
            <w:r w:rsidRPr="00F57F8F">
              <w:rPr>
                <w:b/>
                <w:iCs/>
                <w:sz w:val="20"/>
                <w:szCs w:val="20"/>
                <w:lang w:val="ru-RU"/>
              </w:rPr>
              <w:t>Наименование ра</w:t>
            </w:r>
            <w:r w:rsidRPr="00F57F8F">
              <w:rPr>
                <w:b/>
                <w:iCs/>
                <w:sz w:val="20"/>
                <w:szCs w:val="20"/>
                <w:lang w:val="ru-RU"/>
              </w:rPr>
              <w:t>с</w:t>
            </w:r>
            <w:r w:rsidRPr="00F57F8F">
              <w:rPr>
                <w:b/>
                <w:iCs/>
                <w:sz w:val="20"/>
                <w:szCs w:val="20"/>
                <w:lang w:val="ru-RU"/>
              </w:rPr>
              <w:t>четного показателя, единица измерения</w:t>
            </w:r>
          </w:p>
        </w:tc>
        <w:tc>
          <w:tcPr>
            <w:tcW w:w="3969" w:type="dxa"/>
            <w:gridSpan w:val="2"/>
            <w:shd w:val="clear" w:color="auto" w:fill="auto"/>
          </w:tcPr>
          <w:p w:rsidR="003655C1" w:rsidRPr="00F57F8F" w:rsidRDefault="0012730A" w:rsidP="00DF045B">
            <w:pPr>
              <w:pStyle w:val="aff6"/>
              <w:keepNext/>
              <w:spacing w:after="20"/>
              <w:ind w:firstLine="0"/>
              <w:jc w:val="center"/>
              <w:rPr>
                <w:iCs/>
                <w:sz w:val="20"/>
                <w:szCs w:val="20"/>
                <w:lang w:val="ru-RU"/>
              </w:rPr>
            </w:pPr>
            <w:r>
              <w:rPr>
                <w:b/>
                <w:iCs/>
                <w:sz w:val="20"/>
                <w:szCs w:val="20"/>
                <w:lang w:val="ru-RU"/>
              </w:rPr>
              <w:t>З</w:t>
            </w:r>
            <w:r w:rsidR="003655C1" w:rsidRPr="00F57F8F">
              <w:rPr>
                <w:b/>
                <w:iCs/>
                <w:sz w:val="20"/>
                <w:szCs w:val="20"/>
                <w:lang w:val="ru-RU"/>
              </w:rPr>
              <w:t>начения расчетного показателя</w:t>
            </w:r>
          </w:p>
        </w:tc>
      </w:tr>
      <w:tr w:rsidR="003655C1" w:rsidRPr="00F57F8F" w:rsidTr="00F57F8F">
        <w:trPr>
          <w:gridAfter w:val="1"/>
          <w:wAfter w:w="6" w:type="dxa"/>
          <w:tblHeader/>
        </w:trPr>
        <w:tc>
          <w:tcPr>
            <w:tcW w:w="1696" w:type="dxa"/>
            <w:vMerge/>
            <w:shd w:val="clear" w:color="auto" w:fill="auto"/>
          </w:tcPr>
          <w:p w:rsidR="003655C1" w:rsidRPr="00F57F8F" w:rsidRDefault="003655C1" w:rsidP="00DF045B">
            <w:pPr>
              <w:pStyle w:val="aff6"/>
              <w:keepNext/>
              <w:spacing w:after="20"/>
              <w:ind w:firstLine="0"/>
              <w:jc w:val="center"/>
              <w:rPr>
                <w:b/>
                <w:iCs/>
                <w:sz w:val="20"/>
                <w:szCs w:val="20"/>
                <w:lang w:val="ru-RU"/>
              </w:rPr>
            </w:pPr>
          </w:p>
        </w:tc>
        <w:tc>
          <w:tcPr>
            <w:tcW w:w="1984" w:type="dxa"/>
            <w:vMerge/>
            <w:shd w:val="clear" w:color="auto" w:fill="auto"/>
          </w:tcPr>
          <w:p w:rsidR="003655C1" w:rsidRPr="00F57F8F" w:rsidRDefault="003655C1" w:rsidP="00DF045B">
            <w:pPr>
              <w:pStyle w:val="aff6"/>
              <w:keepNext/>
              <w:spacing w:after="20"/>
              <w:ind w:firstLine="0"/>
              <w:jc w:val="center"/>
              <w:rPr>
                <w:b/>
                <w:iCs/>
                <w:sz w:val="20"/>
                <w:szCs w:val="20"/>
                <w:lang w:val="ru-RU"/>
              </w:rPr>
            </w:pPr>
          </w:p>
        </w:tc>
        <w:tc>
          <w:tcPr>
            <w:tcW w:w="1985" w:type="dxa"/>
            <w:vMerge/>
            <w:shd w:val="clear" w:color="auto" w:fill="auto"/>
          </w:tcPr>
          <w:p w:rsidR="003655C1" w:rsidRPr="00F57F8F" w:rsidRDefault="003655C1" w:rsidP="00DF045B">
            <w:pPr>
              <w:pStyle w:val="aff6"/>
              <w:keepNext/>
              <w:spacing w:after="20"/>
              <w:ind w:firstLine="0"/>
              <w:jc w:val="center"/>
              <w:rPr>
                <w:b/>
                <w:iCs/>
                <w:sz w:val="20"/>
                <w:szCs w:val="20"/>
                <w:lang w:val="ru-RU"/>
              </w:rPr>
            </w:pPr>
          </w:p>
        </w:tc>
        <w:tc>
          <w:tcPr>
            <w:tcW w:w="2835" w:type="dxa"/>
            <w:shd w:val="clear" w:color="auto" w:fill="auto"/>
          </w:tcPr>
          <w:p w:rsidR="003655C1" w:rsidRPr="00F57F8F" w:rsidRDefault="003655C1" w:rsidP="00DF045B">
            <w:pPr>
              <w:pStyle w:val="aff6"/>
              <w:keepNext/>
              <w:spacing w:after="20"/>
              <w:ind w:firstLine="0"/>
              <w:jc w:val="center"/>
              <w:rPr>
                <w:b/>
                <w:iCs/>
                <w:sz w:val="20"/>
                <w:szCs w:val="20"/>
                <w:lang w:val="ru-RU"/>
              </w:rPr>
            </w:pPr>
            <w:r w:rsidRPr="00F57F8F">
              <w:rPr>
                <w:b/>
                <w:bCs/>
                <w:iCs/>
                <w:sz w:val="20"/>
                <w:szCs w:val="20"/>
                <w:lang w:val="ru-RU"/>
              </w:rPr>
              <w:t>территория</w:t>
            </w:r>
          </w:p>
        </w:tc>
        <w:tc>
          <w:tcPr>
            <w:tcW w:w="1134" w:type="dxa"/>
            <w:shd w:val="clear" w:color="auto" w:fill="auto"/>
          </w:tcPr>
          <w:p w:rsidR="003655C1" w:rsidRPr="00F57F8F" w:rsidRDefault="003655C1" w:rsidP="00DF045B">
            <w:pPr>
              <w:pStyle w:val="aff6"/>
              <w:keepNext/>
              <w:spacing w:after="20"/>
              <w:ind w:firstLine="0"/>
              <w:jc w:val="center"/>
              <w:rPr>
                <w:b/>
                <w:iCs/>
                <w:sz w:val="20"/>
                <w:szCs w:val="20"/>
                <w:lang w:val="ru-RU"/>
              </w:rPr>
            </w:pPr>
            <w:r w:rsidRPr="00F57F8F">
              <w:rPr>
                <w:b/>
                <w:bCs/>
                <w:iCs/>
                <w:sz w:val="20"/>
                <w:szCs w:val="20"/>
                <w:lang w:val="ru-RU"/>
              </w:rPr>
              <w:t>значение</w:t>
            </w:r>
          </w:p>
        </w:tc>
      </w:tr>
      <w:tr w:rsidR="003655C1" w:rsidRPr="00F57F8F" w:rsidTr="00F57F8F">
        <w:trPr>
          <w:gridAfter w:val="1"/>
          <w:wAfter w:w="6" w:type="dxa"/>
        </w:trPr>
        <w:tc>
          <w:tcPr>
            <w:tcW w:w="1696"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Объекты для хр</w:t>
            </w:r>
            <w:r w:rsidRPr="00F57F8F">
              <w:rPr>
                <w:iCs/>
                <w:sz w:val="20"/>
                <w:szCs w:val="20"/>
                <w:lang w:val="ru-RU"/>
              </w:rPr>
              <w:t>а</w:t>
            </w:r>
            <w:r w:rsidRPr="00F57F8F">
              <w:rPr>
                <w:iCs/>
                <w:sz w:val="20"/>
                <w:szCs w:val="20"/>
                <w:lang w:val="ru-RU"/>
              </w:rPr>
              <w:t>нения легковых автомобилей п</w:t>
            </w:r>
            <w:r w:rsidRPr="00F57F8F">
              <w:rPr>
                <w:iCs/>
                <w:sz w:val="20"/>
                <w:szCs w:val="20"/>
                <w:lang w:val="ru-RU"/>
              </w:rPr>
              <w:t>о</w:t>
            </w:r>
            <w:r w:rsidRPr="00F57F8F">
              <w:rPr>
                <w:iCs/>
                <w:sz w:val="20"/>
                <w:szCs w:val="20"/>
                <w:lang w:val="ru-RU"/>
              </w:rPr>
              <w:t>стоянного насел</w:t>
            </w:r>
            <w:r w:rsidRPr="00F57F8F">
              <w:rPr>
                <w:iCs/>
                <w:sz w:val="20"/>
                <w:szCs w:val="20"/>
                <w:lang w:val="ru-RU"/>
              </w:rPr>
              <w:t>е</w:t>
            </w:r>
            <w:r w:rsidRPr="00F57F8F">
              <w:rPr>
                <w:iCs/>
                <w:sz w:val="20"/>
                <w:szCs w:val="20"/>
                <w:lang w:val="ru-RU"/>
              </w:rPr>
              <w:t>ния, расположе</w:t>
            </w:r>
            <w:r w:rsidRPr="00F57F8F">
              <w:rPr>
                <w:iCs/>
                <w:sz w:val="20"/>
                <w:szCs w:val="20"/>
                <w:lang w:val="ru-RU"/>
              </w:rPr>
              <w:t>н</w:t>
            </w:r>
            <w:r w:rsidRPr="00F57F8F">
              <w:rPr>
                <w:iCs/>
                <w:sz w:val="20"/>
                <w:szCs w:val="20"/>
                <w:lang w:val="ru-RU"/>
              </w:rPr>
              <w:t>ные вблизи от мест проживания</w:t>
            </w: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Расчетный показатель минимально допу</w:t>
            </w:r>
            <w:r w:rsidRPr="00F57F8F">
              <w:rPr>
                <w:iCs/>
                <w:sz w:val="20"/>
                <w:szCs w:val="20"/>
                <w:lang w:val="ru-RU"/>
              </w:rPr>
              <w:t>с</w:t>
            </w:r>
            <w:r w:rsidRPr="00F57F8F">
              <w:rPr>
                <w:iCs/>
                <w:sz w:val="20"/>
                <w:szCs w:val="20"/>
                <w:lang w:val="ru-RU"/>
              </w:rPr>
              <w:t>тимого уровня обе</w:t>
            </w:r>
            <w:r w:rsidRPr="00F57F8F">
              <w:rPr>
                <w:iCs/>
                <w:sz w:val="20"/>
                <w:szCs w:val="20"/>
                <w:lang w:val="ru-RU"/>
              </w:rPr>
              <w:t>с</w:t>
            </w:r>
            <w:r w:rsidRPr="00F57F8F">
              <w:rPr>
                <w:iCs/>
                <w:sz w:val="20"/>
                <w:szCs w:val="20"/>
                <w:lang w:val="ru-RU"/>
              </w:rPr>
              <w:t>печенности</w:t>
            </w: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 квартиру многоквартирного жилого дома [1]</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Жилой дом бизнес-класса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Жилой дом эконом-класса / м</w:t>
            </w:r>
            <w:r w:rsidRPr="00F57F8F">
              <w:rPr>
                <w:iCs/>
                <w:sz w:val="20"/>
                <w:szCs w:val="20"/>
                <w:lang w:val="ru-RU"/>
              </w:rPr>
              <w:t>у</w:t>
            </w:r>
            <w:r w:rsidRPr="00F57F8F">
              <w:rPr>
                <w:iCs/>
                <w:sz w:val="20"/>
                <w:szCs w:val="20"/>
                <w:lang w:val="ru-RU"/>
              </w:rPr>
              <w:t>ниципального фонда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0,75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Расчетный показатель максимально допу</w:t>
            </w:r>
            <w:r w:rsidRPr="00F57F8F">
              <w:rPr>
                <w:iCs/>
                <w:sz w:val="20"/>
                <w:szCs w:val="20"/>
                <w:lang w:val="ru-RU"/>
              </w:rPr>
              <w:t>с</w:t>
            </w:r>
            <w:r w:rsidRPr="00F57F8F">
              <w:rPr>
                <w:iCs/>
                <w:sz w:val="20"/>
                <w:szCs w:val="20"/>
                <w:lang w:val="ru-RU"/>
              </w:rPr>
              <w:t>тимого уровня терр</w:t>
            </w:r>
            <w:r w:rsidRPr="00F57F8F">
              <w:rPr>
                <w:iCs/>
                <w:sz w:val="20"/>
                <w:szCs w:val="20"/>
                <w:lang w:val="ru-RU"/>
              </w:rPr>
              <w:t>и</w:t>
            </w:r>
            <w:r w:rsidRPr="00F57F8F">
              <w:rPr>
                <w:iCs/>
                <w:sz w:val="20"/>
                <w:szCs w:val="20"/>
                <w:lang w:val="ru-RU"/>
              </w:rPr>
              <w:t>ториальной доступн</w:t>
            </w:r>
            <w:r w:rsidRPr="00F57F8F">
              <w:rPr>
                <w:iCs/>
                <w:sz w:val="20"/>
                <w:szCs w:val="20"/>
                <w:lang w:val="ru-RU"/>
              </w:rPr>
              <w:t>о</w:t>
            </w:r>
            <w:r w:rsidRPr="00F57F8F">
              <w:rPr>
                <w:iCs/>
                <w:sz w:val="20"/>
                <w:szCs w:val="20"/>
                <w:lang w:val="ru-RU"/>
              </w:rPr>
              <w:t>сти</w:t>
            </w: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Пешеходная досту</w:t>
            </w:r>
            <w:r w:rsidRPr="00F57F8F">
              <w:rPr>
                <w:iCs/>
                <w:sz w:val="20"/>
                <w:szCs w:val="20"/>
                <w:lang w:val="ru-RU"/>
              </w:rPr>
              <w:t>п</w:t>
            </w:r>
            <w:r w:rsidRPr="00F57F8F">
              <w:rPr>
                <w:iCs/>
                <w:sz w:val="20"/>
                <w:szCs w:val="20"/>
                <w:lang w:val="ru-RU"/>
              </w:rPr>
              <w:t>ность, м</w:t>
            </w:r>
            <w:r w:rsidRPr="00F57F8F">
              <w:rPr>
                <w:iCs/>
                <w:sz w:val="20"/>
                <w:szCs w:val="20"/>
              </w:rPr>
              <w:t xml:space="preserve"> [2]</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В зонах жилой застройки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800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В районах реконструкции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1000</w:t>
            </w:r>
          </w:p>
        </w:tc>
      </w:tr>
      <w:tr w:rsidR="003655C1" w:rsidRPr="00F57F8F" w:rsidTr="00F57F8F">
        <w:trPr>
          <w:gridAfter w:val="1"/>
          <w:wAfter w:w="6" w:type="dxa"/>
        </w:trPr>
        <w:tc>
          <w:tcPr>
            <w:tcW w:w="1696"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Объекты парковки легковых автом</w:t>
            </w:r>
            <w:r w:rsidRPr="00F57F8F">
              <w:rPr>
                <w:iCs/>
                <w:sz w:val="20"/>
                <w:szCs w:val="20"/>
                <w:lang w:val="ru-RU"/>
              </w:rPr>
              <w:t>о</w:t>
            </w:r>
            <w:r w:rsidRPr="00F57F8F">
              <w:rPr>
                <w:iCs/>
                <w:sz w:val="20"/>
                <w:szCs w:val="20"/>
                <w:lang w:val="ru-RU"/>
              </w:rPr>
              <w:lastRenderedPageBreak/>
              <w:t>билей при поез</w:t>
            </w:r>
            <w:r w:rsidRPr="00F57F8F">
              <w:rPr>
                <w:iCs/>
                <w:sz w:val="20"/>
                <w:szCs w:val="20"/>
                <w:lang w:val="ru-RU"/>
              </w:rPr>
              <w:t>д</w:t>
            </w:r>
            <w:r w:rsidRPr="00F57F8F">
              <w:rPr>
                <w:iCs/>
                <w:sz w:val="20"/>
                <w:szCs w:val="20"/>
                <w:lang w:val="ru-RU"/>
              </w:rPr>
              <w:t xml:space="preserve">ках по различным целям </w:t>
            </w: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lastRenderedPageBreak/>
              <w:t>Расчетный показатель минимально допу</w:t>
            </w:r>
            <w:r w:rsidRPr="00F57F8F">
              <w:rPr>
                <w:iCs/>
                <w:sz w:val="20"/>
                <w:szCs w:val="20"/>
                <w:lang w:val="ru-RU"/>
              </w:rPr>
              <w:t>с</w:t>
            </w:r>
            <w:r w:rsidRPr="00F57F8F">
              <w:rPr>
                <w:iCs/>
                <w:sz w:val="20"/>
                <w:szCs w:val="20"/>
                <w:lang w:val="ru-RU"/>
              </w:rPr>
              <w:lastRenderedPageBreak/>
              <w:t>тимого уровня обе</w:t>
            </w:r>
            <w:r w:rsidRPr="00F57F8F">
              <w:rPr>
                <w:iCs/>
                <w:sz w:val="20"/>
                <w:szCs w:val="20"/>
                <w:lang w:val="ru-RU"/>
              </w:rPr>
              <w:t>с</w:t>
            </w:r>
            <w:r w:rsidRPr="00F57F8F">
              <w:rPr>
                <w:iCs/>
                <w:sz w:val="20"/>
                <w:szCs w:val="20"/>
                <w:lang w:val="ru-RU"/>
              </w:rPr>
              <w:t>печенности [3] [4]</w:t>
            </w: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lastRenderedPageBreak/>
              <w:t>Количество кв. м о</w:t>
            </w:r>
            <w:r w:rsidRPr="00F57F8F">
              <w:rPr>
                <w:iCs/>
                <w:sz w:val="20"/>
                <w:szCs w:val="20"/>
                <w:lang w:val="ru-RU"/>
              </w:rPr>
              <w:t>б</w:t>
            </w:r>
            <w:r w:rsidRPr="00F57F8F">
              <w:rPr>
                <w:iCs/>
                <w:sz w:val="20"/>
                <w:szCs w:val="20"/>
                <w:lang w:val="ru-RU"/>
              </w:rPr>
              <w:t xml:space="preserve">щей площади зданий </w:t>
            </w:r>
            <w:r w:rsidRPr="00F57F8F">
              <w:rPr>
                <w:iCs/>
                <w:sz w:val="20"/>
                <w:szCs w:val="20"/>
                <w:lang w:val="ru-RU"/>
              </w:rPr>
              <w:lastRenderedPageBreak/>
              <w:t>и сооружений объекта на 1 машино-место</w:t>
            </w:r>
          </w:p>
        </w:tc>
        <w:tc>
          <w:tcPr>
            <w:tcW w:w="2835" w:type="dxa"/>
            <w:shd w:val="clear" w:color="auto" w:fill="auto"/>
          </w:tcPr>
          <w:p w:rsidR="003655C1" w:rsidRPr="00F57F8F" w:rsidRDefault="00F57F8F" w:rsidP="00DF045B">
            <w:pPr>
              <w:pStyle w:val="aff6"/>
              <w:spacing w:after="20"/>
              <w:ind w:firstLine="0"/>
              <w:rPr>
                <w:iCs/>
                <w:sz w:val="20"/>
                <w:szCs w:val="20"/>
                <w:lang w:val="ru-RU"/>
              </w:rPr>
            </w:pPr>
            <w:r w:rsidRPr="00F57F8F">
              <w:rPr>
                <w:iCs/>
                <w:sz w:val="20"/>
                <w:szCs w:val="20"/>
                <w:lang w:val="ru-RU"/>
              </w:rPr>
              <w:lastRenderedPageBreak/>
              <w:t>О</w:t>
            </w:r>
            <w:r w:rsidR="003655C1" w:rsidRPr="00F57F8F">
              <w:rPr>
                <w:iCs/>
                <w:sz w:val="20"/>
                <w:szCs w:val="20"/>
                <w:lang w:val="ru-RU"/>
              </w:rPr>
              <w:t>рганы местного самоуправл</w:t>
            </w:r>
            <w:r w:rsidR="003655C1" w:rsidRPr="00F57F8F">
              <w:rPr>
                <w:iCs/>
                <w:sz w:val="20"/>
                <w:szCs w:val="20"/>
                <w:lang w:val="ru-RU"/>
              </w:rPr>
              <w:t>е</w:t>
            </w:r>
            <w:r w:rsidR="003655C1" w:rsidRPr="00F57F8F">
              <w:rPr>
                <w:iCs/>
                <w:sz w:val="20"/>
                <w:szCs w:val="20"/>
                <w:lang w:val="ru-RU"/>
              </w:rPr>
              <w:t>ния</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220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Коммерческо-деловые центры, офисные здания и помещения, страховые компании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60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Банки и банковские учрежд</w:t>
            </w:r>
            <w:r w:rsidRPr="00F57F8F">
              <w:rPr>
                <w:iCs/>
                <w:sz w:val="20"/>
                <w:szCs w:val="20"/>
                <w:lang w:val="ru-RU"/>
              </w:rPr>
              <w:t>е</w:t>
            </w:r>
            <w:r w:rsidRPr="00F57F8F">
              <w:rPr>
                <w:iCs/>
                <w:sz w:val="20"/>
                <w:szCs w:val="20"/>
                <w:lang w:val="ru-RU"/>
              </w:rPr>
              <w:t>ния, кредитно-финансовые у</w:t>
            </w:r>
            <w:r w:rsidRPr="00F57F8F">
              <w:rPr>
                <w:iCs/>
                <w:sz w:val="20"/>
                <w:szCs w:val="20"/>
                <w:lang w:val="ru-RU"/>
              </w:rPr>
              <w:t>ч</w:t>
            </w:r>
            <w:r w:rsidRPr="00F57F8F">
              <w:rPr>
                <w:iCs/>
                <w:sz w:val="20"/>
                <w:szCs w:val="20"/>
                <w:lang w:val="ru-RU"/>
              </w:rPr>
              <w:t>реждения с операционным з</w:t>
            </w:r>
            <w:r w:rsidRPr="00F57F8F">
              <w:rPr>
                <w:iCs/>
                <w:sz w:val="20"/>
                <w:szCs w:val="20"/>
                <w:lang w:val="ru-RU"/>
              </w:rPr>
              <w:t>а</w:t>
            </w:r>
            <w:r w:rsidRPr="00F57F8F">
              <w:rPr>
                <w:iCs/>
                <w:sz w:val="20"/>
                <w:szCs w:val="20"/>
                <w:lang w:val="ru-RU"/>
              </w:rPr>
              <w:t>лом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Банки и банковские учрежд</w:t>
            </w:r>
            <w:r w:rsidRPr="00F57F8F">
              <w:rPr>
                <w:iCs/>
                <w:sz w:val="20"/>
                <w:szCs w:val="20"/>
                <w:lang w:val="ru-RU"/>
              </w:rPr>
              <w:t>е</w:t>
            </w:r>
            <w:r w:rsidRPr="00F57F8F">
              <w:rPr>
                <w:iCs/>
                <w:sz w:val="20"/>
                <w:szCs w:val="20"/>
                <w:lang w:val="ru-RU"/>
              </w:rPr>
              <w:t>ния, кредитно-финансовые у</w:t>
            </w:r>
            <w:r w:rsidRPr="00F57F8F">
              <w:rPr>
                <w:iCs/>
                <w:sz w:val="20"/>
                <w:szCs w:val="20"/>
                <w:lang w:val="ru-RU"/>
              </w:rPr>
              <w:t>ч</w:t>
            </w:r>
            <w:r w:rsidRPr="00F57F8F">
              <w:rPr>
                <w:iCs/>
                <w:sz w:val="20"/>
                <w:szCs w:val="20"/>
                <w:lang w:val="ru-RU"/>
              </w:rPr>
              <w:t>реждения без операционного зала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60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препод</w:t>
            </w:r>
            <w:r w:rsidRPr="00F57F8F">
              <w:rPr>
                <w:iCs/>
                <w:sz w:val="20"/>
                <w:szCs w:val="20"/>
                <w:lang w:val="ru-RU"/>
              </w:rPr>
              <w:t>а</w:t>
            </w:r>
            <w:r w:rsidRPr="00F57F8F">
              <w:rPr>
                <w:iCs/>
                <w:sz w:val="20"/>
                <w:szCs w:val="20"/>
                <w:lang w:val="ru-RU"/>
              </w:rPr>
              <w:t>вателей, занятых в одну смену, на 1 м</w:t>
            </w:r>
            <w:r w:rsidRPr="00F57F8F">
              <w:rPr>
                <w:iCs/>
                <w:sz w:val="20"/>
                <w:szCs w:val="20"/>
                <w:lang w:val="ru-RU"/>
              </w:rPr>
              <w:t>а</w:t>
            </w:r>
            <w:r w:rsidRPr="00F57F8F">
              <w:rPr>
                <w:iCs/>
                <w:sz w:val="20"/>
                <w:szCs w:val="20"/>
                <w:lang w:val="ru-RU"/>
              </w:rPr>
              <w:t>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Профессиональные образов</w:t>
            </w:r>
            <w:r w:rsidRPr="00F57F8F">
              <w:rPr>
                <w:iCs/>
                <w:sz w:val="20"/>
                <w:szCs w:val="20"/>
                <w:lang w:val="ru-RU"/>
              </w:rPr>
              <w:t>а</w:t>
            </w:r>
            <w:r w:rsidRPr="00F57F8F">
              <w:rPr>
                <w:iCs/>
                <w:sz w:val="20"/>
                <w:szCs w:val="20"/>
                <w:lang w:val="ru-RU"/>
              </w:rPr>
              <w:t>тельные организации, образов</w:t>
            </w:r>
            <w:r w:rsidRPr="00F57F8F">
              <w:rPr>
                <w:iCs/>
                <w:sz w:val="20"/>
                <w:szCs w:val="20"/>
                <w:lang w:val="ru-RU"/>
              </w:rPr>
              <w:t>а</w:t>
            </w:r>
            <w:r w:rsidRPr="00F57F8F">
              <w:rPr>
                <w:iCs/>
                <w:sz w:val="20"/>
                <w:szCs w:val="20"/>
                <w:lang w:val="ru-RU"/>
              </w:rPr>
              <w:t>тельные организации искусств городского значения</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клу</w:t>
            </w:r>
            <w:r w:rsidRPr="00F57F8F">
              <w:rPr>
                <w:iCs/>
                <w:sz w:val="20"/>
                <w:szCs w:val="20"/>
                <w:lang w:val="ru-RU"/>
              </w:rPr>
              <w:t>б</w:t>
            </w:r>
            <w:r w:rsidRPr="00F57F8F">
              <w:rPr>
                <w:iCs/>
                <w:sz w:val="20"/>
                <w:szCs w:val="20"/>
                <w:lang w:val="ru-RU"/>
              </w:rPr>
              <w:t>ных помещений об</w:t>
            </w:r>
            <w:r w:rsidRPr="00F57F8F">
              <w:rPr>
                <w:iCs/>
                <w:sz w:val="20"/>
                <w:szCs w:val="20"/>
                <w:lang w:val="ru-RU"/>
              </w:rPr>
              <w:t>ъ</w:t>
            </w:r>
            <w:r w:rsidRPr="00F57F8F">
              <w:rPr>
                <w:iCs/>
                <w:sz w:val="20"/>
                <w:szCs w:val="20"/>
                <w:lang w:val="ru-RU"/>
              </w:rPr>
              <w:t>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Центры обучения, самодеятел</w:t>
            </w:r>
            <w:r w:rsidRPr="00F57F8F">
              <w:rPr>
                <w:iCs/>
                <w:sz w:val="20"/>
                <w:szCs w:val="20"/>
                <w:lang w:val="ru-RU"/>
              </w:rPr>
              <w:t>ь</w:t>
            </w:r>
            <w:r w:rsidRPr="00F57F8F">
              <w:rPr>
                <w:iCs/>
                <w:sz w:val="20"/>
                <w:szCs w:val="20"/>
                <w:lang w:val="ru-RU"/>
              </w:rPr>
              <w:t>ного творчества, клубы по и</w:t>
            </w:r>
            <w:r w:rsidRPr="00F57F8F">
              <w:rPr>
                <w:iCs/>
                <w:sz w:val="20"/>
                <w:szCs w:val="20"/>
                <w:lang w:val="ru-RU"/>
              </w:rPr>
              <w:t>н</w:t>
            </w:r>
            <w:r w:rsidRPr="00F57F8F">
              <w:rPr>
                <w:iCs/>
                <w:sz w:val="20"/>
                <w:szCs w:val="20"/>
                <w:lang w:val="ru-RU"/>
              </w:rPr>
              <w:t>тересам для взрослых</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адм</w:t>
            </w:r>
            <w:r w:rsidRPr="00F57F8F">
              <w:rPr>
                <w:iCs/>
                <w:sz w:val="20"/>
                <w:szCs w:val="20"/>
                <w:lang w:val="ru-RU"/>
              </w:rPr>
              <w:t>и</w:t>
            </w:r>
            <w:r w:rsidRPr="00F57F8F">
              <w:rPr>
                <w:iCs/>
                <w:sz w:val="20"/>
                <w:szCs w:val="20"/>
                <w:lang w:val="ru-RU"/>
              </w:rPr>
              <w:t>нистративных (офи</w:t>
            </w:r>
            <w:r w:rsidRPr="00F57F8F">
              <w:rPr>
                <w:iCs/>
                <w:sz w:val="20"/>
                <w:szCs w:val="20"/>
                <w:lang w:val="ru-RU"/>
              </w:rPr>
              <w:t>с</w:t>
            </w:r>
            <w:r w:rsidRPr="00F57F8F">
              <w:rPr>
                <w:iCs/>
                <w:sz w:val="20"/>
                <w:szCs w:val="20"/>
                <w:lang w:val="ru-RU"/>
              </w:rPr>
              <w:t>ных), лабораторных помещений объекта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Научно-исследовательские и проектные институты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170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сотрудн</w:t>
            </w:r>
            <w:r w:rsidRPr="00F57F8F">
              <w:rPr>
                <w:iCs/>
                <w:sz w:val="20"/>
                <w:szCs w:val="20"/>
                <w:lang w:val="ru-RU"/>
              </w:rPr>
              <w:t>и</w:t>
            </w:r>
            <w:r w:rsidRPr="00F57F8F">
              <w:rPr>
                <w:iCs/>
                <w:sz w:val="20"/>
                <w:szCs w:val="20"/>
                <w:lang w:val="ru-RU"/>
              </w:rPr>
              <w:t>ков</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Стационары регионального, зонального, межрайонного уровня (больницы, диспансеры, перинатальные центры,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Стационары городского, райо</w:t>
            </w:r>
            <w:r w:rsidRPr="00F57F8F">
              <w:rPr>
                <w:iCs/>
                <w:sz w:val="20"/>
                <w:szCs w:val="20"/>
                <w:lang w:val="ru-RU"/>
              </w:rPr>
              <w:t>н</w:t>
            </w:r>
            <w:r w:rsidRPr="00F57F8F">
              <w:rPr>
                <w:iCs/>
                <w:sz w:val="20"/>
                <w:szCs w:val="20"/>
                <w:lang w:val="ru-RU"/>
              </w:rPr>
              <w:t>ного, участкового уровня (больницы, диспансеры, р</w:t>
            </w:r>
            <w:r w:rsidRPr="00F57F8F">
              <w:rPr>
                <w:iCs/>
                <w:sz w:val="20"/>
                <w:szCs w:val="20"/>
                <w:lang w:val="ru-RU"/>
              </w:rPr>
              <w:t>о</w:t>
            </w:r>
            <w:r w:rsidRPr="00F57F8F">
              <w:rPr>
                <w:iCs/>
                <w:sz w:val="20"/>
                <w:szCs w:val="20"/>
                <w:lang w:val="ru-RU"/>
              </w:rPr>
              <w:t>дильные дома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коек</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Стационары регионального, зонального, межрайонного уровня (больницы, диспансеры, перинатальные центры,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Стационары городского, райо</w:t>
            </w:r>
            <w:r w:rsidRPr="00F57F8F">
              <w:rPr>
                <w:iCs/>
                <w:sz w:val="20"/>
                <w:szCs w:val="20"/>
                <w:lang w:val="ru-RU"/>
              </w:rPr>
              <w:t>н</w:t>
            </w:r>
            <w:r w:rsidRPr="00F57F8F">
              <w:rPr>
                <w:iCs/>
                <w:sz w:val="20"/>
                <w:szCs w:val="20"/>
                <w:lang w:val="ru-RU"/>
              </w:rPr>
              <w:t>ного, участкового уровня (больницы, диспансеры, р</w:t>
            </w:r>
            <w:r w:rsidRPr="00F57F8F">
              <w:rPr>
                <w:iCs/>
                <w:sz w:val="20"/>
                <w:szCs w:val="20"/>
                <w:lang w:val="ru-RU"/>
              </w:rPr>
              <w:t>о</w:t>
            </w:r>
            <w:r w:rsidRPr="00F57F8F">
              <w:rPr>
                <w:iCs/>
                <w:sz w:val="20"/>
                <w:szCs w:val="20"/>
                <w:lang w:val="ru-RU"/>
              </w:rPr>
              <w:t>дильные дома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 тыс. жит</w:t>
            </w:r>
            <w:r w:rsidRPr="00F57F8F">
              <w:rPr>
                <w:iCs/>
                <w:sz w:val="20"/>
                <w:szCs w:val="20"/>
                <w:lang w:val="ru-RU"/>
              </w:rPr>
              <w:t>е</w:t>
            </w:r>
            <w:r w:rsidRPr="00F57F8F">
              <w:rPr>
                <w:iCs/>
                <w:sz w:val="20"/>
                <w:szCs w:val="20"/>
                <w:lang w:val="ru-RU"/>
              </w:rPr>
              <w:t>лей</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Стационары, выполняющие функции больниц скорой п</w:t>
            </w:r>
            <w:r w:rsidRPr="00F57F8F">
              <w:rPr>
                <w:iCs/>
                <w:sz w:val="20"/>
                <w:szCs w:val="20"/>
                <w:lang w:val="ru-RU"/>
              </w:rPr>
              <w:t>о</w:t>
            </w:r>
            <w:r w:rsidRPr="00F57F8F">
              <w:rPr>
                <w:iCs/>
                <w:sz w:val="20"/>
                <w:szCs w:val="20"/>
                <w:lang w:val="ru-RU"/>
              </w:rPr>
              <w:t>мощи и станции скорой помощи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 автом</w:t>
            </w:r>
            <w:r w:rsidRPr="00F57F8F">
              <w:rPr>
                <w:iCs/>
                <w:sz w:val="20"/>
                <w:szCs w:val="20"/>
                <w:lang w:val="ru-RU"/>
              </w:rPr>
              <w:t>а</w:t>
            </w:r>
            <w:r w:rsidRPr="00F57F8F">
              <w:rPr>
                <w:iCs/>
                <w:sz w:val="20"/>
                <w:szCs w:val="20"/>
                <w:lang w:val="ru-RU"/>
              </w:rPr>
              <w:t>шины ск</w:t>
            </w:r>
            <w:r w:rsidRPr="00F57F8F">
              <w:rPr>
                <w:iCs/>
                <w:sz w:val="20"/>
                <w:szCs w:val="20"/>
                <w:lang w:val="ru-RU"/>
              </w:rPr>
              <w:t>о</w:t>
            </w:r>
            <w:r w:rsidRPr="00F57F8F">
              <w:rPr>
                <w:iCs/>
                <w:sz w:val="20"/>
                <w:szCs w:val="20"/>
                <w:lang w:val="ru-RU"/>
              </w:rPr>
              <w:t>рой помощи</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сотрудн</w:t>
            </w:r>
            <w:r w:rsidRPr="00F57F8F">
              <w:rPr>
                <w:iCs/>
                <w:sz w:val="20"/>
                <w:szCs w:val="20"/>
                <w:lang w:val="ru-RU"/>
              </w:rPr>
              <w:t>и</w:t>
            </w:r>
            <w:r w:rsidRPr="00F57F8F">
              <w:rPr>
                <w:iCs/>
                <w:sz w:val="20"/>
                <w:szCs w:val="20"/>
                <w:lang w:val="ru-RU"/>
              </w:rPr>
              <w:t>ков</w:t>
            </w:r>
          </w:p>
        </w:tc>
        <w:tc>
          <w:tcPr>
            <w:tcW w:w="283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Поликлиники, в том числе а</w:t>
            </w:r>
            <w:r w:rsidRPr="00F57F8F">
              <w:rPr>
                <w:iCs/>
                <w:sz w:val="20"/>
                <w:szCs w:val="20"/>
                <w:lang w:val="ru-RU"/>
              </w:rPr>
              <w:t>м</w:t>
            </w:r>
            <w:r w:rsidRPr="00F57F8F">
              <w:rPr>
                <w:iCs/>
                <w:sz w:val="20"/>
                <w:szCs w:val="20"/>
                <w:lang w:val="ru-RU"/>
              </w:rPr>
              <w:t>булатории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посещ</w:t>
            </w:r>
            <w:r w:rsidRPr="00F57F8F">
              <w:rPr>
                <w:iCs/>
                <w:sz w:val="20"/>
                <w:szCs w:val="20"/>
                <w:lang w:val="ru-RU"/>
              </w:rPr>
              <w:t>е</w:t>
            </w:r>
            <w:r w:rsidRPr="00F57F8F">
              <w:rPr>
                <w:iCs/>
                <w:sz w:val="20"/>
                <w:szCs w:val="20"/>
                <w:lang w:val="ru-RU"/>
              </w:rPr>
              <w:t>ний</w:t>
            </w:r>
          </w:p>
        </w:tc>
        <w:tc>
          <w:tcPr>
            <w:tcW w:w="2835" w:type="dxa"/>
            <w:vMerge/>
            <w:shd w:val="clear" w:color="auto" w:fill="auto"/>
          </w:tcPr>
          <w:p w:rsidR="003655C1" w:rsidRPr="00F57F8F" w:rsidRDefault="003655C1" w:rsidP="00DF045B">
            <w:pPr>
              <w:pStyle w:val="aff6"/>
              <w:spacing w:after="20"/>
              <w:ind w:firstLine="0"/>
              <w:rPr>
                <w:iCs/>
                <w:sz w:val="20"/>
                <w:szCs w:val="20"/>
                <w:lang w:val="ru-RU"/>
              </w:rPr>
            </w:pP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4</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работа</w:t>
            </w:r>
            <w:r w:rsidRPr="00F57F8F">
              <w:rPr>
                <w:iCs/>
                <w:sz w:val="20"/>
                <w:szCs w:val="20"/>
                <w:lang w:val="ru-RU"/>
              </w:rPr>
              <w:t>ю</w:t>
            </w:r>
            <w:r w:rsidRPr="00F57F8F">
              <w:rPr>
                <w:iCs/>
                <w:sz w:val="20"/>
                <w:szCs w:val="20"/>
                <w:lang w:val="ru-RU"/>
              </w:rPr>
              <w:t>щих в смежных см</w:t>
            </w:r>
            <w:r w:rsidRPr="00F57F8F">
              <w:rPr>
                <w:iCs/>
                <w:sz w:val="20"/>
                <w:szCs w:val="20"/>
                <w:lang w:val="ru-RU"/>
              </w:rPr>
              <w:t>е</w:t>
            </w:r>
            <w:r w:rsidRPr="00F57F8F">
              <w:rPr>
                <w:iCs/>
                <w:sz w:val="20"/>
                <w:szCs w:val="20"/>
                <w:lang w:val="ru-RU"/>
              </w:rPr>
              <w:t>нах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Производственные здания, коммунально-складские объе</w:t>
            </w:r>
            <w:r w:rsidRPr="00F57F8F">
              <w:rPr>
                <w:iCs/>
                <w:sz w:val="20"/>
                <w:szCs w:val="20"/>
                <w:lang w:val="ru-RU"/>
              </w:rPr>
              <w:t>к</w:t>
            </w:r>
            <w:r w:rsidRPr="00F57F8F">
              <w:rPr>
                <w:iCs/>
                <w:sz w:val="20"/>
                <w:szCs w:val="20"/>
                <w:lang w:val="ru-RU"/>
              </w:rPr>
              <w:t>ты, размещаемые в составе многофункциональных зон</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8</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1000 раб</w:t>
            </w:r>
            <w:r w:rsidRPr="00F57F8F">
              <w:rPr>
                <w:iCs/>
                <w:sz w:val="20"/>
                <w:szCs w:val="20"/>
                <w:lang w:val="ru-RU"/>
              </w:rPr>
              <w:t>о</w:t>
            </w:r>
            <w:r w:rsidRPr="00F57F8F">
              <w:rPr>
                <w:iCs/>
                <w:sz w:val="20"/>
                <w:szCs w:val="20"/>
                <w:lang w:val="ru-RU"/>
              </w:rPr>
              <w:t>тающих в двух сме</w:t>
            </w:r>
            <w:r w:rsidRPr="00F57F8F">
              <w:rPr>
                <w:iCs/>
                <w:sz w:val="20"/>
                <w:szCs w:val="20"/>
                <w:lang w:val="ru-RU"/>
              </w:rPr>
              <w:t>ж</w:t>
            </w:r>
            <w:r w:rsidRPr="00F57F8F">
              <w:rPr>
                <w:iCs/>
                <w:sz w:val="20"/>
                <w:szCs w:val="20"/>
                <w:lang w:val="ru-RU"/>
              </w:rPr>
              <w:t xml:space="preserve">ных сменах </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Объекты производственного и коммунального назначения, размещаемые на участках те</w:t>
            </w:r>
            <w:r w:rsidRPr="00F57F8F">
              <w:rPr>
                <w:iCs/>
                <w:sz w:val="20"/>
                <w:szCs w:val="20"/>
                <w:lang w:val="ru-RU"/>
              </w:rPr>
              <w:t>р</w:t>
            </w:r>
            <w:r w:rsidRPr="00F57F8F">
              <w:rPr>
                <w:iCs/>
                <w:sz w:val="20"/>
                <w:szCs w:val="20"/>
                <w:lang w:val="ru-RU"/>
              </w:rPr>
              <w:t>риторий производственных и промышленно-производственных объектов</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140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скла</w:t>
            </w:r>
            <w:r w:rsidRPr="00F57F8F">
              <w:rPr>
                <w:iCs/>
                <w:sz w:val="20"/>
                <w:szCs w:val="20"/>
                <w:lang w:val="ru-RU"/>
              </w:rPr>
              <w:t>д</w:t>
            </w:r>
            <w:r w:rsidRPr="00F57F8F">
              <w:rPr>
                <w:iCs/>
                <w:sz w:val="20"/>
                <w:szCs w:val="20"/>
                <w:lang w:val="ru-RU"/>
              </w:rPr>
              <w:t>ских помещений об</w:t>
            </w:r>
            <w:r w:rsidRPr="00F57F8F">
              <w:rPr>
                <w:iCs/>
                <w:sz w:val="20"/>
                <w:szCs w:val="20"/>
                <w:lang w:val="ru-RU"/>
              </w:rPr>
              <w:t>ъ</w:t>
            </w:r>
            <w:r w:rsidRPr="00F57F8F">
              <w:rPr>
                <w:iCs/>
                <w:sz w:val="20"/>
                <w:szCs w:val="20"/>
                <w:lang w:val="ru-RU"/>
              </w:rPr>
              <w:t>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Магазины-склады (мелкоопт</w:t>
            </w:r>
            <w:r w:rsidRPr="00F57F8F">
              <w:rPr>
                <w:iCs/>
                <w:sz w:val="20"/>
                <w:szCs w:val="20"/>
                <w:lang w:val="ru-RU"/>
              </w:rPr>
              <w:t>о</w:t>
            </w:r>
            <w:r w:rsidRPr="00F57F8F">
              <w:rPr>
                <w:iCs/>
                <w:sz w:val="20"/>
                <w:szCs w:val="20"/>
                <w:lang w:val="ru-RU"/>
              </w:rPr>
              <w:t>вой и розничной торговли, г</w:t>
            </w:r>
            <w:r w:rsidRPr="00F57F8F">
              <w:rPr>
                <w:iCs/>
                <w:sz w:val="20"/>
                <w:szCs w:val="20"/>
                <w:lang w:val="ru-RU"/>
              </w:rPr>
              <w:t>и</w:t>
            </w:r>
            <w:r w:rsidRPr="00F57F8F">
              <w:rPr>
                <w:iCs/>
                <w:sz w:val="20"/>
                <w:szCs w:val="20"/>
                <w:lang w:val="ru-RU"/>
              </w:rPr>
              <w:t>пермаркеты)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торг</w:t>
            </w:r>
            <w:r w:rsidRPr="00F57F8F">
              <w:rPr>
                <w:iCs/>
                <w:sz w:val="20"/>
                <w:szCs w:val="20"/>
                <w:lang w:val="ru-RU"/>
              </w:rPr>
              <w:t>о</w:t>
            </w:r>
            <w:r w:rsidRPr="00F57F8F">
              <w:rPr>
                <w:iCs/>
                <w:sz w:val="20"/>
                <w:szCs w:val="20"/>
                <w:lang w:val="ru-RU"/>
              </w:rPr>
              <w:t>вых залов объекта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Объекты торгового назначения с широким ассортиментом т</w:t>
            </w:r>
            <w:r w:rsidRPr="00F57F8F">
              <w:rPr>
                <w:iCs/>
                <w:sz w:val="20"/>
                <w:szCs w:val="20"/>
                <w:lang w:val="ru-RU"/>
              </w:rPr>
              <w:t>о</w:t>
            </w:r>
            <w:r w:rsidRPr="00F57F8F">
              <w:rPr>
                <w:iCs/>
                <w:sz w:val="20"/>
                <w:szCs w:val="20"/>
                <w:lang w:val="ru-RU"/>
              </w:rPr>
              <w:t>варов периодического спроса продовольственной и (или) н</w:t>
            </w:r>
            <w:r w:rsidRPr="00F57F8F">
              <w:rPr>
                <w:iCs/>
                <w:sz w:val="20"/>
                <w:szCs w:val="20"/>
                <w:lang w:val="ru-RU"/>
              </w:rPr>
              <w:t>е</w:t>
            </w:r>
            <w:r w:rsidRPr="00F57F8F">
              <w:rPr>
                <w:iCs/>
                <w:sz w:val="20"/>
                <w:szCs w:val="20"/>
                <w:lang w:val="ru-RU"/>
              </w:rPr>
              <w:t>продовольственной групп (то</w:t>
            </w:r>
            <w:r w:rsidRPr="00F57F8F">
              <w:rPr>
                <w:iCs/>
                <w:sz w:val="20"/>
                <w:szCs w:val="20"/>
                <w:lang w:val="ru-RU"/>
              </w:rPr>
              <w:t>р</w:t>
            </w:r>
            <w:r w:rsidRPr="00F57F8F">
              <w:rPr>
                <w:iCs/>
                <w:sz w:val="20"/>
                <w:szCs w:val="20"/>
                <w:lang w:val="ru-RU"/>
              </w:rPr>
              <w:t>говые центры, торговые ко</w:t>
            </w:r>
            <w:r w:rsidRPr="00F57F8F">
              <w:rPr>
                <w:iCs/>
                <w:sz w:val="20"/>
                <w:szCs w:val="20"/>
                <w:lang w:val="ru-RU"/>
              </w:rPr>
              <w:t>м</w:t>
            </w:r>
            <w:r w:rsidRPr="00F57F8F">
              <w:rPr>
                <w:iCs/>
                <w:sz w:val="20"/>
                <w:szCs w:val="20"/>
                <w:lang w:val="ru-RU"/>
              </w:rPr>
              <w:t>плексы, супермаркеты, униве</w:t>
            </w:r>
            <w:r w:rsidRPr="00F57F8F">
              <w:rPr>
                <w:iCs/>
                <w:sz w:val="20"/>
                <w:szCs w:val="20"/>
                <w:lang w:val="ru-RU"/>
              </w:rPr>
              <w:t>р</w:t>
            </w:r>
            <w:r w:rsidRPr="00F57F8F">
              <w:rPr>
                <w:iCs/>
                <w:sz w:val="20"/>
                <w:szCs w:val="20"/>
                <w:lang w:val="ru-RU"/>
              </w:rPr>
              <w:t>самы, универмаги и т.п.)</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Специализированные магазины по продаже товаров эпизодич</w:t>
            </w:r>
            <w:r w:rsidRPr="00F57F8F">
              <w:rPr>
                <w:iCs/>
                <w:sz w:val="20"/>
                <w:szCs w:val="20"/>
                <w:lang w:val="ru-RU"/>
              </w:rPr>
              <w:t>е</w:t>
            </w:r>
            <w:r w:rsidRPr="00F57F8F">
              <w:rPr>
                <w:iCs/>
                <w:sz w:val="20"/>
                <w:szCs w:val="20"/>
                <w:lang w:val="ru-RU"/>
              </w:rPr>
              <w:t>ского спроса непродовольс</w:t>
            </w:r>
            <w:r w:rsidRPr="00F57F8F">
              <w:rPr>
                <w:iCs/>
                <w:sz w:val="20"/>
                <w:szCs w:val="20"/>
                <w:lang w:val="ru-RU"/>
              </w:rPr>
              <w:t>т</w:t>
            </w:r>
            <w:r w:rsidRPr="00F57F8F">
              <w:rPr>
                <w:iCs/>
                <w:sz w:val="20"/>
                <w:szCs w:val="20"/>
                <w:lang w:val="ru-RU"/>
              </w:rPr>
              <w:t>венной группы (спортивные, автосалоны, мебельные, быт</w:t>
            </w:r>
            <w:r w:rsidRPr="00F57F8F">
              <w:rPr>
                <w:iCs/>
                <w:sz w:val="20"/>
                <w:szCs w:val="20"/>
                <w:lang w:val="ru-RU"/>
              </w:rPr>
              <w:t>о</w:t>
            </w:r>
            <w:r w:rsidRPr="00F57F8F">
              <w:rPr>
                <w:iCs/>
                <w:sz w:val="20"/>
                <w:szCs w:val="20"/>
                <w:lang w:val="ru-RU"/>
              </w:rPr>
              <w:t>вой техники, музыкальных и</w:t>
            </w:r>
            <w:r w:rsidRPr="00F57F8F">
              <w:rPr>
                <w:iCs/>
                <w:sz w:val="20"/>
                <w:szCs w:val="20"/>
                <w:lang w:val="ru-RU"/>
              </w:rPr>
              <w:t>н</w:t>
            </w:r>
            <w:r w:rsidRPr="00F57F8F">
              <w:rPr>
                <w:iCs/>
                <w:sz w:val="20"/>
                <w:szCs w:val="20"/>
                <w:lang w:val="ru-RU"/>
              </w:rPr>
              <w:t>струментов, ювелирные, кни</w:t>
            </w:r>
            <w:r w:rsidRPr="00F57F8F">
              <w:rPr>
                <w:iCs/>
                <w:sz w:val="20"/>
                <w:szCs w:val="20"/>
                <w:lang w:val="ru-RU"/>
              </w:rPr>
              <w:t>ж</w:t>
            </w:r>
            <w:r w:rsidRPr="00F57F8F">
              <w:rPr>
                <w:iCs/>
                <w:sz w:val="20"/>
                <w:szCs w:val="20"/>
                <w:lang w:val="ru-RU"/>
              </w:rPr>
              <w:t>ные и т.п.)</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рынка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Рынки универсальные и непр</w:t>
            </w:r>
            <w:r w:rsidRPr="00F57F8F">
              <w:rPr>
                <w:iCs/>
                <w:sz w:val="20"/>
                <w:szCs w:val="20"/>
                <w:lang w:val="ru-RU"/>
              </w:rPr>
              <w:t>о</w:t>
            </w:r>
            <w:r w:rsidRPr="00F57F8F">
              <w:rPr>
                <w:iCs/>
                <w:sz w:val="20"/>
                <w:szCs w:val="20"/>
                <w:lang w:val="ru-RU"/>
              </w:rPr>
              <w:t>довольственные</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40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Рынки продовольственные и сельскохозяйственные</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посадо</w:t>
            </w:r>
            <w:r w:rsidRPr="00F57F8F">
              <w:rPr>
                <w:iCs/>
                <w:sz w:val="20"/>
                <w:szCs w:val="20"/>
                <w:lang w:val="ru-RU"/>
              </w:rPr>
              <w:t>ч</w:t>
            </w:r>
            <w:r w:rsidRPr="00F57F8F">
              <w:rPr>
                <w:iCs/>
                <w:sz w:val="20"/>
                <w:szCs w:val="20"/>
                <w:lang w:val="ru-RU"/>
              </w:rPr>
              <w:t>ных мест на 1 маш</w:t>
            </w:r>
            <w:r w:rsidRPr="00F57F8F">
              <w:rPr>
                <w:iCs/>
                <w:sz w:val="20"/>
                <w:szCs w:val="20"/>
                <w:lang w:val="ru-RU"/>
              </w:rPr>
              <w:t>и</w:t>
            </w:r>
            <w:r w:rsidRPr="00F57F8F">
              <w:rPr>
                <w:iCs/>
                <w:sz w:val="20"/>
                <w:szCs w:val="20"/>
                <w:lang w:val="ru-RU"/>
              </w:rPr>
              <w:t>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Предприятия общественного питания периодического спроса (рестораны, кафе)</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Бани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6</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объекта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Ателье, фотосалоны городского значения, салоны-парикмахерские, салоны крас</w:t>
            </w:r>
            <w:r w:rsidRPr="00F57F8F">
              <w:rPr>
                <w:iCs/>
                <w:sz w:val="20"/>
                <w:szCs w:val="20"/>
                <w:lang w:val="ru-RU"/>
              </w:rPr>
              <w:t>о</w:t>
            </w:r>
            <w:r w:rsidRPr="00F57F8F">
              <w:rPr>
                <w:iCs/>
                <w:sz w:val="20"/>
                <w:szCs w:val="20"/>
                <w:lang w:val="ru-RU"/>
              </w:rPr>
              <w:t>ты, солярии, салоны моды, св</w:t>
            </w:r>
            <w:r w:rsidRPr="00F57F8F">
              <w:rPr>
                <w:iCs/>
                <w:sz w:val="20"/>
                <w:szCs w:val="20"/>
                <w:lang w:val="ru-RU"/>
              </w:rPr>
              <w:t>а</w:t>
            </w:r>
            <w:r w:rsidRPr="00F57F8F">
              <w:rPr>
                <w:iCs/>
                <w:sz w:val="20"/>
                <w:szCs w:val="20"/>
                <w:lang w:val="ru-RU"/>
              </w:rPr>
              <w:t>дебные салоны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Салоны ритуальных услуг</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рабочих мест приемщиков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Химчистки, прачечные, р</w:t>
            </w:r>
            <w:r w:rsidRPr="00F57F8F">
              <w:rPr>
                <w:iCs/>
                <w:sz w:val="20"/>
                <w:szCs w:val="20"/>
                <w:lang w:val="ru-RU"/>
              </w:rPr>
              <w:t>е</w:t>
            </w:r>
            <w:r w:rsidRPr="00F57F8F">
              <w:rPr>
                <w:iCs/>
                <w:sz w:val="20"/>
                <w:szCs w:val="20"/>
                <w:lang w:val="ru-RU"/>
              </w:rPr>
              <w:t>монтные мастерские, специал</w:t>
            </w:r>
            <w:r w:rsidRPr="00F57F8F">
              <w:rPr>
                <w:iCs/>
                <w:sz w:val="20"/>
                <w:szCs w:val="20"/>
                <w:lang w:val="ru-RU"/>
              </w:rPr>
              <w:t>и</w:t>
            </w:r>
            <w:r w:rsidRPr="00F57F8F">
              <w:rPr>
                <w:iCs/>
                <w:sz w:val="20"/>
                <w:szCs w:val="20"/>
                <w:lang w:val="ru-RU"/>
              </w:rPr>
              <w:t>зированные центры по обсл</w:t>
            </w:r>
            <w:r w:rsidRPr="00F57F8F">
              <w:rPr>
                <w:iCs/>
                <w:sz w:val="20"/>
                <w:szCs w:val="20"/>
                <w:lang w:val="ru-RU"/>
              </w:rPr>
              <w:t>у</w:t>
            </w:r>
            <w:r w:rsidRPr="00F57F8F">
              <w:rPr>
                <w:iCs/>
                <w:sz w:val="20"/>
                <w:szCs w:val="20"/>
                <w:lang w:val="ru-RU"/>
              </w:rPr>
              <w:t>живанию сложной бытовой техники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Выставочно-музейные ко</w:t>
            </w:r>
            <w:r w:rsidRPr="00F57F8F">
              <w:rPr>
                <w:iCs/>
                <w:sz w:val="20"/>
                <w:szCs w:val="20"/>
                <w:lang w:val="ru-RU"/>
              </w:rPr>
              <w:t>м</w:t>
            </w:r>
            <w:r w:rsidRPr="00F57F8F">
              <w:rPr>
                <w:iCs/>
                <w:sz w:val="20"/>
                <w:szCs w:val="20"/>
                <w:lang w:val="ru-RU"/>
              </w:rPr>
              <w:t>плексы, музеи- заповедники, музеи, галереи, выставочные залы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8</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зрител</w:t>
            </w:r>
            <w:r w:rsidRPr="00F57F8F">
              <w:rPr>
                <w:iCs/>
                <w:sz w:val="20"/>
                <w:szCs w:val="20"/>
                <w:lang w:val="ru-RU"/>
              </w:rPr>
              <w:t>ь</w:t>
            </w:r>
            <w:r w:rsidRPr="00F57F8F">
              <w:rPr>
                <w:iCs/>
                <w:sz w:val="20"/>
                <w:szCs w:val="20"/>
                <w:lang w:val="ru-RU"/>
              </w:rPr>
              <w:t>ских мест на 1 маш</w:t>
            </w:r>
            <w:r w:rsidRPr="00F57F8F">
              <w:rPr>
                <w:iCs/>
                <w:sz w:val="20"/>
                <w:szCs w:val="20"/>
                <w:lang w:val="ru-RU"/>
              </w:rPr>
              <w:t>и</w:t>
            </w:r>
            <w:r w:rsidRPr="00F57F8F">
              <w:rPr>
                <w:iCs/>
                <w:sz w:val="20"/>
                <w:szCs w:val="20"/>
                <w:lang w:val="ru-RU"/>
              </w:rPr>
              <w:lastRenderedPageBreak/>
              <w:t>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lastRenderedPageBreak/>
              <w:t>Театры городского и (или) р</w:t>
            </w:r>
            <w:r w:rsidRPr="00F57F8F">
              <w:rPr>
                <w:iCs/>
                <w:sz w:val="20"/>
                <w:szCs w:val="20"/>
                <w:lang w:val="ru-RU"/>
              </w:rPr>
              <w:t>е</w:t>
            </w:r>
            <w:r w:rsidRPr="00F57F8F">
              <w:rPr>
                <w:iCs/>
                <w:sz w:val="20"/>
                <w:szCs w:val="20"/>
                <w:lang w:val="ru-RU"/>
              </w:rPr>
              <w:t>гионального значения</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Другие театры и конференц-залы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Киноцентры и кинотеатры г</w:t>
            </w:r>
            <w:r w:rsidRPr="00F57F8F">
              <w:rPr>
                <w:iCs/>
                <w:sz w:val="20"/>
                <w:szCs w:val="20"/>
                <w:lang w:val="ru-RU"/>
              </w:rPr>
              <w:t>о</w:t>
            </w:r>
            <w:r w:rsidRPr="00F57F8F">
              <w:rPr>
                <w:iCs/>
                <w:sz w:val="20"/>
                <w:szCs w:val="20"/>
                <w:lang w:val="ru-RU"/>
              </w:rPr>
              <w:t>родского и (или) регионального значения</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12</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Прочие киноцентры и кинот</w:t>
            </w:r>
            <w:r w:rsidRPr="00F57F8F">
              <w:rPr>
                <w:iCs/>
                <w:sz w:val="20"/>
                <w:szCs w:val="20"/>
                <w:lang w:val="ru-RU"/>
              </w:rPr>
              <w:t>е</w:t>
            </w:r>
            <w:r w:rsidRPr="00F57F8F">
              <w:rPr>
                <w:iCs/>
                <w:sz w:val="20"/>
                <w:szCs w:val="20"/>
                <w:lang w:val="ru-RU"/>
              </w:rPr>
              <w:t>атры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постоя</w:t>
            </w:r>
            <w:r w:rsidRPr="00F57F8F">
              <w:rPr>
                <w:iCs/>
                <w:sz w:val="20"/>
                <w:szCs w:val="20"/>
                <w:lang w:val="ru-RU"/>
              </w:rPr>
              <w:t>н</w:t>
            </w:r>
            <w:r w:rsidRPr="00F57F8F">
              <w:rPr>
                <w:iCs/>
                <w:sz w:val="20"/>
                <w:szCs w:val="20"/>
                <w:lang w:val="ru-RU"/>
              </w:rPr>
              <w:t>ных мест в читальных залах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Центральные, специальные и специализированные библиот</w:t>
            </w:r>
            <w:r w:rsidRPr="00F57F8F">
              <w:rPr>
                <w:iCs/>
                <w:sz w:val="20"/>
                <w:szCs w:val="20"/>
                <w:lang w:val="ru-RU"/>
              </w:rPr>
              <w:t>е</w:t>
            </w:r>
            <w:r w:rsidRPr="00F57F8F">
              <w:rPr>
                <w:iCs/>
                <w:sz w:val="20"/>
                <w:szCs w:val="20"/>
                <w:lang w:val="ru-RU"/>
              </w:rPr>
              <w:t>ки, интернет-кафе</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8</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 на 1 машино-место (не менее 10 машиномест на об</w:t>
            </w:r>
            <w:r w:rsidRPr="00F57F8F">
              <w:rPr>
                <w:iCs/>
                <w:sz w:val="20"/>
                <w:szCs w:val="20"/>
                <w:lang w:val="ru-RU"/>
              </w:rPr>
              <w:t>ъ</w:t>
            </w:r>
            <w:r w:rsidRPr="00F57F8F">
              <w:rPr>
                <w:iCs/>
                <w:sz w:val="20"/>
                <w:szCs w:val="20"/>
                <w:lang w:val="ru-RU"/>
              </w:rPr>
              <w:t>ект)</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Объекты религиозных конфе</w:t>
            </w:r>
            <w:r w:rsidRPr="00F57F8F">
              <w:rPr>
                <w:iCs/>
                <w:sz w:val="20"/>
                <w:szCs w:val="20"/>
                <w:lang w:val="ru-RU"/>
              </w:rPr>
              <w:t>с</w:t>
            </w:r>
            <w:r w:rsidRPr="00F57F8F">
              <w:rPr>
                <w:iCs/>
                <w:sz w:val="20"/>
                <w:szCs w:val="20"/>
                <w:lang w:val="ru-RU"/>
              </w:rPr>
              <w:t>сий</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Досугово-развлекательные у</w:t>
            </w:r>
            <w:r w:rsidRPr="00F57F8F">
              <w:rPr>
                <w:iCs/>
                <w:sz w:val="20"/>
                <w:szCs w:val="20"/>
                <w:lang w:val="ru-RU"/>
              </w:rPr>
              <w:t>ч</w:t>
            </w:r>
            <w:r w:rsidRPr="00F57F8F">
              <w:rPr>
                <w:iCs/>
                <w:sz w:val="20"/>
                <w:szCs w:val="20"/>
                <w:lang w:val="ru-RU"/>
              </w:rPr>
              <w:t>реждения: развлекательные центры, дискотеки, залы игр</w:t>
            </w:r>
            <w:r w:rsidRPr="00F57F8F">
              <w:rPr>
                <w:iCs/>
                <w:sz w:val="20"/>
                <w:szCs w:val="20"/>
                <w:lang w:val="ru-RU"/>
              </w:rPr>
              <w:t>о</w:t>
            </w:r>
            <w:r w:rsidRPr="00F57F8F">
              <w:rPr>
                <w:iCs/>
                <w:sz w:val="20"/>
                <w:szCs w:val="20"/>
                <w:lang w:val="ru-RU"/>
              </w:rPr>
              <w:t>вых автоматов, ночные клубы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Бильярдные, боулинги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4</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посадо</w:t>
            </w:r>
            <w:r w:rsidRPr="00F57F8F">
              <w:rPr>
                <w:iCs/>
                <w:sz w:val="20"/>
                <w:szCs w:val="20"/>
                <w:lang w:val="ru-RU"/>
              </w:rPr>
              <w:t>ч</w:t>
            </w:r>
            <w:r w:rsidRPr="00F57F8F">
              <w:rPr>
                <w:iCs/>
                <w:sz w:val="20"/>
                <w:szCs w:val="20"/>
                <w:lang w:val="ru-RU"/>
              </w:rPr>
              <w:t>ных мест на трибунах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Спортивные комплексы и ст</w:t>
            </w:r>
            <w:r w:rsidRPr="00F57F8F">
              <w:rPr>
                <w:iCs/>
                <w:sz w:val="20"/>
                <w:szCs w:val="20"/>
                <w:lang w:val="ru-RU"/>
              </w:rPr>
              <w:t>а</w:t>
            </w:r>
            <w:r w:rsidRPr="00F57F8F">
              <w:rPr>
                <w:iCs/>
                <w:sz w:val="20"/>
                <w:szCs w:val="20"/>
                <w:lang w:val="ru-RU"/>
              </w:rPr>
              <w:t>дионы с трибунами</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кв. м о</w:t>
            </w:r>
            <w:r w:rsidRPr="00F57F8F">
              <w:rPr>
                <w:iCs/>
                <w:sz w:val="20"/>
                <w:szCs w:val="20"/>
                <w:lang w:val="ru-RU"/>
              </w:rPr>
              <w:t>б</w:t>
            </w:r>
            <w:r w:rsidRPr="00F57F8F">
              <w:rPr>
                <w:iCs/>
                <w:sz w:val="20"/>
                <w:szCs w:val="20"/>
                <w:lang w:val="ru-RU"/>
              </w:rPr>
              <w:t>щей площади объекта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Оздоровительные комплексы (фитнес-клубы, физкультурно-оздоровительный комплекс, спортивные и тренажерные з</w:t>
            </w:r>
            <w:r w:rsidRPr="00F57F8F">
              <w:rPr>
                <w:iCs/>
                <w:sz w:val="20"/>
                <w:szCs w:val="20"/>
                <w:lang w:val="ru-RU"/>
              </w:rPr>
              <w:t>а</w:t>
            </w:r>
            <w:r w:rsidRPr="00F57F8F">
              <w:rPr>
                <w:iCs/>
                <w:sz w:val="20"/>
                <w:szCs w:val="20"/>
                <w:lang w:val="ru-RU"/>
              </w:rPr>
              <w:t>лы) общей площадью менее 1000 кв. 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То же, общей площадью 1000 кв. м и более</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Тренажерные залы площадью 150-500 кв. 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Физкультурно-оздоровительный комплекс с залом площадью 1000-2000 кв. 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Физкультурно-оздоровительный комплекс с залом и бассейном общей пл</w:t>
            </w:r>
            <w:r w:rsidRPr="00F57F8F">
              <w:rPr>
                <w:iCs/>
                <w:sz w:val="20"/>
                <w:szCs w:val="20"/>
                <w:lang w:val="ru-RU"/>
              </w:rPr>
              <w:t>о</w:t>
            </w:r>
            <w:r w:rsidRPr="00F57F8F">
              <w:rPr>
                <w:iCs/>
                <w:sz w:val="20"/>
                <w:szCs w:val="20"/>
                <w:lang w:val="ru-RU"/>
              </w:rPr>
              <w:t xml:space="preserve">щадью </w:t>
            </w:r>
            <w:r w:rsidRPr="00F57F8F">
              <w:rPr>
                <w:iCs/>
                <w:sz w:val="20"/>
                <w:szCs w:val="20"/>
              </w:rPr>
              <w:t>2000</w:t>
            </w:r>
            <w:r w:rsidRPr="00F57F8F">
              <w:rPr>
                <w:iCs/>
                <w:sz w:val="20"/>
                <w:szCs w:val="20"/>
                <w:lang w:val="ru-RU"/>
              </w:rPr>
              <w:t>-</w:t>
            </w:r>
            <w:r w:rsidRPr="00F57F8F">
              <w:rPr>
                <w:iCs/>
                <w:sz w:val="20"/>
                <w:szCs w:val="20"/>
              </w:rPr>
              <w:t xml:space="preserve">3000 </w:t>
            </w:r>
            <w:proofErr w:type="spellStart"/>
            <w:r w:rsidRPr="00F57F8F">
              <w:rPr>
                <w:iCs/>
                <w:sz w:val="20"/>
                <w:szCs w:val="20"/>
              </w:rPr>
              <w:t>кв</w:t>
            </w:r>
            <w:proofErr w:type="spellEnd"/>
            <w:r w:rsidRPr="00F57F8F">
              <w:rPr>
                <w:iCs/>
                <w:sz w:val="20"/>
                <w:szCs w:val="20"/>
              </w:rPr>
              <w:t>. 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Специализированные спорти</w:t>
            </w:r>
            <w:r w:rsidRPr="00F57F8F">
              <w:rPr>
                <w:iCs/>
                <w:sz w:val="20"/>
                <w:szCs w:val="20"/>
                <w:lang w:val="ru-RU"/>
              </w:rPr>
              <w:t>в</w:t>
            </w:r>
            <w:r w:rsidRPr="00F57F8F">
              <w:rPr>
                <w:iCs/>
                <w:sz w:val="20"/>
                <w:szCs w:val="20"/>
                <w:lang w:val="ru-RU"/>
              </w:rPr>
              <w:t>ные клубы и комплексы (те</w:t>
            </w:r>
            <w:r w:rsidRPr="00F57F8F">
              <w:rPr>
                <w:iCs/>
                <w:sz w:val="20"/>
                <w:szCs w:val="20"/>
                <w:lang w:val="ru-RU"/>
              </w:rPr>
              <w:t>н</w:t>
            </w:r>
            <w:r w:rsidRPr="00F57F8F">
              <w:rPr>
                <w:iCs/>
                <w:sz w:val="20"/>
                <w:szCs w:val="20"/>
                <w:lang w:val="ru-RU"/>
              </w:rPr>
              <w:t>нис, конный спорт, горнолы</w:t>
            </w:r>
            <w:r w:rsidRPr="00F57F8F">
              <w:rPr>
                <w:iCs/>
                <w:sz w:val="20"/>
                <w:szCs w:val="20"/>
                <w:lang w:val="ru-RU"/>
              </w:rPr>
              <w:t>ж</w:t>
            </w:r>
            <w:r w:rsidRPr="00F57F8F">
              <w:rPr>
                <w:iCs/>
                <w:sz w:val="20"/>
                <w:szCs w:val="20"/>
                <w:lang w:val="ru-RU"/>
              </w:rPr>
              <w:t>ные центры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4</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proofErr w:type="spellStart"/>
            <w:r w:rsidRPr="00F57F8F">
              <w:rPr>
                <w:iCs/>
                <w:sz w:val="20"/>
                <w:szCs w:val="20"/>
              </w:rPr>
              <w:t>Аквапарки</w:t>
            </w:r>
            <w:proofErr w:type="spellEnd"/>
            <w:r w:rsidRPr="00F57F8F">
              <w:rPr>
                <w:iCs/>
                <w:sz w:val="20"/>
                <w:szCs w:val="20"/>
              </w:rPr>
              <w:t xml:space="preserve">, </w:t>
            </w:r>
            <w:proofErr w:type="spellStart"/>
            <w:r w:rsidRPr="00F57F8F">
              <w:rPr>
                <w:iCs/>
                <w:sz w:val="20"/>
                <w:szCs w:val="20"/>
              </w:rPr>
              <w:t>бассейны</w:t>
            </w:r>
            <w:proofErr w:type="spellEnd"/>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Катки с искусственным покр</w:t>
            </w:r>
            <w:r w:rsidRPr="00F57F8F">
              <w:rPr>
                <w:iCs/>
                <w:sz w:val="20"/>
                <w:szCs w:val="20"/>
                <w:lang w:val="ru-RU"/>
              </w:rPr>
              <w:t>ы</w:t>
            </w:r>
            <w:r w:rsidRPr="00F57F8F">
              <w:rPr>
                <w:iCs/>
                <w:sz w:val="20"/>
                <w:szCs w:val="20"/>
                <w:lang w:val="ru-RU"/>
              </w:rPr>
              <w:t>тием общей площадью более 3000 кв. м</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пассаж</w:t>
            </w:r>
            <w:r w:rsidRPr="00F57F8F">
              <w:rPr>
                <w:iCs/>
                <w:sz w:val="20"/>
                <w:szCs w:val="20"/>
                <w:lang w:val="ru-RU"/>
              </w:rPr>
              <w:t>и</w:t>
            </w:r>
            <w:r w:rsidRPr="00F57F8F">
              <w:rPr>
                <w:iCs/>
                <w:sz w:val="20"/>
                <w:szCs w:val="20"/>
                <w:lang w:val="ru-RU"/>
              </w:rPr>
              <w:t>ров дальнего следов</w:t>
            </w:r>
            <w:r w:rsidRPr="00F57F8F">
              <w:rPr>
                <w:iCs/>
                <w:sz w:val="20"/>
                <w:szCs w:val="20"/>
                <w:lang w:val="ru-RU"/>
              </w:rPr>
              <w:t>а</w:t>
            </w:r>
            <w:r w:rsidRPr="00F57F8F">
              <w:rPr>
                <w:iCs/>
                <w:sz w:val="20"/>
                <w:szCs w:val="20"/>
                <w:lang w:val="ru-RU"/>
              </w:rPr>
              <w:t>ния в час пик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lang w:val="ru-RU"/>
              </w:rPr>
            </w:pPr>
            <w:proofErr w:type="spellStart"/>
            <w:r w:rsidRPr="00F57F8F">
              <w:rPr>
                <w:iCs/>
                <w:sz w:val="20"/>
                <w:szCs w:val="20"/>
              </w:rPr>
              <w:t>Железнодорожные</w:t>
            </w:r>
            <w:proofErr w:type="spellEnd"/>
            <w:r w:rsidRPr="00F57F8F">
              <w:rPr>
                <w:iCs/>
                <w:sz w:val="20"/>
                <w:szCs w:val="20"/>
              </w:rPr>
              <w:t xml:space="preserve"> </w:t>
            </w:r>
            <w:proofErr w:type="spellStart"/>
            <w:r w:rsidRPr="00F57F8F">
              <w:rPr>
                <w:iCs/>
                <w:sz w:val="20"/>
                <w:szCs w:val="20"/>
              </w:rPr>
              <w:t>вокзалы</w:t>
            </w:r>
            <w:proofErr w:type="spellEnd"/>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пассаж</w:t>
            </w:r>
            <w:r w:rsidRPr="00F57F8F">
              <w:rPr>
                <w:iCs/>
                <w:sz w:val="20"/>
                <w:szCs w:val="20"/>
                <w:lang w:val="ru-RU"/>
              </w:rPr>
              <w:t>и</w:t>
            </w:r>
            <w:r w:rsidRPr="00F57F8F">
              <w:rPr>
                <w:iCs/>
                <w:sz w:val="20"/>
                <w:szCs w:val="20"/>
                <w:lang w:val="ru-RU"/>
              </w:rPr>
              <w:t>ров в час пик на 1 машино-место</w:t>
            </w:r>
          </w:p>
        </w:tc>
        <w:tc>
          <w:tcPr>
            <w:tcW w:w="2835" w:type="dxa"/>
            <w:shd w:val="clear" w:color="auto" w:fill="auto"/>
          </w:tcPr>
          <w:p w:rsidR="003655C1" w:rsidRPr="00F57F8F" w:rsidRDefault="003655C1" w:rsidP="00DF045B">
            <w:pPr>
              <w:pStyle w:val="aff6"/>
              <w:spacing w:after="20"/>
              <w:ind w:firstLine="0"/>
              <w:rPr>
                <w:iCs/>
                <w:sz w:val="20"/>
                <w:szCs w:val="20"/>
              </w:rPr>
            </w:pPr>
            <w:proofErr w:type="spellStart"/>
            <w:r w:rsidRPr="00F57F8F">
              <w:rPr>
                <w:iCs/>
                <w:sz w:val="20"/>
                <w:szCs w:val="20"/>
              </w:rPr>
              <w:t>Автовокзалы</w:t>
            </w:r>
            <w:proofErr w:type="spellEnd"/>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един</w:t>
            </w:r>
            <w:r w:rsidRPr="00F57F8F">
              <w:rPr>
                <w:iCs/>
                <w:sz w:val="20"/>
                <w:szCs w:val="20"/>
                <w:lang w:val="ru-RU"/>
              </w:rPr>
              <w:t>о</w:t>
            </w:r>
            <w:r w:rsidRPr="00F57F8F">
              <w:rPr>
                <w:iCs/>
                <w:sz w:val="20"/>
                <w:szCs w:val="20"/>
                <w:lang w:val="ru-RU"/>
              </w:rPr>
              <w:t>временных посетит</w:t>
            </w:r>
            <w:r w:rsidRPr="00F57F8F">
              <w:rPr>
                <w:iCs/>
                <w:sz w:val="20"/>
                <w:szCs w:val="20"/>
                <w:lang w:val="ru-RU"/>
              </w:rPr>
              <w:t>е</w:t>
            </w:r>
            <w:r w:rsidRPr="00F57F8F">
              <w:rPr>
                <w:iCs/>
                <w:sz w:val="20"/>
                <w:szCs w:val="20"/>
                <w:lang w:val="ru-RU"/>
              </w:rPr>
              <w:t>лей</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Пляжи и парки в зонах отдыха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15</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proofErr w:type="spellStart"/>
            <w:r w:rsidRPr="00F57F8F">
              <w:rPr>
                <w:iCs/>
                <w:sz w:val="20"/>
                <w:szCs w:val="20"/>
              </w:rPr>
              <w:t>Лесопарки</w:t>
            </w:r>
            <w:proofErr w:type="spellEnd"/>
            <w:r w:rsidRPr="00F57F8F">
              <w:rPr>
                <w:iCs/>
                <w:sz w:val="20"/>
                <w:szCs w:val="20"/>
              </w:rPr>
              <w:t xml:space="preserve"> и </w:t>
            </w:r>
            <w:proofErr w:type="spellStart"/>
            <w:r w:rsidRPr="00F57F8F">
              <w:rPr>
                <w:iCs/>
                <w:sz w:val="20"/>
                <w:szCs w:val="20"/>
              </w:rPr>
              <w:t>заповедники</w:t>
            </w:r>
            <w:proofErr w:type="spellEnd"/>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Базы кратковременного отдыха (спортивные, лыжные, рыб</w:t>
            </w:r>
            <w:r w:rsidRPr="00F57F8F">
              <w:rPr>
                <w:iCs/>
                <w:sz w:val="20"/>
                <w:szCs w:val="20"/>
                <w:lang w:val="ru-RU"/>
              </w:rPr>
              <w:t>о</w:t>
            </w:r>
            <w:r w:rsidRPr="00F57F8F">
              <w:rPr>
                <w:iCs/>
                <w:sz w:val="20"/>
                <w:szCs w:val="20"/>
                <w:lang w:val="ru-RU"/>
              </w:rPr>
              <w:t>ловные, охотничьи и др.)</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proofErr w:type="spellStart"/>
            <w:r w:rsidRPr="00F57F8F">
              <w:rPr>
                <w:iCs/>
                <w:sz w:val="20"/>
                <w:szCs w:val="20"/>
              </w:rPr>
              <w:t>Береговые</w:t>
            </w:r>
            <w:proofErr w:type="spellEnd"/>
            <w:r w:rsidRPr="00F57F8F">
              <w:rPr>
                <w:iCs/>
                <w:sz w:val="20"/>
                <w:szCs w:val="20"/>
              </w:rPr>
              <w:t xml:space="preserve"> </w:t>
            </w:r>
            <w:proofErr w:type="spellStart"/>
            <w:r w:rsidRPr="00F57F8F">
              <w:rPr>
                <w:iCs/>
                <w:sz w:val="20"/>
                <w:szCs w:val="20"/>
              </w:rPr>
              <w:t>базы</w:t>
            </w:r>
            <w:proofErr w:type="spellEnd"/>
            <w:r w:rsidRPr="00F57F8F">
              <w:rPr>
                <w:iCs/>
                <w:sz w:val="20"/>
                <w:szCs w:val="20"/>
              </w:rPr>
              <w:t xml:space="preserve"> </w:t>
            </w:r>
            <w:proofErr w:type="spellStart"/>
            <w:r w:rsidRPr="00F57F8F">
              <w:rPr>
                <w:iCs/>
                <w:sz w:val="20"/>
                <w:szCs w:val="20"/>
              </w:rPr>
              <w:t>маломерного</w:t>
            </w:r>
            <w:proofErr w:type="spellEnd"/>
            <w:r w:rsidRPr="00F57F8F">
              <w:rPr>
                <w:iCs/>
                <w:sz w:val="20"/>
                <w:szCs w:val="20"/>
              </w:rPr>
              <w:t xml:space="preserve"> </w:t>
            </w:r>
            <w:proofErr w:type="spellStart"/>
            <w:r w:rsidRPr="00F57F8F">
              <w:rPr>
                <w:iCs/>
                <w:sz w:val="20"/>
                <w:szCs w:val="20"/>
              </w:rPr>
              <w:t>флота</w:t>
            </w:r>
            <w:proofErr w:type="spellEnd"/>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отд</w:t>
            </w:r>
            <w:r w:rsidRPr="00F57F8F">
              <w:rPr>
                <w:iCs/>
                <w:sz w:val="20"/>
                <w:szCs w:val="20"/>
                <w:lang w:val="ru-RU"/>
              </w:rPr>
              <w:t>ы</w:t>
            </w:r>
            <w:r w:rsidRPr="00F57F8F">
              <w:rPr>
                <w:iCs/>
                <w:sz w:val="20"/>
                <w:szCs w:val="20"/>
                <w:lang w:val="ru-RU"/>
              </w:rPr>
              <w:t>хающих и обслуж</w:t>
            </w:r>
            <w:r w:rsidRPr="00F57F8F">
              <w:rPr>
                <w:iCs/>
                <w:sz w:val="20"/>
                <w:szCs w:val="20"/>
                <w:lang w:val="ru-RU"/>
              </w:rPr>
              <w:t>и</w:t>
            </w:r>
            <w:r w:rsidRPr="00F57F8F">
              <w:rPr>
                <w:iCs/>
                <w:sz w:val="20"/>
                <w:szCs w:val="20"/>
                <w:lang w:val="ru-RU"/>
              </w:rPr>
              <w:t>вающего персонала</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Дома отдыха и санатории, сан</w:t>
            </w:r>
            <w:r w:rsidRPr="00F57F8F">
              <w:rPr>
                <w:iCs/>
                <w:sz w:val="20"/>
                <w:szCs w:val="20"/>
                <w:lang w:val="ru-RU"/>
              </w:rPr>
              <w:t>а</w:t>
            </w:r>
            <w:r w:rsidRPr="00F57F8F">
              <w:rPr>
                <w:iCs/>
                <w:sz w:val="20"/>
                <w:szCs w:val="20"/>
                <w:lang w:val="ru-RU"/>
              </w:rPr>
              <w:t>тории-профилактории, базы отдыха предприятий и турис</w:t>
            </w:r>
            <w:r w:rsidRPr="00F57F8F">
              <w:rPr>
                <w:iCs/>
                <w:sz w:val="20"/>
                <w:szCs w:val="20"/>
                <w:lang w:val="ru-RU"/>
              </w:rPr>
              <w:t>т</w:t>
            </w:r>
            <w:r w:rsidRPr="00F57F8F">
              <w:rPr>
                <w:iCs/>
                <w:sz w:val="20"/>
                <w:szCs w:val="20"/>
                <w:lang w:val="ru-RU"/>
              </w:rPr>
              <w:t>ские базы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3</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Количество машино-мест на 100 мест в залах или единовр</w:t>
            </w:r>
            <w:r w:rsidRPr="00F57F8F">
              <w:rPr>
                <w:iCs/>
                <w:sz w:val="20"/>
                <w:szCs w:val="20"/>
                <w:lang w:val="ru-RU"/>
              </w:rPr>
              <w:t>е</w:t>
            </w:r>
            <w:r w:rsidRPr="00F57F8F">
              <w:rPr>
                <w:iCs/>
                <w:sz w:val="20"/>
                <w:szCs w:val="20"/>
                <w:lang w:val="ru-RU"/>
              </w:rPr>
              <w:t>менных посетителей и персонала</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Предприятия общественного питания, торговли в зонах о</w:t>
            </w:r>
            <w:r w:rsidRPr="00F57F8F">
              <w:rPr>
                <w:iCs/>
                <w:sz w:val="20"/>
                <w:szCs w:val="20"/>
                <w:lang w:val="ru-RU"/>
              </w:rPr>
              <w:t>т</w:t>
            </w:r>
            <w:r w:rsidRPr="00F57F8F">
              <w:rPr>
                <w:iCs/>
                <w:sz w:val="20"/>
                <w:szCs w:val="20"/>
                <w:lang w:val="ru-RU"/>
              </w:rPr>
              <w:t>дыха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7</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Расчетный показатель максимально допу</w:t>
            </w:r>
            <w:r w:rsidRPr="00F57F8F">
              <w:rPr>
                <w:iCs/>
                <w:sz w:val="20"/>
                <w:szCs w:val="20"/>
                <w:lang w:val="ru-RU"/>
              </w:rPr>
              <w:t>с</w:t>
            </w:r>
            <w:r w:rsidRPr="00F57F8F">
              <w:rPr>
                <w:iCs/>
                <w:sz w:val="20"/>
                <w:szCs w:val="20"/>
                <w:lang w:val="ru-RU"/>
              </w:rPr>
              <w:t>тимого уровня терр</w:t>
            </w:r>
            <w:r w:rsidRPr="00F57F8F">
              <w:rPr>
                <w:iCs/>
                <w:sz w:val="20"/>
                <w:szCs w:val="20"/>
                <w:lang w:val="ru-RU"/>
              </w:rPr>
              <w:t>и</w:t>
            </w:r>
            <w:r w:rsidRPr="00F57F8F">
              <w:rPr>
                <w:iCs/>
                <w:sz w:val="20"/>
                <w:szCs w:val="20"/>
                <w:lang w:val="ru-RU"/>
              </w:rPr>
              <w:t>ториальной доступн</w:t>
            </w:r>
            <w:r w:rsidRPr="00F57F8F">
              <w:rPr>
                <w:iCs/>
                <w:sz w:val="20"/>
                <w:szCs w:val="20"/>
                <w:lang w:val="ru-RU"/>
              </w:rPr>
              <w:t>о</w:t>
            </w:r>
            <w:r w:rsidRPr="00F57F8F">
              <w:rPr>
                <w:iCs/>
                <w:sz w:val="20"/>
                <w:szCs w:val="20"/>
                <w:lang w:val="ru-RU"/>
              </w:rPr>
              <w:t>сти</w:t>
            </w:r>
          </w:p>
        </w:tc>
        <w:tc>
          <w:tcPr>
            <w:tcW w:w="1985"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Пешеходная досту</w:t>
            </w:r>
            <w:r w:rsidRPr="00F57F8F">
              <w:rPr>
                <w:iCs/>
                <w:sz w:val="20"/>
                <w:szCs w:val="20"/>
                <w:lang w:val="ru-RU"/>
              </w:rPr>
              <w:t>п</w:t>
            </w:r>
            <w:r w:rsidRPr="00F57F8F">
              <w:rPr>
                <w:iCs/>
                <w:sz w:val="20"/>
                <w:szCs w:val="20"/>
                <w:lang w:val="ru-RU"/>
              </w:rPr>
              <w:t>ность, м</w:t>
            </w: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От пассажирских помещений вокзалов, входов в места кру</w:t>
            </w:r>
            <w:r w:rsidRPr="00F57F8F">
              <w:rPr>
                <w:iCs/>
                <w:sz w:val="20"/>
                <w:szCs w:val="20"/>
                <w:lang w:val="ru-RU"/>
              </w:rPr>
              <w:t>п</w:t>
            </w:r>
            <w:r w:rsidRPr="00F57F8F">
              <w:rPr>
                <w:iCs/>
                <w:sz w:val="20"/>
                <w:szCs w:val="20"/>
                <w:lang w:val="ru-RU"/>
              </w:rPr>
              <w:t>ных учреждений торговли и общественного питания</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150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От прочих учреждений и пре</w:t>
            </w:r>
            <w:r w:rsidRPr="00F57F8F">
              <w:rPr>
                <w:iCs/>
                <w:sz w:val="20"/>
                <w:szCs w:val="20"/>
                <w:lang w:val="ru-RU"/>
              </w:rPr>
              <w:t>д</w:t>
            </w:r>
            <w:r w:rsidRPr="00F57F8F">
              <w:rPr>
                <w:iCs/>
                <w:sz w:val="20"/>
                <w:szCs w:val="20"/>
                <w:lang w:val="ru-RU"/>
              </w:rPr>
              <w:t>приятий обслуживания насел</w:t>
            </w:r>
            <w:r w:rsidRPr="00F57F8F">
              <w:rPr>
                <w:iCs/>
                <w:sz w:val="20"/>
                <w:szCs w:val="20"/>
                <w:lang w:val="ru-RU"/>
              </w:rPr>
              <w:t>е</w:t>
            </w:r>
            <w:r w:rsidRPr="00F57F8F">
              <w:rPr>
                <w:iCs/>
                <w:sz w:val="20"/>
                <w:szCs w:val="20"/>
                <w:lang w:val="ru-RU"/>
              </w:rPr>
              <w:t>ния и административных зд</w:t>
            </w:r>
            <w:r w:rsidRPr="00F57F8F">
              <w:rPr>
                <w:iCs/>
                <w:sz w:val="20"/>
                <w:szCs w:val="20"/>
                <w:lang w:val="ru-RU"/>
              </w:rPr>
              <w:t>а</w:t>
            </w:r>
            <w:r w:rsidRPr="00F57F8F">
              <w:rPr>
                <w:iCs/>
                <w:sz w:val="20"/>
                <w:szCs w:val="20"/>
                <w:lang w:val="ru-RU"/>
              </w:rPr>
              <w:t>ний</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250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От входов в парки, на выставки и стадионы</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400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iCs/>
                <w:sz w:val="20"/>
                <w:szCs w:val="20"/>
                <w:lang w:val="ru-RU"/>
              </w:rPr>
            </w:pPr>
          </w:p>
        </w:tc>
        <w:tc>
          <w:tcPr>
            <w:tcW w:w="2835" w:type="dxa"/>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В зонах массового отдыха</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1000</w:t>
            </w:r>
          </w:p>
        </w:tc>
      </w:tr>
      <w:tr w:rsidR="003655C1" w:rsidRPr="00F57F8F" w:rsidTr="00F57F8F">
        <w:trPr>
          <w:gridAfter w:val="1"/>
          <w:wAfter w:w="6" w:type="dxa"/>
        </w:trPr>
        <w:tc>
          <w:tcPr>
            <w:tcW w:w="1696"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Индивидуальные автостоянки для маломобильных групп населения на участке около или внутри зданий учреждений о</w:t>
            </w:r>
            <w:r w:rsidRPr="00F57F8F">
              <w:rPr>
                <w:iCs/>
                <w:sz w:val="20"/>
                <w:szCs w:val="20"/>
                <w:lang w:val="ru-RU"/>
              </w:rPr>
              <w:t>б</w:t>
            </w:r>
            <w:r w:rsidRPr="00F57F8F">
              <w:rPr>
                <w:iCs/>
                <w:sz w:val="20"/>
                <w:szCs w:val="20"/>
                <w:lang w:val="ru-RU"/>
              </w:rPr>
              <w:t>служивания</w:t>
            </w: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Расчетный показатель минимально допу</w:t>
            </w:r>
            <w:r w:rsidRPr="00F57F8F">
              <w:rPr>
                <w:iCs/>
                <w:sz w:val="20"/>
                <w:szCs w:val="20"/>
                <w:lang w:val="ru-RU"/>
              </w:rPr>
              <w:t>с</w:t>
            </w:r>
            <w:r w:rsidRPr="00F57F8F">
              <w:rPr>
                <w:iCs/>
                <w:sz w:val="20"/>
                <w:szCs w:val="20"/>
                <w:lang w:val="ru-RU"/>
              </w:rPr>
              <w:t>тимого уровня обе</w:t>
            </w:r>
            <w:r w:rsidRPr="00F57F8F">
              <w:rPr>
                <w:iCs/>
                <w:sz w:val="20"/>
                <w:szCs w:val="20"/>
                <w:lang w:val="ru-RU"/>
              </w:rPr>
              <w:t>с</w:t>
            </w:r>
            <w:r w:rsidRPr="00F57F8F">
              <w:rPr>
                <w:iCs/>
                <w:sz w:val="20"/>
                <w:szCs w:val="20"/>
                <w:lang w:val="ru-RU"/>
              </w:rPr>
              <w:t>печенности</w:t>
            </w:r>
          </w:p>
        </w:tc>
        <w:tc>
          <w:tcPr>
            <w:tcW w:w="1985" w:type="dxa"/>
            <w:shd w:val="clear" w:color="auto" w:fill="auto"/>
          </w:tcPr>
          <w:p w:rsidR="003655C1" w:rsidRPr="00F57F8F" w:rsidRDefault="003655C1" w:rsidP="00DF045B">
            <w:pPr>
              <w:pStyle w:val="aff6"/>
              <w:spacing w:after="20"/>
              <w:ind w:firstLine="0"/>
              <w:rPr>
                <w:iCs/>
                <w:sz w:val="20"/>
                <w:szCs w:val="20"/>
                <w:lang w:val="ru-RU"/>
              </w:rPr>
            </w:pPr>
            <w:r w:rsidRPr="00F57F8F">
              <w:rPr>
                <w:bCs/>
                <w:iCs/>
                <w:kern w:val="36"/>
                <w:sz w:val="20"/>
                <w:szCs w:val="20"/>
                <w:lang w:val="ru-RU"/>
              </w:rPr>
              <w:t>Доля мест для тран</w:t>
            </w:r>
            <w:r w:rsidRPr="00F57F8F">
              <w:rPr>
                <w:bCs/>
                <w:iCs/>
                <w:kern w:val="36"/>
                <w:sz w:val="20"/>
                <w:szCs w:val="20"/>
                <w:lang w:val="ru-RU"/>
              </w:rPr>
              <w:t>с</w:t>
            </w:r>
            <w:r w:rsidRPr="00F57F8F">
              <w:rPr>
                <w:bCs/>
                <w:iCs/>
                <w:kern w:val="36"/>
                <w:sz w:val="20"/>
                <w:szCs w:val="20"/>
                <w:lang w:val="ru-RU"/>
              </w:rPr>
              <w:t>порта инвалидов, %</w:t>
            </w:r>
          </w:p>
        </w:tc>
        <w:tc>
          <w:tcPr>
            <w:tcW w:w="3969" w:type="dxa"/>
            <w:gridSpan w:val="2"/>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rPr>
              <w:t>10</w:t>
            </w:r>
            <w:r w:rsidRPr="00F57F8F">
              <w:rPr>
                <w:iCs/>
                <w:sz w:val="20"/>
                <w:szCs w:val="20"/>
                <w:lang w:val="ru-RU"/>
              </w:rPr>
              <w:t>%</w:t>
            </w:r>
            <w:r w:rsidRPr="00F57F8F">
              <w:rPr>
                <w:iCs/>
                <w:sz w:val="20"/>
                <w:szCs w:val="20"/>
              </w:rPr>
              <w:t xml:space="preserve"> (</w:t>
            </w:r>
            <w:proofErr w:type="spellStart"/>
            <w:r w:rsidRPr="00F57F8F">
              <w:rPr>
                <w:iCs/>
                <w:sz w:val="20"/>
                <w:szCs w:val="20"/>
              </w:rPr>
              <w:t>не</w:t>
            </w:r>
            <w:proofErr w:type="spellEnd"/>
            <w:r w:rsidRPr="00F57F8F">
              <w:rPr>
                <w:iCs/>
                <w:sz w:val="20"/>
                <w:szCs w:val="20"/>
              </w:rPr>
              <w:t xml:space="preserve"> </w:t>
            </w:r>
            <w:proofErr w:type="spellStart"/>
            <w:r w:rsidRPr="00F57F8F">
              <w:rPr>
                <w:iCs/>
                <w:sz w:val="20"/>
                <w:szCs w:val="20"/>
              </w:rPr>
              <w:t>менее</w:t>
            </w:r>
            <w:proofErr w:type="spellEnd"/>
            <w:r w:rsidRPr="00F57F8F">
              <w:rPr>
                <w:iCs/>
                <w:sz w:val="20"/>
                <w:szCs w:val="20"/>
              </w:rPr>
              <w:t xml:space="preserve"> 1 </w:t>
            </w:r>
            <w:proofErr w:type="spellStart"/>
            <w:r w:rsidRPr="00F57F8F">
              <w:rPr>
                <w:iCs/>
                <w:sz w:val="20"/>
                <w:szCs w:val="20"/>
              </w:rPr>
              <w:t>места</w:t>
            </w:r>
            <w:proofErr w:type="spellEnd"/>
            <w:r w:rsidRPr="00F57F8F">
              <w:rPr>
                <w:iCs/>
                <w:sz w:val="20"/>
                <w:szCs w:val="20"/>
              </w:rPr>
              <w:t>)</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val="restart"/>
            <w:shd w:val="clear" w:color="auto" w:fill="auto"/>
          </w:tcPr>
          <w:p w:rsidR="003655C1" w:rsidRPr="00F57F8F" w:rsidRDefault="003655C1" w:rsidP="00DF045B">
            <w:pPr>
              <w:pStyle w:val="aff6"/>
              <w:spacing w:after="20"/>
              <w:ind w:firstLine="0"/>
              <w:rPr>
                <w:bCs/>
                <w:iCs/>
                <w:kern w:val="36"/>
                <w:sz w:val="20"/>
                <w:szCs w:val="20"/>
                <w:lang w:val="ru-RU"/>
              </w:rPr>
            </w:pPr>
            <w:r w:rsidRPr="00F57F8F">
              <w:rPr>
                <w:bCs/>
                <w:iCs/>
                <w:kern w:val="36"/>
                <w:sz w:val="20"/>
                <w:szCs w:val="20"/>
                <w:lang w:val="ru-RU"/>
              </w:rPr>
              <w:t>Специализированных мест для автотран</w:t>
            </w:r>
            <w:r w:rsidRPr="00F57F8F">
              <w:rPr>
                <w:bCs/>
                <w:iCs/>
                <w:kern w:val="36"/>
                <w:sz w:val="20"/>
                <w:szCs w:val="20"/>
                <w:lang w:val="ru-RU"/>
              </w:rPr>
              <w:t>с</w:t>
            </w:r>
            <w:r w:rsidRPr="00F57F8F">
              <w:rPr>
                <w:bCs/>
                <w:iCs/>
                <w:kern w:val="36"/>
                <w:sz w:val="20"/>
                <w:szCs w:val="20"/>
                <w:lang w:val="ru-RU"/>
              </w:rPr>
              <w:t>порта инвалидов на кресле-коляске из расчета, % (мест)</w:t>
            </w:r>
          </w:p>
        </w:tc>
        <w:tc>
          <w:tcPr>
            <w:tcW w:w="2835"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На автостоянке до 100 мест включительно</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 но не менее одн</w:t>
            </w:r>
            <w:r w:rsidRPr="00F57F8F">
              <w:rPr>
                <w:iCs/>
                <w:sz w:val="20"/>
                <w:szCs w:val="20"/>
                <w:lang w:val="ru-RU"/>
              </w:rPr>
              <w:t>о</w:t>
            </w:r>
            <w:r w:rsidRPr="00F57F8F">
              <w:rPr>
                <w:iCs/>
                <w:sz w:val="20"/>
                <w:szCs w:val="20"/>
                <w:lang w:val="ru-RU"/>
              </w:rPr>
              <w:t>го места</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bCs/>
                <w:iCs/>
                <w:kern w:val="36"/>
                <w:sz w:val="20"/>
                <w:szCs w:val="20"/>
                <w:lang w:val="ru-RU"/>
              </w:rPr>
            </w:pPr>
          </w:p>
        </w:tc>
        <w:tc>
          <w:tcPr>
            <w:tcW w:w="2835"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На автостоянке от 101 до 200 мест включительно</w:t>
            </w:r>
          </w:p>
        </w:tc>
        <w:tc>
          <w:tcPr>
            <w:tcW w:w="1134"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iCs/>
                <w:sz w:val="20"/>
                <w:szCs w:val="20"/>
                <w:lang w:val="ru-RU"/>
              </w:rPr>
              <w:t>5 мест и дополн</w:t>
            </w:r>
            <w:r w:rsidRPr="00F57F8F">
              <w:rPr>
                <w:iCs/>
                <w:sz w:val="20"/>
                <w:szCs w:val="20"/>
                <w:lang w:val="ru-RU"/>
              </w:rPr>
              <w:t>и</w:t>
            </w:r>
            <w:r w:rsidRPr="00F57F8F">
              <w:rPr>
                <w:iCs/>
                <w:sz w:val="20"/>
                <w:szCs w:val="20"/>
                <w:lang w:val="ru-RU"/>
              </w:rPr>
              <w:t>тельно 3% числа мест свыше 100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val="restart"/>
            <w:shd w:val="clear" w:color="auto" w:fill="auto"/>
          </w:tcPr>
          <w:p w:rsidR="003655C1" w:rsidRPr="00F57F8F" w:rsidRDefault="003655C1" w:rsidP="00DF045B">
            <w:pPr>
              <w:pStyle w:val="aff6"/>
              <w:spacing w:after="20"/>
              <w:ind w:firstLine="0"/>
              <w:rPr>
                <w:iCs/>
                <w:sz w:val="20"/>
                <w:szCs w:val="20"/>
                <w:lang w:val="ru-RU"/>
              </w:rPr>
            </w:pPr>
            <w:r w:rsidRPr="00F57F8F">
              <w:rPr>
                <w:iCs/>
                <w:sz w:val="20"/>
                <w:szCs w:val="20"/>
                <w:lang w:val="ru-RU"/>
              </w:rPr>
              <w:t>Расчетный показатель максимально допу</w:t>
            </w:r>
            <w:r w:rsidRPr="00F57F8F">
              <w:rPr>
                <w:iCs/>
                <w:sz w:val="20"/>
                <w:szCs w:val="20"/>
                <w:lang w:val="ru-RU"/>
              </w:rPr>
              <w:t>с</w:t>
            </w:r>
            <w:r w:rsidRPr="00F57F8F">
              <w:rPr>
                <w:iCs/>
                <w:sz w:val="20"/>
                <w:szCs w:val="20"/>
                <w:lang w:val="ru-RU"/>
              </w:rPr>
              <w:t>тимого уровня терр</w:t>
            </w:r>
            <w:r w:rsidRPr="00F57F8F">
              <w:rPr>
                <w:iCs/>
                <w:sz w:val="20"/>
                <w:szCs w:val="20"/>
                <w:lang w:val="ru-RU"/>
              </w:rPr>
              <w:t>и</w:t>
            </w:r>
            <w:r w:rsidRPr="00F57F8F">
              <w:rPr>
                <w:iCs/>
                <w:sz w:val="20"/>
                <w:szCs w:val="20"/>
                <w:lang w:val="ru-RU"/>
              </w:rPr>
              <w:t>ториальной доступн</w:t>
            </w:r>
            <w:r w:rsidRPr="00F57F8F">
              <w:rPr>
                <w:iCs/>
                <w:sz w:val="20"/>
                <w:szCs w:val="20"/>
                <w:lang w:val="ru-RU"/>
              </w:rPr>
              <w:t>о</w:t>
            </w:r>
            <w:r w:rsidRPr="00F57F8F">
              <w:rPr>
                <w:iCs/>
                <w:sz w:val="20"/>
                <w:szCs w:val="20"/>
                <w:lang w:val="ru-RU"/>
              </w:rPr>
              <w:t>сти</w:t>
            </w:r>
          </w:p>
        </w:tc>
        <w:tc>
          <w:tcPr>
            <w:tcW w:w="1985" w:type="dxa"/>
            <w:vMerge w:val="restart"/>
            <w:shd w:val="clear" w:color="auto" w:fill="auto"/>
          </w:tcPr>
          <w:p w:rsidR="003655C1" w:rsidRPr="00F57F8F" w:rsidRDefault="003655C1" w:rsidP="00DF045B">
            <w:pPr>
              <w:pStyle w:val="aff6"/>
              <w:spacing w:after="20"/>
              <w:ind w:firstLine="0"/>
              <w:rPr>
                <w:bCs/>
                <w:iCs/>
                <w:kern w:val="36"/>
                <w:sz w:val="20"/>
                <w:szCs w:val="20"/>
              </w:rPr>
            </w:pPr>
            <w:r w:rsidRPr="00F57F8F">
              <w:rPr>
                <w:bCs/>
                <w:iCs/>
                <w:kern w:val="36"/>
                <w:sz w:val="20"/>
                <w:szCs w:val="20"/>
                <w:lang w:val="ru-RU"/>
              </w:rPr>
              <w:t>Пешеходная досту</w:t>
            </w:r>
            <w:r w:rsidRPr="00F57F8F">
              <w:rPr>
                <w:bCs/>
                <w:iCs/>
                <w:kern w:val="36"/>
                <w:sz w:val="20"/>
                <w:szCs w:val="20"/>
                <w:lang w:val="ru-RU"/>
              </w:rPr>
              <w:t>п</w:t>
            </w:r>
            <w:r w:rsidRPr="00F57F8F">
              <w:rPr>
                <w:bCs/>
                <w:iCs/>
                <w:kern w:val="36"/>
                <w:sz w:val="20"/>
                <w:szCs w:val="20"/>
                <w:lang w:val="ru-RU"/>
              </w:rPr>
              <w:t xml:space="preserve">ность, м </w:t>
            </w:r>
            <w:r w:rsidRPr="00F57F8F">
              <w:rPr>
                <w:bCs/>
                <w:iCs/>
                <w:kern w:val="36"/>
                <w:sz w:val="20"/>
                <w:szCs w:val="20"/>
              </w:rPr>
              <w:t>[9]</w:t>
            </w:r>
          </w:p>
        </w:tc>
        <w:tc>
          <w:tcPr>
            <w:tcW w:w="2835" w:type="dxa"/>
            <w:shd w:val="clear" w:color="auto" w:fill="auto"/>
          </w:tcPr>
          <w:p w:rsidR="003655C1" w:rsidRPr="00F57F8F" w:rsidRDefault="003655C1" w:rsidP="00DF045B">
            <w:pPr>
              <w:pStyle w:val="aff6"/>
              <w:spacing w:after="20"/>
              <w:ind w:firstLine="0"/>
              <w:jc w:val="center"/>
              <w:rPr>
                <w:iCs/>
                <w:sz w:val="20"/>
                <w:szCs w:val="20"/>
                <w:lang w:val="ru-RU"/>
              </w:rPr>
            </w:pPr>
            <w:r w:rsidRPr="00F57F8F">
              <w:rPr>
                <w:bCs/>
                <w:iCs/>
                <w:kern w:val="36"/>
                <w:sz w:val="20"/>
                <w:szCs w:val="20"/>
                <w:lang w:val="ru-RU"/>
              </w:rPr>
              <w:t>От входа в предприятие или в учреждение, доступного для инвалидов</w:t>
            </w:r>
          </w:p>
        </w:tc>
        <w:tc>
          <w:tcPr>
            <w:tcW w:w="1134" w:type="dxa"/>
            <w:shd w:val="clear" w:color="auto" w:fill="auto"/>
          </w:tcPr>
          <w:p w:rsidR="003655C1" w:rsidRPr="00F57F8F" w:rsidRDefault="003655C1" w:rsidP="00DF045B">
            <w:pPr>
              <w:pStyle w:val="aff6"/>
              <w:spacing w:after="20"/>
              <w:ind w:firstLine="0"/>
              <w:jc w:val="center"/>
              <w:rPr>
                <w:iCs/>
                <w:sz w:val="20"/>
                <w:szCs w:val="20"/>
              </w:rPr>
            </w:pPr>
            <w:r w:rsidRPr="00F57F8F">
              <w:rPr>
                <w:bCs/>
                <w:iCs/>
                <w:kern w:val="36"/>
                <w:sz w:val="20"/>
                <w:szCs w:val="20"/>
              </w:rPr>
              <w:t>50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bCs/>
                <w:iCs/>
                <w:kern w:val="36"/>
                <w:sz w:val="20"/>
                <w:szCs w:val="20"/>
                <w:lang w:val="ru-RU"/>
              </w:rPr>
            </w:pPr>
          </w:p>
        </w:tc>
        <w:tc>
          <w:tcPr>
            <w:tcW w:w="2835" w:type="dxa"/>
            <w:shd w:val="clear" w:color="auto" w:fill="auto"/>
          </w:tcPr>
          <w:p w:rsidR="003655C1" w:rsidRPr="00F57F8F" w:rsidRDefault="003655C1" w:rsidP="00DF045B">
            <w:pPr>
              <w:pStyle w:val="aff6"/>
              <w:spacing w:after="20"/>
              <w:ind w:firstLine="0"/>
              <w:jc w:val="center"/>
              <w:rPr>
                <w:bCs/>
                <w:iCs/>
                <w:kern w:val="36"/>
                <w:sz w:val="20"/>
                <w:szCs w:val="20"/>
                <w:lang w:val="ru-RU"/>
              </w:rPr>
            </w:pPr>
            <w:r w:rsidRPr="00F57F8F">
              <w:rPr>
                <w:bCs/>
                <w:iCs/>
                <w:kern w:val="36"/>
                <w:sz w:val="20"/>
                <w:szCs w:val="20"/>
                <w:lang w:val="ru-RU"/>
              </w:rPr>
              <w:t>От входа в жилое здание</w:t>
            </w:r>
          </w:p>
        </w:tc>
        <w:tc>
          <w:tcPr>
            <w:tcW w:w="1134" w:type="dxa"/>
            <w:shd w:val="clear" w:color="auto" w:fill="auto"/>
          </w:tcPr>
          <w:p w:rsidR="003655C1" w:rsidRPr="00F57F8F" w:rsidRDefault="003655C1" w:rsidP="00DF045B">
            <w:pPr>
              <w:pStyle w:val="aff6"/>
              <w:spacing w:after="20"/>
              <w:ind w:firstLine="0"/>
              <w:jc w:val="center"/>
              <w:rPr>
                <w:bCs/>
                <w:iCs/>
                <w:kern w:val="36"/>
                <w:sz w:val="20"/>
                <w:szCs w:val="20"/>
              </w:rPr>
            </w:pPr>
            <w:r w:rsidRPr="00F57F8F">
              <w:rPr>
                <w:bCs/>
                <w:iCs/>
                <w:kern w:val="36"/>
                <w:sz w:val="20"/>
                <w:szCs w:val="20"/>
              </w:rPr>
              <w:t>100</w:t>
            </w:r>
          </w:p>
        </w:tc>
      </w:tr>
      <w:tr w:rsidR="003655C1" w:rsidRPr="00F57F8F" w:rsidTr="00F57F8F">
        <w:trPr>
          <w:gridAfter w:val="1"/>
          <w:wAfter w:w="6" w:type="dxa"/>
        </w:trPr>
        <w:tc>
          <w:tcPr>
            <w:tcW w:w="1696" w:type="dxa"/>
            <w:vMerge/>
            <w:shd w:val="clear" w:color="auto" w:fill="auto"/>
          </w:tcPr>
          <w:p w:rsidR="003655C1" w:rsidRPr="00F57F8F" w:rsidRDefault="003655C1" w:rsidP="00DF045B">
            <w:pPr>
              <w:pStyle w:val="aff6"/>
              <w:spacing w:after="20"/>
              <w:ind w:firstLine="0"/>
              <w:rPr>
                <w:iCs/>
                <w:sz w:val="20"/>
                <w:szCs w:val="20"/>
                <w:lang w:val="ru-RU"/>
              </w:rPr>
            </w:pPr>
          </w:p>
        </w:tc>
        <w:tc>
          <w:tcPr>
            <w:tcW w:w="1984" w:type="dxa"/>
            <w:vMerge/>
            <w:shd w:val="clear" w:color="auto" w:fill="auto"/>
          </w:tcPr>
          <w:p w:rsidR="003655C1" w:rsidRPr="00F57F8F" w:rsidRDefault="003655C1" w:rsidP="00DF045B">
            <w:pPr>
              <w:pStyle w:val="aff6"/>
              <w:spacing w:after="20"/>
              <w:ind w:firstLine="0"/>
              <w:rPr>
                <w:iCs/>
                <w:sz w:val="20"/>
                <w:szCs w:val="20"/>
                <w:lang w:val="ru-RU"/>
              </w:rPr>
            </w:pPr>
          </w:p>
        </w:tc>
        <w:tc>
          <w:tcPr>
            <w:tcW w:w="1985" w:type="dxa"/>
            <w:vMerge/>
            <w:shd w:val="clear" w:color="auto" w:fill="auto"/>
          </w:tcPr>
          <w:p w:rsidR="003655C1" w:rsidRPr="00F57F8F" w:rsidRDefault="003655C1" w:rsidP="00DF045B">
            <w:pPr>
              <w:pStyle w:val="aff6"/>
              <w:spacing w:after="20"/>
              <w:ind w:firstLine="0"/>
              <w:rPr>
                <w:bCs/>
                <w:iCs/>
                <w:kern w:val="36"/>
                <w:sz w:val="20"/>
                <w:szCs w:val="20"/>
                <w:lang w:val="ru-RU"/>
              </w:rPr>
            </w:pPr>
          </w:p>
        </w:tc>
        <w:tc>
          <w:tcPr>
            <w:tcW w:w="2835" w:type="dxa"/>
            <w:shd w:val="clear" w:color="auto" w:fill="auto"/>
          </w:tcPr>
          <w:p w:rsidR="003655C1" w:rsidRPr="00F57F8F" w:rsidRDefault="003655C1" w:rsidP="00DF045B">
            <w:pPr>
              <w:pStyle w:val="aff6"/>
              <w:spacing w:after="20"/>
              <w:ind w:firstLine="0"/>
              <w:jc w:val="center"/>
              <w:rPr>
                <w:bCs/>
                <w:iCs/>
                <w:kern w:val="36"/>
                <w:sz w:val="20"/>
                <w:szCs w:val="20"/>
                <w:lang w:val="ru-RU"/>
              </w:rPr>
            </w:pPr>
            <w:r w:rsidRPr="00F57F8F">
              <w:rPr>
                <w:bCs/>
                <w:iCs/>
                <w:kern w:val="36"/>
                <w:sz w:val="20"/>
                <w:szCs w:val="20"/>
                <w:lang w:val="ru-RU"/>
              </w:rPr>
              <w:t>При реконструкции, сложной конфигурации земельного уч</w:t>
            </w:r>
            <w:r w:rsidRPr="00F57F8F">
              <w:rPr>
                <w:bCs/>
                <w:iCs/>
                <w:kern w:val="36"/>
                <w:sz w:val="20"/>
                <w:szCs w:val="20"/>
                <w:lang w:val="ru-RU"/>
              </w:rPr>
              <w:t>а</w:t>
            </w:r>
            <w:r w:rsidRPr="00F57F8F">
              <w:rPr>
                <w:bCs/>
                <w:iCs/>
                <w:kern w:val="36"/>
                <w:sz w:val="20"/>
                <w:szCs w:val="20"/>
                <w:lang w:val="ru-RU"/>
              </w:rPr>
              <w:t>стка</w:t>
            </w:r>
          </w:p>
        </w:tc>
        <w:tc>
          <w:tcPr>
            <w:tcW w:w="1134" w:type="dxa"/>
            <w:shd w:val="clear" w:color="auto" w:fill="auto"/>
          </w:tcPr>
          <w:p w:rsidR="003655C1" w:rsidRPr="00F57F8F" w:rsidRDefault="003655C1" w:rsidP="00DF045B">
            <w:pPr>
              <w:pStyle w:val="aff6"/>
              <w:spacing w:after="20"/>
              <w:ind w:firstLine="0"/>
              <w:jc w:val="center"/>
              <w:rPr>
                <w:bCs/>
                <w:iCs/>
                <w:kern w:val="36"/>
                <w:sz w:val="20"/>
                <w:szCs w:val="20"/>
                <w:lang w:val="ru-RU"/>
              </w:rPr>
            </w:pPr>
            <w:r w:rsidRPr="00F57F8F">
              <w:rPr>
                <w:bCs/>
                <w:iCs/>
                <w:kern w:val="36"/>
                <w:sz w:val="20"/>
                <w:szCs w:val="20"/>
                <w:lang w:val="ru-RU"/>
              </w:rPr>
              <w:t>150</w:t>
            </w:r>
          </w:p>
        </w:tc>
      </w:tr>
      <w:tr w:rsidR="003655C1" w:rsidRPr="00F57F8F" w:rsidTr="00F57F8F">
        <w:trPr>
          <w:trHeight w:val="158"/>
        </w:trPr>
        <w:tc>
          <w:tcPr>
            <w:tcW w:w="9640" w:type="dxa"/>
            <w:gridSpan w:val="6"/>
            <w:shd w:val="clear" w:color="auto" w:fill="auto"/>
          </w:tcPr>
          <w:p w:rsidR="003655C1" w:rsidRPr="00F57F8F" w:rsidRDefault="003655C1" w:rsidP="00DF045B">
            <w:pPr>
              <w:pStyle w:val="aff6"/>
              <w:ind w:firstLine="0"/>
              <w:rPr>
                <w:b/>
                <w:bCs/>
                <w:iCs/>
                <w:sz w:val="20"/>
                <w:szCs w:val="20"/>
                <w:lang w:val="ru-RU"/>
              </w:rPr>
            </w:pPr>
            <w:r w:rsidRPr="00F57F8F">
              <w:rPr>
                <w:b/>
                <w:bCs/>
                <w:iCs/>
                <w:sz w:val="20"/>
                <w:szCs w:val="20"/>
                <w:lang w:val="ru-RU"/>
              </w:rPr>
              <w:t>Примечания:</w:t>
            </w:r>
          </w:p>
          <w:p w:rsidR="003655C1" w:rsidRPr="00F57F8F" w:rsidRDefault="003655C1" w:rsidP="00DF045B">
            <w:pPr>
              <w:pStyle w:val="aff6"/>
              <w:ind w:firstLine="0"/>
              <w:rPr>
                <w:iCs/>
                <w:sz w:val="20"/>
                <w:szCs w:val="20"/>
                <w:lang w:val="ru-RU"/>
              </w:rPr>
            </w:pPr>
            <w:r w:rsidRPr="00F57F8F">
              <w:rPr>
                <w:iCs/>
                <w:sz w:val="20"/>
                <w:szCs w:val="20"/>
                <w:lang w:val="ru-RU"/>
              </w:rPr>
              <w:t>1. В случае недостаточности территории квартала размещение автомобилей жителей необходимо предусма</w:t>
            </w:r>
            <w:r w:rsidRPr="00F57F8F">
              <w:rPr>
                <w:iCs/>
                <w:sz w:val="20"/>
                <w:szCs w:val="20"/>
                <w:lang w:val="ru-RU"/>
              </w:rPr>
              <w:t>т</w:t>
            </w:r>
            <w:r w:rsidRPr="00F57F8F">
              <w:rPr>
                <w:iCs/>
                <w:sz w:val="20"/>
                <w:szCs w:val="20"/>
                <w:lang w:val="ru-RU"/>
              </w:rPr>
              <w:t>ривать в многоэтажных подземных и (или) надземных гаражах.</w:t>
            </w:r>
          </w:p>
          <w:p w:rsidR="003655C1" w:rsidRPr="00F57F8F" w:rsidRDefault="003655C1" w:rsidP="00DF045B">
            <w:pPr>
              <w:pStyle w:val="aff6"/>
              <w:ind w:firstLine="0"/>
              <w:rPr>
                <w:iCs/>
                <w:sz w:val="20"/>
                <w:szCs w:val="20"/>
                <w:lang w:val="ru-RU"/>
              </w:rPr>
            </w:pPr>
            <w:r w:rsidRPr="00F57F8F">
              <w:rPr>
                <w:iCs/>
                <w:sz w:val="20"/>
                <w:szCs w:val="20"/>
                <w:lang w:val="ru-RU"/>
              </w:rPr>
              <w:t>2. При соответствующем технико-экономическом обосновании допускается принимать следующее распред</w:t>
            </w:r>
            <w:r w:rsidRPr="00F57F8F">
              <w:rPr>
                <w:iCs/>
                <w:sz w:val="20"/>
                <w:szCs w:val="20"/>
                <w:lang w:val="ru-RU"/>
              </w:rPr>
              <w:t>е</w:t>
            </w:r>
            <w:r w:rsidRPr="00F57F8F">
              <w:rPr>
                <w:iCs/>
                <w:sz w:val="20"/>
                <w:szCs w:val="20"/>
                <w:lang w:val="ru-RU"/>
              </w:rPr>
              <w:t>ление обеспеченности жителей многоквартирных домов местами для хранения индивидуального автомобил</w:t>
            </w:r>
            <w:r w:rsidRPr="00F57F8F">
              <w:rPr>
                <w:iCs/>
                <w:sz w:val="20"/>
                <w:szCs w:val="20"/>
                <w:lang w:val="ru-RU"/>
              </w:rPr>
              <w:t>ь</w:t>
            </w:r>
            <w:r w:rsidRPr="00F57F8F">
              <w:rPr>
                <w:iCs/>
                <w:sz w:val="20"/>
                <w:szCs w:val="20"/>
                <w:lang w:val="ru-RU"/>
              </w:rPr>
              <w:t>ного транспорта в процентах от расчетного количества необходимого количества машино-мест:</w:t>
            </w:r>
          </w:p>
          <w:p w:rsidR="003655C1" w:rsidRPr="00F57F8F" w:rsidRDefault="003655C1" w:rsidP="00063CF4">
            <w:pPr>
              <w:pStyle w:val="aff6"/>
              <w:numPr>
                <w:ilvl w:val="0"/>
                <w:numId w:val="22"/>
              </w:numPr>
              <w:rPr>
                <w:iCs/>
                <w:sz w:val="20"/>
                <w:szCs w:val="20"/>
                <w:lang w:val="ru-RU"/>
              </w:rPr>
            </w:pPr>
            <w:r w:rsidRPr="00F57F8F">
              <w:rPr>
                <w:iCs/>
                <w:sz w:val="20"/>
                <w:szCs w:val="20"/>
                <w:lang w:val="ru-RU"/>
              </w:rPr>
              <w:t>в границах квартала не менее 40%;</w:t>
            </w:r>
          </w:p>
          <w:p w:rsidR="003655C1" w:rsidRPr="00F57F8F" w:rsidRDefault="003655C1" w:rsidP="00063CF4">
            <w:pPr>
              <w:pStyle w:val="aff6"/>
              <w:numPr>
                <w:ilvl w:val="0"/>
                <w:numId w:val="22"/>
              </w:numPr>
              <w:rPr>
                <w:iCs/>
                <w:sz w:val="20"/>
                <w:szCs w:val="20"/>
                <w:lang w:val="ru-RU"/>
              </w:rPr>
            </w:pPr>
            <w:r w:rsidRPr="00F57F8F">
              <w:rPr>
                <w:iCs/>
                <w:sz w:val="20"/>
                <w:szCs w:val="20"/>
                <w:lang w:val="ru-RU"/>
              </w:rPr>
              <w:t xml:space="preserve">в границах жилого района не менее 80% при условии обеспечения для жителей дальности пешеходной </w:t>
            </w:r>
            <w:r w:rsidRPr="00F57F8F">
              <w:rPr>
                <w:iCs/>
                <w:sz w:val="20"/>
                <w:szCs w:val="20"/>
                <w:lang w:val="ru-RU"/>
              </w:rPr>
              <w:lastRenderedPageBreak/>
              <w:t>доступности мест для хранения индивидуального автомобильного транспорта не более чем 500 ме</w:t>
            </w:r>
            <w:r w:rsidRPr="00F57F8F">
              <w:rPr>
                <w:iCs/>
                <w:sz w:val="20"/>
                <w:szCs w:val="20"/>
                <w:lang w:val="ru-RU"/>
              </w:rPr>
              <w:t>т</w:t>
            </w:r>
            <w:r w:rsidRPr="00F57F8F">
              <w:rPr>
                <w:iCs/>
                <w:sz w:val="20"/>
                <w:szCs w:val="20"/>
                <w:lang w:val="ru-RU"/>
              </w:rPr>
              <w:t>ров;</w:t>
            </w:r>
          </w:p>
          <w:p w:rsidR="003655C1" w:rsidRPr="00F57F8F" w:rsidRDefault="003655C1" w:rsidP="00063CF4">
            <w:pPr>
              <w:pStyle w:val="aff6"/>
              <w:numPr>
                <w:ilvl w:val="0"/>
                <w:numId w:val="22"/>
              </w:numPr>
              <w:rPr>
                <w:iCs/>
                <w:sz w:val="20"/>
                <w:szCs w:val="20"/>
                <w:lang w:val="ru-RU"/>
              </w:rPr>
            </w:pPr>
            <w:r w:rsidRPr="00F57F8F">
              <w:rPr>
                <w:iCs/>
                <w:sz w:val="20"/>
                <w:szCs w:val="20"/>
                <w:lang w:val="ru-RU"/>
              </w:rPr>
              <w:t>в границах населенного пункта не менее 100% при условии обеспечения дальности транспортной до</w:t>
            </w:r>
            <w:r w:rsidRPr="00F57F8F">
              <w:rPr>
                <w:iCs/>
                <w:sz w:val="20"/>
                <w:szCs w:val="20"/>
                <w:lang w:val="ru-RU"/>
              </w:rPr>
              <w:t>с</w:t>
            </w:r>
            <w:r w:rsidRPr="00F57F8F">
              <w:rPr>
                <w:iCs/>
                <w:sz w:val="20"/>
                <w:szCs w:val="20"/>
                <w:lang w:val="ru-RU"/>
              </w:rPr>
              <w:t>тупности не более чем 15 минут.</w:t>
            </w:r>
          </w:p>
          <w:p w:rsidR="003655C1" w:rsidRPr="00F57F8F" w:rsidRDefault="003655C1" w:rsidP="00DF045B">
            <w:pPr>
              <w:pStyle w:val="aff6"/>
              <w:ind w:firstLine="0"/>
              <w:rPr>
                <w:iCs/>
                <w:sz w:val="20"/>
                <w:szCs w:val="20"/>
                <w:lang w:val="ru-RU"/>
              </w:rPr>
            </w:pPr>
            <w:r w:rsidRPr="00F57F8F">
              <w:rPr>
                <w:iCs/>
                <w:sz w:val="20"/>
                <w:szCs w:val="20"/>
                <w:lang w:val="ru-RU"/>
              </w:rPr>
              <w:t>3.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rsidR="003655C1" w:rsidRPr="00F57F8F" w:rsidRDefault="003655C1" w:rsidP="00DF045B">
            <w:pPr>
              <w:pStyle w:val="aff6"/>
              <w:ind w:firstLine="0"/>
              <w:rPr>
                <w:iCs/>
                <w:sz w:val="20"/>
                <w:szCs w:val="20"/>
                <w:lang w:val="ru-RU"/>
              </w:rPr>
            </w:pPr>
            <w:r w:rsidRPr="00F57F8F">
              <w:rPr>
                <w:iCs/>
                <w:sz w:val="20"/>
                <w:szCs w:val="20"/>
                <w:lang w:val="ru-RU"/>
              </w:rPr>
              <w:t>4. В плотной городской застройке по заданию на проектирование число машино-мест для объектов в границах жилых и общественно-деловых зон может быть уменьшено не более чем на 50%.</w:t>
            </w:r>
          </w:p>
          <w:p w:rsidR="003655C1" w:rsidRPr="00F57F8F" w:rsidRDefault="003655C1" w:rsidP="00DF045B">
            <w:pPr>
              <w:pStyle w:val="aff6"/>
              <w:ind w:firstLine="0"/>
              <w:rPr>
                <w:iCs/>
                <w:sz w:val="20"/>
                <w:szCs w:val="20"/>
                <w:lang w:val="ru-RU"/>
              </w:rPr>
            </w:pPr>
            <w:r w:rsidRPr="00F57F8F">
              <w:rPr>
                <w:iCs/>
                <w:sz w:val="20"/>
                <w:szCs w:val="20"/>
                <w:lang w:val="ru-RU"/>
              </w:rPr>
              <w:t>5. При организации кооперированных стоянок, обслуживающих группы объектов (жилого, торгового, культу</w:t>
            </w:r>
            <w:r w:rsidRPr="00F57F8F">
              <w:rPr>
                <w:iCs/>
                <w:sz w:val="20"/>
                <w:szCs w:val="20"/>
                <w:lang w:val="ru-RU"/>
              </w:rPr>
              <w:t>р</w:t>
            </w:r>
            <w:r w:rsidRPr="00F57F8F">
              <w:rPr>
                <w:iCs/>
                <w:sz w:val="20"/>
                <w:szCs w:val="20"/>
                <w:lang w:val="ru-RU"/>
              </w:rPr>
              <w:t>но-зрелищного, производственного назначения), допускается снижать суммарное требуемое количество маш</w:t>
            </w:r>
            <w:r w:rsidRPr="00F57F8F">
              <w:rPr>
                <w:iCs/>
                <w:sz w:val="20"/>
                <w:szCs w:val="20"/>
                <w:lang w:val="ru-RU"/>
              </w:rPr>
              <w:t>и</w:t>
            </w:r>
            <w:r w:rsidRPr="00F57F8F">
              <w:rPr>
                <w:iCs/>
                <w:sz w:val="20"/>
                <w:szCs w:val="20"/>
                <w:lang w:val="ru-RU"/>
              </w:rPr>
              <w:t>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 на 10%-15%.</w:t>
            </w:r>
          </w:p>
          <w:p w:rsidR="003655C1" w:rsidRPr="00F57F8F" w:rsidRDefault="003655C1" w:rsidP="00DF045B">
            <w:pPr>
              <w:pStyle w:val="aff6"/>
              <w:ind w:firstLine="0"/>
              <w:rPr>
                <w:iCs/>
                <w:sz w:val="20"/>
                <w:szCs w:val="20"/>
                <w:lang w:val="ru-RU"/>
              </w:rPr>
            </w:pPr>
            <w:r w:rsidRPr="00F57F8F">
              <w:rPr>
                <w:iCs/>
                <w:sz w:val="20"/>
                <w:szCs w:val="20"/>
                <w:lang w:val="ru-RU"/>
              </w:rPr>
              <w:t>6. Количество машино-мест стоянок туристических автобусов и парковок для легковых автомобилей, прина</w:t>
            </w:r>
            <w:r w:rsidRPr="00F57F8F">
              <w:rPr>
                <w:iCs/>
                <w:sz w:val="20"/>
                <w:szCs w:val="20"/>
                <w:lang w:val="ru-RU"/>
              </w:rPr>
              <w:t>д</w:t>
            </w:r>
            <w:r w:rsidRPr="00F57F8F">
              <w:rPr>
                <w:iCs/>
                <w:sz w:val="20"/>
                <w:szCs w:val="20"/>
                <w:lang w:val="ru-RU"/>
              </w:rPr>
              <w:t>лежащих туристам, в рекреационных территориях и около объектов туристского осмотра определяется расч</w:t>
            </w:r>
            <w:r w:rsidRPr="00F57F8F">
              <w:rPr>
                <w:iCs/>
                <w:sz w:val="20"/>
                <w:szCs w:val="20"/>
                <w:lang w:val="ru-RU"/>
              </w:rPr>
              <w:t>е</w:t>
            </w:r>
            <w:r w:rsidRPr="00F57F8F">
              <w:rPr>
                <w:iCs/>
                <w:sz w:val="20"/>
                <w:szCs w:val="20"/>
                <w:lang w:val="ru-RU"/>
              </w:rPr>
              <w:t>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655C1" w:rsidRPr="00F57F8F" w:rsidRDefault="003655C1" w:rsidP="00DF045B">
            <w:pPr>
              <w:pStyle w:val="aff6"/>
              <w:ind w:firstLine="0"/>
              <w:rPr>
                <w:iCs/>
                <w:sz w:val="20"/>
                <w:szCs w:val="20"/>
                <w:lang w:val="ru-RU"/>
              </w:rPr>
            </w:pPr>
            <w:r w:rsidRPr="00F57F8F">
              <w:rPr>
                <w:iCs/>
                <w:sz w:val="20"/>
                <w:szCs w:val="20"/>
                <w:lang w:val="ru-RU"/>
              </w:rPr>
              <w:t>7. Вместимость стоянок для парковки туристических автобусов у аэропортов и железнодорожных вокзалов следует принимать по норме 3-4 машино-места на 100 пассажиров (туристов), прибывающих в часы пик.</w:t>
            </w:r>
          </w:p>
          <w:p w:rsidR="003655C1" w:rsidRPr="00F57F8F" w:rsidRDefault="003655C1" w:rsidP="00DF045B">
            <w:pPr>
              <w:pStyle w:val="aff6"/>
              <w:spacing w:after="20"/>
              <w:ind w:firstLine="0"/>
              <w:rPr>
                <w:iCs/>
                <w:sz w:val="20"/>
                <w:szCs w:val="20"/>
                <w:lang w:val="ru-RU"/>
              </w:rPr>
            </w:pPr>
            <w:r w:rsidRPr="00F57F8F">
              <w:rPr>
                <w:iCs/>
                <w:sz w:val="20"/>
                <w:szCs w:val="20"/>
                <w:lang w:val="ru-RU"/>
              </w:rPr>
              <w:t>8. Число машино-мест следует принимать при уровнях автомобилизации, определенных на расчетный срок.</w:t>
            </w:r>
          </w:p>
          <w:p w:rsidR="003655C1" w:rsidRPr="00F57F8F" w:rsidRDefault="003655C1" w:rsidP="00DF045B">
            <w:pPr>
              <w:pStyle w:val="aff6"/>
              <w:spacing w:after="20"/>
              <w:ind w:firstLine="0"/>
              <w:rPr>
                <w:iCs/>
                <w:sz w:val="20"/>
                <w:szCs w:val="20"/>
                <w:lang w:val="ru-RU"/>
              </w:rPr>
            </w:pPr>
            <w:r w:rsidRPr="00F57F8F">
              <w:rPr>
                <w:iCs/>
                <w:sz w:val="20"/>
                <w:szCs w:val="20"/>
                <w:lang w:val="ru-RU"/>
              </w:rPr>
              <w:t>9. Для жилой застройки, на земельный участок которой запрещен проезд транспортных средств, за исключен</w:t>
            </w:r>
            <w:r w:rsidRPr="00F57F8F">
              <w:rPr>
                <w:iCs/>
                <w:sz w:val="20"/>
                <w:szCs w:val="20"/>
                <w:lang w:val="ru-RU"/>
              </w:rPr>
              <w:t>и</w:t>
            </w:r>
            <w:r w:rsidRPr="00F57F8F">
              <w:rPr>
                <w:iCs/>
                <w:sz w:val="20"/>
                <w:szCs w:val="20"/>
                <w:lang w:val="ru-RU"/>
              </w:rPr>
              <w:t>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w:t>
            </w:r>
            <w:r w:rsidRPr="00F57F8F">
              <w:rPr>
                <w:iCs/>
                <w:sz w:val="20"/>
                <w:szCs w:val="20"/>
                <w:lang w:val="ru-RU"/>
              </w:rPr>
              <w:t>а</w:t>
            </w:r>
            <w:r w:rsidRPr="00F57F8F">
              <w:rPr>
                <w:iCs/>
                <w:sz w:val="20"/>
                <w:szCs w:val="20"/>
                <w:lang w:val="ru-RU"/>
              </w:rPr>
              <w:t>лидов, до 200 м.</w:t>
            </w:r>
          </w:p>
          <w:p w:rsidR="003655C1" w:rsidRPr="00F57F8F" w:rsidRDefault="003655C1" w:rsidP="00DF045B">
            <w:pPr>
              <w:pStyle w:val="aff6"/>
              <w:spacing w:after="20"/>
              <w:ind w:firstLine="0"/>
              <w:rPr>
                <w:iCs/>
                <w:sz w:val="20"/>
                <w:szCs w:val="20"/>
                <w:lang w:val="ru-RU"/>
              </w:rPr>
            </w:pPr>
            <w:r w:rsidRPr="00F57F8F">
              <w:rPr>
                <w:iCs/>
                <w:sz w:val="20"/>
                <w:szCs w:val="20"/>
                <w:lang w:val="ru-RU"/>
              </w:rPr>
              <w:t>10. В плотной городской застройке по заданию на проектирование число машино-мест может быть уменьшено не более чем на 50%.</w:t>
            </w:r>
          </w:p>
          <w:p w:rsidR="003655C1" w:rsidRPr="00F57F8F" w:rsidRDefault="003655C1" w:rsidP="00DF045B">
            <w:pPr>
              <w:pStyle w:val="aff6"/>
              <w:spacing w:after="20"/>
              <w:ind w:firstLine="0"/>
              <w:rPr>
                <w:bCs/>
                <w:iCs/>
                <w:kern w:val="36"/>
                <w:sz w:val="20"/>
                <w:szCs w:val="20"/>
                <w:lang w:val="ru-RU"/>
              </w:rPr>
            </w:pPr>
            <w:r w:rsidRPr="00F57F8F">
              <w:rPr>
                <w:iCs/>
                <w:sz w:val="20"/>
                <w:szCs w:val="20"/>
                <w:lang w:val="ru-RU"/>
              </w:rPr>
              <w:t>11.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rsidR="00993B93" w:rsidRPr="00E579D8" w:rsidRDefault="00993B93" w:rsidP="00993B93">
      <w:pPr>
        <w:keepNext/>
        <w:spacing w:before="120"/>
        <w:jc w:val="right"/>
        <w:rPr>
          <w:bCs/>
          <w:iCs/>
        </w:rPr>
      </w:pPr>
      <w:bookmarkStart w:id="46" w:name="OLE_LINK822"/>
      <w:bookmarkStart w:id="47" w:name="OLE_LINK823"/>
      <w:bookmarkStart w:id="48" w:name="OLE_LINK790"/>
      <w:bookmarkStart w:id="49" w:name="OLE_LINK791"/>
      <w:bookmarkEnd w:id="45"/>
      <w:r w:rsidRPr="00E579D8">
        <w:rPr>
          <w:bCs/>
          <w:iCs/>
        </w:rPr>
        <w:lastRenderedPageBreak/>
        <w:t>Таблица 1.</w:t>
      </w:r>
      <w:r>
        <w:rPr>
          <w:bCs/>
          <w:iCs/>
        </w:rPr>
        <w:t>5</w:t>
      </w:r>
    </w:p>
    <w:p w:rsidR="00993B93" w:rsidRPr="00E579D8" w:rsidRDefault="00993B93" w:rsidP="00993B93">
      <w:pPr>
        <w:pStyle w:val="5"/>
      </w:pPr>
      <w:r>
        <w:t>Объекты</w:t>
      </w:r>
      <w:r w:rsidRPr="00E579D8">
        <w:t xml:space="preserve"> </w:t>
      </w:r>
      <w:r>
        <w:t xml:space="preserve">местного значения муниципального округа </w:t>
      </w:r>
      <w:r w:rsidRPr="00E579D8">
        <w:t>в области физической культуры и массового спорта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50"/>
        <w:gridCol w:w="2657"/>
        <w:gridCol w:w="2446"/>
        <w:gridCol w:w="1983"/>
        <w:gridCol w:w="1031"/>
      </w:tblGrid>
      <w:tr w:rsidR="00993B93" w:rsidTr="00561433">
        <w:trPr>
          <w:cantSplit/>
          <w:tblHeader/>
        </w:trPr>
        <w:tc>
          <w:tcPr>
            <w:tcW w:w="1550" w:type="dxa"/>
            <w:shd w:val="clear" w:color="auto" w:fill="auto"/>
            <w:hideMark/>
          </w:tcPr>
          <w:p w:rsidR="00993B93" w:rsidRPr="00E579D8" w:rsidRDefault="00993B93" w:rsidP="00DF045B">
            <w:pPr>
              <w:pStyle w:val="aff6"/>
              <w:keepNext/>
              <w:widowControl w:val="0"/>
              <w:ind w:firstLine="0"/>
              <w:jc w:val="center"/>
              <w:rPr>
                <w:b/>
                <w:iCs/>
                <w:sz w:val="20"/>
                <w:szCs w:val="20"/>
                <w:lang w:val="ru-RU"/>
              </w:rPr>
            </w:pPr>
            <w:bookmarkStart w:id="50" w:name="OLE_LINK262"/>
            <w:bookmarkStart w:id="51" w:name="OLE_LINK261"/>
            <w:r w:rsidRPr="00E579D8">
              <w:rPr>
                <w:b/>
                <w:iCs/>
                <w:sz w:val="20"/>
                <w:szCs w:val="20"/>
                <w:lang w:val="ru-RU"/>
              </w:rPr>
              <w:t>Наименование вида объекта</w:t>
            </w:r>
          </w:p>
        </w:tc>
        <w:tc>
          <w:tcPr>
            <w:tcW w:w="2657" w:type="dxa"/>
            <w:shd w:val="clear" w:color="auto" w:fill="auto"/>
            <w:hideMark/>
          </w:tcPr>
          <w:p w:rsidR="00993B93" w:rsidRPr="00E579D8" w:rsidRDefault="00993B93" w:rsidP="00DF045B">
            <w:pPr>
              <w:pStyle w:val="aff6"/>
              <w:keepNext/>
              <w:widowControl w:val="0"/>
              <w:ind w:firstLine="0"/>
              <w:jc w:val="center"/>
              <w:rPr>
                <w:b/>
                <w:iCs/>
                <w:sz w:val="20"/>
                <w:szCs w:val="20"/>
                <w:lang w:val="ru-RU"/>
              </w:rPr>
            </w:pPr>
            <w:r w:rsidRPr="00E579D8">
              <w:rPr>
                <w:b/>
                <w:iCs/>
                <w:sz w:val="20"/>
                <w:szCs w:val="20"/>
                <w:lang w:val="ru-RU"/>
              </w:rPr>
              <w:t>Тип расчетного показателя</w:t>
            </w:r>
          </w:p>
        </w:tc>
        <w:tc>
          <w:tcPr>
            <w:tcW w:w="2446" w:type="dxa"/>
            <w:shd w:val="clear" w:color="auto" w:fill="auto"/>
            <w:hideMark/>
          </w:tcPr>
          <w:p w:rsidR="00993B93" w:rsidRPr="00E579D8" w:rsidRDefault="00993B93" w:rsidP="00DF045B">
            <w:pPr>
              <w:pStyle w:val="aff6"/>
              <w:keepNext/>
              <w:widowControl w:val="0"/>
              <w:ind w:firstLine="0"/>
              <w:jc w:val="center"/>
              <w:rPr>
                <w:b/>
                <w:iCs/>
                <w:sz w:val="20"/>
                <w:szCs w:val="20"/>
                <w:lang w:val="ru-RU"/>
              </w:rPr>
            </w:pPr>
            <w:r w:rsidRPr="00E579D8">
              <w:rPr>
                <w:b/>
                <w:iCs/>
                <w:sz w:val="20"/>
                <w:szCs w:val="20"/>
                <w:lang w:val="ru-RU"/>
              </w:rPr>
              <w:t>Наименование расчетн</w:t>
            </w:r>
            <w:r w:rsidRPr="00E579D8">
              <w:rPr>
                <w:b/>
                <w:iCs/>
                <w:sz w:val="20"/>
                <w:szCs w:val="20"/>
                <w:lang w:val="ru-RU"/>
              </w:rPr>
              <w:t>о</w:t>
            </w:r>
            <w:r w:rsidRPr="00E579D8">
              <w:rPr>
                <w:b/>
                <w:iCs/>
                <w:sz w:val="20"/>
                <w:szCs w:val="20"/>
                <w:lang w:val="ru-RU"/>
              </w:rPr>
              <w:t>го показателя, единица измерения</w:t>
            </w:r>
          </w:p>
        </w:tc>
        <w:tc>
          <w:tcPr>
            <w:tcW w:w="3014" w:type="dxa"/>
            <w:gridSpan w:val="2"/>
            <w:shd w:val="clear" w:color="auto" w:fill="auto"/>
            <w:hideMark/>
          </w:tcPr>
          <w:p w:rsidR="00993B93" w:rsidRPr="00E579D8" w:rsidRDefault="00993B93" w:rsidP="00DF045B">
            <w:pPr>
              <w:pStyle w:val="aff6"/>
              <w:keepNext/>
              <w:widowControl w:val="0"/>
              <w:ind w:firstLine="0"/>
              <w:jc w:val="center"/>
              <w:rPr>
                <w:iCs/>
                <w:sz w:val="20"/>
                <w:szCs w:val="20"/>
                <w:lang w:val="ru-RU"/>
              </w:rPr>
            </w:pPr>
            <w:r w:rsidRPr="00E579D8">
              <w:rPr>
                <w:b/>
                <w:iCs/>
                <w:sz w:val="20"/>
                <w:szCs w:val="20"/>
                <w:lang w:val="ru-RU"/>
              </w:rPr>
              <w:t>Значение расчетного показат</w:t>
            </w:r>
            <w:r w:rsidRPr="00E579D8">
              <w:rPr>
                <w:b/>
                <w:iCs/>
                <w:sz w:val="20"/>
                <w:szCs w:val="20"/>
                <w:lang w:val="ru-RU"/>
              </w:rPr>
              <w:t>е</w:t>
            </w:r>
            <w:r w:rsidRPr="00E579D8">
              <w:rPr>
                <w:b/>
                <w:iCs/>
                <w:sz w:val="20"/>
                <w:szCs w:val="20"/>
                <w:lang w:val="ru-RU"/>
              </w:rPr>
              <w:t>ля</w:t>
            </w:r>
          </w:p>
        </w:tc>
      </w:tr>
      <w:bookmarkEnd w:id="50"/>
      <w:bookmarkEnd w:id="51"/>
      <w:tr w:rsidR="00123E57" w:rsidTr="00561433">
        <w:trPr>
          <w:cantSplit/>
          <w:trHeight w:val="30"/>
        </w:trPr>
        <w:tc>
          <w:tcPr>
            <w:tcW w:w="1550" w:type="dxa"/>
            <w:vMerge w:val="restart"/>
            <w:shd w:val="clear" w:color="auto" w:fill="auto"/>
            <w:hideMark/>
          </w:tcPr>
          <w:p w:rsidR="00123E57" w:rsidRDefault="00123E57" w:rsidP="00361333">
            <w:pPr>
              <w:pStyle w:val="aff6"/>
              <w:ind w:firstLine="0"/>
              <w:jc w:val="left"/>
              <w:rPr>
                <w:sz w:val="20"/>
                <w:szCs w:val="20"/>
                <w:lang w:val="ru-RU" w:eastAsia="ru-RU"/>
              </w:rPr>
            </w:pPr>
            <w:r>
              <w:rPr>
                <w:sz w:val="20"/>
                <w:szCs w:val="20"/>
                <w:lang w:val="ru-RU"/>
              </w:rPr>
              <w:t>Объекты физ</w:t>
            </w:r>
            <w:r>
              <w:rPr>
                <w:sz w:val="20"/>
                <w:szCs w:val="20"/>
                <w:lang w:val="ru-RU"/>
              </w:rPr>
              <w:t>и</w:t>
            </w:r>
            <w:r>
              <w:rPr>
                <w:sz w:val="20"/>
                <w:szCs w:val="20"/>
                <w:lang w:val="ru-RU"/>
              </w:rPr>
              <w:t>ческой культуры спорта (всего)</w:t>
            </w:r>
          </w:p>
        </w:tc>
        <w:tc>
          <w:tcPr>
            <w:tcW w:w="2657" w:type="dxa"/>
            <w:vMerge w:val="restart"/>
            <w:shd w:val="clear" w:color="auto" w:fill="auto"/>
            <w:hideMark/>
          </w:tcPr>
          <w:p w:rsidR="00123E57" w:rsidRDefault="00123E57" w:rsidP="00361333">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2446" w:type="dxa"/>
            <w:vMerge w:val="restart"/>
            <w:shd w:val="clear" w:color="auto" w:fill="auto"/>
            <w:hideMark/>
          </w:tcPr>
          <w:p w:rsidR="00123E57" w:rsidRDefault="00123E57" w:rsidP="00361333">
            <w:pPr>
              <w:pStyle w:val="aff6"/>
              <w:ind w:firstLine="0"/>
              <w:jc w:val="left"/>
              <w:rPr>
                <w:sz w:val="20"/>
                <w:szCs w:val="20"/>
                <w:lang w:val="ru-RU"/>
              </w:rPr>
            </w:pPr>
            <w:r>
              <w:rPr>
                <w:sz w:val="20"/>
                <w:szCs w:val="20"/>
                <w:lang w:val="ru-RU"/>
              </w:rPr>
              <w:t>Усредненный норматив единовременной пропус</w:t>
            </w:r>
            <w:r>
              <w:rPr>
                <w:sz w:val="20"/>
                <w:szCs w:val="20"/>
                <w:lang w:val="ru-RU"/>
              </w:rPr>
              <w:t>к</w:t>
            </w:r>
            <w:r>
              <w:rPr>
                <w:sz w:val="20"/>
                <w:szCs w:val="20"/>
                <w:lang w:val="ru-RU"/>
              </w:rPr>
              <w:t>ной способности объектов физкультуры и спорта, чел./1000 чел.</w:t>
            </w:r>
          </w:p>
        </w:tc>
        <w:tc>
          <w:tcPr>
            <w:tcW w:w="1983" w:type="dxa"/>
            <w:shd w:val="clear" w:color="auto" w:fill="auto"/>
            <w:hideMark/>
          </w:tcPr>
          <w:p w:rsidR="00123E57" w:rsidRDefault="00123E57" w:rsidP="00361333">
            <w:pPr>
              <w:pStyle w:val="aff6"/>
              <w:ind w:firstLine="0"/>
              <w:rPr>
                <w:sz w:val="20"/>
                <w:szCs w:val="20"/>
                <w:lang w:val="ru-RU"/>
              </w:rPr>
            </w:pPr>
            <w:r>
              <w:rPr>
                <w:sz w:val="20"/>
                <w:szCs w:val="20"/>
                <w:lang w:val="ru-RU"/>
              </w:rPr>
              <w:t>До 2029 г.</w:t>
            </w:r>
          </w:p>
        </w:tc>
        <w:tc>
          <w:tcPr>
            <w:tcW w:w="1031" w:type="dxa"/>
            <w:shd w:val="clear" w:color="auto" w:fill="auto"/>
            <w:hideMark/>
          </w:tcPr>
          <w:p w:rsidR="00123E57" w:rsidRDefault="00123E57" w:rsidP="00361333">
            <w:pPr>
              <w:pStyle w:val="aff6"/>
              <w:ind w:firstLine="0"/>
              <w:jc w:val="center"/>
              <w:rPr>
                <w:sz w:val="20"/>
                <w:szCs w:val="20"/>
                <w:lang w:val="ru-RU"/>
              </w:rPr>
            </w:pPr>
            <w:r>
              <w:rPr>
                <w:sz w:val="20"/>
                <w:szCs w:val="20"/>
                <w:lang w:val="ru-RU"/>
              </w:rPr>
              <w:t>79</w:t>
            </w:r>
          </w:p>
        </w:tc>
      </w:tr>
      <w:tr w:rsidR="00123E57" w:rsidTr="00561433">
        <w:trPr>
          <w:cantSplit/>
          <w:trHeight w:val="30"/>
        </w:trPr>
        <w:tc>
          <w:tcPr>
            <w:tcW w:w="1550" w:type="dxa"/>
            <w:vMerge/>
            <w:shd w:val="clear" w:color="auto" w:fill="auto"/>
          </w:tcPr>
          <w:p w:rsidR="00123E57" w:rsidRDefault="00123E57" w:rsidP="00361333">
            <w:pPr>
              <w:pStyle w:val="aff6"/>
              <w:ind w:firstLine="0"/>
              <w:jc w:val="left"/>
              <w:rPr>
                <w:sz w:val="20"/>
                <w:szCs w:val="20"/>
                <w:lang w:val="ru-RU"/>
              </w:rPr>
            </w:pPr>
          </w:p>
        </w:tc>
        <w:tc>
          <w:tcPr>
            <w:tcW w:w="2657" w:type="dxa"/>
            <w:vMerge/>
            <w:shd w:val="clear" w:color="auto" w:fill="auto"/>
          </w:tcPr>
          <w:p w:rsidR="00123E57" w:rsidRDefault="00123E57" w:rsidP="00361333">
            <w:pPr>
              <w:pStyle w:val="aff6"/>
              <w:ind w:firstLine="0"/>
              <w:jc w:val="left"/>
              <w:rPr>
                <w:sz w:val="20"/>
                <w:szCs w:val="20"/>
                <w:lang w:val="ru-RU"/>
              </w:rPr>
            </w:pPr>
          </w:p>
        </w:tc>
        <w:tc>
          <w:tcPr>
            <w:tcW w:w="2446" w:type="dxa"/>
            <w:vMerge/>
            <w:shd w:val="clear" w:color="auto" w:fill="auto"/>
          </w:tcPr>
          <w:p w:rsidR="00123E57" w:rsidRDefault="00123E57" w:rsidP="00361333">
            <w:pPr>
              <w:pStyle w:val="aff6"/>
              <w:ind w:firstLine="0"/>
              <w:jc w:val="left"/>
              <w:rPr>
                <w:sz w:val="20"/>
                <w:szCs w:val="20"/>
                <w:lang w:val="ru-RU"/>
              </w:rPr>
            </w:pPr>
          </w:p>
        </w:tc>
        <w:tc>
          <w:tcPr>
            <w:tcW w:w="1983" w:type="dxa"/>
            <w:shd w:val="clear" w:color="auto" w:fill="auto"/>
          </w:tcPr>
          <w:p w:rsidR="00123E57" w:rsidRDefault="00123E57" w:rsidP="00361333">
            <w:pPr>
              <w:pStyle w:val="aff6"/>
              <w:ind w:firstLine="0"/>
              <w:rPr>
                <w:sz w:val="20"/>
                <w:szCs w:val="20"/>
                <w:lang w:val="ru-RU"/>
              </w:rPr>
            </w:pPr>
            <w:r>
              <w:rPr>
                <w:sz w:val="20"/>
                <w:szCs w:val="20"/>
                <w:lang w:val="ru-RU"/>
              </w:rPr>
              <w:t>2030-2039 гг.</w:t>
            </w:r>
          </w:p>
        </w:tc>
        <w:tc>
          <w:tcPr>
            <w:tcW w:w="1031" w:type="dxa"/>
            <w:shd w:val="clear" w:color="auto" w:fill="auto"/>
          </w:tcPr>
          <w:p w:rsidR="00123E57" w:rsidRDefault="00123E57" w:rsidP="00361333">
            <w:pPr>
              <w:pStyle w:val="aff6"/>
              <w:ind w:firstLine="0"/>
              <w:jc w:val="center"/>
              <w:rPr>
                <w:sz w:val="20"/>
                <w:szCs w:val="20"/>
                <w:lang w:val="ru-RU"/>
              </w:rPr>
            </w:pPr>
            <w:r>
              <w:rPr>
                <w:sz w:val="20"/>
                <w:szCs w:val="20"/>
                <w:lang w:val="ru-RU"/>
              </w:rPr>
              <w:t>94</w:t>
            </w:r>
          </w:p>
        </w:tc>
      </w:tr>
      <w:tr w:rsidR="00123E57" w:rsidTr="00561433">
        <w:trPr>
          <w:cantSplit/>
          <w:trHeight w:val="30"/>
        </w:trPr>
        <w:tc>
          <w:tcPr>
            <w:tcW w:w="1550" w:type="dxa"/>
            <w:vMerge/>
            <w:shd w:val="clear" w:color="auto" w:fill="auto"/>
          </w:tcPr>
          <w:p w:rsidR="00123E57" w:rsidRDefault="00123E57" w:rsidP="00361333">
            <w:pPr>
              <w:pStyle w:val="aff6"/>
              <w:ind w:firstLine="0"/>
              <w:jc w:val="left"/>
              <w:rPr>
                <w:sz w:val="20"/>
                <w:szCs w:val="20"/>
                <w:lang w:val="ru-RU"/>
              </w:rPr>
            </w:pPr>
          </w:p>
        </w:tc>
        <w:tc>
          <w:tcPr>
            <w:tcW w:w="2657" w:type="dxa"/>
            <w:vMerge/>
            <w:shd w:val="clear" w:color="auto" w:fill="auto"/>
          </w:tcPr>
          <w:p w:rsidR="00123E57" w:rsidRDefault="00123E57" w:rsidP="00361333">
            <w:pPr>
              <w:pStyle w:val="aff6"/>
              <w:ind w:firstLine="0"/>
              <w:jc w:val="left"/>
              <w:rPr>
                <w:sz w:val="20"/>
                <w:szCs w:val="20"/>
                <w:lang w:val="ru-RU"/>
              </w:rPr>
            </w:pPr>
          </w:p>
        </w:tc>
        <w:tc>
          <w:tcPr>
            <w:tcW w:w="2446" w:type="dxa"/>
            <w:vMerge/>
            <w:shd w:val="clear" w:color="auto" w:fill="auto"/>
          </w:tcPr>
          <w:p w:rsidR="00123E57" w:rsidRDefault="00123E57" w:rsidP="00361333">
            <w:pPr>
              <w:pStyle w:val="aff6"/>
              <w:ind w:firstLine="0"/>
              <w:jc w:val="left"/>
              <w:rPr>
                <w:sz w:val="20"/>
                <w:szCs w:val="20"/>
                <w:lang w:val="ru-RU"/>
              </w:rPr>
            </w:pPr>
          </w:p>
        </w:tc>
        <w:tc>
          <w:tcPr>
            <w:tcW w:w="1983" w:type="dxa"/>
            <w:shd w:val="clear" w:color="auto" w:fill="auto"/>
          </w:tcPr>
          <w:p w:rsidR="00123E57" w:rsidRDefault="00123E57" w:rsidP="00361333">
            <w:pPr>
              <w:pStyle w:val="aff6"/>
              <w:ind w:firstLine="0"/>
              <w:rPr>
                <w:sz w:val="20"/>
                <w:szCs w:val="20"/>
                <w:lang w:val="ru-RU"/>
              </w:rPr>
            </w:pPr>
            <w:r>
              <w:rPr>
                <w:sz w:val="20"/>
                <w:szCs w:val="20"/>
                <w:lang w:val="ru-RU"/>
              </w:rPr>
              <w:t>С 2040 г.</w:t>
            </w:r>
          </w:p>
        </w:tc>
        <w:tc>
          <w:tcPr>
            <w:tcW w:w="1031" w:type="dxa"/>
            <w:shd w:val="clear" w:color="auto" w:fill="auto"/>
          </w:tcPr>
          <w:p w:rsidR="00123E57" w:rsidRDefault="00123E57" w:rsidP="00361333">
            <w:pPr>
              <w:pStyle w:val="aff6"/>
              <w:ind w:firstLine="0"/>
              <w:jc w:val="center"/>
              <w:rPr>
                <w:sz w:val="20"/>
                <w:szCs w:val="20"/>
                <w:lang w:val="ru-RU"/>
              </w:rPr>
            </w:pPr>
            <w:r>
              <w:rPr>
                <w:sz w:val="20"/>
                <w:szCs w:val="20"/>
                <w:lang w:val="ru-RU"/>
              </w:rPr>
              <w:t>122</w:t>
            </w:r>
          </w:p>
        </w:tc>
      </w:tr>
      <w:tr w:rsidR="00123E57" w:rsidTr="001525E7">
        <w:trPr>
          <w:cantSplit/>
          <w:trHeight w:val="30"/>
        </w:trPr>
        <w:tc>
          <w:tcPr>
            <w:tcW w:w="1550" w:type="dxa"/>
            <w:vMerge/>
            <w:shd w:val="clear" w:color="auto" w:fill="auto"/>
          </w:tcPr>
          <w:p w:rsidR="00123E57" w:rsidRDefault="00123E57" w:rsidP="00123E57">
            <w:pPr>
              <w:pStyle w:val="aff6"/>
              <w:ind w:firstLine="0"/>
              <w:jc w:val="left"/>
              <w:rPr>
                <w:sz w:val="20"/>
                <w:szCs w:val="20"/>
                <w:lang w:val="ru-RU"/>
              </w:rPr>
            </w:pPr>
          </w:p>
        </w:tc>
        <w:tc>
          <w:tcPr>
            <w:tcW w:w="2657" w:type="dxa"/>
            <w:vMerge/>
            <w:shd w:val="clear" w:color="auto" w:fill="auto"/>
          </w:tcPr>
          <w:p w:rsidR="00123E57" w:rsidRDefault="00123E57" w:rsidP="00123E57">
            <w:pPr>
              <w:pStyle w:val="aff6"/>
              <w:ind w:firstLine="0"/>
              <w:jc w:val="left"/>
              <w:rPr>
                <w:sz w:val="20"/>
                <w:szCs w:val="20"/>
                <w:lang w:val="ru-RU"/>
              </w:rPr>
            </w:pPr>
          </w:p>
        </w:tc>
        <w:tc>
          <w:tcPr>
            <w:tcW w:w="2446" w:type="dxa"/>
            <w:shd w:val="clear" w:color="auto" w:fill="auto"/>
            <w:vAlign w:val="center"/>
          </w:tcPr>
          <w:p w:rsidR="00123E57" w:rsidRDefault="00123E57" w:rsidP="00123E57">
            <w:pPr>
              <w:pStyle w:val="aff6"/>
              <w:ind w:firstLine="0"/>
              <w:jc w:val="left"/>
              <w:rPr>
                <w:sz w:val="20"/>
                <w:szCs w:val="20"/>
                <w:lang w:val="ru-RU"/>
              </w:rPr>
            </w:pPr>
            <w:r w:rsidRPr="007918A4">
              <w:rPr>
                <w:sz w:val="20"/>
                <w:szCs w:val="20"/>
                <w:lang w:val="ru-RU"/>
              </w:rPr>
              <w:t xml:space="preserve">Площадь территории </w:t>
            </w:r>
            <w:r>
              <w:rPr>
                <w:sz w:val="20"/>
                <w:szCs w:val="20"/>
                <w:lang w:val="ru-RU"/>
              </w:rPr>
              <w:t>фи</w:t>
            </w:r>
            <w:r>
              <w:rPr>
                <w:sz w:val="20"/>
                <w:szCs w:val="20"/>
                <w:lang w:val="ru-RU"/>
              </w:rPr>
              <w:t>з</w:t>
            </w:r>
            <w:r>
              <w:rPr>
                <w:sz w:val="20"/>
                <w:szCs w:val="20"/>
                <w:lang w:val="ru-RU"/>
              </w:rPr>
              <w:t>культурно-</w:t>
            </w:r>
            <w:r w:rsidRPr="007918A4">
              <w:rPr>
                <w:sz w:val="20"/>
                <w:szCs w:val="20"/>
                <w:lang w:val="ru-RU"/>
              </w:rPr>
              <w:t>спортивных с</w:t>
            </w:r>
            <w:r w:rsidRPr="007918A4">
              <w:rPr>
                <w:sz w:val="20"/>
                <w:szCs w:val="20"/>
                <w:lang w:val="ru-RU"/>
              </w:rPr>
              <w:t>о</w:t>
            </w:r>
            <w:r w:rsidRPr="007918A4">
              <w:rPr>
                <w:sz w:val="20"/>
                <w:szCs w:val="20"/>
                <w:lang w:val="ru-RU"/>
              </w:rPr>
              <w:t>оружений, га на 1 тыс. чел.</w:t>
            </w:r>
          </w:p>
        </w:tc>
        <w:tc>
          <w:tcPr>
            <w:tcW w:w="3014" w:type="dxa"/>
            <w:gridSpan w:val="2"/>
            <w:shd w:val="clear" w:color="auto" w:fill="auto"/>
          </w:tcPr>
          <w:p w:rsidR="00123E57" w:rsidRDefault="00123E57" w:rsidP="00123E57">
            <w:pPr>
              <w:pStyle w:val="aff6"/>
              <w:ind w:firstLine="0"/>
              <w:jc w:val="center"/>
              <w:rPr>
                <w:sz w:val="20"/>
                <w:szCs w:val="20"/>
                <w:lang w:val="ru-RU"/>
              </w:rPr>
            </w:pPr>
            <w:r>
              <w:rPr>
                <w:sz w:val="20"/>
                <w:szCs w:val="20"/>
                <w:lang w:val="ru-RU"/>
              </w:rPr>
              <w:t>0,7</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shd w:val="clear" w:color="auto" w:fill="auto"/>
            <w:hideMark/>
          </w:tcPr>
          <w:p w:rsidR="00123E57" w:rsidRDefault="00123E57" w:rsidP="00123E57">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5460" w:type="dxa"/>
            <w:gridSpan w:val="3"/>
            <w:shd w:val="clear" w:color="auto" w:fill="auto"/>
            <w:hideMark/>
          </w:tcPr>
          <w:p w:rsidR="00123E57" w:rsidRDefault="00123E57" w:rsidP="00123E57">
            <w:pPr>
              <w:pStyle w:val="aff6"/>
              <w:ind w:firstLine="0"/>
              <w:jc w:val="center"/>
              <w:rPr>
                <w:sz w:val="20"/>
                <w:szCs w:val="20"/>
                <w:lang w:val="ru-RU"/>
              </w:rPr>
            </w:pPr>
            <w:r>
              <w:rPr>
                <w:sz w:val="20"/>
                <w:szCs w:val="20"/>
                <w:lang w:val="ru-RU"/>
              </w:rPr>
              <w:t>Не нормируется</w:t>
            </w:r>
          </w:p>
        </w:tc>
      </w:tr>
      <w:tr w:rsidR="00123E57" w:rsidTr="00561433">
        <w:trPr>
          <w:cantSplit/>
          <w:trHeight w:val="30"/>
        </w:trPr>
        <w:tc>
          <w:tcPr>
            <w:tcW w:w="1550" w:type="dxa"/>
            <w:vMerge w:val="restart"/>
            <w:shd w:val="clear" w:color="auto" w:fill="auto"/>
          </w:tcPr>
          <w:p w:rsidR="00123E57" w:rsidRDefault="00123E57" w:rsidP="00123E57">
            <w:pPr>
              <w:pStyle w:val="aff6"/>
              <w:ind w:firstLine="0"/>
              <w:jc w:val="left"/>
              <w:rPr>
                <w:sz w:val="20"/>
                <w:szCs w:val="20"/>
                <w:lang w:val="ru-RU" w:eastAsia="ru-RU"/>
              </w:rPr>
            </w:pPr>
            <w:r>
              <w:rPr>
                <w:sz w:val="20"/>
                <w:szCs w:val="20"/>
                <w:lang w:val="ru-RU"/>
              </w:rPr>
              <w:t>К</w:t>
            </w:r>
            <w:r w:rsidRPr="00F3751E">
              <w:rPr>
                <w:sz w:val="20"/>
                <w:szCs w:val="20"/>
                <w:lang w:val="ru-RU"/>
              </w:rPr>
              <w:t>рыт</w:t>
            </w:r>
            <w:r>
              <w:rPr>
                <w:sz w:val="20"/>
                <w:szCs w:val="20"/>
                <w:lang w:val="ru-RU"/>
              </w:rPr>
              <w:t>ая</w:t>
            </w:r>
            <w:r w:rsidRPr="00F3751E">
              <w:rPr>
                <w:sz w:val="20"/>
                <w:szCs w:val="20"/>
                <w:lang w:val="ru-RU"/>
              </w:rPr>
              <w:t xml:space="preserve"> ледов</w:t>
            </w:r>
            <w:r>
              <w:rPr>
                <w:sz w:val="20"/>
                <w:szCs w:val="20"/>
                <w:lang w:val="ru-RU"/>
              </w:rPr>
              <w:t>ая</w:t>
            </w:r>
            <w:r w:rsidRPr="00F3751E">
              <w:rPr>
                <w:sz w:val="20"/>
                <w:szCs w:val="20"/>
                <w:lang w:val="ru-RU"/>
              </w:rPr>
              <w:t xml:space="preserve"> арен</w:t>
            </w:r>
            <w:r>
              <w:rPr>
                <w:sz w:val="20"/>
                <w:szCs w:val="20"/>
                <w:lang w:val="ru-RU"/>
              </w:rPr>
              <w:t>а</w:t>
            </w:r>
          </w:p>
        </w:tc>
        <w:tc>
          <w:tcPr>
            <w:tcW w:w="2657" w:type="dxa"/>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2446" w:type="dxa"/>
            <w:shd w:val="clear" w:color="auto" w:fill="auto"/>
          </w:tcPr>
          <w:p w:rsidR="00123E57" w:rsidRDefault="00123E57" w:rsidP="00123E57">
            <w:pPr>
              <w:pStyle w:val="aff6"/>
              <w:ind w:firstLine="0"/>
              <w:jc w:val="left"/>
              <w:rPr>
                <w:sz w:val="20"/>
                <w:szCs w:val="20"/>
                <w:lang w:val="ru-RU"/>
              </w:rPr>
            </w:pPr>
            <w:r>
              <w:rPr>
                <w:sz w:val="20"/>
                <w:szCs w:val="20"/>
                <w:lang w:val="ru-RU"/>
              </w:rPr>
              <w:t>Количество объектов на муниципальный округ, ед.</w:t>
            </w:r>
          </w:p>
        </w:tc>
        <w:tc>
          <w:tcPr>
            <w:tcW w:w="3014" w:type="dxa"/>
            <w:gridSpan w:val="2"/>
            <w:shd w:val="clear" w:color="auto" w:fill="auto"/>
          </w:tcPr>
          <w:p w:rsidR="00123E57" w:rsidRDefault="00123E57" w:rsidP="00123E57">
            <w:pPr>
              <w:pStyle w:val="aff6"/>
              <w:ind w:firstLine="0"/>
              <w:jc w:val="center"/>
              <w:rPr>
                <w:sz w:val="20"/>
                <w:szCs w:val="20"/>
                <w:lang w:val="ru-RU"/>
              </w:rPr>
            </w:pPr>
            <w:r>
              <w:rPr>
                <w:sz w:val="20"/>
                <w:szCs w:val="20"/>
                <w:lang w:val="ru-RU"/>
              </w:rPr>
              <w:t>По заданию на проектирование</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5460" w:type="dxa"/>
            <w:gridSpan w:val="3"/>
            <w:shd w:val="clear" w:color="auto" w:fill="auto"/>
          </w:tcPr>
          <w:p w:rsidR="00123E57" w:rsidRDefault="00123E57" w:rsidP="00123E57">
            <w:pPr>
              <w:pStyle w:val="aff6"/>
              <w:ind w:firstLine="0"/>
              <w:jc w:val="center"/>
              <w:rPr>
                <w:sz w:val="20"/>
                <w:szCs w:val="20"/>
                <w:lang w:val="ru-RU"/>
              </w:rPr>
            </w:pPr>
            <w:r>
              <w:rPr>
                <w:sz w:val="20"/>
                <w:szCs w:val="20"/>
                <w:lang w:val="ru-RU"/>
              </w:rPr>
              <w:t>Не нормируется</w:t>
            </w:r>
          </w:p>
        </w:tc>
      </w:tr>
      <w:tr w:rsidR="00123E57" w:rsidTr="00561433">
        <w:trPr>
          <w:cantSplit/>
          <w:trHeight w:val="30"/>
        </w:trPr>
        <w:tc>
          <w:tcPr>
            <w:tcW w:w="1550" w:type="dxa"/>
            <w:vMerge w:val="restart"/>
            <w:shd w:val="clear" w:color="auto" w:fill="auto"/>
          </w:tcPr>
          <w:p w:rsidR="00123E57" w:rsidRDefault="00123E57" w:rsidP="00123E57">
            <w:pPr>
              <w:pStyle w:val="aff6"/>
              <w:ind w:firstLine="0"/>
              <w:jc w:val="left"/>
              <w:rPr>
                <w:sz w:val="20"/>
                <w:szCs w:val="20"/>
                <w:lang w:val="ru-RU" w:eastAsia="ru-RU"/>
              </w:rPr>
            </w:pPr>
            <w:r>
              <w:rPr>
                <w:sz w:val="20"/>
                <w:szCs w:val="20"/>
                <w:lang w:val="ru-RU"/>
              </w:rPr>
              <w:lastRenderedPageBreak/>
              <w:t>Тренировочная база</w:t>
            </w:r>
          </w:p>
        </w:tc>
        <w:tc>
          <w:tcPr>
            <w:tcW w:w="2657" w:type="dxa"/>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2446" w:type="dxa"/>
            <w:shd w:val="clear" w:color="auto" w:fill="auto"/>
          </w:tcPr>
          <w:p w:rsidR="00123E57" w:rsidRDefault="00123E57" w:rsidP="00123E57">
            <w:pPr>
              <w:pStyle w:val="aff6"/>
              <w:ind w:firstLine="0"/>
              <w:jc w:val="left"/>
              <w:rPr>
                <w:sz w:val="20"/>
                <w:szCs w:val="20"/>
                <w:lang w:val="ru-RU"/>
              </w:rPr>
            </w:pPr>
            <w:r>
              <w:rPr>
                <w:sz w:val="20"/>
                <w:szCs w:val="20"/>
                <w:lang w:val="ru-RU"/>
              </w:rPr>
              <w:t>Количество объектов на муниципальный округ, ед.</w:t>
            </w:r>
          </w:p>
        </w:tc>
        <w:tc>
          <w:tcPr>
            <w:tcW w:w="3014" w:type="dxa"/>
            <w:gridSpan w:val="2"/>
            <w:shd w:val="clear" w:color="auto" w:fill="auto"/>
          </w:tcPr>
          <w:p w:rsidR="00123E57" w:rsidRDefault="00123E57" w:rsidP="00123E57">
            <w:pPr>
              <w:pStyle w:val="aff6"/>
              <w:ind w:firstLine="0"/>
              <w:jc w:val="center"/>
              <w:rPr>
                <w:sz w:val="20"/>
                <w:szCs w:val="20"/>
                <w:lang w:val="ru-RU"/>
              </w:rPr>
            </w:pPr>
            <w:r>
              <w:rPr>
                <w:sz w:val="20"/>
                <w:szCs w:val="20"/>
                <w:lang w:val="ru-RU"/>
              </w:rPr>
              <w:t>По заданию на проектирование</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5460" w:type="dxa"/>
            <w:gridSpan w:val="3"/>
            <w:shd w:val="clear" w:color="auto" w:fill="auto"/>
          </w:tcPr>
          <w:p w:rsidR="00123E57" w:rsidRDefault="00123E57" w:rsidP="00123E57">
            <w:pPr>
              <w:pStyle w:val="aff6"/>
              <w:ind w:firstLine="0"/>
              <w:jc w:val="center"/>
              <w:rPr>
                <w:sz w:val="20"/>
                <w:szCs w:val="20"/>
                <w:lang w:val="ru-RU"/>
              </w:rPr>
            </w:pPr>
            <w:r>
              <w:rPr>
                <w:sz w:val="20"/>
                <w:szCs w:val="20"/>
                <w:lang w:val="ru-RU"/>
              </w:rPr>
              <w:t>Не нормируется</w:t>
            </w:r>
          </w:p>
        </w:tc>
      </w:tr>
      <w:tr w:rsidR="00123E57" w:rsidTr="00561433">
        <w:trPr>
          <w:cantSplit/>
          <w:trHeight w:val="30"/>
        </w:trPr>
        <w:tc>
          <w:tcPr>
            <w:tcW w:w="1550" w:type="dxa"/>
            <w:vMerge w:val="restart"/>
            <w:shd w:val="clear" w:color="auto" w:fill="auto"/>
          </w:tcPr>
          <w:p w:rsidR="00123E57" w:rsidRDefault="00123E57" w:rsidP="00123E57">
            <w:pPr>
              <w:pStyle w:val="aff6"/>
              <w:ind w:firstLine="0"/>
              <w:jc w:val="left"/>
              <w:rPr>
                <w:sz w:val="20"/>
                <w:szCs w:val="20"/>
                <w:lang w:val="ru-RU" w:eastAsia="ru-RU"/>
              </w:rPr>
            </w:pPr>
            <w:r w:rsidRPr="0049794D">
              <w:rPr>
                <w:sz w:val="20"/>
                <w:szCs w:val="20"/>
                <w:lang w:val="ru-RU"/>
              </w:rPr>
              <w:t>Плавательный бассейн общего пользования</w:t>
            </w:r>
          </w:p>
        </w:tc>
        <w:tc>
          <w:tcPr>
            <w:tcW w:w="2657" w:type="dxa"/>
            <w:vMerge w:val="restart"/>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2446" w:type="dxa"/>
            <w:shd w:val="clear" w:color="auto" w:fill="auto"/>
          </w:tcPr>
          <w:p w:rsidR="00123E57" w:rsidRDefault="00123E57" w:rsidP="00123E57">
            <w:pPr>
              <w:pStyle w:val="aff6"/>
              <w:ind w:firstLine="0"/>
              <w:jc w:val="left"/>
              <w:rPr>
                <w:sz w:val="20"/>
                <w:szCs w:val="20"/>
                <w:lang w:val="ru-RU"/>
              </w:rPr>
            </w:pPr>
            <w:r>
              <w:rPr>
                <w:sz w:val="20"/>
                <w:szCs w:val="20"/>
                <w:lang w:val="ru-RU"/>
              </w:rPr>
              <w:t>Количество объектов на 30 000 чел.</w:t>
            </w:r>
          </w:p>
        </w:tc>
        <w:tc>
          <w:tcPr>
            <w:tcW w:w="3014" w:type="dxa"/>
            <w:gridSpan w:val="2"/>
            <w:shd w:val="clear" w:color="auto" w:fill="auto"/>
          </w:tcPr>
          <w:p w:rsidR="00123E57" w:rsidRDefault="00123E57" w:rsidP="00123E57">
            <w:pPr>
              <w:pStyle w:val="aff6"/>
              <w:ind w:firstLine="0"/>
              <w:jc w:val="center"/>
              <w:rPr>
                <w:sz w:val="20"/>
                <w:szCs w:val="20"/>
                <w:lang w:val="ru-RU"/>
              </w:rPr>
            </w:pPr>
            <w:r>
              <w:rPr>
                <w:sz w:val="20"/>
                <w:szCs w:val="20"/>
                <w:lang w:val="ru-RU"/>
              </w:rPr>
              <w:t>1</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shd w:val="clear" w:color="auto" w:fill="auto"/>
          </w:tcPr>
          <w:p w:rsidR="00123E57" w:rsidRDefault="00123E57" w:rsidP="00123E57">
            <w:pPr>
              <w:pStyle w:val="aff6"/>
              <w:ind w:firstLine="0"/>
              <w:jc w:val="left"/>
              <w:rPr>
                <w:sz w:val="20"/>
                <w:szCs w:val="20"/>
                <w:lang w:val="ru-RU"/>
              </w:rPr>
            </w:pPr>
          </w:p>
        </w:tc>
        <w:tc>
          <w:tcPr>
            <w:tcW w:w="2446" w:type="dxa"/>
            <w:shd w:val="clear" w:color="auto" w:fill="auto"/>
          </w:tcPr>
          <w:p w:rsidR="00123E57" w:rsidRDefault="00123E57" w:rsidP="00123E57">
            <w:pPr>
              <w:pStyle w:val="aff6"/>
              <w:ind w:firstLine="0"/>
              <w:jc w:val="left"/>
              <w:rPr>
                <w:sz w:val="20"/>
                <w:szCs w:val="20"/>
                <w:lang w:val="ru-RU"/>
              </w:rPr>
            </w:pPr>
            <w:r>
              <w:rPr>
                <w:sz w:val="20"/>
                <w:szCs w:val="20"/>
                <w:lang w:val="ru-RU"/>
              </w:rPr>
              <w:t>Площадь зеркала воды ба</w:t>
            </w:r>
            <w:r>
              <w:rPr>
                <w:sz w:val="20"/>
                <w:szCs w:val="20"/>
                <w:lang w:val="ru-RU"/>
              </w:rPr>
              <w:t>с</w:t>
            </w:r>
            <w:r>
              <w:rPr>
                <w:sz w:val="20"/>
                <w:szCs w:val="20"/>
                <w:lang w:val="ru-RU"/>
              </w:rPr>
              <w:t>сейна общего пользования, кв. м на 1 000 чел.</w:t>
            </w:r>
          </w:p>
        </w:tc>
        <w:tc>
          <w:tcPr>
            <w:tcW w:w="3014" w:type="dxa"/>
            <w:gridSpan w:val="2"/>
            <w:shd w:val="clear" w:color="auto" w:fill="auto"/>
          </w:tcPr>
          <w:p w:rsidR="00123E57" w:rsidRDefault="00123E57" w:rsidP="00123E57">
            <w:pPr>
              <w:pStyle w:val="aff6"/>
              <w:ind w:firstLine="0"/>
              <w:jc w:val="center"/>
              <w:rPr>
                <w:sz w:val="20"/>
                <w:szCs w:val="20"/>
                <w:lang w:val="ru-RU"/>
              </w:rPr>
            </w:pPr>
            <w:r>
              <w:rPr>
                <w:sz w:val="20"/>
                <w:szCs w:val="20"/>
                <w:lang w:val="ru-RU"/>
              </w:rPr>
              <w:t>20</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val="restart"/>
            <w:shd w:val="clear" w:color="auto" w:fill="auto"/>
          </w:tcPr>
          <w:p w:rsidR="00123E57" w:rsidRDefault="00123E57" w:rsidP="00123E57">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2446" w:type="dxa"/>
            <w:vMerge w:val="restart"/>
            <w:shd w:val="clear" w:color="auto" w:fill="auto"/>
          </w:tcPr>
          <w:p w:rsidR="00123E57" w:rsidRDefault="00123E57" w:rsidP="00123E57">
            <w:pPr>
              <w:pStyle w:val="aff6"/>
              <w:ind w:firstLine="0"/>
              <w:jc w:val="left"/>
              <w:rPr>
                <w:sz w:val="20"/>
                <w:szCs w:val="20"/>
                <w:lang w:val="ru-RU"/>
              </w:rPr>
            </w:pPr>
            <w:r>
              <w:rPr>
                <w:sz w:val="20"/>
                <w:szCs w:val="20"/>
                <w:lang w:val="ru-RU"/>
              </w:rPr>
              <w:t>Транспортная доступность, мин.</w:t>
            </w: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В пределах города Георгиевск, мин.</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30</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shd w:val="clear" w:color="auto" w:fill="auto"/>
          </w:tcPr>
          <w:p w:rsidR="00123E57" w:rsidRDefault="00123E57" w:rsidP="00123E57">
            <w:pPr>
              <w:pStyle w:val="aff6"/>
              <w:ind w:firstLine="0"/>
              <w:jc w:val="left"/>
              <w:rPr>
                <w:sz w:val="20"/>
                <w:szCs w:val="20"/>
                <w:lang w:val="ru-RU"/>
              </w:rPr>
            </w:pPr>
          </w:p>
        </w:tc>
        <w:tc>
          <w:tcPr>
            <w:tcW w:w="2446" w:type="dxa"/>
            <w:vMerge/>
            <w:shd w:val="clear" w:color="auto" w:fill="auto"/>
          </w:tcPr>
          <w:p w:rsidR="00123E57" w:rsidRDefault="00123E57" w:rsidP="00123E57">
            <w:pPr>
              <w:pStyle w:val="aff6"/>
              <w:ind w:firstLine="0"/>
              <w:jc w:val="left"/>
              <w:rPr>
                <w:sz w:val="20"/>
                <w:szCs w:val="20"/>
                <w:lang w:val="ru-RU"/>
              </w:rPr>
            </w:pP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В пределах муниц</w:t>
            </w:r>
            <w:r>
              <w:rPr>
                <w:sz w:val="20"/>
                <w:szCs w:val="20"/>
                <w:lang w:val="ru-RU"/>
              </w:rPr>
              <w:t>и</w:t>
            </w:r>
            <w:r>
              <w:rPr>
                <w:sz w:val="20"/>
                <w:szCs w:val="20"/>
                <w:lang w:val="ru-RU"/>
              </w:rPr>
              <w:t>пального округа</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90</w:t>
            </w:r>
          </w:p>
        </w:tc>
      </w:tr>
      <w:tr w:rsidR="00123E57" w:rsidTr="00561433">
        <w:trPr>
          <w:cantSplit/>
          <w:trHeight w:val="30"/>
        </w:trPr>
        <w:tc>
          <w:tcPr>
            <w:tcW w:w="1550" w:type="dxa"/>
            <w:vMerge w:val="restart"/>
            <w:shd w:val="clear" w:color="auto" w:fill="auto"/>
          </w:tcPr>
          <w:p w:rsidR="00123E57" w:rsidRDefault="00123E57" w:rsidP="00123E57">
            <w:pPr>
              <w:pStyle w:val="aff6"/>
              <w:ind w:firstLine="0"/>
              <w:jc w:val="left"/>
              <w:rPr>
                <w:sz w:val="20"/>
                <w:szCs w:val="20"/>
                <w:lang w:val="ru-RU" w:eastAsia="ru-RU"/>
              </w:rPr>
            </w:pPr>
            <w:r>
              <w:rPr>
                <w:sz w:val="20"/>
                <w:szCs w:val="20"/>
                <w:lang w:val="ru-RU" w:eastAsia="ru-RU"/>
              </w:rPr>
              <w:t>Стадион</w:t>
            </w:r>
          </w:p>
        </w:tc>
        <w:tc>
          <w:tcPr>
            <w:tcW w:w="2657" w:type="dxa"/>
            <w:vMerge w:val="restart"/>
            <w:shd w:val="clear" w:color="auto" w:fill="auto"/>
          </w:tcPr>
          <w:p w:rsidR="00123E57" w:rsidRDefault="00123E57" w:rsidP="00123E57">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2446" w:type="dxa"/>
            <w:vMerge w:val="restart"/>
            <w:shd w:val="clear" w:color="auto" w:fill="auto"/>
          </w:tcPr>
          <w:p w:rsidR="00123E57" w:rsidRDefault="00123E57" w:rsidP="00123E57">
            <w:pPr>
              <w:pStyle w:val="aff6"/>
              <w:ind w:firstLine="0"/>
              <w:jc w:val="left"/>
              <w:rPr>
                <w:sz w:val="20"/>
                <w:szCs w:val="20"/>
                <w:lang w:val="ru-RU"/>
              </w:rPr>
            </w:pPr>
            <w:r>
              <w:rPr>
                <w:sz w:val="20"/>
                <w:szCs w:val="20"/>
                <w:lang w:val="ru-RU"/>
              </w:rPr>
              <w:t>Количество стадионов, ед.</w:t>
            </w: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ления свыше 5000 чел.</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1</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shd w:val="clear" w:color="auto" w:fill="auto"/>
          </w:tcPr>
          <w:p w:rsidR="00123E57" w:rsidRDefault="00123E57" w:rsidP="00123E57">
            <w:pPr>
              <w:pStyle w:val="aff6"/>
              <w:ind w:firstLine="0"/>
              <w:jc w:val="left"/>
              <w:rPr>
                <w:sz w:val="20"/>
                <w:szCs w:val="20"/>
                <w:lang w:val="ru-RU"/>
              </w:rPr>
            </w:pPr>
          </w:p>
        </w:tc>
        <w:tc>
          <w:tcPr>
            <w:tcW w:w="2446" w:type="dxa"/>
            <w:vMerge/>
            <w:shd w:val="clear" w:color="auto" w:fill="auto"/>
          </w:tcPr>
          <w:p w:rsidR="00123E57" w:rsidRDefault="00123E57" w:rsidP="00123E57">
            <w:pPr>
              <w:pStyle w:val="aff6"/>
              <w:ind w:firstLine="0"/>
              <w:jc w:val="left"/>
              <w:rPr>
                <w:sz w:val="20"/>
                <w:szCs w:val="20"/>
                <w:lang w:val="ru-RU"/>
              </w:rPr>
            </w:pP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ления менее 5000 чел.</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val="restart"/>
            <w:shd w:val="clear" w:color="auto" w:fill="auto"/>
          </w:tcPr>
          <w:p w:rsidR="00123E57" w:rsidRDefault="00123E57" w:rsidP="00123E57">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2446" w:type="dxa"/>
            <w:vMerge w:val="restart"/>
            <w:shd w:val="clear" w:color="auto" w:fill="auto"/>
          </w:tcPr>
          <w:p w:rsidR="00123E57" w:rsidRDefault="00123E57" w:rsidP="00123E57">
            <w:pPr>
              <w:pStyle w:val="aff6"/>
              <w:ind w:firstLine="0"/>
              <w:jc w:val="left"/>
              <w:rPr>
                <w:sz w:val="20"/>
                <w:szCs w:val="20"/>
                <w:lang w:val="ru-RU"/>
              </w:rPr>
            </w:pPr>
            <w:r>
              <w:rPr>
                <w:sz w:val="20"/>
                <w:szCs w:val="20"/>
                <w:lang w:val="ru-RU"/>
              </w:rPr>
              <w:t>Транспортная доступность, мин.</w:t>
            </w: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В пределах города Георгиевск, мин.</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30</w:t>
            </w:r>
          </w:p>
        </w:tc>
      </w:tr>
      <w:tr w:rsidR="00123E57" w:rsidTr="00561433">
        <w:trPr>
          <w:cantSplit/>
          <w:trHeight w:val="30"/>
        </w:trPr>
        <w:tc>
          <w:tcPr>
            <w:tcW w:w="1550" w:type="dxa"/>
            <w:vMerge/>
            <w:shd w:val="clear" w:color="auto" w:fill="auto"/>
          </w:tcPr>
          <w:p w:rsidR="00123E57" w:rsidRDefault="00123E57" w:rsidP="00123E57">
            <w:pPr>
              <w:pStyle w:val="aff6"/>
              <w:ind w:firstLine="0"/>
              <w:jc w:val="left"/>
              <w:rPr>
                <w:sz w:val="20"/>
                <w:szCs w:val="20"/>
                <w:lang w:val="ru-RU" w:eastAsia="ru-RU"/>
              </w:rPr>
            </w:pPr>
          </w:p>
        </w:tc>
        <w:tc>
          <w:tcPr>
            <w:tcW w:w="2657" w:type="dxa"/>
            <w:vMerge/>
            <w:shd w:val="clear" w:color="auto" w:fill="auto"/>
          </w:tcPr>
          <w:p w:rsidR="00123E57" w:rsidRDefault="00123E57" w:rsidP="00123E57">
            <w:pPr>
              <w:pStyle w:val="aff6"/>
              <w:ind w:firstLine="0"/>
              <w:jc w:val="left"/>
              <w:rPr>
                <w:sz w:val="20"/>
                <w:szCs w:val="20"/>
                <w:lang w:val="ru-RU"/>
              </w:rPr>
            </w:pPr>
          </w:p>
        </w:tc>
        <w:tc>
          <w:tcPr>
            <w:tcW w:w="2446" w:type="dxa"/>
            <w:vMerge/>
            <w:shd w:val="clear" w:color="auto" w:fill="auto"/>
          </w:tcPr>
          <w:p w:rsidR="00123E57" w:rsidRDefault="00123E57" w:rsidP="00123E57">
            <w:pPr>
              <w:pStyle w:val="aff6"/>
              <w:ind w:firstLine="0"/>
              <w:jc w:val="left"/>
              <w:rPr>
                <w:sz w:val="20"/>
                <w:szCs w:val="20"/>
                <w:lang w:val="ru-RU"/>
              </w:rPr>
            </w:pPr>
          </w:p>
        </w:tc>
        <w:tc>
          <w:tcPr>
            <w:tcW w:w="1983" w:type="dxa"/>
            <w:shd w:val="clear" w:color="auto" w:fill="auto"/>
          </w:tcPr>
          <w:p w:rsidR="00123E57" w:rsidRDefault="00123E57" w:rsidP="00123E57">
            <w:pPr>
              <w:pStyle w:val="aff6"/>
              <w:ind w:firstLine="0"/>
              <w:rPr>
                <w:sz w:val="20"/>
                <w:szCs w:val="20"/>
                <w:lang w:val="ru-RU"/>
              </w:rPr>
            </w:pPr>
            <w:r>
              <w:rPr>
                <w:sz w:val="20"/>
                <w:szCs w:val="20"/>
                <w:lang w:val="ru-RU"/>
              </w:rPr>
              <w:t>В пределах муниц</w:t>
            </w:r>
            <w:r>
              <w:rPr>
                <w:sz w:val="20"/>
                <w:szCs w:val="20"/>
                <w:lang w:val="ru-RU"/>
              </w:rPr>
              <w:t>и</w:t>
            </w:r>
            <w:r>
              <w:rPr>
                <w:sz w:val="20"/>
                <w:szCs w:val="20"/>
                <w:lang w:val="ru-RU"/>
              </w:rPr>
              <w:t>пального округа</w:t>
            </w:r>
          </w:p>
        </w:tc>
        <w:tc>
          <w:tcPr>
            <w:tcW w:w="1031" w:type="dxa"/>
            <w:shd w:val="clear" w:color="auto" w:fill="auto"/>
          </w:tcPr>
          <w:p w:rsidR="00123E57" w:rsidRDefault="00123E57" w:rsidP="00123E57">
            <w:pPr>
              <w:pStyle w:val="aff6"/>
              <w:ind w:firstLine="0"/>
              <w:jc w:val="center"/>
              <w:rPr>
                <w:sz w:val="20"/>
                <w:szCs w:val="20"/>
                <w:lang w:val="ru-RU"/>
              </w:rPr>
            </w:pPr>
            <w:r>
              <w:rPr>
                <w:sz w:val="20"/>
                <w:szCs w:val="20"/>
                <w:lang w:val="ru-RU"/>
              </w:rPr>
              <w:t>90</w:t>
            </w:r>
          </w:p>
        </w:tc>
      </w:tr>
      <w:tr w:rsidR="00123E57" w:rsidTr="00561433">
        <w:trPr>
          <w:cantSplit/>
          <w:trHeight w:val="30"/>
        </w:trPr>
        <w:tc>
          <w:tcPr>
            <w:tcW w:w="1550" w:type="dxa"/>
            <w:vMerge w:val="restart"/>
            <w:shd w:val="clear" w:color="auto" w:fill="auto"/>
            <w:hideMark/>
          </w:tcPr>
          <w:p w:rsidR="00123E57" w:rsidRDefault="00123E57" w:rsidP="00123E57">
            <w:pPr>
              <w:pStyle w:val="aff6"/>
              <w:ind w:firstLine="0"/>
              <w:jc w:val="left"/>
              <w:rPr>
                <w:sz w:val="20"/>
                <w:szCs w:val="20"/>
                <w:lang w:val="ru-RU" w:eastAsia="ru-RU"/>
              </w:rPr>
            </w:pPr>
            <w:r>
              <w:rPr>
                <w:sz w:val="20"/>
                <w:szCs w:val="20"/>
                <w:lang w:val="ru-RU" w:eastAsia="ru-RU"/>
              </w:rPr>
              <w:t>Спортивные площадки</w:t>
            </w:r>
          </w:p>
        </w:tc>
        <w:tc>
          <w:tcPr>
            <w:tcW w:w="2657" w:type="dxa"/>
            <w:vMerge w:val="restart"/>
            <w:shd w:val="clear" w:color="auto" w:fill="auto"/>
            <w:hideMark/>
          </w:tcPr>
          <w:p w:rsidR="00123E57" w:rsidRDefault="00123E57" w:rsidP="00123E57">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2446" w:type="dxa"/>
            <w:vMerge w:val="restart"/>
            <w:shd w:val="clear" w:color="auto" w:fill="auto"/>
            <w:hideMark/>
          </w:tcPr>
          <w:p w:rsidR="00123E57" w:rsidRDefault="00123E57" w:rsidP="00123E57">
            <w:pPr>
              <w:pStyle w:val="aff6"/>
              <w:ind w:firstLine="0"/>
              <w:jc w:val="left"/>
              <w:rPr>
                <w:sz w:val="20"/>
                <w:szCs w:val="20"/>
                <w:lang w:val="ru-RU"/>
              </w:rPr>
            </w:pPr>
            <w:r>
              <w:rPr>
                <w:sz w:val="20"/>
                <w:szCs w:val="20"/>
                <w:lang w:val="ru-RU"/>
              </w:rPr>
              <w:t>Количество спортивных площадок, ед.</w:t>
            </w:r>
          </w:p>
        </w:tc>
        <w:tc>
          <w:tcPr>
            <w:tcW w:w="1983" w:type="dxa"/>
            <w:shd w:val="clear" w:color="auto" w:fill="auto"/>
            <w:hideMark/>
          </w:tcPr>
          <w:p w:rsidR="00123E57" w:rsidRDefault="00123E57" w:rsidP="00123E57">
            <w:pPr>
              <w:pStyle w:val="aff6"/>
              <w:ind w:firstLine="0"/>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 xml:space="preserve">ления свыше 50 чел. </w:t>
            </w:r>
          </w:p>
        </w:tc>
        <w:tc>
          <w:tcPr>
            <w:tcW w:w="1031" w:type="dxa"/>
            <w:shd w:val="clear" w:color="auto" w:fill="auto"/>
            <w:hideMark/>
          </w:tcPr>
          <w:p w:rsidR="00123E57" w:rsidRDefault="00123E57" w:rsidP="00123E57">
            <w:pPr>
              <w:pStyle w:val="aff6"/>
              <w:ind w:firstLine="0"/>
              <w:jc w:val="center"/>
              <w:rPr>
                <w:sz w:val="20"/>
                <w:szCs w:val="20"/>
                <w:lang w:val="ru-RU"/>
              </w:rPr>
            </w:pPr>
            <w:r>
              <w:rPr>
                <w:sz w:val="20"/>
                <w:szCs w:val="20"/>
                <w:lang w:val="ru-RU"/>
              </w:rPr>
              <w:t>1</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vMerge/>
            <w:shd w:val="clear" w:color="auto" w:fill="auto"/>
            <w:vAlign w:val="center"/>
            <w:hideMark/>
          </w:tcPr>
          <w:p w:rsidR="00123E57" w:rsidRDefault="00123E57" w:rsidP="00123E57">
            <w:pPr>
              <w:ind w:firstLine="0"/>
              <w:jc w:val="left"/>
              <w:rPr>
                <w:rFonts w:eastAsia="Times New Roman" w:cs="Times New Roman"/>
                <w:sz w:val="20"/>
                <w:szCs w:val="20"/>
                <w:lang w:eastAsia="ar-SA" w:bidi="en-US"/>
              </w:rPr>
            </w:pPr>
          </w:p>
        </w:tc>
        <w:tc>
          <w:tcPr>
            <w:tcW w:w="2446" w:type="dxa"/>
            <w:vMerge/>
            <w:shd w:val="clear" w:color="auto" w:fill="auto"/>
            <w:vAlign w:val="center"/>
            <w:hideMark/>
          </w:tcPr>
          <w:p w:rsidR="00123E57" w:rsidRDefault="00123E57" w:rsidP="00123E57">
            <w:pPr>
              <w:ind w:firstLine="0"/>
              <w:jc w:val="left"/>
              <w:rPr>
                <w:rFonts w:eastAsia="Times New Roman" w:cs="Times New Roman"/>
                <w:sz w:val="20"/>
                <w:szCs w:val="20"/>
                <w:lang w:eastAsia="ar-SA" w:bidi="en-US"/>
              </w:rPr>
            </w:pPr>
          </w:p>
        </w:tc>
        <w:tc>
          <w:tcPr>
            <w:tcW w:w="1983" w:type="dxa"/>
            <w:shd w:val="clear" w:color="auto" w:fill="auto"/>
            <w:hideMark/>
          </w:tcPr>
          <w:p w:rsidR="00123E57" w:rsidRDefault="00123E57" w:rsidP="00123E57">
            <w:pPr>
              <w:pStyle w:val="aff6"/>
              <w:ind w:firstLine="0"/>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ления менее 50 чел.</w:t>
            </w:r>
          </w:p>
        </w:tc>
        <w:tc>
          <w:tcPr>
            <w:tcW w:w="1031" w:type="dxa"/>
            <w:shd w:val="clear" w:color="auto" w:fill="auto"/>
            <w:hideMark/>
          </w:tcPr>
          <w:p w:rsidR="00123E57" w:rsidRDefault="00123E57" w:rsidP="00123E57">
            <w:pPr>
              <w:pStyle w:val="aff6"/>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shd w:val="clear" w:color="auto" w:fill="auto"/>
            <w:hideMark/>
          </w:tcPr>
          <w:p w:rsidR="00123E57" w:rsidRDefault="00123E57" w:rsidP="00123E57">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2446" w:type="dxa"/>
            <w:shd w:val="clear" w:color="auto" w:fill="auto"/>
            <w:hideMark/>
          </w:tcPr>
          <w:p w:rsidR="00123E57" w:rsidRDefault="00123E57" w:rsidP="00123E57">
            <w:pPr>
              <w:pStyle w:val="aff6"/>
              <w:ind w:firstLine="0"/>
              <w:jc w:val="left"/>
              <w:rPr>
                <w:sz w:val="20"/>
                <w:szCs w:val="20"/>
                <w:lang w:val="ru-RU"/>
              </w:rPr>
            </w:pPr>
            <w:r>
              <w:rPr>
                <w:sz w:val="20"/>
                <w:szCs w:val="20"/>
                <w:lang w:val="ru-RU"/>
              </w:rPr>
              <w:t>Пешеходная доступность, м</w:t>
            </w:r>
          </w:p>
        </w:tc>
        <w:tc>
          <w:tcPr>
            <w:tcW w:w="3014" w:type="dxa"/>
            <w:gridSpan w:val="2"/>
            <w:shd w:val="clear" w:color="auto" w:fill="auto"/>
            <w:hideMark/>
          </w:tcPr>
          <w:p w:rsidR="00123E57" w:rsidRDefault="00123E57" w:rsidP="00123E57">
            <w:pPr>
              <w:pStyle w:val="aff6"/>
              <w:ind w:firstLine="0"/>
              <w:jc w:val="center"/>
              <w:rPr>
                <w:sz w:val="20"/>
                <w:szCs w:val="20"/>
                <w:lang w:val="ru-RU"/>
              </w:rPr>
            </w:pPr>
            <w:r>
              <w:rPr>
                <w:sz w:val="20"/>
                <w:szCs w:val="20"/>
                <w:lang w:val="ru-RU"/>
              </w:rPr>
              <w:t>1000</w:t>
            </w:r>
          </w:p>
        </w:tc>
      </w:tr>
      <w:tr w:rsidR="00123E57" w:rsidTr="00561433">
        <w:trPr>
          <w:cantSplit/>
          <w:trHeight w:val="30"/>
        </w:trPr>
        <w:tc>
          <w:tcPr>
            <w:tcW w:w="1550" w:type="dxa"/>
            <w:vMerge w:val="restart"/>
            <w:shd w:val="clear" w:color="auto" w:fill="auto"/>
            <w:hideMark/>
          </w:tcPr>
          <w:p w:rsidR="00123E57" w:rsidRDefault="00123E57" w:rsidP="00123E57">
            <w:pPr>
              <w:pStyle w:val="aff6"/>
              <w:ind w:firstLine="0"/>
              <w:jc w:val="left"/>
              <w:rPr>
                <w:sz w:val="20"/>
                <w:szCs w:val="20"/>
                <w:lang w:val="ru-RU" w:eastAsia="ru-RU"/>
              </w:rPr>
            </w:pPr>
            <w:r>
              <w:rPr>
                <w:sz w:val="20"/>
                <w:szCs w:val="20"/>
                <w:lang w:val="ru-RU" w:eastAsia="ru-RU"/>
              </w:rPr>
              <w:t>Спортивные з</w:t>
            </w:r>
            <w:r>
              <w:rPr>
                <w:sz w:val="20"/>
                <w:szCs w:val="20"/>
                <w:lang w:val="ru-RU" w:eastAsia="ru-RU"/>
              </w:rPr>
              <w:t>а</w:t>
            </w:r>
            <w:r>
              <w:rPr>
                <w:sz w:val="20"/>
                <w:szCs w:val="20"/>
                <w:lang w:val="ru-RU" w:eastAsia="ru-RU"/>
              </w:rPr>
              <w:t>лы</w:t>
            </w:r>
          </w:p>
        </w:tc>
        <w:tc>
          <w:tcPr>
            <w:tcW w:w="2657" w:type="dxa"/>
            <w:vMerge w:val="restart"/>
            <w:shd w:val="clear" w:color="auto" w:fill="auto"/>
            <w:hideMark/>
          </w:tcPr>
          <w:p w:rsidR="00123E57" w:rsidRDefault="00123E57" w:rsidP="00123E57">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2446" w:type="dxa"/>
            <w:vMerge w:val="restart"/>
            <w:shd w:val="clear" w:color="auto" w:fill="auto"/>
            <w:hideMark/>
          </w:tcPr>
          <w:p w:rsidR="00123E57" w:rsidRDefault="00123E57" w:rsidP="00123E57">
            <w:pPr>
              <w:pStyle w:val="aff6"/>
              <w:ind w:firstLine="0"/>
              <w:jc w:val="left"/>
              <w:rPr>
                <w:sz w:val="20"/>
                <w:szCs w:val="20"/>
                <w:lang w:val="ru-RU"/>
              </w:rPr>
            </w:pPr>
            <w:r>
              <w:rPr>
                <w:sz w:val="20"/>
                <w:szCs w:val="20"/>
                <w:lang w:val="ru-RU"/>
              </w:rPr>
              <w:t>Количество объектов, ед.</w:t>
            </w:r>
          </w:p>
        </w:tc>
        <w:tc>
          <w:tcPr>
            <w:tcW w:w="1983" w:type="dxa"/>
            <w:shd w:val="clear" w:color="auto" w:fill="auto"/>
            <w:hideMark/>
          </w:tcPr>
          <w:p w:rsidR="00123E57" w:rsidRDefault="00123E57" w:rsidP="00123E57">
            <w:pPr>
              <w:pStyle w:val="aff6"/>
              <w:ind w:firstLine="0"/>
              <w:jc w:val="left"/>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 xml:space="preserve">ления свыше 500 чел. </w:t>
            </w:r>
          </w:p>
        </w:tc>
        <w:tc>
          <w:tcPr>
            <w:tcW w:w="1031" w:type="dxa"/>
            <w:shd w:val="clear" w:color="auto" w:fill="auto"/>
            <w:hideMark/>
          </w:tcPr>
          <w:p w:rsidR="00123E57" w:rsidRDefault="00123E57" w:rsidP="00123E57">
            <w:pPr>
              <w:pStyle w:val="aff6"/>
              <w:ind w:firstLine="0"/>
              <w:jc w:val="center"/>
              <w:rPr>
                <w:sz w:val="20"/>
                <w:szCs w:val="20"/>
                <w:lang w:val="ru-RU"/>
              </w:rPr>
            </w:pPr>
            <w:r>
              <w:rPr>
                <w:sz w:val="20"/>
                <w:szCs w:val="20"/>
                <w:lang w:val="ru-RU"/>
              </w:rPr>
              <w:t>1</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vMerge/>
            <w:shd w:val="clear" w:color="auto" w:fill="auto"/>
            <w:vAlign w:val="center"/>
            <w:hideMark/>
          </w:tcPr>
          <w:p w:rsidR="00123E57" w:rsidRDefault="00123E57" w:rsidP="00123E57">
            <w:pPr>
              <w:ind w:firstLine="0"/>
              <w:jc w:val="left"/>
              <w:rPr>
                <w:rFonts w:eastAsia="Times New Roman" w:cs="Times New Roman"/>
                <w:sz w:val="20"/>
                <w:szCs w:val="20"/>
                <w:lang w:eastAsia="ar-SA" w:bidi="en-US"/>
              </w:rPr>
            </w:pPr>
          </w:p>
        </w:tc>
        <w:tc>
          <w:tcPr>
            <w:tcW w:w="2446" w:type="dxa"/>
            <w:vMerge/>
            <w:shd w:val="clear" w:color="auto" w:fill="auto"/>
            <w:vAlign w:val="center"/>
            <w:hideMark/>
          </w:tcPr>
          <w:p w:rsidR="00123E57" w:rsidRDefault="00123E57" w:rsidP="00123E57">
            <w:pPr>
              <w:ind w:firstLine="0"/>
              <w:jc w:val="left"/>
              <w:rPr>
                <w:rFonts w:eastAsia="Times New Roman" w:cs="Times New Roman"/>
                <w:sz w:val="20"/>
                <w:szCs w:val="20"/>
                <w:lang w:eastAsia="ar-SA" w:bidi="en-US"/>
              </w:rPr>
            </w:pPr>
          </w:p>
        </w:tc>
        <w:tc>
          <w:tcPr>
            <w:tcW w:w="1983" w:type="dxa"/>
            <w:shd w:val="clear" w:color="auto" w:fill="auto"/>
            <w:hideMark/>
          </w:tcPr>
          <w:p w:rsidR="00123E57" w:rsidRDefault="00123E57" w:rsidP="00123E57">
            <w:pPr>
              <w:pStyle w:val="aff6"/>
              <w:ind w:firstLine="0"/>
              <w:jc w:val="left"/>
              <w:rPr>
                <w:sz w:val="20"/>
                <w:szCs w:val="20"/>
                <w:lang w:val="ru-RU"/>
              </w:rPr>
            </w:pPr>
            <w:r>
              <w:rPr>
                <w:sz w:val="20"/>
                <w:szCs w:val="20"/>
                <w:lang w:val="ru-RU"/>
              </w:rPr>
              <w:t>Населенные пункты с численностью нас</w:t>
            </w:r>
            <w:r>
              <w:rPr>
                <w:sz w:val="20"/>
                <w:szCs w:val="20"/>
                <w:lang w:val="ru-RU"/>
              </w:rPr>
              <w:t>е</w:t>
            </w:r>
            <w:r>
              <w:rPr>
                <w:sz w:val="20"/>
                <w:szCs w:val="20"/>
                <w:lang w:val="ru-RU"/>
              </w:rPr>
              <w:t>ления менее 500 чел.</w:t>
            </w:r>
          </w:p>
        </w:tc>
        <w:tc>
          <w:tcPr>
            <w:tcW w:w="1031" w:type="dxa"/>
            <w:shd w:val="clear" w:color="auto" w:fill="auto"/>
            <w:hideMark/>
          </w:tcPr>
          <w:p w:rsidR="00123E57" w:rsidRDefault="00123E57" w:rsidP="00123E57">
            <w:pPr>
              <w:pStyle w:val="aff6"/>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vMerge/>
            <w:shd w:val="clear" w:color="auto" w:fill="auto"/>
            <w:vAlign w:val="center"/>
            <w:hideMark/>
          </w:tcPr>
          <w:p w:rsidR="00123E57" w:rsidRDefault="00123E57" w:rsidP="00123E57">
            <w:pPr>
              <w:ind w:firstLine="0"/>
              <w:jc w:val="left"/>
              <w:rPr>
                <w:rFonts w:eastAsia="Times New Roman" w:cs="Times New Roman"/>
                <w:sz w:val="20"/>
                <w:szCs w:val="20"/>
                <w:lang w:eastAsia="ar-SA" w:bidi="en-US"/>
              </w:rPr>
            </w:pPr>
          </w:p>
        </w:tc>
        <w:tc>
          <w:tcPr>
            <w:tcW w:w="2446" w:type="dxa"/>
            <w:shd w:val="clear" w:color="auto" w:fill="auto"/>
            <w:hideMark/>
          </w:tcPr>
          <w:p w:rsidR="00123E57" w:rsidRDefault="00123E57" w:rsidP="00123E57">
            <w:pPr>
              <w:pStyle w:val="aff6"/>
              <w:ind w:firstLine="0"/>
              <w:jc w:val="left"/>
              <w:rPr>
                <w:sz w:val="20"/>
                <w:szCs w:val="20"/>
                <w:lang w:val="ru-RU"/>
              </w:rPr>
            </w:pPr>
            <w:r>
              <w:rPr>
                <w:sz w:val="20"/>
                <w:szCs w:val="20"/>
                <w:lang w:val="ru-RU"/>
              </w:rPr>
              <w:t xml:space="preserve">Площадь пола </w:t>
            </w:r>
            <w:r w:rsidRPr="005C4C91">
              <w:rPr>
                <w:sz w:val="20"/>
                <w:szCs w:val="20"/>
                <w:lang w:val="ru-RU"/>
              </w:rPr>
              <w:t>спортивных залов общего пользования</w:t>
            </w:r>
            <w:r>
              <w:rPr>
                <w:sz w:val="20"/>
                <w:szCs w:val="20"/>
                <w:lang w:val="ru-RU"/>
              </w:rPr>
              <w:t>, кв. м на 1 тыс. чел.</w:t>
            </w:r>
          </w:p>
        </w:tc>
        <w:tc>
          <w:tcPr>
            <w:tcW w:w="3014" w:type="dxa"/>
            <w:gridSpan w:val="2"/>
            <w:shd w:val="clear" w:color="auto" w:fill="auto"/>
            <w:hideMark/>
          </w:tcPr>
          <w:p w:rsidR="00123E57" w:rsidRDefault="00123E57" w:rsidP="00123E57">
            <w:pPr>
              <w:pStyle w:val="aff6"/>
              <w:ind w:firstLine="0"/>
              <w:jc w:val="center"/>
              <w:rPr>
                <w:sz w:val="20"/>
                <w:szCs w:val="20"/>
                <w:lang w:val="ru-RU"/>
              </w:rPr>
            </w:pPr>
            <w:r>
              <w:rPr>
                <w:sz w:val="20"/>
                <w:szCs w:val="20"/>
                <w:lang w:val="ru-RU"/>
              </w:rPr>
              <w:t>60</w:t>
            </w:r>
          </w:p>
        </w:tc>
      </w:tr>
      <w:tr w:rsidR="00123E57" w:rsidTr="00561433">
        <w:trPr>
          <w:cantSplit/>
          <w:trHeight w:val="30"/>
        </w:trPr>
        <w:tc>
          <w:tcPr>
            <w:tcW w:w="1550" w:type="dxa"/>
            <w:vMerge/>
            <w:shd w:val="clear" w:color="auto" w:fill="auto"/>
            <w:vAlign w:val="center"/>
            <w:hideMark/>
          </w:tcPr>
          <w:p w:rsidR="00123E57" w:rsidRDefault="00123E57" w:rsidP="00123E57">
            <w:pPr>
              <w:ind w:firstLine="0"/>
              <w:jc w:val="left"/>
              <w:rPr>
                <w:rFonts w:eastAsia="Times New Roman" w:cs="Times New Roman"/>
                <w:sz w:val="20"/>
                <w:szCs w:val="20"/>
                <w:lang w:bidi="en-US"/>
              </w:rPr>
            </w:pPr>
          </w:p>
        </w:tc>
        <w:tc>
          <w:tcPr>
            <w:tcW w:w="2657" w:type="dxa"/>
            <w:shd w:val="clear" w:color="auto" w:fill="auto"/>
            <w:hideMark/>
          </w:tcPr>
          <w:p w:rsidR="00123E57" w:rsidRDefault="00123E57" w:rsidP="00123E57">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2446" w:type="dxa"/>
            <w:shd w:val="clear" w:color="auto" w:fill="auto"/>
            <w:hideMark/>
          </w:tcPr>
          <w:p w:rsidR="00123E57" w:rsidRDefault="00123E57" w:rsidP="00123E57">
            <w:pPr>
              <w:pStyle w:val="aff6"/>
              <w:ind w:firstLine="0"/>
              <w:jc w:val="left"/>
              <w:rPr>
                <w:sz w:val="20"/>
                <w:szCs w:val="20"/>
                <w:lang w:val="ru-RU"/>
              </w:rPr>
            </w:pPr>
            <w:r>
              <w:rPr>
                <w:sz w:val="20"/>
                <w:szCs w:val="20"/>
                <w:lang w:val="ru-RU"/>
              </w:rPr>
              <w:t>Радиус обслуживания п</w:t>
            </w:r>
            <w:r>
              <w:rPr>
                <w:sz w:val="20"/>
                <w:szCs w:val="20"/>
                <w:lang w:val="ru-RU"/>
              </w:rPr>
              <w:t>о</w:t>
            </w:r>
            <w:r>
              <w:rPr>
                <w:sz w:val="20"/>
                <w:szCs w:val="20"/>
                <w:lang w:val="ru-RU"/>
              </w:rPr>
              <w:t>мещений для физкульту</w:t>
            </w:r>
            <w:r>
              <w:rPr>
                <w:sz w:val="20"/>
                <w:szCs w:val="20"/>
                <w:lang w:val="ru-RU"/>
              </w:rPr>
              <w:t>р</w:t>
            </w:r>
            <w:r>
              <w:rPr>
                <w:sz w:val="20"/>
                <w:szCs w:val="20"/>
                <w:lang w:val="ru-RU"/>
              </w:rPr>
              <w:t>но-оздоровительных мер</w:t>
            </w:r>
            <w:r>
              <w:rPr>
                <w:sz w:val="20"/>
                <w:szCs w:val="20"/>
                <w:lang w:val="ru-RU"/>
              </w:rPr>
              <w:t>о</w:t>
            </w:r>
            <w:r>
              <w:rPr>
                <w:sz w:val="20"/>
                <w:szCs w:val="20"/>
                <w:lang w:val="ru-RU"/>
              </w:rPr>
              <w:t>приятий, м</w:t>
            </w:r>
          </w:p>
        </w:tc>
        <w:tc>
          <w:tcPr>
            <w:tcW w:w="3014" w:type="dxa"/>
            <w:gridSpan w:val="2"/>
            <w:shd w:val="clear" w:color="auto" w:fill="auto"/>
            <w:hideMark/>
          </w:tcPr>
          <w:p w:rsidR="00123E57" w:rsidRDefault="00123E57" w:rsidP="00123E57">
            <w:pPr>
              <w:pStyle w:val="aff6"/>
              <w:ind w:firstLine="0"/>
              <w:jc w:val="center"/>
              <w:rPr>
                <w:sz w:val="20"/>
                <w:szCs w:val="20"/>
                <w:lang w:val="ru-RU"/>
              </w:rPr>
            </w:pPr>
            <w:r>
              <w:rPr>
                <w:sz w:val="20"/>
                <w:szCs w:val="20"/>
                <w:lang w:val="ru-RU"/>
              </w:rPr>
              <w:t>500</w:t>
            </w:r>
          </w:p>
        </w:tc>
      </w:tr>
      <w:tr w:rsidR="00123E57" w:rsidTr="00561433">
        <w:trPr>
          <w:cantSplit/>
          <w:trHeight w:val="30"/>
        </w:trPr>
        <w:tc>
          <w:tcPr>
            <w:tcW w:w="9667" w:type="dxa"/>
            <w:gridSpan w:val="5"/>
            <w:shd w:val="clear" w:color="auto" w:fill="auto"/>
            <w:hideMark/>
          </w:tcPr>
          <w:p w:rsidR="00123E57" w:rsidRDefault="00123E57" w:rsidP="00123E57">
            <w:pPr>
              <w:pStyle w:val="Default"/>
              <w:rPr>
                <w:b/>
                <w:sz w:val="20"/>
                <w:szCs w:val="20"/>
              </w:rPr>
            </w:pPr>
            <w:r>
              <w:rPr>
                <w:b/>
                <w:sz w:val="20"/>
                <w:szCs w:val="20"/>
              </w:rPr>
              <w:lastRenderedPageBreak/>
              <w:t>Примечания:</w:t>
            </w:r>
          </w:p>
          <w:p w:rsidR="00123E57" w:rsidRDefault="00123E57" w:rsidP="00123E57">
            <w:pPr>
              <w:pStyle w:val="Default"/>
              <w:jc w:val="both"/>
              <w:rPr>
                <w:sz w:val="20"/>
                <w:szCs w:val="20"/>
              </w:rPr>
            </w:pPr>
            <w:r>
              <w:rPr>
                <w:sz w:val="20"/>
                <w:szCs w:val="20"/>
              </w:rPr>
              <w:t>1. В качестве объекта спорта принимается сетевая единица соответствующего вида обслуживания, а также ф</w:t>
            </w:r>
            <w:r>
              <w:rPr>
                <w:sz w:val="20"/>
                <w:szCs w:val="20"/>
              </w:rPr>
              <w:t>и</w:t>
            </w:r>
            <w:r>
              <w:rPr>
                <w:sz w:val="20"/>
                <w:szCs w:val="20"/>
              </w:rPr>
              <w:t>лиалы и территориально обособленные отделы.</w:t>
            </w:r>
          </w:p>
          <w:p w:rsidR="00123E57" w:rsidRDefault="00123E57" w:rsidP="00123E57">
            <w:pPr>
              <w:pStyle w:val="Default"/>
              <w:jc w:val="both"/>
              <w:rPr>
                <w:sz w:val="20"/>
                <w:szCs w:val="20"/>
              </w:rPr>
            </w:pPr>
            <w:r>
              <w:rPr>
                <w:sz w:val="20"/>
                <w:szCs w:val="20"/>
              </w:rPr>
              <w:t>2. При расчете потребности населения в спортивных сооружениях рекомендуется учитывать сооружения р</w:t>
            </w:r>
            <w:r>
              <w:rPr>
                <w:sz w:val="20"/>
                <w:szCs w:val="20"/>
              </w:rPr>
              <w:t>е</w:t>
            </w:r>
            <w:r>
              <w:rPr>
                <w:sz w:val="20"/>
                <w:szCs w:val="20"/>
              </w:rPr>
              <w:t>гионального значения (при наличии).</w:t>
            </w:r>
          </w:p>
          <w:p w:rsidR="00123E57" w:rsidRDefault="00123E57" w:rsidP="00123E57">
            <w:pPr>
              <w:pStyle w:val="Default"/>
              <w:jc w:val="both"/>
              <w:rPr>
                <w:sz w:val="20"/>
                <w:szCs w:val="20"/>
              </w:rPr>
            </w:pPr>
            <w:r>
              <w:rPr>
                <w:sz w:val="20"/>
                <w:szCs w:val="20"/>
              </w:rPr>
              <w:t>3. Физкультурно-спортивные сооружения сети общего пользования следует, как правило, объединять со спо</w:t>
            </w:r>
            <w:r>
              <w:rPr>
                <w:sz w:val="20"/>
                <w:szCs w:val="20"/>
              </w:rPr>
              <w:t>р</w:t>
            </w:r>
            <w:r>
              <w:rPr>
                <w:sz w:val="20"/>
                <w:szCs w:val="20"/>
              </w:rPr>
              <w:t>тивными объектами общеобразовательных школ и других учебных заведений, учреждений отдыха и культуры.</w:t>
            </w:r>
          </w:p>
          <w:p w:rsidR="00123E57" w:rsidRDefault="00123E57" w:rsidP="00123E57">
            <w:pPr>
              <w:pStyle w:val="Default"/>
              <w:jc w:val="both"/>
              <w:rPr>
                <w:sz w:val="20"/>
                <w:szCs w:val="20"/>
              </w:rPr>
            </w:pPr>
            <w:r>
              <w:rPr>
                <w:sz w:val="20"/>
                <w:szCs w:val="20"/>
              </w:rPr>
              <w:t>4. Нормы расчета залов необходимо принимать с учетом минимальной вместимости объектов по технологич</w:t>
            </w:r>
            <w:r>
              <w:rPr>
                <w:sz w:val="20"/>
                <w:szCs w:val="20"/>
              </w:rPr>
              <w:t>е</w:t>
            </w:r>
            <w:r>
              <w:rPr>
                <w:sz w:val="20"/>
                <w:szCs w:val="20"/>
              </w:rPr>
              <w:t>ским требованиям.</w:t>
            </w:r>
          </w:p>
          <w:p w:rsidR="00123E57" w:rsidRDefault="00123E57" w:rsidP="00123E57">
            <w:pPr>
              <w:pStyle w:val="Default"/>
              <w:jc w:val="both"/>
              <w:rPr>
                <w:sz w:val="20"/>
                <w:szCs w:val="20"/>
              </w:rPr>
            </w:pPr>
            <w:r>
              <w:rPr>
                <w:sz w:val="20"/>
                <w:szCs w:val="20"/>
              </w:rPr>
              <w:t>5. Решения о видах создаваемых спортивных объектов органы местного самоуправления принимают самосто</w:t>
            </w:r>
            <w:r>
              <w:rPr>
                <w:sz w:val="20"/>
                <w:szCs w:val="20"/>
              </w:rPr>
              <w:t>я</w:t>
            </w:r>
            <w:r>
              <w:rPr>
                <w:sz w:val="20"/>
                <w:szCs w:val="20"/>
              </w:rPr>
              <w:t>тельно, исходя из предпочтений местного населения, имеющихся финансовых ресурсов, включая внебюдже</w:t>
            </w:r>
            <w:r>
              <w:rPr>
                <w:sz w:val="20"/>
                <w:szCs w:val="20"/>
              </w:rPr>
              <w:t>т</w:t>
            </w:r>
            <w:r>
              <w:rPr>
                <w:sz w:val="20"/>
                <w:szCs w:val="20"/>
              </w:rPr>
              <w:t>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D37724" w:rsidRPr="00030E3B" w:rsidRDefault="00D37724" w:rsidP="00D37724">
      <w:pPr>
        <w:keepNext/>
        <w:spacing w:before="120"/>
        <w:jc w:val="right"/>
        <w:rPr>
          <w:bCs/>
          <w:iCs/>
        </w:rPr>
      </w:pPr>
      <w:bookmarkStart w:id="52" w:name="OLE_LINK217"/>
      <w:bookmarkStart w:id="53" w:name="_Toc498361752"/>
      <w:bookmarkStart w:id="54" w:name="OLE_LINK792"/>
      <w:bookmarkStart w:id="55" w:name="OLE_LINK793"/>
      <w:bookmarkStart w:id="56" w:name="OLE_LINK183"/>
      <w:bookmarkStart w:id="57" w:name="OLE_LINK184"/>
      <w:bookmarkEnd w:id="42"/>
      <w:bookmarkEnd w:id="43"/>
      <w:bookmarkEnd w:id="44"/>
      <w:bookmarkEnd w:id="46"/>
      <w:bookmarkEnd w:id="47"/>
      <w:bookmarkEnd w:id="48"/>
      <w:bookmarkEnd w:id="49"/>
      <w:r w:rsidRPr="00030E3B">
        <w:rPr>
          <w:bCs/>
          <w:iCs/>
        </w:rPr>
        <w:t>Таблица 1.</w:t>
      </w:r>
      <w:r w:rsidR="00561433">
        <w:rPr>
          <w:bCs/>
          <w:iCs/>
        </w:rPr>
        <w:t>7</w:t>
      </w:r>
    </w:p>
    <w:p w:rsidR="00D37724" w:rsidRPr="00030E3B" w:rsidRDefault="00030E3B" w:rsidP="00030E3B">
      <w:pPr>
        <w:pStyle w:val="5"/>
      </w:pPr>
      <w:r>
        <w:t>Объекты</w:t>
      </w:r>
      <w:r w:rsidR="00D37724" w:rsidRPr="00030E3B">
        <w:t xml:space="preserve"> </w:t>
      </w:r>
      <w:r w:rsidR="00A05C55">
        <w:t xml:space="preserve">местного значения муниципального округа </w:t>
      </w:r>
      <w:r w:rsidR="00D37724" w:rsidRPr="00030E3B">
        <w:t>в области образования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61"/>
        <w:gridCol w:w="1990"/>
        <w:gridCol w:w="2981"/>
        <w:gridCol w:w="2688"/>
        <w:gridCol w:w="704"/>
        <w:gridCol w:w="10"/>
        <w:gridCol w:w="7"/>
      </w:tblGrid>
      <w:tr w:rsidR="00030E3B" w:rsidRPr="00375E82" w:rsidTr="00361333">
        <w:trPr>
          <w:gridAfter w:val="1"/>
          <w:wAfter w:w="7" w:type="dxa"/>
          <w:tblHeader/>
        </w:trPr>
        <w:tc>
          <w:tcPr>
            <w:tcW w:w="1261" w:type="dxa"/>
            <w:shd w:val="clear" w:color="auto" w:fill="FFFFFF"/>
            <w:tcMar>
              <w:top w:w="0" w:type="dxa"/>
              <w:left w:w="28" w:type="dxa"/>
              <w:bottom w:w="0" w:type="dxa"/>
              <w:right w:w="28" w:type="dxa"/>
            </w:tcMar>
          </w:tcPr>
          <w:p w:rsidR="00030E3B" w:rsidRPr="00375E82" w:rsidRDefault="00030E3B" w:rsidP="008E646B">
            <w:pPr>
              <w:pStyle w:val="aff6"/>
              <w:keepNext/>
              <w:spacing w:after="20"/>
              <w:ind w:firstLine="0"/>
              <w:jc w:val="center"/>
              <w:rPr>
                <w:b/>
                <w:sz w:val="20"/>
                <w:szCs w:val="20"/>
                <w:lang w:val="ru-RU"/>
              </w:rPr>
            </w:pPr>
            <w:r w:rsidRPr="00375E82">
              <w:rPr>
                <w:b/>
                <w:sz w:val="20"/>
                <w:szCs w:val="20"/>
                <w:lang w:val="ru-RU"/>
              </w:rPr>
              <w:t>Наименов</w:t>
            </w:r>
            <w:r w:rsidRPr="00375E82">
              <w:rPr>
                <w:b/>
                <w:sz w:val="20"/>
                <w:szCs w:val="20"/>
                <w:lang w:val="ru-RU"/>
              </w:rPr>
              <w:t>а</w:t>
            </w:r>
            <w:r w:rsidRPr="00375E82">
              <w:rPr>
                <w:b/>
                <w:sz w:val="20"/>
                <w:szCs w:val="20"/>
                <w:lang w:val="ru-RU"/>
              </w:rPr>
              <w:t>ние вида объекта</w:t>
            </w:r>
          </w:p>
        </w:tc>
        <w:tc>
          <w:tcPr>
            <w:tcW w:w="1990" w:type="dxa"/>
            <w:shd w:val="clear" w:color="auto" w:fill="FFFFFF"/>
            <w:tcMar>
              <w:top w:w="0" w:type="dxa"/>
              <w:left w:w="28" w:type="dxa"/>
              <w:bottom w:w="0" w:type="dxa"/>
              <w:right w:w="28" w:type="dxa"/>
            </w:tcMar>
          </w:tcPr>
          <w:p w:rsidR="00030E3B" w:rsidRPr="00375E82" w:rsidRDefault="00030E3B" w:rsidP="008E646B">
            <w:pPr>
              <w:pStyle w:val="aff6"/>
              <w:keepNext/>
              <w:spacing w:after="20"/>
              <w:ind w:firstLine="0"/>
              <w:jc w:val="center"/>
              <w:rPr>
                <w:b/>
                <w:sz w:val="20"/>
                <w:szCs w:val="20"/>
                <w:lang w:val="ru-RU"/>
              </w:rPr>
            </w:pPr>
            <w:r w:rsidRPr="00375E82">
              <w:rPr>
                <w:b/>
                <w:sz w:val="20"/>
                <w:szCs w:val="20"/>
                <w:lang w:val="ru-RU"/>
              </w:rPr>
              <w:t>Тип расчетного п</w:t>
            </w:r>
            <w:r w:rsidRPr="00375E82">
              <w:rPr>
                <w:b/>
                <w:sz w:val="20"/>
                <w:szCs w:val="20"/>
                <w:lang w:val="ru-RU"/>
              </w:rPr>
              <w:t>о</w:t>
            </w:r>
            <w:r w:rsidRPr="00375E82">
              <w:rPr>
                <w:b/>
                <w:sz w:val="20"/>
                <w:szCs w:val="20"/>
                <w:lang w:val="ru-RU"/>
              </w:rPr>
              <w:t>казателя</w:t>
            </w:r>
          </w:p>
        </w:tc>
        <w:tc>
          <w:tcPr>
            <w:tcW w:w="2981" w:type="dxa"/>
            <w:shd w:val="clear" w:color="auto" w:fill="FFFFFF"/>
            <w:tcMar>
              <w:top w:w="0" w:type="dxa"/>
              <w:left w:w="28" w:type="dxa"/>
              <w:bottom w:w="0" w:type="dxa"/>
              <w:right w:w="28" w:type="dxa"/>
            </w:tcMar>
          </w:tcPr>
          <w:p w:rsidR="00030E3B" w:rsidRPr="00375E82" w:rsidRDefault="00030E3B" w:rsidP="008E646B">
            <w:pPr>
              <w:pStyle w:val="aff6"/>
              <w:keepNext/>
              <w:spacing w:after="20"/>
              <w:ind w:firstLine="0"/>
              <w:jc w:val="center"/>
              <w:rPr>
                <w:b/>
                <w:sz w:val="20"/>
                <w:szCs w:val="20"/>
                <w:lang w:val="ru-RU"/>
              </w:rPr>
            </w:pPr>
            <w:r w:rsidRPr="00375E82">
              <w:rPr>
                <w:b/>
                <w:sz w:val="20"/>
                <w:szCs w:val="20"/>
                <w:lang w:val="ru-RU"/>
              </w:rPr>
              <w:t>Наименование расчетного п</w:t>
            </w:r>
            <w:r w:rsidRPr="00375E82">
              <w:rPr>
                <w:b/>
                <w:sz w:val="20"/>
                <w:szCs w:val="20"/>
                <w:lang w:val="ru-RU"/>
              </w:rPr>
              <w:t>о</w:t>
            </w:r>
            <w:r w:rsidRPr="00375E82">
              <w:rPr>
                <w:b/>
                <w:sz w:val="20"/>
                <w:szCs w:val="20"/>
                <w:lang w:val="ru-RU"/>
              </w:rPr>
              <w:t>казателя, единица измерения</w:t>
            </w:r>
          </w:p>
        </w:tc>
        <w:tc>
          <w:tcPr>
            <w:tcW w:w="3402" w:type="dxa"/>
            <w:gridSpan w:val="3"/>
            <w:shd w:val="clear" w:color="auto" w:fill="FFFFFF"/>
            <w:tcMar>
              <w:top w:w="0" w:type="dxa"/>
              <w:left w:w="28" w:type="dxa"/>
              <w:bottom w:w="0" w:type="dxa"/>
              <w:right w:w="28" w:type="dxa"/>
            </w:tcMar>
          </w:tcPr>
          <w:p w:rsidR="00030E3B" w:rsidRPr="00375E82" w:rsidRDefault="002D19B7" w:rsidP="008E646B">
            <w:pPr>
              <w:pStyle w:val="aff6"/>
              <w:keepNext/>
              <w:spacing w:after="20"/>
              <w:ind w:firstLine="0"/>
              <w:jc w:val="center"/>
            </w:pPr>
            <w:r>
              <w:rPr>
                <w:b/>
                <w:sz w:val="20"/>
                <w:szCs w:val="20"/>
                <w:lang w:val="ru-RU"/>
              </w:rPr>
              <w:t>Значения</w:t>
            </w:r>
            <w:r w:rsidR="00030E3B" w:rsidRPr="00375E82">
              <w:rPr>
                <w:b/>
                <w:sz w:val="20"/>
                <w:szCs w:val="20"/>
                <w:lang w:val="ru-RU"/>
              </w:rPr>
              <w:t xml:space="preserve"> расчетного показателя</w:t>
            </w:r>
          </w:p>
        </w:tc>
      </w:tr>
      <w:tr w:rsidR="00160D1C" w:rsidRPr="00375E82" w:rsidTr="00361333">
        <w:trPr>
          <w:gridAfter w:val="2"/>
          <w:wAfter w:w="17" w:type="dxa"/>
        </w:trPr>
        <w:tc>
          <w:tcPr>
            <w:tcW w:w="1261" w:type="dxa"/>
            <w:vMerge w:val="restart"/>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0A3113">
              <w:rPr>
                <w:sz w:val="20"/>
                <w:szCs w:val="20"/>
              </w:rPr>
              <w:t>Дошкольн</w:t>
            </w:r>
            <w:r>
              <w:rPr>
                <w:sz w:val="20"/>
                <w:szCs w:val="20"/>
              </w:rPr>
              <w:t>ые</w:t>
            </w:r>
            <w:r w:rsidRPr="000A3113">
              <w:rPr>
                <w:sz w:val="20"/>
                <w:szCs w:val="20"/>
              </w:rPr>
              <w:t xml:space="preserve"> образов</w:t>
            </w:r>
            <w:r w:rsidRPr="000A3113">
              <w:rPr>
                <w:sz w:val="20"/>
                <w:szCs w:val="20"/>
              </w:rPr>
              <w:t>а</w:t>
            </w:r>
            <w:r w:rsidRPr="000A3113">
              <w:rPr>
                <w:sz w:val="20"/>
                <w:szCs w:val="20"/>
              </w:rPr>
              <w:t>тельн</w:t>
            </w:r>
            <w:r>
              <w:rPr>
                <w:sz w:val="20"/>
                <w:szCs w:val="20"/>
              </w:rPr>
              <w:t>ые</w:t>
            </w:r>
            <w:r w:rsidRPr="000A3113">
              <w:rPr>
                <w:sz w:val="20"/>
                <w:szCs w:val="20"/>
              </w:rPr>
              <w:t xml:space="preserve"> о</w:t>
            </w:r>
            <w:r w:rsidRPr="000A3113">
              <w:rPr>
                <w:sz w:val="20"/>
                <w:szCs w:val="20"/>
              </w:rPr>
              <w:t>р</w:t>
            </w:r>
            <w:r w:rsidRPr="000A3113">
              <w:rPr>
                <w:sz w:val="20"/>
                <w:szCs w:val="20"/>
              </w:rPr>
              <w:t>ганизаци</w:t>
            </w:r>
            <w:r>
              <w:rPr>
                <w:sz w:val="20"/>
                <w:szCs w:val="20"/>
              </w:rPr>
              <w:t>и</w:t>
            </w:r>
          </w:p>
        </w:tc>
        <w:tc>
          <w:tcPr>
            <w:tcW w:w="1990" w:type="dxa"/>
            <w:vMerge w:val="restart"/>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375E82">
              <w:rPr>
                <w:sz w:val="20"/>
                <w:szCs w:val="20"/>
              </w:rPr>
              <w:t>Расчетный показатель минимально допуст</w:t>
            </w:r>
            <w:r w:rsidRPr="00375E82">
              <w:rPr>
                <w:sz w:val="20"/>
                <w:szCs w:val="20"/>
              </w:rPr>
              <w:t>и</w:t>
            </w:r>
            <w:r w:rsidRPr="00375E82">
              <w:rPr>
                <w:sz w:val="20"/>
                <w:szCs w:val="20"/>
              </w:rPr>
              <w:t>мого уровня обесп</w:t>
            </w:r>
            <w:r w:rsidRPr="00375E82">
              <w:rPr>
                <w:sz w:val="20"/>
                <w:szCs w:val="20"/>
              </w:rPr>
              <w:t>е</w:t>
            </w:r>
            <w:r w:rsidRPr="00375E82">
              <w:rPr>
                <w:sz w:val="20"/>
                <w:szCs w:val="20"/>
              </w:rPr>
              <w:t>ченности</w:t>
            </w:r>
          </w:p>
        </w:tc>
        <w:tc>
          <w:tcPr>
            <w:tcW w:w="2981" w:type="dxa"/>
            <w:vMerge w:val="restart"/>
            <w:shd w:val="clear" w:color="auto" w:fill="FFFFFF"/>
            <w:tcMar>
              <w:top w:w="0" w:type="dxa"/>
              <w:left w:w="28" w:type="dxa"/>
              <w:bottom w:w="0" w:type="dxa"/>
              <w:right w:w="28" w:type="dxa"/>
            </w:tcMar>
          </w:tcPr>
          <w:p w:rsidR="00160D1C" w:rsidRPr="00375E82" w:rsidRDefault="00F858F4" w:rsidP="00160D1C">
            <w:pPr>
              <w:pStyle w:val="aff6"/>
              <w:spacing w:after="20"/>
              <w:ind w:firstLine="0"/>
              <w:rPr>
                <w:sz w:val="20"/>
                <w:szCs w:val="20"/>
                <w:lang w:val="ru-RU"/>
              </w:rPr>
            </w:pPr>
            <w:r>
              <w:rPr>
                <w:sz w:val="20"/>
                <w:szCs w:val="20"/>
                <w:lang w:val="ru-RU"/>
              </w:rPr>
              <w:t>Количество мест, ед. на 1000 чел.</w:t>
            </w:r>
            <w:r w:rsidR="00160D1C" w:rsidRPr="00FE126C">
              <w:rPr>
                <w:sz w:val="20"/>
                <w:szCs w:val="20"/>
                <w:lang w:val="ru-RU"/>
              </w:rPr>
              <w:t xml:space="preserve"> </w:t>
            </w:r>
            <w:r w:rsidR="00160D1C" w:rsidRPr="00FE0AD4">
              <w:rPr>
                <w:sz w:val="20"/>
                <w:szCs w:val="20"/>
                <w:lang w:val="ru-RU"/>
              </w:rPr>
              <w:t>[2]</w:t>
            </w: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До 2029 г.</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44</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2029-2031 гг.</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45</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С 2032 г.</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50</w:t>
            </w:r>
          </w:p>
        </w:tc>
      </w:tr>
      <w:tr w:rsidR="00160D1C" w:rsidRPr="00375E82" w:rsidTr="00361333">
        <w:trPr>
          <w:gridAfter w:val="1"/>
          <w:wAfter w:w="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8F4DE5">
              <w:rPr>
                <w:sz w:val="20"/>
                <w:szCs w:val="20"/>
                <w:lang w:val="ru-RU"/>
              </w:rPr>
              <w:t>Удельный вес числа дошкольных образовательных организаций, в которых создана универсальная безбарьерная среда для инкл</w:t>
            </w:r>
            <w:r w:rsidRPr="008F4DE5">
              <w:rPr>
                <w:sz w:val="20"/>
                <w:szCs w:val="20"/>
                <w:lang w:val="ru-RU"/>
              </w:rPr>
              <w:t>ю</w:t>
            </w:r>
            <w:r w:rsidRPr="008F4DE5">
              <w:rPr>
                <w:sz w:val="20"/>
                <w:szCs w:val="20"/>
                <w:lang w:val="ru-RU"/>
              </w:rPr>
              <w:t>зивного образования детей-инвалидов, в общем числе д</w:t>
            </w:r>
            <w:r w:rsidRPr="008F4DE5">
              <w:rPr>
                <w:sz w:val="20"/>
                <w:szCs w:val="20"/>
                <w:lang w:val="ru-RU"/>
              </w:rPr>
              <w:t>о</w:t>
            </w:r>
            <w:r w:rsidRPr="008F4DE5">
              <w:rPr>
                <w:sz w:val="20"/>
                <w:szCs w:val="20"/>
                <w:lang w:val="ru-RU"/>
              </w:rPr>
              <w:t>школьных образовательных орг</w:t>
            </w:r>
            <w:r w:rsidRPr="008F4DE5">
              <w:rPr>
                <w:sz w:val="20"/>
                <w:szCs w:val="20"/>
                <w:lang w:val="ru-RU"/>
              </w:rPr>
              <w:t>а</w:t>
            </w:r>
            <w:r w:rsidRPr="008F4DE5">
              <w:rPr>
                <w:sz w:val="20"/>
                <w:szCs w:val="20"/>
                <w:lang w:val="ru-RU"/>
              </w:rPr>
              <w:t>низаций,</w:t>
            </w:r>
            <w:r>
              <w:rPr>
                <w:sz w:val="20"/>
                <w:szCs w:val="20"/>
                <w:lang w:val="ru-RU"/>
              </w:rPr>
              <w:t xml:space="preserve"> %</w:t>
            </w:r>
          </w:p>
        </w:tc>
        <w:tc>
          <w:tcPr>
            <w:tcW w:w="3402" w:type="dxa"/>
            <w:gridSpan w:val="3"/>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20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Расчетная на 1 место площадь земельного участка дошкольной образовательной организации в зависимости от ее вместимости, кв. м [</w:t>
            </w:r>
            <w:r>
              <w:rPr>
                <w:sz w:val="20"/>
                <w:szCs w:val="20"/>
                <w:lang w:val="ru-RU"/>
              </w:rPr>
              <w:t>3</w:t>
            </w:r>
            <w:r w:rsidRPr="00375E82">
              <w:rPr>
                <w:sz w:val="20"/>
                <w:szCs w:val="20"/>
                <w:lang w:val="ru-RU"/>
              </w:rPr>
              <w:t>]</w:t>
            </w: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Д</w:t>
            </w:r>
            <w:r w:rsidRPr="00375E82">
              <w:rPr>
                <w:sz w:val="20"/>
                <w:szCs w:val="20"/>
                <w:lang w:val="ru-RU"/>
              </w:rPr>
              <w:t>о 100 мест</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44</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О</w:t>
            </w:r>
            <w:r w:rsidRPr="00375E82">
              <w:rPr>
                <w:sz w:val="20"/>
                <w:szCs w:val="20"/>
                <w:lang w:val="ru-RU"/>
              </w:rPr>
              <w:t>т 100 мест</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38</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В</w:t>
            </w:r>
            <w:r w:rsidRPr="00375E82">
              <w:rPr>
                <w:sz w:val="20"/>
                <w:szCs w:val="20"/>
                <w:lang w:val="ru-RU"/>
              </w:rPr>
              <w:t xml:space="preserve"> комплексе дошкольных о</w:t>
            </w:r>
            <w:r w:rsidRPr="00375E82">
              <w:rPr>
                <w:sz w:val="20"/>
                <w:szCs w:val="20"/>
                <w:lang w:val="ru-RU"/>
              </w:rPr>
              <w:t>б</w:t>
            </w:r>
            <w:r w:rsidRPr="00375E82">
              <w:rPr>
                <w:sz w:val="20"/>
                <w:szCs w:val="20"/>
                <w:lang w:val="ru-RU"/>
              </w:rPr>
              <w:t>разовательных организаций от 500 мест</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34</w:t>
            </w:r>
          </w:p>
        </w:tc>
      </w:tr>
      <w:tr w:rsidR="00160D1C" w:rsidRPr="00375E82" w:rsidTr="00361333">
        <w:trPr>
          <w:gridAfter w:val="1"/>
          <w:wAfter w:w="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375E82">
              <w:rPr>
                <w:sz w:val="20"/>
                <w:szCs w:val="20"/>
              </w:rPr>
              <w:t>Расчетная площадь групповой площадки для детей ясельного возраста (на 1 место), кв. м</w:t>
            </w:r>
          </w:p>
        </w:tc>
        <w:tc>
          <w:tcPr>
            <w:tcW w:w="3402" w:type="dxa"/>
            <w:gridSpan w:val="3"/>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7</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val="restart"/>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375E82">
              <w:rPr>
                <w:sz w:val="20"/>
                <w:szCs w:val="20"/>
              </w:rPr>
              <w:t>Расчетный показатель максимально допу</w:t>
            </w:r>
            <w:r w:rsidRPr="00375E82">
              <w:rPr>
                <w:sz w:val="20"/>
                <w:szCs w:val="20"/>
              </w:rPr>
              <w:t>с</w:t>
            </w:r>
            <w:r w:rsidRPr="00375E82">
              <w:rPr>
                <w:sz w:val="20"/>
                <w:szCs w:val="20"/>
              </w:rPr>
              <w:t>тимого уровня терр</w:t>
            </w:r>
            <w:r w:rsidRPr="00375E82">
              <w:rPr>
                <w:sz w:val="20"/>
                <w:szCs w:val="20"/>
              </w:rPr>
              <w:t>и</w:t>
            </w:r>
            <w:r w:rsidRPr="00375E82">
              <w:rPr>
                <w:sz w:val="20"/>
                <w:szCs w:val="20"/>
              </w:rPr>
              <w:t>ториальной доступн</w:t>
            </w:r>
            <w:r w:rsidRPr="00375E82">
              <w:rPr>
                <w:sz w:val="20"/>
                <w:szCs w:val="20"/>
              </w:rPr>
              <w:t>о</w:t>
            </w:r>
            <w:r w:rsidRPr="00375E82">
              <w:rPr>
                <w:sz w:val="20"/>
                <w:szCs w:val="20"/>
              </w:rPr>
              <w:t>сти</w:t>
            </w:r>
          </w:p>
        </w:tc>
        <w:tc>
          <w:tcPr>
            <w:tcW w:w="2981" w:type="dxa"/>
            <w:vMerge w:val="restart"/>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0A3113">
              <w:rPr>
                <w:sz w:val="20"/>
                <w:szCs w:val="20"/>
              </w:rPr>
              <w:t>Пешеходная доступность, м</w:t>
            </w: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Многоэтажная застройка в городе Георгиевск</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300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 xml:space="preserve">Малоэтажная </w:t>
            </w:r>
            <w:r w:rsidRPr="00F34D49">
              <w:rPr>
                <w:sz w:val="20"/>
                <w:szCs w:val="20"/>
                <w:lang w:val="ru-RU"/>
              </w:rPr>
              <w:t>застройк</w:t>
            </w:r>
            <w:r>
              <w:rPr>
                <w:sz w:val="20"/>
                <w:szCs w:val="20"/>
                <w:lang w:val="ru-RU"/>
              </w:rPr>
              <w:t>а в г</w:t>
            </w:r>
            <w:r>
              <w:rPr>
                <w:sz w:val="20"/>
                <w:szCs w:val="20"/>
                <w:lang w:val="ru-RU"/>
              </w:rPr>
              <w:t>о</w:t>
            </w:r>
            <w:r>
              <w:rPr>
                <w:sz w:val="20"/>
                <w:szCs w:val="20"/>
                <w:lang w:val="ru-RU"/>
              </w:rPr>
              <w:t>роде Георгиевск</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500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Сельские населенные пункты</w:t>
            </w:r>
          </w:p>
        </w:tc>
        <w:tc>
          <w:tcPr>
            <w:tcW w:w="704" w:type="dxa"/>
            <w:shd w:val="clear" w:color="auto" w:fill="FFFFFF"/>
            <w:tcMar>
              <w:top w:w="0" w:type="dxa"/>
              <w:left w:w="28" w:type="dxa"/>
              <w:bottom w:w="0" w:type="dxa"/>
              <w:right w:w="28" w:type="dxa"/>
            </w:tcMar>
          </w:tcPr>
          <w:p w:rsidR="00160D1C" w:rsidRDefault="00160D1C" w:rsidP="00160D1C">
            <w:pPr>
              <w:pStyle w:val="aff6"/>
              <w:spacing w:after="20"/>
              <w:ind w:firstLine="0"/>
              <w:jc w:val="center"/>
              <w:rPr>
                <w:sz w:val="20"/>
                <w:szCs w:val="20"/>
                <w:lang w:val="ru-RU"/>
              </w:rPr>
            </w:pPr>
            <w:r>
              <w:rPr>
                <w:sz w:val="20"/>
                <w:szCs w:val="20"/>
                <w:lang w:val="ru-RU"/>
              </w:rPr>
              <w:t>1000</w:t>
            </w:r>
          </w:p>
        </w:tc>
      </w:tr>
      <w:tr w:rsidR="00160D1C" w:rsidRPr="00003A9A" w:rsidTr="00361333">
        <w:trPr>
          <w:gridAfter w:val="1"/>
          <w:wAfter w:w="7" w:type="dxa"/>
        </w:trPr>
        <w:tc>
          <w:tcPr>
            <w:tcW w:w="126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Общеобраз</w:t>
            </w:r>
            <w:r w:rsidRPr="00375E82">
              <w:rPr>
                <w:sz w:val="20"/>
                <w:szCs w:val="20"/>
                <w:lang w:val="ru-RU"/>
              </w:rPr>
              <w:t>о</w:t>
            </w:r>
            <w:r w:rsidRPr="00375E82">
              <w:rPr>
                <w:sz w:val="20"/>
                <w:szCs w:val="20"/>
                <w:lang w:val="ru-RU"/>
              </w:rPr>
              <w:t>вательные организации</w:t>
            </w:r>
          </w:p>
        </w:tc>
        <w:tc>
          <w:tcPr>
            <w:tcW w:w="1990"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Расчетный показатель минимально допуст</w:t>
            </w:r>
            <w:r w:rsidRPr="00375E82">
              <w:rPr>
                <w:sz w:val="20"/>
                <w:szCs w:val="20"/>
                <w:lang w:val="ru-RU"/>
              </w:rPr>
              <w:t>и</w:t>
            </w:r>
            <w:r w:rsidRPr="00375E82">
              <w:rPr>
                <w:sz w:val="20"/>
                <w:szCs w:val="20"/>
                <w:lang w:val="ru-RU"/>
              </w:rPr>
              <w:t>мого уровня обесп</w:t>
            </w:r>
            <w:r w:rsidRPr="00375E82">
              <w:rPr>
                <w:sz w:val="20"/>
                <w:szCs w:val="20"/>
                <w:lang w:val="ru-RU"/>
              </w:rPr>
              <w:t>е</w:t>
            </w:r>
            <w:r w:rsidRPr="00375E82">
              <w:rPr>
                <w:sz w:val="20"/>
                <w:szCs w:val="20"/>
                <w:lang w:val="ru-RU"/>
              </w:rPr>
              <w:t>ченности</w:t>
            </w:r>
          </w:p>
        </w:tc>
        <w:tc>
          <w:tcPr>
            <w:tcW w:w="2981"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Количество мест, ед. на 1000 чел.</w:t>
            </w:r>
            <w:r w:rsidRPr="00375E82">
              <w:rPr>
                <w:sz w:val="20"/>
                <w:szCs w:val="20"/>
                <w:lang w:val="ru-RU"/>
              </w:rPr>
              <w:t xml:space="preserve"> [</w:t>
            </w:r>
            <w:r>
              <w:rPr>
                <w:sz w:val="20"/>
                <w:szCs w:val="20"/>
                <w:lang w:val="ru-RU"/>
              </w:rPr>
              <w:t>4</w:t>
            </w:r>
            <w:r w:rsidRPr="00375E82">
              <w:rPr>
                <w:sz w:val="20"/>
                <w:szCs w:val="20"/>
                <w:lang w:val="ru-RU"/>
              </w:rPr>
              <w:t>]</w:t>
            </w:r>
          </w:p>
        </w:tc>
        <w:tc>
          <w:tcPr>
            <w:tcW w:w="3402" w:type="dxa"/>
            <w:gridSpan w:val="3"/>
            <w:shd w:val="clear" w:color="auto" w:fill="FFFFFF"/>
            <w:tcMar>
              <w:top w:w="0" w:type="dxa"/>
              <w:left w:w="28" w:type="dxa"/>
              <w:bottom w:w="0" w:type="dxa"/>
              <w:right w:w="28" w:type="dxa"/>
            </w:tcMar>
          </w:tcPr>
          <w:p w:rsidR="00160D1C" w:rsidRPr="00003A9A" w:rsidRDefault="00160D1C" w:rsidP="00160D1C">
            <w:pPr>
              <w:pStyle w:val="aff6"/>
              <w:spacing w:after="20"/>
              <w:ind w:firstLine="0"/>
              <w:jc w:val="center"/>
              <w:rPr>
                <w:sz w:val="20"/>
                <w:szCs w:val="20"/>
                <w:lang w:val="ru-RU"/>
              </w:rPr>
            </w:pPr>
            <w:r>
              <w:rPr>
                <w:sz w:val="20"/>
                <w:szCs w:val="20"/>
                <w:lang w:val="ru-RU"/>
              </w:rPr>
              <w:t>136</w:t>
            </w:r>
          </w:p>
        </w:tc>
      </w:tr>
      <w:tr w:rsidR="00160D1C" w:rsidRPr="00375E82" w:rsidTr="00361333">
        <w:trPr>
          <w:gridAfter w:val="1"/>
          <w:wAfter w:w="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Удельный вес числа общеобраз</w:t>
            </w:r>
            <w:r w:rsidRPr="00375E82">
              <w:rPr>
                <w:sz w:val="20"/>
                <w:szCs w:val="20"/>
                <w:lang w:val="ru-RU"/>
              </w:rPr>
              <w:t>о</w:t>
            </w:r>
            <w:r w:rsidRPr="00375E82">
              <w:rPr>
                <w:sz w:val="20"/>
                <w:szCs w:val="20"/>
                <w:lang w:val="ru-RU"/>
              </w:rPr>
              <w:t>вательных организаций, в кот</w:t>
            </w:r>
            <w:r w:rsidRPr="00375E82">
              <w:rPr>
                <w:sz w:val="20"/>
                <w:szCs w:val="20"/>
                <w:lang w:val="ru-RU"/>
              </w:rPr>
              <w:t>о</w:t>
            </w:r>
            <w:r w:rsidRPr="00375E82">
              <w:rPr>
                <w:sz w:val="20"/>
                <w:szCs w:val="20"/>
                <w:lang w:val="ru-RU"/>
              </w:rPr>
              <w:t>рых создана универсальная бе</w:t>
            </w:r>
            <w:r w:rsidRPr="00375E82">
              <w:rPr>
                <w:sz w:val="20"/>
                <w:szCs w:val="20"/>
                <w:lang w:val="ru-RU"/>
              </w:rPr>
              <w:t>з</w:t>
            </w:r>
            <w:r w:rsidRPr="00375E82">
              <w:rPr>
                <w:sz w:val="20"/>
                <w:szCs w:val="20"/>
                <w:lang w:val="ru-RU"/>
              </w:rPr>
              <w:t>барьерная среда для инклюзивн</w:t>
            </w:r>
            <w:r w:rsidRPr="00375E82">
              <w:rPr>
                <w:sz w:val="20"/>
                <w:szCs w:val="20"/>
                <w:lang w:val="ru-RU"/>
              </w:rPr>
              <w:t>о</w:t>
            </w:r>
            <w:r w:rsidRPr="00375E82">
              <w:rPr>
                <w:sz w:val="20"/>
                <w:szCs w:val="20"/>
                <w:lang w:val="ru-RU"/>
              </w:rPr>
              <w:t>го образования детей-инвалидов, в общем числе общеобразов</w:t>
            </w:r>
            <w:r w:rsidRPr="00375E82">
              <w:rPr>
                <w:sz w:val="20"/>
                <w:szCs w:val="20"/>
                <w:lang w:val="ru-RU"/>
              </w:rPr>
              <w:t>а</w:t>
            </w:r>
            <w:r w:rsidRPr="00375E82">
              <w:rPr>
                <w:sz w:val="20"/>
                <w:szCs w:val="20"/>
                <w:lang w:val="ru-RU"/>
              </w:rPr>
              <w:t>тельных организаций, %</w:t>
            </w:r>
          </w:p>
        </w:tc>
        <w:tc>
          <w:tcPr>
            <w:tcW w:w="3402" w:type="dxa"/>
            <w:gridSpan w:val="3"/>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25</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 xml:space="preserve">Расчетная площадь земельного участка общеобразовательной </w:t>
            </w:r>
            <w:r w:rsidRPr="00375E82">
              <w:rPr>
                <w:sz w:val="20"/>
                <w:szCs w:val="20"/>
                <w:lang w:val="ru-RU"/>
              </w:rPr>
              <w:lastRenderedPageBreak/>
              <w:t>организации в зависимости от ее вместимости (на 1 место), кв. м [</w:t>
            </w:r>
            <w:r>
              <w:rPr>
                <w:sz w:val="20"/>
                <w:szCs w:val="20"/>
                <w:lang w:val="ru-RU"/>
              </w:rPr>
              <w:t>5</w:t>
            </w:r>
            <w:r w:rsidRPr="00375E82">
              <w:rPr>
                <w:sz w:val="20"/>
                <w:szCs w:val="20"/>
                <w:lang w:val="ru-RU"/>
              </w:rPr>
              <w:t>]</w:t>
            </w: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lastRenderedPageBreak/>
              <w:t>О</w:t>
            </w:r>
            <w:r w:rsidRPr="00375E82">
              <w:rPr>
                <w:sz w:val="20"/>
                <w:szCs w:val="20"/>
                <w:lang w:val="ru-RU"/>
              </w:rPr>
              <w:t>т 30 до 170</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pPr>
            <w:r w:rsidRPr="00375E82">
              <w:rPr>
                <w:color w:val="000000"/>
                <w:sz w:val="20"/>
                <w:szCs w:val="20"/>
                <w:lang w:val="ru-RU"/>
              </w:rPr>
              <w:t>80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О</w:t>
            </w:r>
            <w:r w:rsidRPr="00375E82">
              <w:rPr>
                <w:sz w:val="20"/>
                <w:szCs w:val="20"/>
                <w:lang w:val="ru-RU"/>
              </w:rPr>
              <w:t>т 170 до 340</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pPr>
            <w:r w:rsidRPr="00375E82">
              <w:rPr>
                <w:color w:val="000000"/>
                <w:sz w:val="20"/>
                <w:szCs w:val="20"/>
                <w:lang w:val="ru-RU"/>
              </w:rPr>
              <w:t>55</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О</w:t>
            </w:r>
            <w:r w:rsidRPr="00375E82">
              <w:rPr>
                <w:sz w:val="20"/>
                <w:szCs w:val="20"/>
                <w:lang w:val="ru-RU"/>
              </w:rPr>
              <w:t>т 340 до 510</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pPr>
            <w:r w:rsidRPr="00375E82">
              <w:rPr>
                <w:color w:val="000000"/>
                <w:sz w:val="20"/>
                <w:szCs w:val="20"/>
                <w:lang w:val="ru-RU"/>
              </w:rPr>
              <w:t>40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val="restart"/>
            <w:shd w:val="clear" w:color="auto" w:fill="FFFFFF"/>
            <w:tcMar>
              <w:top w:w="0" w:type="dxa"/>
              <w:left w:w="28" w:type="dxa"/>
              <w:bottom w:w="0" w:type="dxa"/>
              <w:right w:w="28" w:type="dxa"/>
            </w:tcMar>
          </w:tcPr>
          <w:p w:rsidR="00160D1C" w:rsidRPr="00FA635A" w:rsidRDefault="00160D1C" w:rsidP="00160D1C">
            <w:pPr>
              <w:pStyle w:val="aff6"/>
              <w:spacing w:after="20"/>
              <w:ind w:firstLine="0"/>
              <w:rPr>
                <w:sz w:val="20"/>
                <w:szCs w:val="20"/>
                <w:lang w:val="ru-RU"/>
              </w:rPr>
            </w:pPr>
            <w:r w:rsidRPr="00375E82">
              <w:rPr>
                <w:sz w:val="20"/>
                <w:szCs w:val="20"/>
                <w:lang w:val="ru-RU"/>
              </w:rPr>
              <w:t>Расчетный показатель максимально допу</w:t>
            </w:r>
            <w:r w:rsidRPr="00375E82">
              <w:rPr>
                <w:sz w:val="20"/>
                <w:szCs w:val="20"/>
                <w:lang w:val="ru-RU"/>
              </w:rPr>
              <w:t>с</w:t>
            </w:r>
            <w:r w:rsidRPr="00375E82">
              <w:rPr>
                <w:sz w:val="20"/>
                <w:szCs w:val="20"/>
                <w:lang w:val="ru-RU"/>
              </w:rPr>
              <w:t>тимого уровня терр</w:t>
            </w:r>
            <w:r w:rsidRPr="00375E82">
              <w:rPr>
                <w:sz w:val="20"/>
                <w:szCs w:val="20"/>
                <w:lang w:val="ru-RU"/>
              </w:rPr>
              <w:t>и</w:t>
            </w:r>
            <w:r w:rsidRPr="00375E82">
              <w:rPr>
                <w:sz w:val="20"/>
                <w:szCs w:val="20"/>
                <w:lang w:val="ru-RU"/>
              </w:rPr>
              <w:t>ториальной доступн</w:t>
            </w:r>
            <w:r w:rsidRPr="00375E82">
              <w:rPr>
                <w:sz w:val="20"/>
                <w:szCs w:val="20"/>
                <w:lang w:val="ru-RU"/>
              </w:rPr>
              <w:t>о</w:t>
            </w:r>
            <w:r w:rsidRPr="00375E82">
              <w:rPr>
                <w:sz w:val="20"/>
                <w:szCs w:val="20"/>
                <w:lang w:val="ru-RU"/>
              </w:rPr>
              <w:t>сти</w:t>
            </w:r>
            <w:r>
              <w:rPr>
                <w:sz w:val="20"/>
                <w:szCs w:val="20"/>
                <w:lang w:val="ru-RU"/>
              </w:rPr>
              <w:t xml:space="preserve"> </w:t>
            </w:r>
            <w:r w:rsidRPr="00FA635A">
              <w:rPr>
                <w:sz w:val="20"/>
                <w:szCs w:val="20"/>
                <w:lang w:val="ru-RU"/>
              </w:rPr>
              <w:t>[6]</w:t>
            </w: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Пешеходная доступность, м</w:t>
            </w: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Для всех учащихся города Георгиевск</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pPr>
            <w:r>
              <w:rPr>
                <w:sz w:val="20"/>
                <w:szCs w:val="20"/>
                <w:lang w:val="ru-RU"/>
              </w:rPr>
              <w:t>500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iCs/>
                <w:sz w:val="20"/>
                <w:szCs w:val="20"/>
                <w:lang w:val="ru-RU"/>
              </w:rPr>
            </w:pPr>
            <w:r>
              <w:rPr>
                <w:sz w:val="20"/>
                <w:szCs w:val="20"/>
                <w:lang w:val="ru-RU"/>
              </w:rPr>
              <w:t xml:space="preserve">Для учащихся </w:t>
            </w:r>
            <w:r>
              <w:rPr>
                <w:sz w:val="20"/>
                <w:szCs w:val="20"/>
              </w:rPr>
              <w:t>I</w:t>
            </w:r>
            <w:r w:rsidRPr="00BE5BBE">
              <w:rPr>
                <w:sz w:val="20"/>
                <w:szCs w:val="20"/>
                <w:lang w:val="ru-RU"/>
              </w:rPr>
              <w:t xml:space="preserve"> </w:t>
            </w:r>
            <w:r>
              <w:rPr>
                <w:sz w:val="20"/>
                <w:szCs w:val="20"/>
                <w:lang w:val="ru-RU"/>
              </w:rPr>
              <w:t>ступени об</w:t>
            </w:r>
            <w:r>
              <w:rPr>
                <w:sz w:val="20"/>
                <w:szCs w:val="20"/>
                <w:lang w:val="ru-RU"/>
              </w:rPr>
              <w:t>у</w:t>
            </w:r>
            <w:r>
              <w:rPr>
                <w:sz w:val="20"/>
                <w:szCs w:val="20"/>
                <w:lang w:val="ru-RU"/>
              </w:rPr>
              <w:t>чения сельских населенных пунктов</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Pr>
                <w:sz w:val="20"/>
                <w:szCs w:val="20"/>
                <w:lang w:val="ru-RU"/>
              </w:rPr>
              <w:t>2000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Для учащихся</w:t>
            </w:r>
            <w:r w:rsidRPr="00A66AA2">
              <w:rPr>
                <w:sz w:val="20"/>
                <w:szCs w:val="20"/>
                <w:lang w:val="ru-RU"/>
              </w:rPr>
              <w:t xml:space="preserve"> II</w:t>
            </w:r>
            <w:r w:rsidRPr="00DA17E2">
              <w:rPr>
                <w:sz w:val="20"/>
                <w:szCs w:val="20"/>
                <w:lang w:val="ru-RU"/>
              </w:rPr>
              <w:t xml:space="preserve"> и </w:t>
            </w:r>
            <w:r w:rsidRPr="00A66AA2">
              <w:rPr>
                <w:sz w:val="20"/>
                <w:szCs w:val="20"/>
                <w:lang w:val="ru-RU"/>
              </w:rPr>
              <w:t>III</w:t>
            </w:r>
            <w:r w:rsidRPr="00BE5BBE">
              <w:rPr>
                <w:sz w:val="20"/>
                <w:szCs w:val="20"/>
                <w:lang w:val="ru-RU"/>
              </w:rPr>
              <w:t xml:space="preserve"> </w:t>
            </w:r>
            <w:r>
              <w:rPr>
                <w:sz w:val="20"/>
                <w:szCs w:val="20"/>
                <w:lang w:val="ru-RU"/>
              </w:rPr>
              <w:t>ступеней обучения сельских населе</w:t>
            </w:r>
            <w:r>
              <w:rPr>
                <w:sz w:val="20"/>
                <w:szCs w:val="20"/>
                <w:lang w:val="ru-RU"/>
              </w:rPr>
              <w:t>н</w:t>
            </w:r>
            <w:r>
              <w:rPr>
                <w:sz w:val="20"/>
                <w:szCs w:val="20"/>
                <w:lang w:val="ru-RU"/>
              </w:rPr>
              <w:t>ных пунктов</w:t>
            </w:r>
          </w:p>
        </w:tc>
        <w:tc>
          <w:tcPr>
            <w:tcW w:w="704" w:type="dxa"/>
            <w:shd w:val="clear" w:color="auto" w:fill="FFFFFF"/>
            <w:tcMar>
              <w:top w:w="0" w:type="dxa"/>
              <w:left w:w="28" w:type="dxa"/>
              <w:bottom w:w="0" w:type="dxa"/>
              <w:right w:w="28" w:type="dxa"/>
            </w:tcMar>
          </w:tcPr>
          <w:p w:rsidR="00160D1C" w:rsidRDefault="00160D1C" w:rsidP="00160D1C">
            <w:pPr>
              <w:pStyle w:val="aff6"/>
              <w:spacing w:after="20"/>
              <w:ind w:firstLine="0"/>
              <w:jc w:val="center"/>
              <w:rPr>
                <w:sz w:val="20"/>
                <w:szCs w:val="20"/>
                <w:lang w:val="ru-RU"/>
              </w:rPr>
            </w:pPr>
            <w:r>
              <w:rPr>
                <w:sz w:val="20"/>
                <w:szCs w:val="20"/>
                <w:lang w:val="ru-RU"/>
              </w:rPr>
              <w:t>4000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 xml:space="preserve">Транспортная доступность, </w:t>
            </w:r>
            <w:r>
              <w:rPr>
                <w:sz w:val="20"/>
                <w:szCs w:val="20"/>
                <w:lang w:val="ru-RU"/>
              </w:rPr>
              <w:t>мин. (в одну сторону)</w:t>
            </w: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 xml:space="preserve">Для учащихся </w:t>
            </w:r>
            <w:r>
              <w:rPr>
                <w:sz w:val="20"/>
                <w:szCs w:val="20"/>
              </w:rPr>
              <w:t>I</w:t>
            </w:r>
            <w:r w:rsidRPr="00BE5BBE">
              <w:rPr>
                <w:sz w:val="20"/>
                <w:szCs w:val="20"/>
                <w:lang w:val="ru-RU"/>
              </w:rPr>
              <w:t xml:space="preserve"> </w:t>
            </w:r>
            <w:r>
              <w:rPr>
                <w:sz w:val="20"/>
                <w:szCs w:val="20"/>
                <w:lang w:val="ru-RU"/>
              </w:rPr>
              <w:t>ступени об</w:t>
            </w:r>
            <w:r>
              <w:rPr>
                <w:sz w:val="20"/>
                <w:szCs w:val="20"/>
                <w:lang w:val="ru-RU"/>
              </w:rPr>
              <w:t>у</w:t>
            </w:r>
            <w:r>
              <w:rPr>
                <w:sz w:val="20"/>
                <w:szCs w:val="20"/>
                <w:lang w:val="ru-RU"/>
              </w:rPr>
              <w:t>чения всех населенных пун</w:t>
            </w:r>
            <w:r>
              <w:rPr>
                <w:sz w:val="20"/>
                <w:szCs w:val="20"/>
                <w:lang w:val="ru-RU"/>
              </w:rPr>
              <w:t>к</w:t>
            </w:r>
            <w:r>
              <w:rPr>
                <w:sz w:val="20"/>
                <w:szCs w:val="20"/>
                <w:lang w:val="ru-RU"/>
              </w:rPr>
              <w:t>тов</w:t>
            </w:r>
          </w:p>
        </w:tc>
        <w:tc>
          <w:tcPr>
            <w:tcW w:w="704" w:type="dxa"/>
            <w:shd w:val="clear" w:color="auto" w:fill="FFFFFF"/>
            <w:tcMar>
              <w:top w:w="0" w:type="dxa"/>
              <w:left w:w="28" w:type="dxa"/>
              <w:bottom w:w="0" w:type="dxa"/>
              <w:right w:w="28" w:type="dxa"/>
            </w:tcMar>
          </w:tcPr>
          <w:p w:rsidR="00160D1C" w:rsidRDefault="00160D1C" w:rsidP="00160D1C">
            <w:pPr>
              <w:pStyle w:val="aff6"/>
              <w:spacing w:after="20"/>
              <w:ind w:firstLine="0"/>
              <w:jc w:val="center"/>
              <w:rPr>
                <w:sz w:val="20"/>
                <w:szCs w:val="20"/>
                <w:lang w:val="ru-RU"/>
              </w:rPr>
            </w:pPr>
            <w:r>
              <w:rPr>
                <w:sz w:val="20"/>
                <w:szCs w:val="20"/>
                <w:lang w:val="ru-RU"/>
              </w:rPr>
              <w:t>15</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Для учащихся</w:t>
            </w:r>
            <w:r w:rsidRPr="00A66AA2">
              <w:rPr>
                <w:sz w:val="20"/>
                <w:szCs w:val="20"/>
                <w:lang w:val="ru-RU"/>
              </w:rPr>
              <w:t xml:space="preserve"> II</w:t>
            </w:r>
            <w:r w:rsidRPr="00DA17E2">
              <w:rPr>
                <w:sz w:val="20"/>
                <w:szCs w:val="20"/>
                <w:lang w:val="ru-RU"/>
              </w:rPr>
              <w:t xml:space="preserve"> и </w:t>
            </w:r>
            <w:r w:rsidRPr="00A66AA2">
              <w:rPr>
                <w:sz w:val="20"/>
                <w:szCs w:val="20"/>
                <w:lang w:val="ru-RU"/>
              </w:rPr>
              <w:t>III</w:t>
            </w:r>
            <w:r w:rsidRPr="00BE5BBE">
              <w:rPr>
                <w:sz w:val="20"/>
                <w:szCs w:val="20"/>
                <w:lang w:val="ru-RU"/>
              </w:rPr>
              <w:t xml:space="preserve"> </w:t>
            </w:r>
            <w:r>
              <w:rPr>
                <w:sz w:val="20"/>
                <w:szCs w:val="20"/>
                <w:lang w:val="ru-RU"/>
              </w:rPr>
              <w:t>ступеней обучения города Георгиевск</w:t>
            </w:r>
          </w:p>
        </w:tc>
        <w:tc>
          <w:tcPr>
            <w:tcW w:w="704" w:type="dxa"/>
            <w:shd w:val="clear" w:color="auto" w:fill="FFFFFF"/>
            <w:tcMar>
              <w:top w:w="0" w:type="dxa"/>
              <w:left w:w="28" w:type="dxa"/>
              <w:bottom w:w="0" w:type="dxa"/>
              <w:right w:w="28" w:type="dxa"/>
            </w:tcMar>
          </w:tcPr>
          <w:p w:rsidR="00160D1C" w:rsidRDefault="00160D1C" w:rsidP="00160D1C">
            <w:pPr>
              <w:pStyle w:val="aff6"/>
              <w:spacing w:after="20"/>
              <w:ind w:firstLine="0"/>
              <w:jc w:val="center"/>
              <w:rPr>
                <w:sz w:val="20"/>
                <w:szCs w:val="20"/>
                <w:lang w:val="ru-RU"/>
              </w:rPr>
            </w:pPr>
            <w:r>
              <w:rPr>
                <w:sz w:val="20"/>
                <w:szCs w:val="20"/>
                <w:lang w:val="ru-RU"/>
              </w:rPr>
              <w:t>50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Для учащихся</w:t>
            </w:r>
            <w:r w:rsidRPr="00A66AA2">
              <w:rPr>
                <w:sz w:val="20"/>
                <w:szCs w:val="20"/>
                <w:lang w:val="ru-RU"/>
              </w:rPr>
              <w:t xml:space="preserve"> II</w:t>
            </w:r>
            <w:r w:rsidRPr="00DA17E2">
              <w:rPr>
                <w:sz w:val="20"/>
                <w:szCs w:val="20"/>
                <w:lang w:val="ru-RU"/>
              </w:rPr>
              <w:t xml:space="preserve"> и </w:t>
            </w:r>
            <w:r w:rsidRPr="00A66AA2">
              <w:rPr>
                <w:sz w:val="20"/>
                <w:szCs w:val="20"/>
                <w:lang w:val="ru-RU"/>
              </w:rPr>
              <w:t>III</w:t>
            </w:r>
            <w:r w:rsidRPr="00BE5BBE">
              <w:rPr>
                <w:sz w:val="20"/>
                <w:szCs w:val="20"/>
                <w:lang w:val="ru-RU"/>
              </w:rPr>
              <w:t xml:space="preserve"> </w:t>
            </w:r>
            <w:r>
              <w:rPr>
                <w:sz w:val="20"/>
                <w:szCs w:val="20"/>
                <w:lang w:val="ru-RU"/>
              </w:rPr>
              <w:t>ступеней обучения сельских населе</w:t>
            </w:r>
            <w:r>
              <w:rPr>
                <w:sz w:val="20"/>
                <w:szCs w:val="20"/>
                <w:lang w:val="ru-RU"/>
              </w:rPr>
              <w:t>н</w:t>
            </w:r>
            <w:r>
              <w:rPr>
                <w:sz w:val="20"/>
                <w:szCs w:val="20"/>
                <w:lang w:val="ru-RU"/>
              </w:rPr>
              <w:t>ных пунктов</w:t>
            </w:r>
          </w:p>
        </w:tc>
        <w:tc>
          <w:tcPr>
            <w:tcW w:w="704" w:type="dxa"/>
            <w:shd w:val="clear" w:color="auto" w:fill="FFFFFF"/>
            <w:tcMar>
              <w:top w:w="0" w:type="dxa"/>
              <w:left w:w="28" w:type="dxa"/>
              <w:bottom w:w="0" w:type="dxa"/>
              <w:right w:w="28" w:type="dxa"/>
            </w:tcMar>
          </w:tcPr>
          <w:p w:rsidR="00160D1C" w:rsidRDefault="00160D1C" w:rsidP="00160D1C">
            <w:pPr>
              <w:pStyle w:val="aff6"/>
              <w:spacing w:after="20"/>
              <w:ind w:firstLine="0"/>
              <w:jc w:val="center"/>
              <w:rPr>
                <w:sz w:val="20"/>
                <w:szCs w:val="20"/>
                <w:lang w:val="ru-RU"/>
              </w:rPr>
            </w:pPr>
            <w:r>
              <w:rPr>
                <w:sz w:val="20"/>
                <w:szCs w:val="20"/>
                <w:lang w:val="ru-RU"/>
              </w:rPr>
              <w:t>30</w:t>
            </w:r>
          </w:p>
        </w:tc>
      </w:tr>
      <w:tr w:rsidR="00160D1C" w:rsidRPr="00375E82" w:rsidTr="00361333">
        <w:trPr>
          <w:gridAfter w:val="2"/>
          <w:wAfter w:w="17" w:type="dxa"/>
        </w:trPr>
        <w:tc>
          <w:tcPr>
            <w:tcW w:w="1261" w:type="dxa"/>
            <w:vMerge w:val="restart"/>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r w:rsidRPr="00375E82">
              <w:rPr>
                <w:sz w:val="20"/>
                <w:szCs w:val="20"/>
              </w:rPr>
              <w:t>Организации дополнител</w:t>
            </w:r>
            <w:r w:rsidRPr="00375E82">
              <w:rPr>
                <w:sz w:val="20"/>
                <w:szCs w:val="20"/>
              </w:rPr>
              <w:t>ь</w:t>
            </w:r>
            <w:r w:rsidRPr="00375E82">
              <w:rPr>
                <w:sz w:val="20"/>
                <w:szCs w:val="20"/>
              </w:rPr>
              <w:t>ного образ</w:t>
            </w:r>
            <w:r w:rsidRPr="00375E82">
              <w:rPr>
                <w:sz w:val="20"/>
                <w:szCs w:val="20"/>
              </w:rPr>
              <w:t>о</w:t>
            </w:r>
            <w:r w:rsidRPr="00375E82">
              <w:rPr>
                <w:sz w:val="20"/>
                <w:szCs w:val="20"/>
              </w:rPr>
              <w:t>вания</w:t>
            </w:r>
          </w:p>
        </w:tc>
        <w:tc>
          <w:tcPr>
            <w:tcW w:w="1990"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Расчетный показатель минимально допуст</w:t>
            </w:r>
            <w:r w:rsidRPr="00375E82">
              <w:rPr>
                <w:sz w:val="20"/>
                <w:szCs w:val="20"/>
                <w:lang w:val="ru-RU"/>
              </w:rPr>
              <w:t>и</w:t>
            </w:r>
            <w:r w:rsidRPr="00375E82">
              <w:rPr>
                <w:sz w:val="20"/>
                <w:szCs w:val="20"/>
                <w:lang w:val="ru-RU"/>
              </w:rPr>
              <w:t>мого уровня обесп</w:t>
            </w:r>
            <w:r w:rsidRPr="00375E82">
              <w:rPr>
                <w:sz w:val="20"/>
                <w:szCs w:val="20"/>
                <w:lang w:val="ru-RU"/>
              </w:rPr>
              <w:t>е</w:t>
            </w:r>
            <w:r w:rsidRPr="00375E82">
              <w:rPr>
                <w:sz w:val="20"/>
                <w:szCs w:val="20"/>
                <w:lang w:val="ru-RU"/>
              </w:rPr>
              <w:t>ченности</w:t>
            </w: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Количество мест, ед. на 1000 чел.</w:t>
            </w:r>
            <w:r w:rsidRPr="00375E82">
              <w:rPr>
                <w:sz w:val="20"/>
                <w:szCs w:val="20"/>
                <w:lang w:val="ru-RU"/>
              </w:rPr>
              <w:t xml:space="preserve"> [</w:t>
            </w:r>
            <w:r>
              <w:rPr>
                <w:sz w:val="20"/>
                <w:szCs w:val="20"/>
                <w:lang w:val="ru-RU"/>
              </w:rPr>
              <w:t>7</w:t>
            </w:r>
            <w:r w:rsidRPr="00375E82">
              <w:rPr>
                <w:sz w:val="20"/>
                <w:szCs w:val="20"/>
                <w:lang w:val="ru-RU"/>
              </w:rPr>
              <w:t>]</w:t>
            </w: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До 2029 г.</w:t>
            </w:r>
          </w:p>
        </w:tc>
        <w:tc>
          <w:tcPr>
            <w:tcW w:w="704" w:type="dxa"/>
            <w:shd w:val="clear" w:color="auto" w:fill="FFFFFF"/>
            <w:tcMar>
              <w:top w:w="0" w:type="dxa"/>
              <w:left w:w="28" w:type="dxa"/>
              <w:bottom w:w="0" w:type="dxa"/>
              <w:right w:w="28" w:type="dxa"/>
            </w:tcMar>
          </w:tcPr>
          <w:p w:rsidR="00160D1C" w:rsidRPr="00FA635A" w:rsidRDefault="00160D1C" w:rsidP="00160D1C">
            <w:pPr>
              <w:pStyle w:val="aff6"/>
              <w:spacing w:after="20"/>
              <w:ind w:firstLine="0"/>
              <w:jc w:val="center"/>
              <w:rPr>
                <w:sz w:val="20"/>
                <w:szCs w:val="20"/>
              </w:rPr>
            </w:pPr>
            <w:r>
              <w:rPr>
                <w:sz w:val="20"/>
                <w:szCs w:val="20"/>
              </w:rPr>
              <w:t>127</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2029-2031 гг.</w:t>
            </w:r>
          </w:p>
        </w:tc>
        <w:tc>
          <w:tcPr>
            <w:tcW w:w="704" w:type="dxa"/>
            <w:shd w:val="clear" w:color="auto" w:fill="FFFFFF"/>
            <w:tcMar>
              <w:top w:w="0" w:type="dxa"/>
              <w:left w:w="28" w:type="dxa"/>
              <w:bottom w:w="0" w:type="dxa"/>
              <w:right w:w="28" w:type="dxa"/>
            </w:tcMar>
          </w:tcPr>
          <w:p w:rsidR="00160D1C" w:rsidRPr="00FA635A" w:rsidRDefault="00160D1C" w:rsidP="00160D1C">
            <w:pPr>
              <w:pStyle w:val="aff6"/>
              <w:spacing w:after="20"/>
              <w:ind w:firstLine="0"/>
              <w:jc w:val="center"/>
              <w:rPr>
                <w:sz w:val="20"/>
                <w:szCs w:val="20"/>
              </w:rPr>
            </w:pPr>
            <w:r>
              <w:rPr>
                <w:sz w:val="20"/>
                <w:szCs w:val="20"/>
              </w:rPr>
              <w:t>145</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981" w:type="dxa"/>
            <w:vMerge/>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p>
        </w:tc>
        <w:tc>
          <w:tcPr>
            <w:tcW w:w="2688" w:type="dxa"/>
            <w:shd w:val="clear" w:color="auto" w:fill="FFFFFF"/>
            <w:tcMar>
              <w:top w:w="0" w:type="dxa"/>
              <w:left w:w="28" w:type="dxa"/>
              <w:bottom w:w="0" w:type="dxa"/>
              <w:right w:w="28" w:type="dxa"/>
            </w:tcMar>
          </w:tcPr>
          <w:p w:rsidR="00160D1C" w:rsidRDefault="00160D1C" w:rsidP="00160D1C">
            <w:pPr>
              <w:pStyle w:val="aff6"/>
              <w:spacing w:after="20"/>
              <w:ind w:firstLine="0"/>
              <w:rPr>
                <w:sz w:val="20"/>
                <w:szCs w:val="20"/>
                <w:lang w:val="ru-RU"/>
              </w:rPr>
            </w:pPr>
            <w:r>
              <w:rPr>
                <w:sz w:val="20"/>
                <w:szCs w:val="20"/>
                <w:lang w:val="ru-RU"/>
              </w:rPr>
              <w:t>С 2032 г.</w:t>
            </w:r>
          </w:p>
        </w:tc>
        <w:tc>
          <w:tcPr>
            <w:tcW w:w="704" w:type="dxa"/>
            <w:shd w:val="clear" w:color="auto" w:fill="FFFFFF"/>
            <w:tcMar>
              <w:top w:w="0" w:type="dxa"/>
              <w:left w:w="28" w:type="dxa"/>
              <w:bottom w:w="0" w:type="dxa"/>
              <w:right w:w="28" w:type="dxa"/>
            </w:tcMar>
          </w:tcPr>
          <w:p w:rsidR="00160D1C" w:rsidRPr="00FA635A" w:rsidRDefault="00160D1C" w:rsidP="00160D1C">
            <w:pPr>
              <w:pStyle w:val="aff6"/>
              <w:spacing w:after="20"/>
              <w:ind w:firstLine="0"/>
              <w:jc w:val="center"/>
              <w:rPr>
                <w:sz w:val="20"/>
                <w:szCs w:val="20"/>
              </w:rPr>
            </w:pPr>
            <w:r>
              <w:rPr>
                <w:sz w:val="20"/>
                <w:szCs w:val="20"/>
              </w:rPr>
              <w:t>147</w:t>
            </w:r>
          </w:p>
        </w:tc>
      </w:tr>
      <w:tr w:rsidR="00160D1C" w:rsidRPr="00375E82" w:rsidTr="00361333">
        <w:trPr>
          <w:gridAfter w:val="1"/>
          <w:wAfter w:w="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Расчетный показатель максимально допу</w:t>
            </w:r>
            <w:r w:rsidRPr="00375E82">
              <w:rPr>
                <w:sz w:val="20"/>
                <w:szCs w:val="20"/>
                <w:lang w:val="ru-RU"/>
              </w:rPr>
              <w:t>с</w:t>
            </w:r>
            <w:r w:rsidRPr="00375E82">
              <w:rPr>
                <w:sz w:val="20"/>
                <w:szCs w:val="20"/>
                <w:lang w:val="ru-RU"/>
              </w:rPr>
              <w:t>тимого уровня терр</w:t>
            </w:r>
            <w:r w:rsidRPr="00375E82">
              <w:rPr>
                <w:sz w:val="20"/>
                <w:szCs w:val="20"/>
                <w:lang w:val="ru-RU"/>
              </w:rPr>
              <w:t>и</w:t>
            </w:r>
            <w:r w:rsidRPr="00375E82">
              <w:rPr>
                <w:sz w:val="20"/>
                <w:szCs w:val="20"/>
                <w:lang w:val="ru-RU"/>
              </w:rPr>
              <w:t>ториальной доступн</w:t>
            </w:r>
            <w:r w:rsidRPr="00375E82">
              <w:rPr>
                <w:sz w:val="20"/>
                <w:szCs w:val="20"/>
                <w:lang w:val="ru-RU"/>
              </w:rPr>
              <w:t>о</w:t>
            </w:r>
            <w:r w:rsidRPr="00375E82">
              <w:rPr>
                <w:sz w:val="20"/>
                <w:szCs w:val="20"/>
                <w:lang w:val="ru-RU"/>
              </w:rPr>
              <w:t>сти</w:t>
            </w:r>
          </w:p>
        </w:tc>
        <w:tc>
          <w:tcPr>
            <w:tcW w:w="2981"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Транспортная доступность, мин.</w:t>
            </w:r>
          </w:p>
        </w:tc>
        <w:tc>
          <w:tcPr>
            <w:tcW w:w="3402" w:type="dxa"/>
            <w:gridSpan w:val="3"/>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pPr>
            <w:r w:rsidRPr="00375E82">
              <w:rPr>
                <w:sz w:val="20"/>
                <w:szCs w:val="20"/>
                <w:lang w:val="ru-RU"/>
              </w:rPr>
              <w:t>30</w:t>
            </w:r>
          </w:p>
        </w:tc>
      </w:tr>
      <w:tr w:rsidR="00160D1C" w:rsidRPr="00375E82" w:rsidTr="00361333">
        <w:trPr>
          <w:gridAfter w:val="1"/>
          <w:wAfter w:w="7" w:type="dxa"/>
        </w:trPr>
        <w:tc>
          <w:tcPr>
            <w:tcW w:w="126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Детские у</w:t>
            </w:r>
            <w:r w:rsidRPr="00375E82">
              <w:rPr>
                <w:sz w:val="20"/>
                <w:szCs w:val="20"/>
                <w:lang w:val="ru-RU"/>
              </w:rPr>
              <w:t>ч</w:t>
            </w:r>
            <w:r w:rsidRPr="00375E82">
              <w:rPr>
                <w:sz w:val="20"/>
                <w:szCs w:val="20"/>
                <w:lang w:val="ru-RU"/>
              </w:rPr>
              <w:t>реждения оздоровления и отдыха</w:t>
            </w:r>
          </w:p>
        </w:tc>
        <w:tc>
          <w:tcPr>
            <w:tcW w:w="1990"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Расчетный показатель минимально допуст</w:t>
            </w:r>
            <w:r w:rsidRPr="00375E82">
              <w:rPr>
                <w:sz w:val="20"/>
                <w:szCs w:val="20"/>
                <w:lang w:val="ru-RU"/>
              </w:rPr>
              <w:t>и</w:t>
            </w:r>
            <w:r w:rsidRPr="00375E82">
              <w:rPr>
                <w:sz w:val="20"/>
                <w:szCs w:val="20"/>
                <w:lang w:val="ru-RU"/>
              </w:rPr>
              <w:t>мого уровня обесп</w:t>
            </w:r>
            <w:r w:rsidRPr="00375E82">
              <w:rPr>
                <w:sz w:val="20"/>
                <w:szCs w:val="20"/>
                <w:lang w:val="ru-RU"/>
              </w:rPr>
              <w:t>е</w:t>
            </w:r>
            <w:r w:rsidRPr="00375E82">
              <w:rPr>
                <w:sz w:val="20"/>
                <w:szCs w:val="20"/>
                <w:lang w:val="ru-RU"/>
              </w:rPr>
              <w:t>ченности</w:t>
            </w:r>
          </w:p>
        </w:tc>
        <w:tc>
          <w:tcPr>
            <w:tcW w:w="2981"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 xml:space="preserve">Количество объектов на </w:t>
            </w:r>
            <w:r>
              <w:rPr>
                <w:sz w:val="20"/>
                <w:szCs w:val="20"/>
                <w:lang w:val="ru-RU"/>
              </w:rPr>
              <w:t>муниц</w:t>
            </w:r>
            <w:r>
              <w:rPr>
                <w:sz w:val="20"/>
                <w:szCs w:val="20"/>
                <w:lang w:val="ru-RU"/>
              </w:rPr>
              <w:t>и</w:t>
            </w:r>
            <w:r>
              <w:rPr>
                <w:sz w:val="20"/>
                <w:szCs w:val="20"/>
                <w:lang w:val="ru-RU"/>
              </w:rPr>
              <w:t>пальный округ</w:t>
            </w:r>
            <w:r w:rsidRPr="00375E82">
              <w:rPr>
                <w:sz w:val="20"/>
                <w:szCs w:val="20"/>
                <w:lang w:val="ru-RU"/>
              </w:rPr>
              <w:t>, ед.</w:t>
            </w:r>
          </w:p>
        </w:tc>
        <w:tc>
          <w:tcPr>
            <w:tcW w:w="3402" w:type="dxa"/>
            <w:gridSpan w:val="3"/>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По заданию на проектирование</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val="restart"/>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Расчетная площадь земельного участка оздоровительного лагеря, кв. метров на 1 место</w:t>
            </w: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Д</w:t>
            </w:r>
            <w:r w:rsidRPr="00375E82">
              <w:rPr>
                <w:sz w:val="20"/>
                <w:szCs w:val="20"/>
                <w:lang w:val="ru-RU"/>
              </w:rPr>
              <w:t>етский лагерь</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150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С</w:t>
            </w:r>
            <w:r w:rsidRPr="00375E82">
              <w:rPr>
                <w:sz w:val="20"/>
                <w:szCs w:val="20"/>
                <w:lang w:val="ru-RU"/>
              </w:rPr>
              <w:t>анаторный детский лагерь</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200</w:t>
            </w:r>
          </w:p>
        </w:tc>
      </w:tr>
      <w:tr w:rsidR="00160D1C" w:rsidRPr="00375E82" w:rsidTr="00361333">
        <w:trPr>
          <w:gridAfter w:val="2"/>
          <w:wAfter w:w="17" w:type="dxa"/>
        </w:trPr>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98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2688"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Pr>
                <w:sz w:val="20"/>
                <w:szCs w:val="20"/>
                <w:lang w:val="ru-RU"/>
              </w:rPr>
              <w:t>Л</w:t>
            </w:r>
            <w:r w:rsidRPr="00375E82">
              <w:rPr>
                <w:sz w:val="20"/>
                <w:szCs w:val="20"/>
                <w:lang w:val="ru-RU"/>
              </w:rPr>
              <w:t>агерь для старшеклассников</w:t>
            </w:r>
          </w:p>
        </w:tc>
        <w:tc>
          <w:tcPr>
            <w:tcW w:w="704" w:type="dxa"/>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175</w:t>
            </w:r>
          </w:p>
        </w:tc>
      </w:tr>
      <w:tr w:rsidR="00160D1C" w:rsidRPr="00375E82" w:rsidTr="00361333">
        <w:tc>
          <w:tcPr>
            <w:tcW w:w="1261" w:type="dxa"/>
            <w:vMerge/>
            <w:shd w:val="clear" w:color="auto" w:fill="FFFFFF"/>
            <w:tcMar>
              <w:top w:w="0" w:type="dxa"/>
              <w:left w:w="28" w:type="dxa"/>
              <w:bottom w:w="0" w:type="dxa"/>
              <w:right w:w="28" w:type="dxa"/>
            </w:tcMar>
          </w:tcPr>
          <w:p w:rsidR="00160D1C" w:rsidRPr="00375E82" w:rsidRDefault="00160D1C" w:rsidP="00160D1C">
            <w:pPr>
              <w:ind w:firstLine="0"/>
              <w:jc w:val="left"/>
              <w:rPr>
                <w:rFonts w:eastAsia="Arial Unicode MS" w:cs="Times New Roman"/>
                <w:sz w:val="21"/>
              </w:rPr>
            </w:pPr>
          </w:p>
        </w:tc>
        <w:tc>
          <w:tcPr>
            <w:tcW w:w="1990" w:type="dxa"/>
            <w:shd w:val="clear" w:color="auto" w:fill="FFFFFF"/>
            <w:tcMar>
              <w:top w:w="0" w:type="dxa"/>
              <w:left w:w="28" w:type="dxa"/>
              <w:bottom w:w="0" w:type="dxa"/>
              <w:right w:w="28" w:type="dxa"/>
            </w:tcMar>
          </w:tcPr>
          <w:p w:rsidR="00160D1C" w:rsidRPr="00375E82" w:rsidRDefault="00160D1C" w:rsidP="00160D1C">
            <w:pPr>
              <w:pStyle w:val="aff6"/>
              <w:spacing w:after="20"/>
              <w:ind w:firstLine="0"/>
              <w:rPr>
                <w:sz w:val="20"/>
                <w:szCs w:val="20"/>
                <w:lang w:val="ru-RU"/>
              </w:rPr>
            </w:pPr>
            <w:r w:rsidRPr="00375E82">
              <w:rPr>
                <w:sz w:val="20"/>
                <w:szCs w:val="20"/>
                <w:lang w:val="ru-RU"/>
              </w:rPr>
              <w:t>Расчетный показатель максимально допу</w:t>
            </w:r>
            <w:r w:rsidRPr="00375E82">
              <w:rPr>
                <w:sz w:val="20"/>
                <w:szCs w:val="20"/>
                <w:lang w:val="ru-RU"/>
              </w:rPr>
              <w:t>с</w:t>
            </w:r>
            <w:r w:rsidRPr="00375E82">
              <w:rPr>
                <w:sz w:val="20"/>
                <w:szCs w:val="20"/>
                <w:lang w:val="ru-RU"/>
              </w:rPr>
              <w:t>тимого уровня терр</w:t>
            </w:r>
            <w:r w:rsidRPr="00375E82">
              <w:rPr>
                <w:sz w:val="20"/>
                <w:szCs w:val="20"/>
                <w:lang w:val="ru-RU"/>
              </w:rPr>
              <w:t>и</w:t>
            </w:r>
            <w:r w:rsidRPr="00375E82">
              <w:rPr>
                <w:sz w:val="20"/>
                <w:szCs w:val="20"/>
                <w:lang w:val="ru-RU"/>
              </w:rPr>
              <w:t>ториальной доступн</w:t>
            </w:r>
            <w:r w:rsidRPr="00375E82">
              <w:rPr>
                <w:sz w:val="20"/>
                <w:szCs w:val="20"/>
                <w:lang w:val="ru-RU"/>
              </w:rPr>
              <w:t>о</w:t>
            </w:r>
            <w:r w:rsidRPr="00375E82">
              <w:rPr>
                <w:sz w:val="20"/>
                <w:szCs w:val="20"/>
                <w:lang w:val="ru-RU"/>
              </w:rPr>
              <w:t>сти</w:t>
            </w:r>
          </w:p>
        </w:tc>
        <w:tc>
          <w:tcPr>
            <w:tcW w:w="6390" w:type="dxa"/>
            <w:gridSpan w:val="5"/>
            <w:shd w:val="clear" w:color="auto" w:fill="FFFFFF"/>
            <w:tcMar>
              <w:top w:w="0" w:type="dxa"/>
              <w:left w:w="28" w:type="dxa"/>
              <w:bottom w:w="0" w:type="dxa"/>
              <w:right w:w="28" w:type="dxa"/>
            </w:tcMar>
          </w:tcPr>
          <w:p w:rsidR="00160D1C" w:rsidRPr="00375E82" w:rsidRDefault="00160D1C" w:rsidP="00160D1C">
            <w:pPr>
              <w:pStyle w:val="aff6"/>
              <w:spacing w:after="20"/>
              <w:ind w:firstLine="0"/>
              <w:jc w:val="center"/>
              <w:rPr>
                <w:sz w:val="20"/>
                <w:szCs w:val="20"/>
                <w:lang w:val="ru-RU"/>
              </w:rPr>
            </w:pPr>
            <w:r w:rsidRPr="00375E82">
              <w:rPr>
                <w:sz w:val="20"/>
                <w:szCs w:val="20"/>
                <w:lang w:val="ru-RU"/>
              </w:rPr>
              <w:t>Не нормируется</w:t>
            </w:r>
          </w:p>
        </w:tc>
      </w:tr>
      <w:tr w:rsidR="00160D1C" w:rsidRPr="00375E82" w:rsidTr="00361333">
        <w:tc>
          <w:tcPr>
            <w:tcW w:w="9641" w:type="dxa"/>
            <w:gridSpan w:val="7"/>
            <w:shd w:val="clear" w:color="auto" w:fill="FFFFFF"/>
            <w:tcMar>
              <w:top w:w="0" w:type="dxa"/>
              <w:left w:w="28" w:type="dxa"/>
              <w:bottom w:w="0" w:type="dxa"/>
              <w:right w:w="28" w:type="dxa"/>
            </w:tcMar>
          </w:tcPr>
          <w:p w:rsidR="00160D1C" w:rsidRPr="004F131F" w:rsidRDefault="00160D1C" w:rsidP="00160D1C">
            <w:pPr>
              <w:pStyle w:val="aff6"/>
              <w:spacing w:after="20"/>
              <w:ind w:firstLine="0"/>
              <w:rPr>
                <w:b/>
                <w:bCs/>
                <w:sz w:val="20"/>
                <w:szCs w:val="20"/>
                <w:lang w:val="ru-RU"/>
              </w:rPr>
            </w:pPr>
            <w:r w:rsidRPr="004F131F">
              <w:rPr>
                <w:b/>
                <w:bCs/>
                <w:sz w:val="20"/>
                <w:szCs w:val="20"/>
                <w:lang w:val="ru-RU"/>
              </w:rPr>
              <w:t>Примечания:</w:t>
            </w:r>
          </w:p>
          <w:p w:rsidR="00160D1C" w:rsidRPr="0093403B" w:rsidRDefault="00160D1C" w:rsidP="00160D1C">
            <w:pPr>
              <w:pStyle w:val="aff6"/>
              <w:spacing w:after="2"/>
              <w:ind w:firstLine="0"/>
              <w:rPr>
                <w:sz w:val="20"/>
                <w:szCs w:val="20"/>
                <w:lang w:val="ru-RU"/>
              </w:rPr>
            </w:pPr>
            <w:r>
              <w:rPr>
                <w:sz w:val="20"/>
                <w:szCs w:val="20"/>
                <w:lang w:val="ru-RU"/>
              </w:rPr>
              <w:t>1</w:t>
            </w:r>
            <w:r w:rsidRPr="0093403B">
              <w:rPr>
                <w:sz w:val="20"/>
                <w:szCs w:val="20"/>
                <w:lang w:val="ru-RU"/>
              </w:rPr>
              <w:t>. В качестве объекта образования принимается сетевая единица соответствующего вида обслуживания, а</w:t>
            </w:r>
            <w:r>
              <w:rPr>
                <w:sz w:val="20"/>
                <w:szCs w:val="20"/>
                <w:lang w:val="ru-RU"/>
              </w:rPr>
              <w:t xml:space="preserve"> </w:t>
            </w:r>
            <w:r w:rsidRPr="0093403B">
              <w:rPr>
                <w:sz w:val="20"/>
                <w:szCs w:val="20"/>
                <w:lang w:val="ru-RU"/>
              </w:rPr>
              <w:t>та</w:t>
            </w:r>
            <w:r w:rsidRPr="0093403B">
              <w:rPr>
                <w:sz w:val="20"/>
                <w:szCs w:val="20"/>
                <w:lang w:val="ru-RU"/>
              </w:rPr>
              <w:t>к</w:t>
            </w:r>
            <w:r w:rsidRPr="0093403B">
              <w:rPr>
                <w:sz w:val="20"/>
                <w:szCs w:val="20"/>
                <w:lang w:val="ru-RU"/>
              </w:rPr>
              <w:t>же филиалы и территориально обособленные отделы.</w:t>
            </w:r>
          </w:p>
          <w:p w:rsidR="00160D1C" w:rsidRDefault="00160D1C" w:rsidP="00160D1C">
            <w:pPr>
              <w:pStyle w:val="aff6"/>
              <w:spacing w:after="2"/>
              <w:ind w:firstLine="0"/>
              <w:rPr>
                <w:sz w:val="20"/>
                <w:szCs w:val="20"/>
                <w:lang w:val="ru-RU"/>
              </w:rPr>
            </w:pPr>
            <w:r>
              <w:rPr>
                <w:sz w:val="20"/>
                <w:szCs w:val="20"/>
                <w:lang w:val="ru-RU"/>
              </w:rPr>
              <w:t>2</w:t>
            </w:r>
            <w:r w:rsidRPr="000A3113">
              <w:rPr>
                <w:sz w:val="20"/>
                <w:szCs w:val="20"/>
                <w:lang w:val="ru-RU"/>
              </w:rPr>
              <w:t>. В городской местности проектируется не менее одной дошкольной образовательной организации на 174 воспитанника, в сельской местности</w:t>
            </w:r>
            <w:r>
              <w:rPr>
                <w:sz w:val="20"/>
                <w:szCs w:val="20"/>
                <w:lang w:val="ru-RU"/>
              </w:rPr>
              <w:t> –</w:t>
            </w:r>
            <w:r w:rsidRPr="000A3113">
              <w:rPr>
                <w:sz w:val="20"/>
                <w:szCs w:val="20"/>
                <w:lang w:val="ru-RU"/>
              </w:rPr>
              <w:t xml:space="preserve"> не менее одной дошкольной образовательной организации на 62 восп</w:t>
            </w:r>
            <w:r w:rsidRPr="000A3113">
              <w:rPr>
                <w:sz w:val="20"/>
                <w:szCs w:val="20"/>
                <w:lang w:val="ru-RU"/>
              </w:rPr>
              <w:t>и</w:t>
            </w:r>
            <w:r w:rsidRPr="000A3113">
              <w:rPr>
                <w:sz w:val="20"/>
                <w:szCs w:val="20"/>
                <w:lang w:val="ru-RU"/>
              </w:rPr>
              <w:t>танника.</w:t>
            </w:r>
          </w:p>
          <w:p w:rsidR="00160D1C" w:rsidRDefault="00160D1C" w:rsidP="00160D1C">
            <w:pPr>
              <w:pStyle w:val="aff6"/>
              <w:spacing w:after="2"/>
              <w:ind w:firstLine="0"/>
              <w:rPr>
                <w:sz w:val="20"/>
                <w:szCs w:val="20"/>
                <w:lang w:val="ru-RU"/>
              </w:rPr>
            </w:pPr>
            <w:r>
              <w:rPr>
                <w:sz w:val="20"/>
                <w:szCs w:val="20"/>
                <w:lang w:val="ru-RU"/>
              </w:rPr>
              <w:t>3</w:t>
            </w:r>
            <w:r w:rsidRPr="00375E82">
              <w:rPr>
                <w:sz w:val="20"/>
                <w:szCs w:val="20"/>
                <w:lang w:val="ru-RU"/>
              </w:rPr>
              <w:t>. Размеры земельных участков могут быть уменьшены: на 20% – в условиях реконструкции объекта и в сте</w:t>
            </w:r>
            <w:r w:rsidRPr="00375E82">
              <w:rPr>
                <w:sz w:val="20"/>
                <w:szCs w:val="20"/>
                <w:lang w:val="ru-RU"/>
              </w:rPr>
              <w:t>с</w:t>
            </w:r>
            <w:r w:rsidRPr="00375E82">
              <w:rPr>
                <w:sz w:val="20"/>
                <w:szCs w:val="20"/>
                <w:lang w:val="ru-RU"/>
              </w:rPr>
              <w:t>ненных условиях; на 15% – при размещении на рельефе с уклоном более 20%.</w:t>
            </w:r>
          </w:p>
          <w:p w:rsidR="00160D1C" w:rsidRDefault="00160D1C" w:rsidP="00160D1C">
            <w:pPr>
              <w:pStyle w:val="aff6"/>
              <w:spacing w:after="2"/>
              <w:ind w:firstLine="0"/>
              <w:rPr>
                <w:sz w:val="20"/>
                <w:szCs w:val="20"/>
                <w:lang w:val="ru-RU"/>
              </w:rPr>
            </w:pPr>
            <w:r w:rsidRPr="00A27828">
              <w:rPr>
                <w:sz w:val="20"/>
                <w:szCs w:val="20"/>
                <w:lang w:val="ru-RU"/>
              </w:rPr>
              <w:t>4</w:t>
            </w:r>
            <w:r w:rsidRPr="000A3113">
              <w:rPr>
                <w:sz w:val="20"/>
                <w:szCs w:val="20"/>
                <w:lang w:val="ru-RU"/>
              </w:rPr>
              <w:t>. В городской местности проектируется не менее одной дневной общеобразовательной школы на 892 челов</w:t>
            </w:r>
            <w:r w:rsidRPr="000A3113">
              <w:rPr>
                <w:sz w:val="20"/>
                <w:szCs w:val="20"/>
                <w:lang w:val="ru-RU"/>
              </w:rPr>
              <w:t>е</w:t>
            </w:r>
            <w:r w:rsidRPr="000A3113">
              <w:rPr>
                <w:sz w:val="20"/>
                <w:szCs w:val="20"/>
                <w:lang w:val="ru-RU"/>
              </w:rPr>
              <w:t>ка, в сельской местности</w:t>
            </w:r>
            <w:r>
              <w:rPr>
                <w:sz w:val="20"/>
                <w:szCs w:val="20"/>
                <w:lang w:val="ru-RU"/>
              </w:rPr>
              <w:t> –</w:t>
            </w:r>
            <w:r w:rsidRPr="000A3113">
              <w:rPr>
                <w:sz w:val="20"/>
                <w:szCs w:val="20"/>
                <w:lang w:val="ru-RU"/>
              </w:rPr>
              <w:t xml:space="preserve"> не менее одной дневной общеобразовательной школы на 201 человек.</w:t>
            </w:r>
          </w:p>
          <w:p w:rsidR="00160D1C" w:rsidRDefault="00160D1C" w:rsidP="00160D1C">
            <w:pPr>
              <w:pStyle w:val="aff6"/>
              <w:spacing w:after="2"/>
              <w:ind w:firstLine="0"/>
              <w:rPr>
                <w:sz w:val="20"/>
                <w:szCs w:val="20"/>
                <w:lang w:val="ru-RU"/>
              </w:rPr>
            </w:pPr>
            <w:r w:rsidRPr="00A27828">
              <w:rPr>
                <w:sz w:val="20"/>
                <w:szCs w:val="20"/>
                <w:lang w:val="ru-RU"/>
              </w:rPr>
              <w:t>5</w:t>
            </w:r>
            <w:r>
              <w:rPr>
                <w:sz w:val="20"/>
                <w:szCs w:val="20"/>
                <w:lang w:val="ru-RU"/>
              </w:rPr>
              <w:t xml:space="preserve">. </w:t>
            </w:r>
            <w:r w:rsidRPr="00375E82">
              <w:rPr>
                <w:sz w:val="20"/>
                <w:szCs w:val="20"/>
                <w:lang w:val="ru-RU"/>
              </w:rPr>
              <w:t>Показатели площади земельных участков общеобразовательной организации приведены для общеобразов</w:t>
            </w:r>
            <w:r w:rsidRPr="00375E82">
              <w:rPr>
                <w:sz w:val="20"/>
                <w:szCs w:val="20"/>
                <w:lang w:val="ru-RU"/>
              </w:rPr>
              <w:t>а</w:t>
            </w:r>
            <w:r w:rsidRPr="00375E82">
              <w:rPr>
                <w:sz w:val="20"/>
                <w:szCs w:val="20"/>
                <w:lang w:val="ru-RU"/>
              </w:rPr>
              <w:t>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160D1C" w:rsidRPr="00E11E2F" w:rsidRDefault="00160D1C" w:rsidP="00160D1C">
            <w:pPr>
              <w:pStyle w:val="aff6"/>
              <w:spacing w:after="2"/>
              <w:ind w:firstLine="0"/>
              <w:rPr>
                <w:lang w:val="ru-RU" w:eastAsia="en-US"/>
              </w:rPr>
            </w:pPr>
            <w:r w:rsidRPr="00DD72E7">
              <w:rPr>
                <w:sz w:val="20"/>
                <w:szCs w:val="20"/>
                <w:lang w:val="ru-RU"/>
              </w:rPr>
              <w:t>6</w:t>
            </w:r>
            <w:r w:rsidRPr="0093403B">
              <w:rPr>
                <w:sz w:val="20"/>
                <w:szCs w:val="20"/>
                <w:lang w:val="ru-RU"/>
              </w:rPr>
              <w:t>. При расстояниях свыше нормируемой территориальной доступности для обучающихся</w:t>
            </w:r>
            <w:r>
              <w:rPr>
                <w:sz w:val="20"/>
                <w:szCs w:val="20"/>
                <w:lang w:val="ru-RU"/>
              </w:rPr>
              <w:t xml:space="preserve"> </w:t>
            </w:r>
            <w:r w:rsidRPr="0093403B">
              <w:rPr>
                <w:sz w:val="20"/>
                <w:szCs w:val="20"/>
                <w:lang w:val="ru-RU"/>
              </w:rPr>
              <w:t>общеобразовател</w:t>
            </w:r>
            <w:r w:rsidRPr="0093403B">
              <w:rPr>
                <w:sz w:val="20"/>
                <w:szCs w:val="20"/>
                <w:lang w:val="ru-RU"/>
              </w:rPr>
              <w:t>ь</w:t>
            </w:r>
            <w:r w:rsidRPr="0093403B">
              <w:rPr>
                <w:sz w:val="20"/>
                <w:szCs w:val="20"/>
                <w:lang w:val="ru-RU"/>
              </w:rPr>
              <w:t>ных организаций, расположенных в сельской местности, необходимо организовывать</w:t>
            </w:r>
            <w:r>
              <w:rPr>
                <w:sz w:val="20"/>
                <w:szCs w:val="20"/>
                <w:lang w:val="ru-RU"/>
              </w:rPr>
              <w:t xml:space="preserve"> </w:t>
            </w:r>
            <w:r w:rsidRPr="0093403B">
              <w:rPr>
                <w:sz w:val="20"/>
                <w:szCs w:val="20"/>
                <w:lang w:val="ru-RU"/>
              </w:rPr>
              <w:t>транспортное обслуж</w:t>
            </w:r>
            <w:r w:rsidRPr="0093403B">
              <w:rPr>
                <w:sz w:val="20"/>
                <w:szCs w:val="20"/>
                <w:lang w:val="ru-RU"/>
              </w:rPr>
              <w:t>и</w:t>
            </w:r>
            <w:r w:rsidRPr="0093403B">
              <w:rPr>
                <w:sz w:val="20"/>
                <w:szCs w:val="20"/>
                <w:lang w:val="ru-RU"/>
              </w:rPr>
              <w:t>вание до общеобразовательной организации и обратно. Время в пути не должно превышать</w:t>
            </w:r>
            <w:r>
              <w:rPr>
                <w:sz w:val="20"/>
                <w:szCs w:val="20"/>
                <w:lang w:val="ru-RU"/>
              </w:rPr>
              <w:t xml:space="preserve"> </w:t>
            </w:r>
            <w:r w:rsidRPr="0093403B">
              <w:rPr>
                <w:sz w:val="20"/>
                <w:szCs w:val="20"/>
                <w:lang w:val="ru-RU"/>
              </w:rPr>
              <w:t xml:space="preserve">30 минут в одну </w:t>
            </w:r>
            <w:r w:rsidRPr="0093403B">
              <w:rPr>
                <w:sz w:val="20"/>
                <w:szCs w:val="20"/>
                <w:lang w:val="ru-RU"/>
              </w:rPr>
              <w:lastRenderedPageBreak/>
              <w:t>сторону. Расстояние от места проживания до места сбора не должно быть более 1 км.</w:t>
            </w:r>
          </w:p>
          <w:p w:rsidR="00160D1C" w:rsidRPr="00375E82" w:rsidRDefault="00160D1C" w:rsidP="00160D1C">
            <w:pPr>
              <w:pStyle w:val="aff6"/>
              <w:spacing w:after="2"/>
              <w:ind w:firstLine="0"/>
              <w:rPr>
                <w:sz w:val="20"/>
                <w:szCs w:val="20"/>
                <w:lang w:val="ru-RU"/>
              </w:rPr>
            </w:pPr>
            <w:r>
              <w:rPr>
                <w:sz w:val="20"/>
                <w:szCs w:val="20"/>
                <w:lang w:val="ru-RU"/>
              </w:rPr>
              <w:t xml:space="preserve">7. </w:t>
            </w:r>
            <w:r w:rsidRPr="0016259B">
              <w:rPr>
                <w:sz w:val="20"/>
                <w:szCs w:val="20"/>
                <w:lang w:val="ru-RU"/>
              </w:rPr>
              <w:t xml:space="preserve">В </w:t>
            </w:r>
            <w:r>
              <w:rPr>
                <w:sz w:val="20"/>
                <w:szCs w:val="20"/>
                <w:lang w:val="ru-RU"/>
              </w:rPr>
              <w:t>городе Георгиевск</w:t>
            </w:r>
            <w:r w:rsidRPr="0016259B">
              <w:rPr>
                <w:sz w:val="20"/>
                <w:szCs w:val="20"/>
                <w:lang w:val="ru-RU"/>
              </w:rPr>
              <w:t xml:space="preserve">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bl>
    <w:p w:rsidR="00D0781D" w:rsidRPr="00CD1B79" w:rsidRDefault="00D0781D" w:rsidP="00D0781D">
      <w:pPr>
        <w:keepNext/>
        <w:spacing w:before="120"/>
        <w:jc w:val="right"/>
        <w:rPr>
          <w:bCs/>
          <w:iCs/>
        </w:rPr>
      </w:pPr>
      <w:bookmarkStart w:id="58" w:name="OLE_LINK859"/>
      <w:bookmarkStart w:id="59" w:name="OLE_LINK202"/>
      <w:bookmarkStart w:id="60" w:name="OLE_LINK206"/>
      <w:bookmarkStart w:id="61" w:name="OLE_LINK272"/>
      <w:bookmarkStart w:id="62" w:name="OLE_LINK273"/>
      <w:bookmarkEnd w:id="52"/>
      <w:bookmarkEnd w:id="53"/>
      <w:bookmarkEnd w:id="54"/>
      <w:bookmarkEnd w:id="55"/>
      <w:r w:rsidRPr="00CD1B79">
        <w:rPr>
          <w:bCs/>
          <w:iCs/>
        </w:rPr>
        <w:lastRenderedPageBreak/>
        <w:t>Таблица 1.</w:t>
      </w:r>
      <w:r w:rsidR="00992562">
        <w:rPr>
          <w:bCs/>
          <w:iCs/>
        </w:rPr>
        <w:t>8</w:t>
      </w:r>
    </w:p>
    <w:p w:rsidR="00D0781D" w:rsidRPr="00CD1B79" w:rsidRDefault="00CD1B79" w:rsidP="00CD1B79">
      <w:pPr>
        <w:pStyle w:val="5"/>
      </w:pPr>
      <w:r>
        <w:t>Объекты</w:t>
      </w:r>
      <w:r w:rsidR="00D0781D" w:rsidRPr="00CD1B79">
        <w:t xml:space="preserve"> </w:t>
      </w:r>
      <w:r w:rsidR="00A05C55">
        <w:t xml:space="preserve">местного значения муниципального округа </w:t>
      </w:r>
      <w:r w:rsidR="00D0781D" w:rsidRPr="00CD1B79">
        <w:t xml:space="preserve">в области </w:t>
      </w:r>
      <w:r w:rsidR="003A2CCD" w:rsidRPr="003A2CCD">
        <w:t>обработки, утилизации, обезвреживания, размещения твердых коммунальных отходов</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55"/>
        <w:gridCol w:w="1810"/>
        <w:gridCol w:w="3151"/>
        <w:gridCol w:w="3116"/>
        <w:gridCol w:w="12"/>
      </w:tblGrid>
      <w:tr w:rsidR="00CD1B79" w:rsidRPr="00DD582C" w:rsidTr="00361333">
        <w:trPr>
          <w:gridAfter w:val="1"/>
          <w:wAfter w:w="12" w:type="dxa"/>
          <w:trHeight w:val="818"/>
          <w:tblHeader/>
        </w:trPr>
        <w:tc>
          <w:tcPr>
            <w:tcW w:w="1555" w:type="dxa"/>
            <w:shd w:val="clear" w:color="auto" w:fill="FFFFFF"/>
            <w:tcMar>
              <w:top w:w="0" w:type="dxa"/>
              <w:left w:w="28" w:type="dxa"/>
              <w:bottom w:w="0" w:type="dxa"/>
              <w:right w:w="28" w:type="dxa"/>
            </w:tcMar>
          </w:tcPr>
          <w:p w:rsidR="00CD1B79" w:rsidRPr="00DD582C" w:rsidRDefault="00CD1B79" w:rsidP="004625CF">
            <w:pPr>
              <w:pStyle w:val="aff6"/>
              <w:keepNext/>
              <w:ind w:firstLine="0"/>
              <w:jc w:val="center"/>
              <w:rPr>
                <w:b/>
                <w:sz w:val="20"/>
                <w:szCs w:val="20"/>
                <w:lang w:val="ru-RU"/>
              </w:rPr>
            </w:pPr>
            <w:r w:rsidRPr="00DD582C">
              <w:rPr>
                <w:b/>
                <w:sz w:val="20"/>
                <w:szCs w:val="20"/>
                <w:lang w:val="ru-RU"/>
              </w:rPr>
              <w:t>Наименование вида объекта</w:t>
            </w:r>
          </w:p>
        </w:tc>
        <w:tc>
          <w:tcPr>
            <w:tcW w:w="1810" w:type="dxa"/>
            <w:shd w:val="clear" w:color="auto" w:fill="FFFFFF"/>
            <w:tcMar>
              <w:top w:w="0" w:type="dxa"/>
              <w:left w:w="28" w:type="dxa"/>
              <w:bottom w:w="0" w:type="dxa"/>
              <w:right w:w="28" w:type="dxa"/>
            </w:tcMar>
          </w:tcPr>
          <w:p w:rsidR="00CD1B79" w:rsidRPr="00DD582C" w:rsidRDefault="00CD1B79" w:rsidP="004625CF">
            <w:pPr>
              <w:pStyle w:val="aff6"/>
              <w:keepNext/>
              <w:ind w:firstLine="0"/>
              <w:jc w:val="center"/>
              <w:rPr>
                <w:b/>
                <w:sz w:val="20"/>
                <w:szCs w:val="20"/>
                <w:lang w:val="ru-RU"/>
              </w:rPr>
            </w:pPr>
            <w:r w:rsidRPr="00DD582C">
              <w:rPr>
                <w:b/>
                <w:sz w:val="20"/>
                <w:szCs w:val="20"/>
                <w:lang w:val="ru-RU"/>
              </w:rPr>
              <w:t>Тип расчетного показателя</w:t>
            </w:r>
          </w:p>
        </w:tc>
        <w:tc>
          <w:tcPr>
            <w:tcW w:w="3151" w:type="dxa"/>
            <w:shd w:val="clear" w:color="auto" w:fill="FFFFFF"/>
            <w:tcMar>
              <w:top w:w="0" w:type="dxa"/>
              <w:left w:w="28" w:type="dxa"/>
              <w:bottom w:w="0" w:type="dxa"/>
              <w:right w:w="28" w:type="dxa"/>
            </w:tcMar>
          </w:tcPr>
          <w:p w:rsidR="00CD1B79" w:rsidRPr="00DD582C" w:rsidRDefault="00CD1B79" w:rsidP="004625CF">
            <w:pPr>
              <w:pStyle w:val="aff6"/>
              <w:keepNext/>
              <w:ind w:firstLine="0"/>
              <w:jc w:val="center"/>
              <w:rPr>
                <w:b/>
                <w:sz w:val="20"/>
                <w:szCs w:val="20"/>
                <w:lang w:val="ru-RU"/>
              </w:rPr>
            </w:pPr>
            <w:r w:rsidRPr="00DD582C">
              <w:rPr>
                <w:b/>
                <w:sz w:val="20"/>
                <w:szCs w:val="20"/>
                <w:lang w:val="ru-RU"/>
              </w:rPr>
              <w:t>Наименование расчетного пок</w:t>
            </w:r>
            <w:r w:rsidRPr="00DD582C">
              <w:rPr>
                <w:b/>
                <w:sz w:val="20"/>
                <w:szCs w:val="20"/>
                <w:lang w:val="ru-RU"/>
              </w:rPr>
              <w:t>а</w:t>
            </w:r>
            <w:r w:rsidRPr="00DD582C">
              <w:rPr>
                <w:b/>
                <w:sz w:val="20"/>
                <w:szCs w:val="20"/>
                <w:lang w:val="ru-RU"/>
              </w:rPr>
              <w:t>зателя, единица измерения</w:t>
            </w:r>
          </w:p>
        </w:tc>
        <w:tc>
          <w:tcPr>
            <w:tcW w:w="3116" w:type="dxa"/>
            <w:shd w:val="clear" w:color="auto" w:fill="FFFFFF"/>
            <w:tcMar>
              <w:top w:w="0" w:type="dxa"/>
              <w:left w:w="28" w:type="dxa"/>
              <w:bottom w:w="0" w:type="dxa"/>
              <w:right w:w="28" w:type="dxa"/>
            </w:tcMar>
          </w:tcPr>
          <w:p w:rsidR="00CD1B79" w:rsidRPr="00DD582C" w:rsidRDefault="00485CBD" w:rsidP="004625CF">
            <w:pPr>
              <w:pStyle w:val="aff6"/>
              <w:keepNext/>
              <w:ind w:firstLine="0"/>
              <w:jc w:val="center"/>
              <w:rPr>
                <w:b/>
                <w:sz w:val="20"/>
                <w:szCs w:val="20"/>
                <w:lang w:val="ru-RU"/>
              </w:rPr>
            </w:pPr>
            <w:r>
              <w:rPr>
                <w:b/>
                <w:sz w:val="20"/>
                <w:szCs w:val="20"/>
                <w:lang w:val="ru-RU"/>
              </w:rPr>
              <w:t>Значения</w:t>
            </w:r>
            <w:r w:rsidR="00CD1B79" w:rsidRPr="00DD582C">
              <w:rPr>
                <w:b/>
                <w:sz w:val="20"/>
                <w:szCs w:val="20"/>
                <w:lang w:val="ru-RU"/>
              </w:rPr>
              <w:t xml:space="preserve"> расчетного показателя</w:t>
            </w:r>
          </w:p>
        </w:tc>
      </w:tr>
      <w:tr w:rsidR="00CD1B79" w:rsidRPr="00DD582C" w:rsidTr="00361333">
        <w:trPr>
          <w:gridAfter w:val="1"/>
          <w:wAfter w:w="12" w:type="dxa"/>
          <w:trHeight w:val="513"/>
        </w:trPr>
        <w:tc>
          <w:tcPr>
            <w:tcW w:w="1555" w:type="dxa"/>
            <w:vMerge w:val="restart"/>
            <w:shd w:val="clear" w:color="auto" w:fill="FFFFFF"/>
            <w:tcMar>
              <w:top w:w="0" w:type="dxa"/>
              <w:left w:w="28" w:type="dxa"/>
              <w:bottom w:w="0" w:type="dxa"/>
              <w:right w:w="28" w:type="dxa"/>
            </w:tcMar>
          </w:tcPr>
          <w:p w:rsidR="00CD1B79" w:rsidRPr="00DD582C" w:rsidRDefault="00CD1B79" w:rsidP="004625CF">
            <w:pPr>
              <w:pStyle w:val="aff6"/>
              <w:ind w:firstLine="0"/>
              <w:jc w:val="left"/>
              <w:rPr>
                <w:sz w:val="20"/>
                <w:szCs w:val="20"/>
                <w:lang w:val="ru-RU"/>
              </w:rPr>
            </w:pPr>
            <w:r w:rsidRPr="00DD582C">
              <w:rPr>
                <w:sz w:val="20"/>
                <w:szCs w:val="20"/>
                <w:lang w:val="ru-RU"/>
              </w:rPr>
              <w:t>Места накопл</w:t>
            </w:r>
            <w:r w:rsidRPr="00DD582C">
              <w:rPr>
                <w:sz w:val="20"/>
                <w:szCs w:val="20"/>
                <w:lang w:val="ru-RU"/>
              </w:rPr>
              <w:t>е</w:t>
            </w:r>
            <w:r w:rsidRPr="00DD582C">
              <w:rPr>
                <w:sz w:val="20"/>
                <w:szCs w:val="20"/>
                <w:lang w:val="ru-RU"/>
              </w:rPr>
              <w:t>ния ТКО [1]</w:t>
            </w:r>
          </w:p>
        </w:tc>
        <w:tc>
          <w:tcPr>
            <w:tcW w:w="1810" w:type="dxa"/>
            <w:vMerge w:val="restart"/>
            <w:shd w:val="clear" w:color="auto" w:fill="FFFFFF"/>
            <w:tcMar>
              <w:top w:w="0" w:type="dxa"/>
              <w:left w:w="28" w:type="dxa"/>
              <w:bottom w:w="0" w:type="dxa"/>
              <w:right w:w="28" w:type="dxa"/>
            </w:tcMar>
          </w:tcPr>
          <w:p w:rsidR="00CD1B79" w:rsidRPr="00DD582C" w:rsidRDefault="00CD1B79" w:rsidP="004625CF">
            <w:pPr>
              <w:pStyle w:val="aff6"/>
              <w:ind w:firstLine="0"/>
              <w:jc w:val="left"/>
              <w:rPr>
                <w:sz w:val="20"/>
                <w:szCs w:val="20"/>
                <w:lang w:val="ru-RU"/>
              </w:rPr>
            </w:pPr>
            <w:r w:rsidRPr="00DD582C">
              <w:rPr>
                <w:sz w:val="20"/>
                <w:szCs w:val="20"/>
                <w:lang w:val="ru-RU"/>
              </w:rPr>
              <w:t>Расчетный показ</w:t>
            </w:r>
            <w:r w:rsidRPr="00DD582C">
              <w:rPr>
                <w:sz w:val="20"/>
                <w:szCs w:val="20"/>
                <w:lang w:val="ru-RU"/>
              </w:rPr>
              <w:t>а</w:t>
            </w:r>
            <w:r w:rsidRPr="00DD582C">
              <w:rPr>
                <w:sz w:val="20"/>
                <w:szCs w:val="20"/>
                <w:lang w:val="ru-RU"/>
              </w:rPr>
              <w:t>тель минимально допустимого уровня обеспеченности</w:t>
            </w:r>
          </w:p>
        </w:tc>
        <w:tc>
          <w:tcPr>
            <w:tcW w:w="3151" w:type="dxa"/>
            <w:shd w:val="clear" w:color="auto" w:fill="FFFFFF"/>
            <w:tcMar>
              <w:top w:w="0" w:type="dxa"/>
              <w:left w:w="28" w:type="dxa"/>
              <w:bottom w:w="0" w:type="dxa"/>
              <w:right w:w="28" w:type="dxa"/>
            </w:tcMar>
          </w:tcPr>
          <w:p w:rsidR="00CD1B79" w:rsidRPr="00DD582C" w:rsidRDefault="00CD1B79" w:rsidP="004625CF">
            <w:pPr>
              <w:pStyle w:val="aff6"/>
              <w:ind w:firstLine="0"/>
              <w:jc w:val="left"/>
            </w:pPr>
            <w:r w:rsidRPr="00DD582C">
              <w:rPr>
                <w:sz w:val="20"/>
                <w:szCs w:val="20"/>
              </w:rPr>
              <w:t>Количество контейнерных площадок, ед.</w:t>
            </w:r>
          </w:p>
        </w:tc>
        <w:tc>
          <w:tcPr>
            <w:tcW w:w="3116" w:type="dxa"/>
            <w:shd w:val="clear" w:color="auto" w:fill="FFFFFF"/>
            <w:tcMar>
              <w:top w:w="0" w:type="dxa"/>
              <w:left w:w="28" w:type="dxa"/>
              <w:bottom w:w="0" w:type="dxa"/>
              <w:right w:w="28" w:type="dxa"/>
            </w:tcMar>
          </w:tcPr>
          <w:p w:rsidR="00CD1B79" w:rsidRPr="00DD582C" w:rsidRDefault="00CD1B79" w:rsidP="004625CF">
            <w:pPr>
              <w:pStyle w:val="aff6"/>
              <w:ind w:firstLine="0"/>
              <w:rPr>
                <w:sz w:val="20"/>
                <w:szCs w:val="20"/>
                <w:lang w:val="ru-RU"/>
              </w:rPr>
            </w:pPr>
            <w:r w:rsidRPr="00DD582C">
              <w:rPr>
                <w:sz w:val="20"/>
                <w:szCs w:val="20"/>
                <w:lang w:val="ru-RU"/>
              </w:rPr>
              <w:t>Количество площадок для устано</w:t>
            </w:r>
            <w:r w:rsidRPr="00DD582C">
              <w:rPr>
                <w:sz w:val="20"/>
                <w:szCs w:val="20"/>
                <w:lang w:val="ru-RU"/>
              </w:rPr>
              <w:t>в</w:t>
            </w:r>
            <w:r w:rsidRPr="00DD582C">
              <w:rPr>
                <w:sz w:val="20"/>
                <w:szCs w:val="20"/>
                <w:lang w:val="ru-RU"/>
              </w:rPr>
              <w:t>ки контейнеров населенном пункте определяется исходя из численн</w:t>
            </w:r>
            <w:r w:rsidRPr="00DD582C">
              <w:rPr>
                <w:sz w:val="20"/>
                <w:szCs w:val="20"/>
                <w:lang w:val="ru-RU"/>
              </w:rPr>
              <w:t>о</w:t>
            </w:r>
            <w:r w:rsidRPr="00DD582C">
              <w:rPr>
                <w:sz w:val="20"/>
                <w:szCs w:val="20"/>
                <w:lang w:val="ru-RU"/>
              </w:rPr>
              <w:t>сти населения, объёма образования отходов, и необходимого для нас</w:t>
            </w:r>
            <w:r w:rsidRPr="00DD582C">
              <w:rPr>
                <w:sz w:val="20"/>
                <w:szCs w:val="20"/>
                <w:lang w:val="ru-RU"/>
              </w:rPr>
              <w:t>е</w:t>
            </w:r>
            <w:r w:rsidRPr="00DD582C">
              <w:rPr>
                <w:sz w:val="20"/>
                <w:szCs w:val="20"/>
                <w:lang w:val="ru-RU"/>
              </w:rPr>
              <w:t>ленного пункта числа контейнеров для сбора мусора [2]</w:t>
            </w:r>
          </w:p>
        </w:tc>
      </w:tr>
      <w:tr w:rsidR="00CD1B79" w:rsidRPr="00DD582C" w:rsidTr="00361333">
        <w:trPr>
          <w:gridAfter w:val="1"/>
          <w:wAfter w:w="12" w:type="dxa"/>
          <w:trHeight w:val="513"/>
        </w:trPr>
        <w:tc>
          <w:tcPr>
            <w:tcW w:w="1555" w:type="dxa"/>
            <w:vMerge/>
            <w:shd w:val="clear" w:color="auto" w:fill="FFFFFF"/>
            <w:tcMar>
              <w:top w:w="0" w:type="dxa"/>
              <w:left w:w="28" w:type="dxa"/>
              <w:bottom w:w="0" w:type="dxa"/>
              <w:right w:w="28" w:type="dxa"/>
            </w:tcMar>
          </w:tcPr>
          <w:p w:rsidR="00CD1B79" w:rsidRPr="00DD582C" w:rsidRDefault="00CD1B79" w:rsidP="004625CF">
            <w:pPr>
              <w:ind w:firstLine="0"/>
              <w:jc w:val="left"/>
              <w:rPr>
                <w:rFonts w:eastAsia="Arial Unicode MS" w:cs="Times New Roman"/>
                <w:sz w:val="21"/>
              </w:rPr>
            </w:pPr>
          </w:p>
        </w:tc>
        <w:tc>
          <w:tcPr>
            <w:tcW w:w="1810" w:type="dxa"/>
            <w:vMerge/>
            <w:shd w:val="clear" w:color="auto" w:fill="FFFFFF"/>
            <w:tcMar>
              <w:top w:w="0" w:type="dxa"/>
              <w:left w:w="28" w:type="dxa"/>
              <w:bottom w:w="0" w:type="dxa"/>
              <w:right w:w="28" w:type="dxa"/>
            </w:tcMar>
          </w:tcPr>
          <w:p w:rsidR="00CD1B79" w:rsidRPr="00DD582C" w:rsidRDefault="00CD1B79" w:rsidP="004625CF">
            <w:pPr>
              <w:ind w:firstLine="0"/>
              <w:jc w:val="left"/>
              <w:rPr>
                <w:rFonts w:eastAsia="Arial Unicode MS" w:cs="Times New Roman"/>
                <w:sz w:val="21"/>
              </w:rPr>
            </w:pPr>
          </w:p>
        </w:tc>
        <w:tc>
          <w:tcPr>
            <w:tcW w:w="3151" w:type="dxa"/>
            <w:shd w:val="clear" w:color="auto" w:fill="FFFFFF"/>
            <w:tcMar>
              <w:top w:w="0" w:type="dxa"/>
              <w:left w:w="28" w:type="dxa"/>
              <w:bottom w:w="0" w:type="dxa"/>
              <w:right w:w="28" w:type="dxa"/>
            </w:tcMar>
          </w:tcPr>
          <w:p w:rsidR="00CD1B79" w:rsidRPr="00DD582C" w:rsidRDefault="00CD1B79" w:rsidP="004625CF">
            <w:pPr>
              <w:pStyle w:val="aff6"/>
              <w:ind w:firstLine="0"/>
              <w:jc w:val="left"/>
              <w:rPr>
                <w:sz w:val="20"/>
                <w:szCs w:val="20"/>
                <w:lang w:val="ru-RU"/>
              </w:rPr>
            </w:pPr>
            <w:r w:rsidRPr="00DD582C">
              <w:rPr>
                <w:sz w:val="20"/>
                <w:szCs w:val="20"/>
                <w:lang w:val="ru-RU"/>
              </w:rPr>
              <w:t>Площадь контейнерной площадки для сбора ТКО и крупногабаритн</w:t>
            </w:r>
            <w:r w:rsidRPr="00DD582C">
              <w:rPr>
                <w:sz w:val="20"/>
                <w:szCs w:val="20"/>
                <w:lang w:val="ru-RU"/>
              </w:rPr>
              <w:t>о</w:t>
            </w:r>
            <w:r w:rsidRPr="00DD582C">
              <w:rPr>
                <w:sz w:val="20"/>
                <w:szCs w:val="20"/>
                <w:lang w:val="ru-RU"/>
              </w:rPr>
              <w:t>го мусора, кв. м./чел.</w:t>
            </w:r>
          </w:p>
        </w:tc>
        <w:tc>
          <w:tcPr>
            <w:tcW w:w="3116" w:type="dxa"/>
            <w:shd w:val="clear" w:color="auto" w:fill="FFFFFF"/>
            <w:tcMar>
              <w:top w:w="0" w:type="dxa"/>
              <w:left w:w="28" w:type="dxa"/>
              <w:bottom w:w="0" w:type="dxa"/>
              <w:right w:w="28" w:type="dxa"/>
            </w:tcMar>
          </w:tcPr>
          <w:p w:rsidR="00CD1B79" w:rsidRPr="00DD582C" w:rsidRDefault="00CD1B79" w:rsidP="004625CF">
            <w:pPr>
              <w:pStyle w:val="aff6"/>
              <w:ind w:firstLine="0"/>
              <w:jc w:val="center"/>
            </w:pPr>
            <w:r w:rsidRPr="00DD582C">
              <w:rPr>
                <w:sz w:val="20"/>
                <w:szCs w:val="20"/>
                <w:lang w:val="ru-RU"/>
              </w:rPr>
              <w:t xml:space="preserve">0,03 </w:t>
            </w:r>
            <w:r w:rsidRPr="00DD582C">
              <w:rPr>
                <w:sz w:val="20"/>
                <w:szCs w:val="20"/>
              </w:rPr>
              <w:t>[3]</w:t>
            </w:r>
          </w:p>
        </w:tc>
      </w:tr>
      <w:tr w:rsidR="00CD1B79" w:rsidRPr="00DD582C" w:rsidTr="00361333">
        <w:trPr>
          <w:gridAfter w:val="1"/>
          <w:wAfter w:w="12" w:type="dxa"/>
          <w:trHeight w:val="1840"/>
        </w:trPr>
        <w:tc>
          <w:tcPr>
            <w:tcW w:w="1555" w:type="dxa"/>
            <w:vMerge/>
            <w:shd w:val="clear" w:color="auto" w:fill="FFFFFF"/>
            <w:tcMar>
              <w:top w:w="0" w:type="dxa"/>
              <w:left w:w="28" w:type="dxa"/>
              <w:bottom w:w="0" w:type="dxa"/>
              <w:right w:w="28" w:type="dxa"/>
            </w:tcMar>
          </w:tcPr>
          <w:p w:rsidR="00CD1B79" w:rsidRPr="00DD582C" w:rsidRDefault="00CD1B79" w:rsidP="004625CF">
            <w:pPr>
              <w:ind w:firstLine="0"/>
              <w:jc w:val="left"/>
              <w:rPr>
                <w:rFonts w:eastAsia="Arial Unicode MS" w:cs="Times New Roman"/>
                <w:sz w:val="21"/>
              </w:rPr>
            </w:pPr>
          </w:p>
        </w:tc>
        <w:tc>
          <w:tcPr>
            <w:tcW w:w="1810" w:type="dxa"/>
            <w:shd w:val="clear" w:color="auto" w:fill="FFFFFF"/>
            <w:tcMar>
              <w:top w:w="0" w:type="dxa"/>
              <w:left w:w="28" w:type="dxa"/>
              <w:bottom w:w="0" w:type="dxa"/>
              <w:right w:w="28" w:type="dxa"/>
            </w:tcMar>
          </w:tcPr>
          <w:p w:rsidR="00CD1B79" w:rsidRPr="00DD582C" w:rsidRDefault="00CD1B79" w:rsidP="004625CF">
            <w:pPr>
              <w:pStyle w:val="aff6"/>
              <w:ind w:firstLine="0"/>
              <w:jc w:val="left"/>
              <w:rPr>
                <w:sz w:val="20"/>
                <w:szCs w:val="20"/>
                <w:lang w:val="ru-RU"/>
              </w:rPr>
            </w:pPr>
            <w:r w:rsidRPr="00DD582C">
              <w:rPr>
                <w:sz w:val="20"/>
                <w:szCs w:val="20"/>
                <w:lang w:val="ru-RU"/>
              </w:rPr>
              <w:t>Расчетный показ</w:t>
            </w:r>
            <w:r w:rsidRPr="00DD582C">
              <w:rPr>
                <w:sz w:val="20"/>
                <w:szCs w:val="20"/>
                <w:lang w:val="ru-RU"/>
              </w:rPr>
              <w:t>а</w:t>
            </w:r>
            <w:r w:rsidRPr="00DD582C">
              <w:rPr>
                <w:sz w:val="20"/>
                <w:szCs w:val="20"/>
                <w:lang w:val="ru-RU"/>
              </w:rPr>
              <w:t>тель максимально допустимого уровня территориальной доступности</w:t>
            </w:r>
          </w:p>
        </w:tc>
        <w:tc>
          <w:tcPr>
            <w:tcW w:w="3151" w:type="dxa"/>
            <w:shd w:val="clear" w:color="auto" w:fill="FFFFFF"/>
            <w:tcMar>
              <w:top w:w="0" w:type="dxa"/>
              <w:left w:w="28" w:type="dxa"/>
              <w:bottom w:w="0" w:type="dxa"/>
              <w:right w:w="28" w:type="dxa"/>
            </w:tcMar>
          </w:tcPr>
          <w:p w:rsidR="00CD1B79" w:rsidRPr="00DD582C" w:rsidRDefault="00CD1B79" w:rsidP="004625CF">
            <w:pPr>
              <w:pStyle w:val="aff6"/>
              <w:ind w:firstLine="0"/>
              <w:jc w:val="left"/>
              <w:rPr>
                <w:sz w:val="20"/>
                <w:szCs w:val="20"/>
                <w:lang w:val="ru-RU"/>
              </w:rPr>
            </w:pPr>
            <w:r w:rsidRPr="00DD582C">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w:t>
            </w:r>
            <w:r w:rsidRPr="00DD582C">
              <w:rPr>
                <w:sz w:val="20"/>
                <w:szCs w:val="20"/>
                <w:lang w:val="ru-RU"/>
              </w:rPr>
              <w:t>в</w:t>
            </w:r>
            <w:r w:rsidRPr="00DD582C">
              <w:rPr>
                <w:sz w:val="20"/>
                <w:szCs w:val="20"/>
                <w:lang w:val="ru-RU"/>
              </w:rPr>
              <w:t>ных площадок организаций восп</w:t>
            </w:r>
            <w:r w:rsidRPr="00DD582C">
              <w:rPr>
                <w:sz w:val="20"/>
                <w:szCs w:val="20"/>
                <w:lang w:val="ru-RU"/>
              </w:rPr>
              <w:t>и</w:t>
            </w:r>
            <w:r w:rsidRPr="00DD582C">
              <w:rPr>
                <w:sz w:val="20"/>
                <w:szCs w:val="20"/>
                <w:lang w:val="ru-RU"/>
              </w:rPr>
              <w:t>тания и обучения, отдыха и озд</w:t>
            </w:r>
            <w:r w:rsidRPr="00DD582C">
              <w:rPr>
                <w:sz w:val="20"/>
                <w:szCs w:val="20"/>
                <w:lang w:val="ru-RU"/>
              </w:rPr>
              <w:t>о</w:t>
            </w:r>
            <w:r w:rsidRPr="00DD582C">
              <w:rPr>
                <w:sz w:val="20"/>
                <w:szCs w:val="20"/>
                <w:lang w:val="ru-RU"/>
              </w:rPr>
              <w:t>ровления детей и молодежи, м [4]</w:t>
            </w:r>
          </w:p>
        </w:tc>
        <w:tc>
          <w:tcPr>
            <w:tcW w:w="3116" w:type="dxa"/>
            <w:shd w:val="clear" w:color="auto" w:fill="FFFFFF"/>
            <w:tcMar>
              <w:top w:w="0" w:type="dxa"/>
              <w:left w:w="28" w:type="dxa"/>
              <w:bottom w:w="0" w:type="dxa"/>
              <w:right w:w="28" w:type="dxa"/>
            </w:tcMar>
          </w:tcPr>
          <w:p w:rsidR="00CD1B79" w:rsidRPr="00DD582C" w:rsidRDefault="00CD1B79" w:rsidP="004625CF">
            <w:pPr>
              <w:pStyle w:val="aff6"/>
              <w:ind w:firstLine="0"/>
              <w:jc w:val="center"/>
              <w:rPr>
                <w:sz w:val="20"/>
                <w:szCs w:val="20"/>
                <w:lang w:val="ru-RU"/>
              </w:rPr>
            </w:pPr>
            <w:r w:rsidRPr="00DD582C">
              <w:rPr>
                <w:sz w:val="20"/>
                <w:szCs w:val="20"/>
                <w:lang w:val="ru-RU"/>
              </w:rPr>
              <w:t>100</w:t>
            </w:r>
          </w:p>
        </w:tc>
      </w:tr>
      <w:tr w:rsidR="00CD1B79" w:rsidRPr="00DD582C" w:rsidTr="00361333">
        <w:trPr>
          <w:trHeight w:val="598"/>
        </w:trPr>
        <w:tc>
          <w:tcPr>
            <w:tcW w:w="9644" w:type="dxa"/>
            <w:gridSpan w:val="5"/>
            <w:shd w:val="clear" w:color="auto" w:fill="FFFFFF"/>
            <w:tcMar>
              <w:top w:w="0" w:type="dxa"/>
              <w:left w:w="28" w:type="dxa"/>
              <w:bottom w:w="0" w:type="dxa"/>
              <w:right w:w="28" w:type="dxa"/>
            </w:tcMar>
          </w:tcPr>
          <w:p w:rsidR="00CD1B79" w:rsidRPr="00DD582C" w:rsidRDefault="00CD1B79" w:rsidP="004625CF">
            <w:pPr>
              <w:pStyle w:val="aff6"/>
              <w:ind w:firstLine="0"/>
              <w:rPr>
                <w:b/>
                <w:bCs/>
                <w:sz w:val="20"/>
                <w:szCs w:val="20"/>
                <w:lang w:val="ru-RU"/>
              </w:rPr>
            </w:pPr>
            <w:r w:rsidRPr="00DD582C">
              <w:rPr>
                <w:b/>
                <w:bCs/>
                <w:sz w:val="20"/>
                <w:szCs w:val="20"/>
                <w:lang w:val="ru-RU"/>
              </w:rPr>
              <w:t>Примечания:</w:t>
            </w:r>
          </w:p>
          <w:p w:rsidR="00CD1B79" w:rsidRPr="00DD582C" w:rsidRDefault="00CD1B79" w:rsidP="004625CF">
            <w:pPr>
              <w:pStyle w:val="aff6"/>
              <w:ind w:firstLine="0"/>
              <w:rPr>
                <w:lang w:val="ru-RU"/>
              </w:rPr>
            </w:pPr>
            <w:r w:rsidRPr="00DD582C">
              <w:rPr>
                <w:sz w:val="20"/>
                <w:szCs w:val="20"/>
                <w:lang w:val="ru-RU"/>
              </w:rPr>
              <w:t>1. Места накопления ТКО включают в себя контейнерные площадки для накопления ТКО или системы по</w:t>
            </w:r>
            <w:r w:rsidRPr="00DD582C">
              <w:rPr>
                <w:sz w:val="20"/>
                <w:szCs w:val="20"/>
                <w:lang w:val="ru-RU"/>
              </w:rPr>
              <w:t>д</w:t>
            </w:r>
            <w:r w:rsidRPr="00DD582C">
              <w:rPr>
                <w:sz w:val="20"/>
                <w:szCs w:val="20"/>
                <w:lang w:val="ru-RU"/>
              </w:rPr>
              <w:t>земного накопления ТКО с автоматическими подъемниками для подъема контейнеров (контейнерные площа</w:t>
            </w:r>
            <w:r w:rsidRPr="00DD582C">
              <w:rPr>
                <w:sz w:val="20"/>
                <w:szCs w:val="20"/>
                <w:lang w:val="ru-RU"/>
              </w:rPr>
              <w:t>д</w:t>
            </w:r>
            <w:r w:rsidRPr="00DD582C">
              <w:rPr>
                <w:sz w:val="20"/>
                <w:szCs w:val="20"/>
                <w:lang w:val="ru-RU"/>
              </w:rPr>
              <w:t>ки) и (или) специальные площадки для накопления крупногабаритных отходов (специальные площадки).</w:t>
            </w:r>
          </w:p>
          <w:p w:rsidR="00CD1B79" w:rsidRPr="00DD582C" w:rsidRDefault="00CD1B79" w:rsidP="004625CF">
            <w:pPr>
              <w:pStyle w:val="aff6"/>
              <w:ind w:firstLine="0"/>
              <w:rPr>
                <w:sz w:val="20"/>
                <w:szCs w:val="20"/>
                <w:lang w:val="ru-RU"/>
              </w:rPr>
            </w:pPr>
            <w:r w:rsidRPr="00DD582C">
              <w:rPr>
                <w:sz w:val="20"/>
                <w:szCs w:val="20"/>
                <w:lang w:val="ru-RU"/>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w:t>
            </w:r>
            <w:r w:rsidRPr="00DD582C">
              <w:rPr>
                <w:sz w:val="20"/>
                <w:szCs w:val="20"/>
                <w:lang w:val="ru-RU"/>
              </w:rPr>
              <w:t>т</w:t>
            </w:r>
            <w:r w:rsidRPr="00DD582C">
              <w:rPr>
                <w:sz w:val="20"/>
                <w:szCs w:val="20"/>
                <w:lang w:val="ru-RU"/>
              </w:rPr>
              <w:t>ный объем мусоросборников должен соответствовать фактическому накоплению отходов в периоды наибол</w:t>
            </w:r>
            <w:r w:rsidRPr="00DD582C">
              <w:rPr>
                <w:sz w:val="20"/>
                <w:szCs w:val="20"/>
                <w:lang w:val="ru-RU"/>
              </w:rPr>
              <w:t>ь</w:t>
            </w:r>
            <w:r w:rsidRPr="00DD582C">
              <w:rPr>
                <w:sz w:val="20"/>
                <w:szCs w:val="20"/>
                <w:lang w:val="ru-RU"/>
              </w:rPr>
              <w:t xml:space="preserve">шего их образования. Необходимое число контейнеров рассчитывается по формуле: </w:t>
            </w:r>
            <w:proofErr w:type="spellStart"/>
            <w:r w:rsidRPr="00DD582C">
              <w:rPr>
                <w:sz w:val="20"/>
                <w:szCs w:val="20"/>
                <w:lang w:val="ru-RU"/>
              </w:rPr>
              <w:t>Бконт</w:t>
            </w:r>
            <w:proofErr w:type="spellEnd"/>
            <w:r w:rsidRPr="00DD582C">
              <w:rPr>
                <w:sz w:val="20"/>
                <w:szCs w:val="20"/>
                <w:lang w:val="ru-RU"/>
              </w:rPr>
              <w:t xml:space="preserve"> = </w:t>
            </w:r>
            <w:proofErr w:type="spellStart"/>
            <w:r w:rsidRPr="00DD582C">
              <w:rPr>
                <w:sz w:val="20"/>
                <w:szCs w:val="20"/>
                <w:lang w:val="ru-RU"/>
              </w:rPr>
              <w:t>Пгод</w:t>
            </w:r>
            <w:proofErr w:type="spellEnd"/>
            <w:r w:rsidRPr="00DD582C">
              <w:rPr>
                <w:sz w:val="20"/>
                <w:szCs w:val="20"/>
                <w:lang w:val="ru-RU"/>
              </w:rPr>
              <w:t xml:space="preserve"> × t × К / (365 × V), где: </w:t>
            </w:r>
            <w:proofErr w:type="spellStart"/>
            <w:r w:rsidRPr="00DD582C">
              <w:rPr>
                <w:sz w:val="20"/>
                <w:szCs w:val="20"/>
                <w:lang w:val="ru-RU"/>
              </w:rPr>
              <w:t>Пгод</w:t>
            </w:r>
            <w:proofErr w:type="spellEnd"/>
            <w:r w:rsidRPr="00DD582C">
              <w:rPr>
                <w:sz w:val="20"/>
                <w:szCs w:val="20"/>
                <w:lang w:val="ru-RU"/>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CD1B79" w:rsidRPr="00DD582C" w:rsidRDefault="00CD1B79" w:rsidP="004625CF">
            <w:pPr>
              <w:pStyle w:val="aff6"/>
              <w:ind w:firstLine="0"/>
              <w:rPr>
                <w:sz w:val="20"/>
                <w:szCs w:val="20"/>
                <w:lang w:val="ru-RU"/>
              </w:rPr>
            </w:pPr>
            <w:r w:rsidRPr="00DD582C">
              <w:rPr>
                <w:sz w:val="20"/>
                <w:szCs w:val="20"/>
                <w:lang w:val="ru-RU"/>
              </w:rPr>
              <w:t>3. Показатель может быть уточнен правилами благоустройства территории муниципального образования.</w:t>
            </w:r>
          </w:p>
          <w:p w:rsidR="00CD1B79" w:rsidRPr="00DD582C" w:rsidRDefault="00CD1B79" w:rsidP="004625CF">
            <w:pPr>
              <w:pStyle w:val="aff6"/>
              <w:ind w:firstLine="0"/>
              <w:rPr>
                <w:sz w:val="20"/>
                <w:szCs w:val="20"/>
                <w:lang w:val="ru-RU"/>
              </w:rPr>
            </w:pPr>
            <w:r w:rsidRPr="00DD582C">
              <w:rPr>
                <w:sz w:val="20"/>
                <w:szCs w:val="20"/>
                <w:lang w:val="ru-RU"/>
              </w:rPr>
              <w:t>4. Минимальное расстояние от контейнерных и (или) специальных площадок до жилых домов, детских игр</w:t>
            </w:r>
            <w:r w:rsidRPr="00DD582C">
              <w:rPr>
                <w:sz w:val="20"/>
                <w:szCs w:val="20"/>
                <w:lang w:val="ru-RU"/>
              </w:rPr>
              <w:t>о</w:t>
            </w:r>
            <w:r w:rsidRPr="00DD582C">
              <w:rPr>
                <w:sz w:val="20"/>
                <w:szCs w:val="20"/>
                <w:lang w:val="ru-RU"/>
              </w:rPr>
              <w:t>вых и спортивных площадок, зданий и игровых, прогулочных и спортивных площадок организаций воспит</w:t>
            </w:r>
            <w:r w:rsidRPr="00DD582C">
              <w:rPr>
                <w:sz w:val="20"/>
                <w:szCs w:val="20"/>
                <w:lang w:val="ru-RU"/>
              </w:rPr>
              <w:t>а</w:t>
            </w:r>
            <w:r w:rsidRPr="00DD582C">
              <w:rPr>
                <w:sz w:val="20"/>
                <w:szCs w:val="20"/>
                <w:lang w:val="ru-RU"/>
              </w:rPr>
              <w:t>ния и обучения, отдыха и оздоровления детей и молодежи должно быть не менее 20 метров; до территорий медицинских организаций в сельских населенных пунктах – не менее 15 метров</w:t>
            </w:r>
          </w:p>
        </w:tc>
      </w:tr>
    </w:tbl>
    <w:p w:rsidR="009F53DB" w:rsidRPr="002A007F" w:rsidRDefault="009F53DB" w:rsidP="009F53DB">
      <w:pPr>
        <w:keepNext/>
        <w:spacing w:before="120"/>
        <w:jc w:val="right"/>
        <w:rPr>
          <w:bCs/>
          <w:iCs/>
        </w:rPr>
      </w:pPr>
      <w:bookmarkStart w:id="63" w:name="OLE_LINK1057"/>
      <w:bookmarkStart w:id="64" w:name="OLE_LINK1058"/>
      <w:bookmarkStart w:id="65" w:name="OLE_LINK1006"/>
      <w:bookmarkStart w:id="66" w:name="OLE_LINK1007"/>
      <w:bookmarkEnd w:id="56"/>
      <w:bookmarkEnd w:id="57"/>
      <w:bookmarkEnd w:id="58"/>
      <w:bookmarkEnd w:id="59"/>
      <w:bookmarkEnd w:id="60"/>
      <w:bookmarkEnd w:id="61"/>
      <w:bookmarkEnd w:id="62"/>
      <w:r w:rsidRPr="002A007F">
        <w:rPr>
          <w:bCs/>
          <w:iCs/>
        </w:rPr>
        <w:t>Таблица 1.</w:t>
      </w:r>
      <w:r>
        <w:rPr>
          <w:bCs/>
          <w:iCs/>
        </w:rPr>
        <w:t>9</w:t>
      </w:r>
    </w:p>
    <w:p w:rsidR="009F53DB" w:rsidRPr="002A007F" w:rsidRDefault="009F53DB" w:rsidP="009F53DB">
      <w:pPr>
        <w:pStyle w:val="5"/>
      </w:pPr>
      <w:r w:rsidRPr="002A007F">
        <w:t xml:space="preserve">Объекты </w:t>
      </w:r>
      <w:r>
        <w:t xml:space="preserve">местного значения муниципального округа </w:t>
      </w:r>
      <w:r w:rsidRPr="002A007F">
        <w:t>в области деятельности органов местного самоуправления</w:t>
      </w:r>
    </w:p>
    <w:tbl>
      <w:tblPr>
        <w:tblStyle w:val="af1"/>
        <w:tblW w:w="96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86"/>
        <w:gridCol w:w="3974"/>
        <w:gridCol w:w="2835"/>
        <w:gridCol w:w="1147"/>
      </w:tblGrid>
      <w:tr w:rsidR="009F53DB" w:rsidRPr="002A007F" w:rsidTr="003711A6">
        <w:trPr>
          <w:cantSplit/>
          <w:tblHeader/>
        </w:trPr>
        <w:tc>
          <w:tcPr>
            <w:tcW w:w="1686" w:type="dxa"/>
            <w:shd w:val="clear" w:color="auto" w:fill="auto"/>
          </w:tcPr>
          <w:p w:rsidR="009F53DB" w:rsidRPr="002A007F" w:rsidRDefault="009F53DB" w:rsidP="00DF045B">
            <w:pPr>
              <w:pStyle w:val="aff6"/>
              <w:spacing w:after="20"/>
              <w:ind w:firstLine="0"/>
              <w:jc w:val="center"/>
              <w:rPr>
                <w:b/>
                <w:iCs/>
                <w:sz w:val="20"/>
                <w:szCs w:val="20"/>
                <w:lang w:val="ru-RU"/>
              </w:rPr>
            </w:pPr>
            <w:bookmarkStart w:id="67" w:name="OLE_LINK969"/>
            <w:bookmarkStart w:id="68" w:name="OLE_LINK970"/>
            <w:r w:rsidRPr="002A007F">
              <w:rPr>
                <w:b/>
                <w:iCs/>
                <w:sz w:val="20"/>
                <w:szCs w:val="20"/>
                <w:lang w:val="ru-RU"/>
              </w:rPr>
              <w:t>Наименование вида объекта</w:t>
            </w:r>
          </w:p>
        </w:tc>
        <w:tc>
          <w:tcPr>
            <w:tcW w:w="3974" w:type="dxa"/>
            <w:shd w:val="clear" w:color="auto" w:fill="auto"/>
          </w:tcPr>
          <w:p w:rsidR="009F53DB" w:rsidRPr="002A007F" w:rsidRDefault="009F53DB" w:rsidP="00DF045B">
            <w:pPr>
              <w:pStyle w:val="aff6"/>
              <w:spacing w:after="20"/>
              <w:ind w:firstLine="0"/>
              <w:jc w:val="center"/>
              <w:rPr>
                <w:b/>
                <w:iCs/>
                <w:sz w:val="20"/>
                <w:szCs w:val="20"/>
                <w:lang w:val="ru-RU"/>
              </w:rPr>
            </w:pPr>
            <w:r w:rsidRPr="002A007F">
              <w:rPr>
                <w:b/>
                <w:iCs/>
                <w:sz w:val="20"/>
                <w:szCs w:val="20"/>
                <w:lang w:val="ru-RU"/>
              </w:rPr>
              <w:t>Тип расчетного показателя</w:t>
            </w:r>
          </w:p>
        </w:tc>
        <w:tc>
          <w:tcPr>
            <w:tcW w:w="2835" w:type="dxa"/>
            <w:shd w:val="clear" w:color="auto" w:fill="auto"/>
          </w:tcPr>
          <w:p w:rsidR="009F53DB" w:rsidRPr="002A007F" w:rsidRDefault="009F53DB" w:rsidP="00DF045B">
            <w:pPr>
              <w:pStyle w:val="aff6"/>
              <w:spacing w:after="20"/>
              <w:ind w:firstLine="0"/>
              <w:jc w:val="center"/>
              <w:rPr>
                <w:b/>
                <w:iCs/>
                <w:sz w:val="20"/>
                <w:szCs w:val="20"/>
                <w:lang w:val="ru-RU"/>
              </w:rPr>
            </w:pPr>
            <w:r w:rsidRPr="002A007F">
              <w:rPr>
                <w:b/>
                <w:iCs/>
                <w:sz w:val="20"/>
                <w:szCs w:val="20"/>
                <w:lang w:val="ru-RU"/>
              </w:rPr>
              <w:t>Наименование расчетного показателя, единица измер</w:t>
            </w:r>
            <w:r w:rsidRPr="002A007F">
              <w:rPr>
                <w:b/>
                <w:iCs/>
                <w:sz w:val="20"/>
                <w:szCs w:val="20"/>
                <w:lang w:val="ru-RU"/>
              </w:rPr>
              <w:t>е</w:t>
            </w:r>
            <w:r w:rsidRPr="002A007F">
              <w:rPr>
                <w:b/>
                <w:iCs/>
                <w:sz w:val="20"/>
                <w:szCs w:val="20"/>
                <w:lang w:val="ru-RU"/>
              </w:rPr>
              <w:t>ния</w:t>
            </w:r>
          </w:p>
        </w:tc>
        <w:tc>
          <w:tcPr>
            <w:tcW w:w="1147" w:type="dxa"/>
            <w:shd w:val="clear" w:color="auto" w:fill="auto"/>
          </w:tcPr>
          <w:p w:rsidR="009F53DB" w:rsidRPr="002A007F" w:rsidRDefault="009F53DB" w:rsidP="00DF045B">
            <w:pPr>
              <w:pStyle w:val="aff6"/>
              <w:spacing w:after="20"/>
              <w:ind w:firstLine="0"/>
              <w:jc w:val="center"/>
              <w:rPr>
                <w:b/>
                <w:iCs/>
                <w:sz w:val="20"/>
                <w:szCs w:val="20"/>
                <w:lang w:val="ru-RU"/>
              </w:rPr>
            </w:pPr>
            <w:r w:rsidRPr="002A007F">
              <w:rPr>
                <w:b/>
                <w:iCs/>
                <w:sz w:val="20"/>
                <w:szCs w:val="20"/>
                <w:lang w:val="ru-RU"/>
              </w:rPr>
              <w:t>Значение расчетного показателя</w:t>
            </w:r>
          </w:p>
        </w:tc>
      </w:tr>
      <w:tr w:rsidR="009F53DB" w:rsidRPr="002A007F" w:rsidTr="003711A6">
        <w:trPr>
          <w:cantSplit/>
        </w:trPr>
        <w:tc>
          <w:tcPr>
            <w:tcW w:w="1686" w:type="dxa"/>
            <w:vMerge w:val="restart"/>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t>Администрати</w:t>
            </w:r>
            <w:r w:rsidRPr="002A007F">
              <w:rPr>
                <w:iCs/>
                <w:sz w:val="20"/>
                <w:szCs w:val="20"/>
                <w:lang w:val="ru-RU"/>
              </w:rPr>
              <w:t>в</w:t>
            </w:r>
            <w:r w:rsidRPr="002A007F">
              <w:rPr>
                <w:iCs/>
                <w:sz w:val="20"/>
                <w:szCs w:val="20"/>
                <w:lang w:val="ru-RU"/>
              </w:rPr>
              <w:t xml:space="preserve">ное здание органа </w:t>
            </w:r>
            <w:r w:rsidRPr="002A007F">
              <w:rPr>
                <w:iCs/>
                <w:sz w:val="20"/>
                <w:szCs w:val="20"/>
                <w:lang w:val="ru-RU"/>
              </w:rPr>
              <w:lastRenderedPageBreak/>
              <w:t>местного сам</w:t>
            </w:r>
            <w:r w:rsidRPr="002A007F">
              <w:rPr>
                <w:iCs/>
                <w:sz w:val="20"/>
                <w:szCs w:val="20"/>
                <w:lang w:val="ru-RU"/>
              </w:rPr>
              <w:t>о</w:t>
            </w:r>
            <w:r w:rsidRPr="002A007F">
              <w:rPr>
                <w:iCs/>
                <w:sz w:val="20"/>
                <w:szCs w:val="20"/>
                <w:lang w:val="ru-RU"/>
              </w:rPr>
              <w:t>управления</w:t>
            </w:r>
          </w:p>
        </w:tc>
        <w:tc>
          <w:tcPr>
            <w:tcW w:w="3974" w:type="dxa"/>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lastRenderedPageBreak/>
              <w:t>Расчетный показатель минимально допуст</w:t>
            </w:r>
            <w:r w:rsidRPr="002A007F">
              <w:rPr>
                <w:iCs/>
                <w:sz w:val="20"/>
                <w:szCs w:val="20"/>
                <w:lang w:val="ru-RU"/>
              </w:rPr>
              <w:t>и</w:t>
            </w:r>
            <w:r w:rsidRPr="002A007F">
              <w:rPr>
                <w:iCs/>
                <w:sz w:val="20"/>
                <w:szCs w:val="20"/>
                <w:lang w:val="ru-RU"/>
              </w:rPr>
              <w:t>мого уровня обеспеченности</w:t>
            </w:r>
          </w:p>
        </w:tc>
        <w:tc>
          <w:tcPr>
            <w:tcW w:w="2835" w:type="dxa"/>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t xml:space="preserve">Количество объектов на </w:t>
            </w:r>
            <w:r>
              <w:rPr>
                <w:iCs/>
                <w:sz w:val="20"/>
                <w:szCs w:val="20"/>
                <w:lang w:val="ru-RU"/>
              </w:rPr>
              <w:t>мун</w:t>
            </w:r>
            <w:r>
              <w:rPr>
                <w:iCs/>
                <w:sz w:val="20"/>
                <w:szCs w:val="20"/>
                <w:lang w:val="ru-RU"/>
              </w:rPr>
              <w:t>и</w:t>
            </w:r>
            <w:r>
              <w:rPr>
                <w:iCs/>
                <w:sz w:val="20"/>
                <w:szCs w:val="20"/>
                <w:lang w:val="ru-RU"/>
              </w:rPr>
              <w:t>ципальный округ</w:t>
            </w:r>
            <w:r w:rsidRPr="002A007F">
              <w:rPr>
                <w:iCs/>
                <w:sz w:val="20"/>
                <w:szCs w:val="20"/>
                <w:lang w:val="ru-RU"/>
              </w:rPr>
              <w:t>, ед.</w:t>
            </w:r>
          </w:p>
        </w:tc>
        <w:tc>
          <w:tcPr>
            <w:tcW w:w="1147" w:type="dxa"/>
            <w:shd w:val="clear" w:color="auto" w:fill="auto"/>
          </w:tcPr>
          <w:p w:rsidR="009F53DB" w:rsidRPr="002A007F" w:rsidRDefault="009F53DB" w:rsidP="00DF045B">
            <w:pPr>
              <w:pStyle w:val="aff6"/>
              <w:spacing w:after="20"/>
              <w:ind w:firstLine="0"/>
              <w:jc w:val="center"/>
              <w:rPr>
                <w:iCs/>
                <w:sz w:val="20"/>
                <w:szCs w:val="20"/>
                <w:lang w:val="ru-RU"/>
              </w:rPr>
            </w:pPr>
            <w:r w:rsidRPr="002A007F">
              <w:rPr>
                <w:iCs/>
                <w:sz w:val="20"/>
                <w:szCs w:val="20"/>
                <w:lang w:val="ru-RU"/>
              </w:rPr>
              <w:t>1</w:t>
            </w:r>
          </w:p>
        </w:tc>
      </w:tr>
      <w:tr w:rsidR="009F53DB" w:rsidRPr="002A007F" w:rsidTr="00DF045B">
        <w:trPr>
          <w:cantSplit/>
        </w:trPr>
        <w:tc>
          <w:tcPr>
            <w:tcW w:w="1686" w:type="dxa"/>
            <w:vMerge/>
            <w:shd w:val="clear" w:color="auto" w:fill="auto"/>
          </w:tcPr>
          <w:p w:rsidR="009F53DB" w:rsidRPr="002A007F" w:rsidRDefault="009F53DB" w:rsidP="00DF045B">
            <w:pPr>
              <w:pStyle w:val="aff6"/>
              <w:spacing w:after="20"/>
              <w:ind w:firstLine="0"/>
              <w:jc w:val="left"/>
              <w:rPr>
                <w:iCs/>
                <w:sz w:val="20"/>
                <w:szCs w:val="20"/>
                <w:lang w:val="ru-RU"/>
              </w:rPr>
            </w:pPr>
          </w:p>
        </w:tc>
        <w:tc>
          <w:tcPr>
            <w:tcW w:w="3974" w:type="dxa"/>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t>Расчетный показатель максимально допу</w:t>
            </w:r>
            <w:r w:rsidRPr="002A007F">
              <w:rPr>
                <w:iCs/>
                <w:sz w:val="20"/>
                <w:szCs w:val="20"/>
                <w:lang w:val="ru-RU"/>
              </w:rPr>
              <w:t>с</w:t>
            </w:r>
            <w:r w:rsidRPr="002A007F">
              <w:rPr>
                <w:iCs/>
                <w:sz w:val="20"/>
                <w:szCs w:val="20"/>
                <w:lang w:val="ru-RU"/>
              </w:rPr>
              <w:t>тимого уровня территориальной доступности</w:t>
            </w:r>
          </w:p>
        </w:tc>
        <w:tc>
          <w:tcPr>
            <w:tcW w:w="3982" w:type="dxa"/>
            <w:gridSpan w:val="2"/>
            <w:shd w:val="clear" w:color="auto" w:fill="auto"/>
          </w:tcPr>
          <w:p w:rsidR="009F53DB" w:rsidRPr="002A007F" w:rsidRDefault="009F53DB" w:rsidP="00DF045B">
            <w:pPr>
              <w:pStyle w:val="aff6"/>
              <w:spacing w:after="20"/>
              <w:ind w:firstLine="0"/>
              <w:jc w:val="center"/>
              <w:rPr>
                <w:iCs/>
                <w:sz w:val="20"/>
                <w:szCs w:val="20"/>
                <w:lang w:val="ru-RU"/>
              </w:rPr>
            </w:pPr>
            <w:r w:rsidRPr="002A007F">
              <w:rPr>
                <w:iCs/>
                <w:sz w:val="20"/>
                <w:szCs w:val="20"/>
                <w:lang w:val="ru-RU"/>
              </w:rPr>
              <w:t>Не нормируется</w:t>
            </w:r>
          </w:p>
        </w:tc>
      </w:tr>
    </w:tbl>
    <w:p w:rsidR="003711A6" w:rsidRPr="00CF3B38" w:rsidRDefault="003711A6" w:rsidP="003711A6">
      <w:pPr>
        <w:keepNext/>
        <w:spacing w:before="120"/>
        <w:jc w:val="right"/>
        <w:rPr>
          <w:bCs/>
          <w:iCs/>
        </w:rPr>
      </w:pPr>
      <w:bookmarkStart w:id="69" w:name="OLE_LINK952"/>
      <w:bookmarkStart w:id="70" w:name="OLE_LINK953"/>
      <w:bookmarkStart w:id="71" w:name="OLE_LINK449"/>
      <w:bookmarkStart w:id="72" w:name="OLE_LINK675"/>
      <w:bookmarkStart w:id="73" w:name="OLE_LINK676"/>
      <w:bookmarkStart w:id="74" w:name="OLE_LINK935"/>
      <w:bookmarkStart w:id="75" w:name="OLE_LINK448"/>
      <w:bookmarkEnd w:id="67"/>
      <w:bookmarkEnd w:id="68"/>
      <w:r w:rsidRPr="00CF3B38">
        <w:rPr>
          <w:bCs/>
          <w:iCs/>
        </w:rPr>
        <w:lastRenderedPageBreak/>
        <w:t>Таблица 1.</w:t>
      </w:r>
      <w:r>
        <w:rPr>
          <w:bCs/>
          <w:iCs/>
        </w:rPr>
        <w:t>10</w:t>
      </w:r>
    </w:p>
    <w:p w:rsidR="003711A6" w:rsidRDefault="003711A6" w:rsidP="003711A6">
      <w:pPr>
        <w:pStyle w:val="5"/>
      </w:pPr>
      <w:r>
        <w:t>Объекты</w:t>
      </w:r>
      <w:r w:rsidRPr="00E434BF">
        <w:t xml:space="preserve"> </w:t>
      </w:r>
      <w:r>
        <w:t xml:space="preserve">местного значения муниципального округа </w:t>
      </w:r>
      <w:r w:rsidRPr="00662113">
        <w:t>в области культуры</w:t>
      </w:r>
      <w:r>
        <w:t xml:space="preserve"> и искусства</w:t>
      </w:r>
    </w:p>
    <w:tbl>
      <w:tblPr>
        <w:tblStyle w:val="af1"/>
        <w:tblW w:w="960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1545"/>
        <w:gridCol w:w="4115"/>
        <w:gridCol w:w="2805"/>
        <w:gridCol w:w="1144"/>
      </w:tblGrid>
      <w:tr w:rsidR="003711A6" w:rsidRPr="00267A48" w:rsidTr="00DF045B">
        <w:trPr>
          <w:cantSplit/>
          <w:tblHeader/>
        </w:trPr>
        <w:tc>
          <w:tcPr>
            <w:tcW w:w="1545" w:type="dxa"/>
            <w:shd w:val="clear" w:color="auto" w:fill="auto"/>
          </w:tcPr>
          <w:p w:rsidR="003711A6" w:rsidRPr="00267A48" w:rsidRDefault="003711A6" w:rsidP="00DF045B">
            <w:pPr>
              <w:pStyle w:val="aff6"/>
              <w:ind w:firstLine="0"/>
              <w:jc w:val="center"/>
              <w:rPr>
                <w:b/>
                <w:iCs/>
                <w:color w:val="000000" w:themeColor="text1"/>
                <w:sz w:val="20"/>
                <w:szCs w:val="20"/>
                <w:lang w:val="ru-RU"/>
              </w:rPr>
            </w:pPr>
            <w:bookmarkStart w:id="76" w:name="OLE_LINK376"/>
            <w:bookmarkStart w:id="77" w:name="OLE_LINK377"/>
            <w:r w:rsidRPr="00267A48">
              <w:rPr>
                <w:b/>
                <w:iCs/>
                <w:color w:val="000000" w:themeColor="text1"/>
                <w:sz w:val="20"/>
                <w:szCs w:val="20"/>
                <w:lang w:val="ru-RU"/>
              </w:rPr>
              <w:t>Наименование вида объекта</w:t>
            </w:r>
          </w:p>
        </w:tc>
        <w:tc>
          <w:tcPr>
            <w:tcW w:w="4115" w:type="dxa"/>
            <w:shd w:val="clear" w:color="auto" w:fill="auto"/>
          </w:tcPr>
          <w:p w:rsidR="003711A6" w:rsidRPr="00267A48" w:rsidRDefault="003711A6" w:rsidP="00DF045B">
            <w:pPr>
              <w:pStyle w:val="aff6"/>
              <w:ind w:firstLine="0"/>
              <w:jc w:val="center"/>
              <w:rPr>
                <w:b/>
                <w:iCs/>
                <w:color w:val="000000" w:themeColor="text1"/>
                <w:sz w:val="20"/>
                <w:szCs w:val="20"/>
                <w:lang w:val="ru-RU"/>
              </w:rPr>
            </w:pPr>
            <w:r w:rsidRPr="00267A48">
              <w:rPr>
                <w:b/>
                <w:iCs/>
                <w:color w:val="000000" w:themeColor="text1"/>
                <w:sz w:val="20"/>
                <w:szCs w:val="20"/>
                <w:lang w:val="ru-RU"/>
              </w:rPr>
              <w:t>Тип расчетного показателя</w:t>
            </w:r>
          </w:p>
        </w:tc>
        <w:tc>
          <w:tcPr>
            <w:tcW w:w="2805" w:type="dxa"/>
            <w:shd w:val="clear" w:color="auto" w:fill="auto"/>
          </w:tcPr>
          <w:p w:rsidR="003711A6" w:rsidRPr="00267A48" w:rsidRDefault="003711A6" w:rsidP="00DF045B">
            <w:pPr>
              <w:pStyle w:val="aff6"/>
              <w:ind w:firstLine="0"/>
              <w:jc w:val="center"/>
              <w:rPr>
                <w:b/>
                <w:iCs/>
                <w:color w:val="000000" w:themeColor="text1"/>
                <w:sz w:val="20"/>
                <w:szCs w:val="20"/>
                <w:lang w:val="ru-RU"/>
              </w:rPr>
            </w:pPr>
            <w:r w:rsidRPr="00267A48">
              <w:rPr>
                <w:b/>
                <w:iCs/>
                <w:color w:val="000000" w:themeColor="text1"/>
                <w:sz w:val="20"/>
                <w:szCs w:val="20"/>
                <w:lang w:val="ru-RU"/>
              </w:rPr>
              <w:t>Наименование расчетного показателя, единица измер</w:t>
            </w:r>
            <w:r w:rsidRPr="00267A48">
              <w:rPr>
                <w:b/>
                <w:iCs/>
                <w:color w:val="000000" w:themeColor="text1"/>
                <w:sz w:val="20"/>
                <w:szCs w:val="20"/>
                <w:lang w:val="ru-RU"/>
              </w:rPr>
              <w:t>е</w:t>
            </w:r>
            <w:r w:rsidRPr="00267A48">
              <w:rPr>
                <w:b/>
                <w:iCs/>
                <w:color w:val="000000" w:themeColor="text1"/>
                <w:sz w:val="20"/>
                <w:szCs w:val="20"/>
                <w:lang w:val="ru-RU"/>
              </w:rPr>
              <w:t>ния</w:t>
            </w:r>
          </w:p>
        </w:tc>
        <w:tc>
          <w:tcPr>
            <w:tcW w:w="1144" w:type="dxa"/>
            <w:shd w:val="clear" w:color="auto" w:fill="auto"/>
          </w:tcPr>
          <w:p w:rsidR="003711A6" w:rsidRPr="00267A48" w:rsidRDefault="003711A6" w:rsidP="00DF045B">
            <w:pPr>
              <w:pStyle w:val="aff6"/>
              <w:ind w:firstLine="0"/>
              <w:jc w:val="center"/>
              <w:rPr>
                <w:b/>
                <w:iCs/>
                <w:color w:val="000000" w:themeColor="text1"/>
                <w:sz w:val="20"/>
                <w:szCs w:val="20"/>
                <w:lang w:val="ru-RU"/>
              </w:rPr>
            </w:pPr>
            <w:r w:rsidRPr="00267A48">
              <w:rPr>
                <w:b/>
                <w:iCs/>
                <w:color w:val="000000" w:themeColor="text1"/>
                <w:sz w:val="20"/>
                <w:szCs w:val="20"/>
                <w:lang w:val="ru-RU"/>
              </w:rPr>
              <w:t>Значение расчетного показателя</w:t>
            </w:r>
          </w:p>
        </w:tc>
      </w:tr>
      <w:bookmarkEnd w:id="76"/>
      <w:bookmarkEnd w:id="77"/>
      <w:tr w:rsidR="003711A6" w:rsidRPr="00267A48" w:rsidTr="00DF045B">
        <w:trPr>
          <w:cantSplit/>
          <w:trHeight w:val="524"/>
        </w:trPr>
        <w:tc>
          <w:tcPr>
            <w:tcW w:w="1545" w:type="dxa"/>
            <w:vMerge w:val="restart"/>
            <w:shd w:val="clear" w:color="auto" w:fill="auto"/>
          </w:tcPr>
          <w:p w:rsidR="003711A6" w:rsidRPr="00267A48" w:rsidRDefault="003711A6" w:rsidP="00DF045B">
            <w:pPr>
              <w:pStyle w:val="aff6"/>
              <w:ind w:firstLine="0"/>
              <w:jc w:val="left"/>
              <w:rPr>
                <w:iCs/>
                <w:color w:val="000000" w:themeColor="text1"/>
                <w:sz w:val="20"/>
                <w:szCs w:val="20"/>
                <w:highlight w:val="yellow"/>
                <w:lang w:val="ru-RU"/>
              </w:rPr>
            </w:pPr>
            <w:r w:rsidRPr="00267A48">
              <w:rPr>
                <w:iCs/>
                <w:color w:val="000000" w:themeColor="text1"/>
                <w:sz w:val="20"/>
                <w:szCs w:val="20"/>
                <w:lang w:val="ru-RU"/>
              </w:rPr>
              <w:t>Общедоступная библиотека</w:t>
            </w: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ед.</w:t>
            </w:r>
            <w:r w:rsidR="00E558B8">
              <w:rPr>
                <w:iCs/>
                <w:color w:val="000000" w:themeColor="text1"/>
                <w:sz w:val="20"/>
                <w:szCs w:val="20"/>
                <w:lang w:val="ru-RU"/>
              </w:rPr>
              <w:t xml:space="preserve"> на 10 тыс. чел.</w:t>
            </w:r>
            <w:r w:rsidRPr="00267A48">
              <w:rPr>
                <w:iCs/>
                <w:color w:val="000000" w:themeColor="text1"/>
                <w:sz w:val="20"/>
                <w:szCs w:val="20"/>
                <w:lang w:val="ru-RU"/>
              </w:rPr>
              <w:t xml:space="preserve"> [1]</w:t>
            </w:r>
          </w:p>
        </w:tc>
        <w:tc>
          <w:tcPr>
            <w:tcW w:w="1144" w:type="dxa"/>
            <w:shd w:val="clear" w:color="auto" w:fill="auto"/>
          </w:tcPr>
          <w:p w:rsidR="003711A6" w:rsidRPr="00267A48" w:rsidRDefault="003711A6" w:rsidP="00DF045B">
            <w:pPr>
              <w:pStyle w:val="aff6"/>
              <w:ind w:firstLine="0"/>
              <w:jc w:val="center"/>
              <w:rPr>
                <w:iCs/>
                <w:color w:val="000000" w:themeColor="text1"/>
                <w:sz w:val="20"/>
                <w:szCs w:val="20"/>
                <w:lang w:val="ru-RU"/>
              </w:rPr>
            </w:pPr>
            <w:r w:rsidRPr="00267A48">
              <w:rPr>
                <w:iCs/>
                <w:color w:val="000000" w:themeColor="text1"/>
                <w:sz w:val="20"/>
                <w:szCs w:val="20"/>
                <w:lang w:val="ru-RU"/>
              </w:rPr>
              <w:t>1</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jc w:val="left"/>
              <w:rPr>
                <w:iCs/>
                <w:color w:val="000000" w:themeColor="text1"/>
                <w:sz w:val="20"/>
                <w:szCs w:val="20"/>
                <w:highlight w:val="yellow"/>
                <w:lang w:val="ru-RU"/>
              </w:rPr>
            </w:pP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3711A6" w:rsidRPr="00267A48" w:rsidRDefault="003711A6" w:rsidP="00DF045B">
            <w:pPr>
              <w:pStyle w:val="aff6"/>
              <w:ind w:firstLine="0"/>
              <w:jc w:val="center"/>
              <w:rPr>
                <w:iCs/>
                <w:sz w:val="20"/>
                <w:szCs w:val="20"/>
                <w:lang w:val="ru-RU"/>
              </w:rPr>
            </w:pPr>
            <w:r>
              <w:rPr>
                <w:iCs/>
                <w:sz w:val="20"/>
                <w:szCs w:val="20"/>
                <w:lang w:val="ru-RU"/>
              </w:rPr>
              <w:t>40</w:t>
            </w:r>
          </w:p>
        </w:tc>
      </w:tr>
      <w:tr w:rsidR="003711A6" w:rsidRPr="00267A48" w:rsidTr="00DF045B">
        <w:trPr>
          <w:cantSplit/>
          <w:trHeight w:val="527"/>
        </w:trPr>
        <w:tc>
          <w:tcPr>
            <w:tcW w:w="1545" w:type="dxa"/>
            <w:vMerge w:val="restart"/>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Детская библи</w:t>
            </w:r>
            <w:r w:rsidRPr="00267A48">
              <w:rPr>
                <w:iCs/>
                <w:color w:val="000000" w:themeColor="text1"/>
                <w:sz w:val="20"/>
                <w:szCs w:val="20"/>
                <w:lang w:val="ru-RU"/>
              </w:rPr>
              <w:t>о</w:t>
            </w:r>
            <w:r w:rsidRPr="00267A48">
              <w:rPr>
                <w:iCs/>
                <w:color w:val="000000" w:themeColor="text1"/>
                <w:sz w:val="20"/>
                <w:szCs w:val="20"/>
                <w:lang w:val="ru-RU"/>
              </w:rPr>
              <w:t>тека</w:t>
            </w: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ед.</w:t>
            </w:r>
            <w:r w:rsidR="00E558B8">
              <w:rPr>
                <w:iCs/>
                <w:color w:val="000000" w:themeColor="text1"/>
                <w:sz w:val="20"/>
                <w:szCs w:val="20"/>
                <w:lang w:val="ru-RU"/>
              </w:rPr>
              <w:t xml:space="preserve"> на 7 тыс. детей</w:t>
            </w:r>
          </w:p>
        </w:tc>
        <w:tc>
          <w:tcPr>
            <w:tcW w:w="1144" w:type="dxa"/>
            <w:shd w:val="clear" w:color="auto" w:fill="auto"/>
          </w:tcPr>
          <w:p w:rsidR="003711A6" w:rsidRPr="00267A48" w:rsidRDefault="003711A6" w:rsidP="00DF045B">
            <w:pPr>
              <w:pStyle w:val="aff6"/>
              <w:ind w:firstLine="0"/>
              <w:jc w:val="center"/>
              <w:rPr>
                <w:iCs/>
                <w:sz w:val="20"/>
                <w:szCs w:val="20"/>
                <w:lang w:val="ru-RU"/>
              </w:rPr>
            </w:pPr>
            <w:r w:rsidRPr="00267A48">
              <w:rPr>
                <w:iCs/>
                <w:sz w:val="20"/>
                <w:szCs w:val="20"/>
                <w:lang w:val="ru-RU"/>
              </w:rPr>
              <w:t>1</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jc w:val="left"/>
              <w:rPr>
                <w:iCs/>
                <w:color w:val="000000" w:themeColor="text1"/>
                <w:sz w:val="20"/>
                <w:szCs w:val="20"/>
                <w:lang w:val="ru-RU"/>
              </w:rPr>
            </w:pP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3711A6" w:rsidRPr="00267A48" w:rsidRDefault="003711A6" w:rsidP="00DF045B">
            <w:pPr>
              <w:pStyle w:val="aff6"/>
              <w:ind w:firstLine="0"/>
              <w:jc w:val="center"/>
              <w:rPr>
                <w:iCs/>
                <w:sz w:val="20"/>
                <w:szCs w:val="20"/>
                <w:lang w:val="ru-RU"/>
              </w:rPr>
            </w:pPr>
            <w:r>
              <w:rPr>
                <w:iCs/>
                <w:sz w:val="20"/>
                <w:szCs w:val="20"/>
                <w:lang w:val="ru-RU"/>
              </w:rPr>
              <w:t>4</w:t>
            </w:r>
            <w:r w:rsidRPr="00267A48">
              <w:rPr>
                <w:iCs/>
                <w:sz w:val="20"/>
                <w:szCs w:val="20"/>
                <w:lang w:val="ru-RU"/>
              </w:rPr>
              <w:t>0</w:t>
            </w:r>
          </w:p>
        </w:tc>
      </w:tr>
      <w:tr w:rsidR="003711A6" w:rsidRPr="00267A48" w:rsidTr="00DF045B">
        <w:trPr>
          <w:cantSplit/>
          <w:trHeight w:val="343"/>
        </w:trPr>
        <w:tc>
          <w:tcPr>
            <w:tcW w:w="1545" w:type="dxa"/>
            <w:vMerge w:val="restart"/>
            <w:shd w:val="clear" w:color="auto" w:fill="auto"/>
          </w:tcPr>
          <w:p w:rsidR="003711A6" w:rsidRPr="00267A48" w:rsidRDefault="003711A6" w:rsidP="00DF045B">
            <w:pPr>
              <w:pStyle w:val="aff6"/>
              <w:ind w:firstLine="0"/>
              <w:jc w:val="left"/>
              <w:rPr>
                <w:iCs/>
                <w:color w:val="000000" w:themeColor="text1"/>
                <w:sz w:val="20"/>
                <w:szCs w:val="20"/>
                <w:lang w:val="ru-RU"/>
              </w:rPr>
            </w:pPr>
            <w:r>
              <w:rPr>
                <w:iCs/>
                <w:color w:val="000000" w:themeColor="text1"/>
                <w:sz w:val="20"/>
                <w:szCs w:val="20"/>
                <w:lang w:val="ru-RU"/>
              </w:rPr>
              <w:t>Краеведческий или художес</w:t>
            </w:r>
            <w:r>
              <w:rPr>
                <w:iCs/>
                <w:color w:val="000000" w:themeColor="text1"/>
                <w:sz w:val="20"/>
                <w:szCs w:val="20"/>
                <w:lang w:val="ru-RU"/>
              </w:rPr>
              <w:t>т</w:t>
            </w:r>
            <w:r>
              <w:rPr>
                <w:iCs/>
                <w:color w:val="000000" w:themeColor="text1"/>
                <w:sz w:val="20"/>
                <w:szCs w:val="20"/>
                <w:lang w:val="ru-RU"/>
              </w:rPr>
              <w:t xml:space="preserve">венный музей </w:t>
            </w: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3711A6" w:rsidRPr="00267A48" w:rsidRDefault="003711A6" w:rsidP="00DF045B">
            <w:pPr>
              <w:pStyle w:val="aff6"/>
              <w:ind w:firstLine="0"/>
              <w:jc w:val="left"/>
              <w:rPr>
                <w:iCs/>
                <w:sz w:val="20"/>
                <w:szCs w:val="20"/>
                <w:lang w:val="ru-RU"/>
              </w:rPr>
            </w:pPr>
            <w:r w:rsidRPr="00267A48">
              <w:rPr>
                <w:iCs/>
                <w:color w:val="000000" w:themeColor="text1"/>
                <w:sz w:val="20"/>
                <w:szCs w:val="20"/>
                <w:lang w:val="ru-RU"/>
              </w:rPr>
              <w:t>Количество объектов на мун</w:t>
            </w:r>
            <w:r w:rsidRPr="00267A48">
              <w:rPr>
                <w:iCs/>
                <w:color w:val="000000" w:themeColor="text1"/>
                <w:sz w:val="20"/>
                <w:szCs w:val="20"/>
                <w:lang w:val="ru-RU"/>
              </w:rPr>
              <w:t>и</w:t>
            </w:r>
            <w:r w:rsidRPr="00267A48">
              <w:rPr>
                <w:iCs/>
                <w:color w:val="000000" w:themeColor="text1"/>
                <w:sz w:val="20"/>
                <w:szCs w:val="20"/>
                <w:lang w:val="ru-RU"/>
              </w:rPr>
              <w:t>ципальный округ, ед.</w:t>
            </w:r>
          </w:p>
        </w:tc>
        <w:tc>
          <w:tcPr>
            <w:tcW w:w="1144" w:type="dxa"/>
            <w:shd w:val="clear" w:color="auto" w:fill="auto"/>
          </w:tcPr>
          <w:p w:rsidR="003711A6" w:rsidRPr="00267A48" w:rsidRDefault="003711A6" w:rsidP="00DF045B">
            <w:pPr>
              <w:pStyle w:val="aff6"/>
              <w:ind w:firstLine="0"/>
              <w:jc w:val="center"/>
              <w:rPr>
                <w:iCs/>
                <w:color w:val="000000" w:themeColor="text1"/>
                <w:sz w:val="20"/>
                <w:szCs w:val="20"/>
                <w:highlight w:val="yellow"/>
                <w:lang w:val="ru-RU"/>
              </w:rPr>
            </w:pPr>
            <w:r w:rsidRPr="00267A48">
              <w:rPr>
                <w:iCs/>
                <w:color w:val="000000" w:themeColor="text1"/>
                <w:sz w:val="20"/>
                <w:szCs w:val="20"/>
              </w:rPr>
              <w:t>1</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jc w:val="left"/>
              <w:rPr>
                <w:iCs/>
                <w:color w:val="000000" w:themeColor="text1"/>
                <w:sz w:val="20"/>
                <w:szCs w:val="20"/>
                <w:lang w:val="ru-RU"/>
              </w:rPr>
            </w:pP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3711A6" w:rsidRPr="00267A48" w:rsidRDefault="003711A6" w:rsidP="00DF045B">
            <w:pPr>
              <w:pStyle w:val="aff6"/>
              <w:ind w:firstLine="0"/>
              <w:jc w:val="center"/>
              <w:rPr>
                <w:iCs/>
                <w:color w:val="000000" w:themeColor="text1"/>
                <w:sz w:val="20"/>
                <w:szCs w:val="20"/>
                <w:highlight w:val="yellow"/>
                <w:lang w:val="ru-RU"/>
              </w:rPr>
            </w:pPr>
            <w:r>
              <w:rPr>
                <w:iCs/>
                <w:sz w:val="20"/>
                <w:szCs w:val="20"/>
                <w:lang w:val="ru-RU"/>
              </w:rPr>
              <w:t>40</w:t>
            </w:r>
          </w:p>
        </w:tc>
      </w:tr>
      <w:tr w:rsidR="003711A6" w:rsidRPr="00267A48" w:rsidTr="00DF045B">
        <w:trPr>
          <w:cantSplit/>
        </w:trPr>
        <w:tc>
          <w:tcPr>
            <w:tcW w:w="1545" w:type="dxa"/>
            <w:vMerge w:val="restart"/>
            <w:shd w:val="clear" w:color="auto" w:fill="auto"/>
          </w:tcPr>
          <w:p w:rsidR="003711A6" w:rsidRPr="00267A48" w:rsidRDefault="003711A6" w:rsidP="00DF045B">
            <w:pPr>
              <w:pStyle w:val="aff6"/>
              <w:ind w:firstLine="0"/>
              <w:jc w:val="left"/>
              <w:rPr>
                <w:iCs/>
                <w:color w:val="000000" w:themeColor="text1"/>
                <w:sz w:val="20"/>
                <w:szCs w:val="20"/>
                <w:lang w:val="ru-RU"/>
              </w:rPr>
            </w:pPr>
            <w:r>
              <w:rPr>
                <w:iCs/>
                <w:color w:val="000000" w:themeColor="text1"/>
                <w:sz w:val="20"/>
                <w:szCs w:val="20"/>
                <w:lang w:val="ru-RU"/>
              </w:rPr>
              <w:t>Тематический музей</w:t>
            </w: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на мун</w:t>
            </w:r>
            <w:r w:rsidRPr="00267A48">
              <w:rPr>
                <w:iCs/>
                <w:color w:val="000000" w:themeColor="text1"/>
                <w:sz w:val="20"/>
                <w:szCs w:val="20"/>
                <w:lang w:val="ru-RU"/>
              </w:rPr>
              <w:t>и</w:t>
            </w:r>
            <w:r w:rsidRPr="00267A48">
              <w:rPr>
                <w:iCs/>
                <w:color w:val="000000" w:themeColor="text1"/>
                <w:sz w:val="20"/>
                <w:szCs w:val="20"/>
                <w:lang w:val="ru-RU"/>
              </w:rPr>
              <w:t>ципальный округ, ед.</w:t>
            </w:r>
          </w:p>
        </w:tc>
        <w:tc>
          <w:tcPr>
            <w:tcW w:w="1144" w:type="dxa"/>
            <w:shd w:val="clear" w:color="auto" w:fill="auto"/>
          </w:tcPr>
          <w:p w:rsidR="003711A6" w:rsidRPr="00267A48" w:rsidRDefault="003711A6" w:rsidP="00DF045B">
            <w:pPr>
              <w:pStyle w:val="aff6"/>
              <w:ind w:firstLine="0"/>
              <w:jc w:val="center"/>
              <w:rPr>
                <w:iCs/>
                <w:sz w:val="20"/>
                <w:szCs w:val="20"/>
                <w:lang w:val="ru-RU"/>
              </w:rPr>
            </w:pPr>
            <w:r w:rsidRPr="00267A48">
              <w:rPr>
                <w:iCs/>
                <w:color w:val="000000" w:themeColor="text1"/>
                <w:sz w:val="20"/>
                <w:szCs w:val="20"/>
              </w:rPr>
              <w:t>1</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jc w:val="left"/>
              <w:rPr>
                <w:iCs/>
                <w:color w:val="000000" w:themeColor="text1"/>
                <w:sz w:val="20"/>
                <w:szCs w:val="20"/>
                <w:lang w:val="ru-RU"/>
              </w:rPr>
            </w:pPr>
          </w:p>
        </w:tc>
        <w:tc>
          <w:tcPr>
            <w:tcW w:w="411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3711A6" w:rsidRPr="00267A48" w:rsidRDefault="003711A6" w:rsidP="00DF045B">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3711A6" w:rsidRPr="00267A48" w:rsidRDefault="003711A6" w:rsidP="00DF045B">
            <w:pPr>
              <w:pStyle w:val="aff6"/>
              <w:ind w:firstLine="0"/>
              <w:jc w:val="center"/>
              <w:rPr>
                <w:iCs/>
                <w:sz w:val="20"/>
                <w:szCs w:val="20"/>
                <w:lang w:val="ru-RU"/>
              </w:rPr>
            </w:pPr>
            <w:r>
              <w:rPr>
                <w:iCs/>
                <w:sz w:val="20"/>
                <w:szCs w:val="20"/>
                <w:lang w:val="ru-RU"/>
              </w:rPr>
              <w:t>40</w:t>
            </w:r>
          </w:p>
        </w:tc>
      </w:tr>
      <w:tr w:rsidR="00E558B8" w:rsidRPr="00267A48" w:rsidTr="00DF045B">
        <w:trPr>
          <w:cantSplit/>
        </w:trPr>
        <w:tc>
          <w:tcPr>
            <w:tcW w:w="1545" w:type="dxa"/>
            <w:vMerge w:val="restart"/>
            <w:shd w:val="clear" w:color="auto" w:fill="auto"/>
          </w:tcPr>
          <w:p w:rsidR="00E558B8" w:rsidRPr="00267A48" w:rsidRDefault="00E558B8" w:rsidP="00DF045B">
            <w:pPr>
              <w:pStyle w:val="aff6"/>
              <w:ind w:firstLine="0"/>
              <w:jc w:val="left"/>
              <w:rPr>
                <w:iCs/>
                <w:color w:val="000000" w:themeColor="text1"/>
                <w:sz w:val="20"/>
                <w:szCs w:val="20"/>
                <w:lang w:val="ru-RU"/>
              </w:rPr>
            </w:pPr>
            <w:r>
              <w:rPr>
                <w:iCs/>
                <w:color w:val="000000" w:themeColor="text1"/>
                <w:sz w:val="20"/>
                <w:szCs w:val="20"/>
                <w:lang w:val="ru-RU"/>
              </w:rPr>
              <w:t>Концертный зал</w:t>
            </w:r>
          </w:p>
        </w:tc>
        <w:tc>
          <w:tcPr>
            <w:tcW w:w="4115" w:type="dxa"/>
            <w:vMerge w:val="restart"/>
            <w:shd w:val="clear" w:color="auto" w:fill="auto"/>
          </w:tcPr>
          <w:p w:rsidR="00E558B8" w:rsidRPr="00267A48" w:rsidRDefault="00E558B8" w:rsidP="00DF045B">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E558B8" w:rsidRPr="00267A48" w:rsidRDefault="00E558B8" w:rsidP="00DF045B">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на мун</w:t>
            </w:r>
            <w:r w:rsidRPr="00267A48">
              <w:rPr>
                <w:iCs/>
                <w:color w:val="000000" w:themeColor="text1"/>
                <w:sz w:val="20"/>
                <w:szCs w:val="20"/>
                <w:lang w:val="ru-RU"/>
              </w:rPr>
              <w:t>и</w:t>
            </w:r>
            <w:r w:rsidRPr="00267A48">
              <w:rPr>
                <w:iCs/>
                <w:color w:val="000000" w:themeColor="text1"/>
                <w:sz w:val="20"/>
                <w:szCs w:val="20"/>
                <w:lang w:val="ru-RU"/>
              </w:rPr>
              <w:t>ципальный округ, ед.</w:t>
            </w:r>
          </w:p>
        </w:tc>
        <w:tc>
          <w:tcPr>
            <w:tcW w:w="1144" w:type="dxa"/>
            <w:shd w:val="clear" w:color="auto" w:fill="auto"/>
          </w:tcPr>
          <w:p w:rsidR="00E558B8" w:rsidRDefault="00E558B8" w:rsidP="00DF045B">
            <w:pPr>
              <w:pStyle w:val="aff6"/>
              <w:ind w:firstLine="0"/>
              <w:jc w:val="center"/>
              <w:rPr>
                <w:iCs/>
                <w:sz w:val="20"/>
                <w:szCs w:val="20"/>
                <w:lang w:val="ru-RU"/>
              </w:rPr>
            </w:pPr>
            <w:r w:rsidRPr="00267A48">
              <w:rPr>
                <w:iCs/>
                <w:color w:val="000000" w:themeColor="text1"/>
                <w:sz w:val="20"/>
                <w:szCs w:val="20"/>
              </w:rPr>
              <w:t>1</w:t>
            </w:r>
          </w:p>
        </w:tc>
      </w:tr>
      <w:tr w:rsidR="00E558B8" w:rsidRPr="00267A48" w:rsidTr="00DF045B">
        <w:trPr>
          <w:cantSplit/>
        </w:trPr>
        <w:tc>
          <w:tcPr>
            <w:tcW w:w="1545" w:type="dxa"/>
            <w:vMerge/>
            <w:shd w:val="clear" w:color="auto" w:fill="auto"/>
          </w:tcPr>
          <w:p w:rsidR="00E558B8" w:rsidRDefault="00E558B8" w:rsidP="00E558B8">
            <w:pPr>
              <w:pStyle w:val="aff6"/>
              <w:ind w:firstLine="0"/>
              <w:jc w:val="left"/>
              <w:rPr>
                <w:iCs/>
                <w:color w:val="000000" w:themeColor="text1"/>
                <w:sz w:val="20"/>
                <w:szCs w:val="20"/>
                <w:lang w:val="ru-RU"/>
              </w:rPr>
            </w:pPr>
          </w:p>
        </w:tc>
        <w:tc>
          <w:tcPr>
            <w:tcW w:w="411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мест на тыс. чел. [3]</w:t>
            </w:r>
          </w:p>
        </w:tc>
        <w:tc>
          <w:tcPr>
            <w:tcW w:w="1144" w:type="dxa"/>
            <w:shd w:val="clear" w:color="auto" w:fill="auto"/>
          </w:tcPr>
          <w:p w:rsidR="00E558B8" w:rsidRPr="00267A48" w:rsidRDefault="00E558B8" w:rsidP="00E558B8">
            <w:pPr>
              <w:pStyle w:val="aff6"/>
              <w:ind w:firstLine="0"/>
              <w:jc w:val="center"/>
              <w:rPr>
                <w:iCs/>
                <w:color w:val="000000" w:themeColor="text1"/>
                <w:sz w:val="20"/>
                <w:szCs w:val="20"/>
              </w:rPr>
            </w:pPr>
            <w:r>
              <w:rPr>
                <w:iCs/>
                <w:color w:val="000000" w:themeColor="text1"/>
                <w:sz w:val="20"/>
                <w:szCs w:val="20"/>
                <w:lang w:val="ru-RU"/>
              </w:rPr>
              <w:t>6</w:t>
            </w:r>
          </w:p>
        </w:tc>
      </w:tr>
      <w:tr w:rsidR="00E558B8" w:rsidRPr="00267A48" w:rsidTr="00DF045B">
        <w:trPr>
          <w:cantSplit/>
        </w:trPr>
        <w:tc>
          <w:tcPr>
            <w:tcW w:w="154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p>
        </w:tc>
        <w:tc>
          <w:tcPr>
            <w:tcW w:w="411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E558B8" w:rsidRDefault="00E558B8" w:rsidP="00E558B8">
            <w:pPr>
              <w:pStyle w:val="aff6"/>
              <w:ind w:firstLine="0"/>
              <w:jc w:val="center"/>
              <w:rPr>
                <w:iCs/>
                <w:sz w:val="20"/>
                <w:szCs w:val="20"/>
                <w:lang w:val="ru-RU"/>
              </w:rPr>
            </w:pPr>
            <w:r>
              <w:rPr>
                <w:iCs/>
                <w:sz w:val="20"/>
                <w:szCs w:val="20"/>
                <w:lang w:val="ru-RU"/>
              </w:rPr>
              <w:t>40</w:t>
            </w:r>
          </w:p>
        </w:tc>
      </w:tr>
      <w:tr w:rsidR="00E558B8" w:rsidRPr="00267A48" w:rsidTr="00DF045B">
        <w:trPr>
          <w:cantSplit/>
          <w:trHeight w:val="525"/>
        </w:trPr>
        <w:tc>
          <w:tcPr>
            <w:tcW w:w="1545" w:type="dxa"/>
            <w:vMerge w:val="restart"/>
            <w:shd w:val="clear" w:color="auto" w:fill="auto"/>
          </w:tcPr>
          <w:p w:rsidR="00E558B8" w:rsidRPr="00267A48" w:rsidRDefault="00E558B8" w:rsidP="00E558B8">
            <w:pPr>
              <w:pStyle w:val="aff6"/>
              <w:ind w:firstLine="0"/>
              <w:jc w:val="left"/>
              <w:rPr>
                <w:iCs/>
                <w:color w:val="000000" w:themeColor="text1"/>
                <w:sz w:val="20"/>
                <w:szCs w:val="20"/>
                <w:lang w:val="ru-RU"/>
              </w:rPr>
            </w:pPr>
            <w:r>
              <w:rPr>
                <w:iCs/>
                <w:color w:val="000000" w:themeColor="text1"/>
                <w:sz w:val="20"/>
                <w:szCs w:val="20"/>
                <w:lang w:val="ru-RU"/>
              </w:rPr>
              <w:t>Учреждение клубного типа (дом культуры)</w:t>
            </w:r>
          </w:p>
        </w:tc>
        <w:tc>
          <w:tcPr>
            <w:tcW w:w="4115" w:type="dxa"/>
            <w:vMerge w:val="restart"/>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ед.</w:t>
            </w:r>
            <w:r>
              <w:rPr>
                <w:iCs/>
                <w:color w:val="000000" w:themeColor="text1"/>
                <w:sz w:val="20"/>
                <w:szCs w:val="20"/>
                <w:lang w:val="ru-RU"/>
              </w:rPr>
              <w:t xml:space="preserve"> на 100 тыс. чел.</w:t>
            </w:r>
            <w:r w:rsidRPr="00267A48">
              <w:rPr>
                <w:iCs/>
                <w:color w:val="000000" w:themeColor="text1"/>
                <w:sz w:val="20"/>
                <w:szCs w:val="20"/>
                <w:lang w:val="ru-RU"/>
              </w:rPr>
              <w:t xml:space="preserve"> [2]</w:t>
            </w:r>
          </w:p>
        </w:tc>
        <w:tc>
          <w:tcPr>
            <w:tcW w:w="1144" w:type="dxa"/>
            <w:shd w:val="clear" w:color="auto" w:fill="auto"/>
          </w:tcPr>
          <w:p w:rsidR="00E558B8" w:rsidRPr="00267A48" w:rsidRDefault="00E558B8" w:rsidP="00E558B8">
            <w:pPr>
              <w:pStyle w:val="aff6"/>
              <w:ind w:firstLine="0"/>
              <w:jc w:val="center"/>
              <w:rPr>
                <w:iCs/>
                <w:color w:val="000000" w:themeColor="text1"/>
                <w:sz w:val="20"/>
                <w:szCs w:val="20"/>
                <w:lang w:val="ru-RU"/>
              </w:rPr>
            </w:pPr>
            <w:r w:rsidRPr="00267A48">
              <w:rPr>
                <w:iCs/>
                <w:color w:val="000000" w:themeColor="text1"/>
                <w:sz w:val="20"/>
                <w:szCs w:val="20"/>
                <w:lang w:val="ru-RU"/>
              </w:rPr>
              <w:t>1</w:t>
            </w:r>
          </w:p>
        </w:tc>
      </w:tr>
      <w:tr w:rsidR="00E558B8" w:rsidRPr="00267A48" w:rsidTr="00DF045B">
        <w:trPr>
          <w:cantSplit/>
          <w:trHeight w:val="315"/>
        </w:trPr>
        <w:tc>
          <w:tcPr>
            <w:tcW w:w="154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bookmarkStart w:id="78" w:name="_Hlk497497879"/>
          </w:p>
        </w:tc>
        <w:tc>
          <w:tcPr>
            <w:tcW w:w="411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мест на тыс. чел. [3]</w:t>
            </w:r>
          </w:p>
        </w:tc>
        <w:tc>
          <w:tcPr>
            <w:tcW w:w="1144" w:type="dxa"/>
            <w:shd w:val="clear" w:color="auto" w:fill="auto"/>
          </w:tcPr>
          <w:p w:rsidR="00E558B8" w:rsidRPr="00267A48" w:rsidRDefault="00E558B8" w:rsidP="00E558B8">
            <w:pPr>
              <w:pStyle w:val="aff6"/>
              <w:ind w:firstLine="0"/>
              <w:jc w:val="center"/>
              <w:rPr>
                <w:iCs/>
                <w:color w:val="000000" w:themeColor="text1"/>
                <w:sz w:val="20"/>
                <w:szCs w:val="20"/>
                <w:lang w:val="ru-RU"/>
              </w:rPr>
            </w:pPr>
            <w:r>
              <w:rPr>
                <w:iCs/>
                <w:color w:val="000000" w:themeColor="text1"/>
                <w:sz w:val="20"/>
                <w:szCs w:val="20"/>
                <w:lang w:val="ru-RU"/>
              </w:rPr>
              <w:t>12</w:t>
            </w:r>
          </w:p>
        </w:tc>
      </w:tr>
      <w:bookmarkEnd w:id="78"/>
      <w:tr w:rsidR="00E558B8" w:rsidRPr="00267A48" w:rsidTr="00DF045B">
        <w:trPr>
          <w:cantSplit/>
          <w:trHeight w:val="315"/>
        </w:trPr>
        <w:tc>
          <w:tcPr>
            <w:tcW w:w="154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p>
        </w:tc>
        <w:tc>
          <w:tcPr>
            <w:tcW w:w="411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E558B8" w:rsidRDefault="00E558B8" w:rsidP="00E558B8">
            <w:pPr>
              <w:pStyle w:val="aff6"/>
              <w:ind w:firstLine="0"/>
              <w:jc w:val="center"/>
              <w:rPr>
                <w:iCs/>
                <w:color w:val="000000" w:themeColor="text1"/>
                <w:sz w:val="20"/>
                <w:szCs w:val="20"/>
                <w:lang w:val="ru-RU"/>
              </w:rPr>
            </w:pPr>
            <w:r>
              <w:rPr>
                <w:iCs/>
                <w:sz w:val="20"/>
                <w:szCs w:val="20"/>
                <w:lang w:val="ru-RU"/>
              </w:rPr>
              <w:t>40</w:t>
            </w:r>
          </w:p>
        </w:tc>
      </w:tr>
      <w:tr w:rsidR="00E558B8" w:rsidRPr="00267A48" w:rsidTr="00DF045B">
        <w:trPr>
          <w:cantSplit/>
          <w:trHeight w:val="315"/>
        </w:trPr>
        <w:tc>
          <w:tcPr>
            <w:tcW w:w="1545" w:type="dxa"/>
            <w:vMerge w:val="restart"/>
            <w:shd w:val="clear" w:color="auto" w:fill="auto"/>
          </w:tcPr>
          <w:p w:rsidR="00E558B8" w:rsidRPr="00267A48" w:rsidRDefault="00E558B8" w:rsidP="00E558B8">
            <w:pPr>
              <w:pStyle w:val="aff6"/>
              <w:ind w:firstLine="0"/>
              <w:jc w:val="left"/>
              <w:rPr>
                <w:iCs/>
                <w:color w:val="000000" w:themeColor="text1"/>
                <w:sz w:val="20"/>
                <w:szCs w:val="20"/>
                <w:lang w:val="ru-RU"/>
              </w:rPr>
            </w:pPr>
            <w:r>
              <w:rPr>
                <w:iCs/>
                <w:color w:val="000000" w:themeColor="text1"/>
                <w:sz w:val="20"/>
                <w:szCs w:val="20"/>
                <w:lang w:val="ru-RU"/>
              </w:rPr>
              <w:t>Кинозал</w:t>
            </w:r>
          </w:p>
        </w:tc>
        <w:tc>
          <w:tcPr>
            <w:tcW w:w="411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минимально допустим</w:t>
            </w:r>
            <w:r w:rsidRPr="00267A48">
              <w:rPr>
                <w:iCs/>
                <w:color w:val="000000" w:themeColor="text1"/>
                <w:sz w:val="20"/>
                <w:szCs w:val="20"/>
                <w:lang w:val="ru-RU"/>
              </w:rPr>
              <w:t>о</w:t>
            </w:r>
            <w:r w:rsidRPr="00267A48">
              <w:rPr>
                <w:iCs/>
                <w:color w:val="000000" w:themeColor="text1"/>
                <w:sz w:val="20"/>
                <w:szCs w:val="20"/>
                <w:lang w:val="ru-RU"/>
              </w:rPr>
              <w:t>го уровня обеспеченности</w:t>
            </w: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Количество объектов, ед.</w:t>
            </w:r>
            <w:r>
              <w:rPr>
                <w:iCs/>
                <w:color w:val="000000" w:themeColor="text1"/>
                <w:sz w:val="20"/>
                <w:szCs w:val="20"/>
                <w:lang w:val="ru-RU"/>
              </w:rPr>
              <w:t xml:space="preserve"> на 20 тыс. чел.</w:t>
            </w:r>
          </w:p>
        </w:tc>
        <w:tc>
          <w:tcPr>
            <w:tcW w:w="1144" w:type="dxa"/>
            <w:shd w:val="clear" w:color="auto" w:fill="auto"/>
          </w:tcPr>
          <w:p w:rsidR="00E558B8" w:rsidRDefault="00E558B8" w:rsidP="00E558B8">
            <w:pPr>
              <w:pStyle w:val="aff6"/>
              <w:ind w:firstLine="0"/>
              <w:jc w:val="center"/>
              <w:rPr>
                <w:iCs/>
                <w:sz w:val="20"/>
                <w:szCs w:val="20"/>
                <w:lang w:val="ru-RU"/>
              </w:rPr>
            </w:pPr>
            <w:r>
              <w:rPr>
                <w:iCs/>
                <w:sz w:val="20"/>
                <w:szCs w:val="20"/>
                <w:lang w:val="ru-RU"/>
              </w:rPr>
              <w:t>1</w:t>
            </w:r>
          </w:p>
        </w:tc>
      </w:tr>
      <w:tr w:rsidR="00E558B8" w:rsidRPr="00267A48" w:rsidTr="00DF045B">
        <w:trPr>
          <w:cantSplit/>
          <w:trHeight w:val="315"/>
        </w:trPr>
        <w:tc>
          <w:tcPr>
            <w:tcW w:w="1545" w:type="dxa"/>
            <w:vMerge/>
            <w:shd w:val="clear" w:color="auto" w:fill="auto"/>
          </w:tcPr>
          <w:p w:rsidR="00E558B8" w:rsidRPr="00267A48" w:rsidRDefault="00E558B8" w:rsidP="00E558B8">
            <w:pPr>
              <w:pStyle w:val="aff6"/>
              <w:ind w:firstLine="0"/>
              <w:jc w:val="left"/>
              <w:rPr>
                <w:iCs/>
                <w:color w:val="000000" w:themeColor="text1"/>
                <w:sz w:val="20"/>
                <w:szCs w:val="20"/>
                <w:lang w:val="ru-RU"/>
              </w:rPr>
            </w:pPr>
          </w:p>
        </w:tc>
        <w:tc>
          <w:tcPr>
            <w:tcW w:w="411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Расчетный показатель максимально допуст</w:t>
            </w:r>
            <w:r w:rsidRPr="00267A48">
              <w:rPr>
                <w:iCs/>
                <w:color w:val="000000" w:themeColor="text1"/>
                <w:sz w:val="20"/>
                <w:szCs w:val="20"/>
                <w:lang w:val="ru-RU"/>
              </w:rPr>
              <w:t>и</w:t>
            </w:r>
            <w:r w:rsidRPr="00267A48">
              <w:rPr>
                <w:iCs/>
                <w:color w:val="000000" w:themeColor="text1"/>
                <w:sz w:val="20"/>
                <w:szCs w:val="20"/>
                <w:lang w:val="ru-RU"/>
              </w:rPr>
              <w:t>мого уровня территориальной доступности</w:t>
            </w:r>
          </w:p>
        </w:tc>
        <w:tc>
          <w:tcPr>
            <w:tcW w:w="2805" w:type="dxa"/>
            <w:shd w:val="clear" w:color="auto" w:fill="auto"/>
          </w:tcPr>
          <w:p w:rsidR="00E558B8" w:rsidRPr="00267A48" w:rsidRDefault="00E558B8" w:rsidP="00E558B8">
            <w:pPr>
              <w:pStyle w:val="aff6"/>
              <w:ind w:firstLine="0"/>
              <w:jc w:val="left"/>
              <w:rPr>
                <w:iCs/>
                <w:color w:val="000000" w:themeColor="text1"/>
                <w:sz w:val="20"/>
                <w:szCs w:val="20"/>
                <w:lang w:val="ru-RU"/>
              </w:rPr>
            </w:pPr>
            <w:r w:rsidRPr="00267A48">
              <w:rPr>
                <w:iCs/>
                <w:color w:val="000000" w:themeColor="text1"/>
                <w:sz w:val="20"/>
                <w:szCs w:val="20"/>
                <w:lang w:val="ru-RU"/>
              </w:rPr>
              <w:t>Транспортная доступность, мин.</w:t>
            </w:r>
          </w:p>
        </w:tc>
        <w:tc>
          <w:tcPr>
            <w:tcW w:w="1144" w:type="dxa"/>
            <w:shd w:val="clear" w:color="auto" w:fill="auto"/>
          </w:tcPr>
          <w:p w:rsidR="00E558B8" w:rsidRDefault="00E558B8" w:rsidP="00E558B8">
            <w:pPr>
              <w:pStyle w:val="aff6"/>
              <w:ind w:firstLine="0"/>
              <w:jc w:val="center"/>
              <w:rPr>
                <w:iCs/>
                <w:sz w:val="20"/>
                <w:szCs w:val="20"/>
                <w:lang w:val="ru-RU"/>
              </w:rPr>
            </w:pPr>
            <w:r>
              <w:rPr>
                <w:iCs/>
                <w:sz w:val="20"/>
                <w:szCs w:val="20"/>
                <w:lang w:val="ru-RU"/>
              </w:rPr>
              <w:t>30</w:t>
            </w:r>
          </w:p>
        </w:tc>
      </w:tr>
      <w:tr w:rsidR="00E558B8" w:rsidRPr="00267A48" w:rsidTr="00DF045B">
        <w:tc>
          <w:tcPr>
            <w:tcW w:w="9609" w:type="dxa"/>
            <w:gridSpan w:val="4"/>
            <w:shd w:val="clear" w:color="auto" w:fill="auto"/>
          </w:tcPr>
          <w:p w:rsidR="00E558B8" w:rsidRPr="00267A48" w:rsidRDefault="00E558B8" w:rsidP="00E558B8">
            <w:pPr>
              <w:pStyle w:val="Default"/>
              <w:jc w:val="both"/>
              <w:rPr>
                <w:b/>
                <w:iCs/>
                <w:color w:val="000000" w:themeColor="text1"/>
                <w:sz w:val="20"/>
                <w:szCs w:val="20"/>
              </w:rPr>
            </w:pPr>
            <w:r w:rsidRPr="00267A48">
              <w:rPr>
                <w:b/>
                <w:iCs/>
                <w:color w:val="000000" w:themeColor="text1"/>
                <w:sz w:val="20"/>
                <w:szCs w:val="20"/>
              </w:rPr>
              <w:t>Примечания:</w:t>
            </w:r>
          </w:p>
          <w:p w:rsidR="00E558B8" w:rsidRPr="00267A48" w:rsidRDefault="00E558B8" w:rsidP="00E558B8">
            <w:pPr>
              <w:pStyle w:val="aff6"/>
              <w:ind w:firstLine="0"/>
              <w:rPr>
                <w:iCs/>
                <w:color w:val="000000" w:themeColor="text1"/>
                <w:sz w:val="20"/>
                <w:szCs w:val="20"/>
                <w:lang w:val="ru-RU"/>
              </w:rPr>
            </w:pPr>
            <w:r w:rsidRPr="00267A48">
              <w:rPr>
                <w:iCs/>
                <w:color w:val="000000" w:themeColor="text1"/>
                <w:sz w:val="20"/>
                <w:szCs w:val="20"/>
                <w:lang w:val="ru-RU"/>
              </w:rPr>
              <w:t>1. В сельских населенных пунктах муниципального округа создаются филиалы центральной библиотеки или ее структурные подразделения, осуществляющие функции выдачи документов библиотечного фонда и популяр</w:t>
            </w:r>
            <w:r w:rsidRPr="00267A48">
              <w:rPr>
                <w:iCs/>
                <w:color w:val="000000" w:themeColor="text1"/>
                <w:sz w:val="20"/>
                <w:szCs w:val="20"/>
                <w:lang w:val="ru-RU"/>
              </w:rPr>
              <w:t>и</w:t>
            </w:r>
            <w:r w:rsidRPr="00267A48">
              <w:rPr>
                <w:iCs/>
                <w:color w:val="000000" w:themeColor="text1"/>
                <w:sz w:val="20"/>
                <w:szCs w:val="20"/>
                <w:lang w:val="ru-RU"/>
              </w:rPr>
              <w:t>зацию книги и чтения. Для сельских населенных пунктов, входящих в состав муниципального округа, к расч</w:t>
            </w:r>
            <w:r w:rsidRPr="00267A48">
              <w:rPr>
                <w:iCs/>
                <w:color w:val="000000" w:themeColor="text1"/>
                <w:sz w:val="20"/>
                <w:szCs w:val="20"/>
                <w:lang w:val="ru-RU"/>
              </w:rPr>
              <w:t>е</w:t>
            </w:r>
            <w:r w:rsidRPr="00267A48">
              <w:rPr>
                <w:iCs/>
                <w:color w:val="000000" w:themeColor="text1"/>
                <w:sz w:val="20"/>
                <w:szCs w:val="20"/>
                <w:lang w:val="ru-RU"/>
              </w:rPr>
              <w:t>ту принимается 1 библиотека на 1 тыс. чел.</w:t>
            </w:r>
          </w:p>
          <w:p w:rsidR="00E558B8" w:rsidRPr="00267A48" w:rsidRDefault="00E558B8" w:rsidP="00E558B8">
            <w:pPr>
              <w:pStyle w:val="aff6"/>
              <w:ind w:firstLine="0"/>
              <w:rPr>
                <w:iCs/>
                <w:color w:val="000000" w:themeColor="text1"/>
                <w:sz w:val="20"/>
                <w:szCs w:val="20"/>
                <w:lang w:val="ru-RU"/>
              </w:rPr>
            </w:pPr>
            <w:r w:rsidRPr="00267A48">
              <w:rPr>
                <w:iCs/>
                <w:color w:val="000000" w:themeColor="text1"/>
                <w:sz w:val="20"/>
                <w:szCs w:val="20"/>
                <w:lang w:val="ru-RU"/>
              </w:rPr>
              <w:t>2. В сельских населенных пунктах муниципального округа создаются подразделения клубной системы мун</w:t>
            </w:r>
            <w:r w:rsidRPr="00267A48">
              <w:rPr>
                <w:iCs/>
                <w:color w:val="000000" w:themeColor="text1"/>
                <w:sz w:val="20"/>
                <w:szCs w:val="20"/>
                <w:lang w:val="ru-RU"/>
              </w:rPr>
              <w:t>и</w:t>
            </w:r>
            <w:r w:rsidRPr="00267A48">
              <w:rPr>
                <w:iCs/>
                <w:color w:val="000000" w:themeColor="text1"/>
                <w:sz w:val="20"/>
                <w:szCs w:val="20"/>
                <w:lang w:val="ru-RU"/>
              </w:rPr>
              <w:t>ципального округа в расчете 1 сельский клуб на 1 тыс. чел.</w:t>
            </w:r>
          </w:p>
          <w:p w:rsidR="00E558B8" w:rsidRPr="00267A48" w:rsidRDefault="00E558B8" w:rsidP="00E558B8">
            <w:pPr>
              <w:ind w:firstLine="0"/>
              <w:rPr>
                <w:iCs/>
                <w:color w:val="000000" w:themeColor="text1"/>
                <w:sz w:val="20"/>
                <w:szCs w:val="20"/>
              </w:rPr>
            </w:pPr>
            <w:r w:rsidRPr="00267A48">
              <w:rPr>
                <w:iCs/>
                <w:color w:val="000000" w:themeColor="text1"/>
                <w:sz w:val="20"/>
                <w:szCs w:val="20"/>
              </w:rPr>
              <w:t>3. В соответствии с п. 8.1.5 СП 59.13330.2020 в зрительных залах со стационарными местами должны быть предусмотрены места для инвалидов из расчета не менее 5% общего числа зрителей, в том числе для инвал</w:t>
            </w:r>
            <w:r w:rsidRPr="00267A48">
              <w:rPr>
                <w:iCs/>
                <w:color w:val="000000" w:themeColor="text1"/>
                <w:sz w:val="20"/>
                <w:szCs w:val="20"/>
              </w:rPr>
              <w:t>и</w:t>
            </w:r>
            <w:r w:rsidRPr="00267A48">
              <w:rPr>
                <w:iCs/>
                <w:color w:val="000000" w:themeColor="text1"/>
                <w:sz w:val="20"/>
                <w:szCs w:val="20"/>
              </w:rPr>
              <w:t>дов, передвигающихся на креслах-колясках 0,75% и 0,25% мест со свободным доступом повышенной ко</w:t>
            </w:r>
            <w:r w:rsidRPr="00267A48">
              <w:rPr>
                <w:iCs/>
                <w:color w:val="000000" w:themeColor="text1"/>
                <w:sz w:val="20"/>
                <w:szCs w:val="20"/>
              </w:rPr>
              <w:t>м</w:t>
            </w:r>
            <w:r w:rsidRPr="00267A48">
              <w:rPr>
                <w:iCs/>
                <w:color w:val="000000" w:themeColor="text1"/>
                <w:sz w:val="20"/>
                <w:szCs w:val="20"/>
              </w:rPr>
              <w:t>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w:t>
            </w:r>
            <w:r w:rsidRPr="00267A48">
              <w:rPr>
                <w:iCs/>
                <w:color w:val="000000" w:themeColor="text1"/>
                <w:sz w:val="20"/>
                <w:szCs w:val="20"/>
              </w:rPr>
              <w:t>д</w:t>
            </w:r>
            <w:r w:rsidRPr="00267A48">
              <w:rPr>
                <w:iCs/>
                <w:color w:val="000000" w:themeColor="text1"/>
                <w:sz w:val="20"/>
                <w:szCs w:val="20"/>
              </w:rPr>
              <w:t xml:space="preserve">чика и зоне слышимости </w:t>
            </w:r>
            <w:proofErr w:type="spellStart"/>
            <w:r w:rsidRPr="00267A48">
              <w:rPr>
                <w:iCs/>
                <w:color w:val="000000" w:themeColor="text1"/>
                <w:sz w:val="20"/>
                <w:szCs w:val="20"/>
              </w:rPr>
              <w:t>аудиокомментирования</w:t>
            </w:r>
            <w:proofErr w:type="spellEnd"/>
            <w:r w:rsidRPr="00267A48">
              <w:rPr>
                <w:iCs/>
                <w:color w:val="000000" w:themeColor="text1"/>
                <w:sz w:val="20"/>
                <w:szCs w:val="20"/>
              </w:rPr>
              <w:t>.</w:t>
            </w:r>
          </w:p>
        </w:tc>
      </w:tr>
    </w:tbl>
    <w:bookmarkEnd w:id="69"/>
    <w:bookmarkEnd w:id="70"/>
    <w:bookmarkEnd w:id="71"/>
    <w:bookmarkEnd w:id="72"/>
    <w:bookmarkEnd w:id="73"/>
    <w:bookmarkEnd w:id="74"/>
    <w:bookmarkEnd w:id="75"/>
    <w:p w:rsidR="00EE2F8B" w:rsidRPr="00D110DE" w:rsidRDefault="00EE2F8B" w:rsidP="00EE2F8B">
      <w:pPr>
        <w:keepNext/>
        <w:spacing w:before="120"/>
        <w:jc w:val="right"/>
        <w:rPr>
          <w:bCs/>
          <w:iCs/>
        </w:rPr>
      </w:pPr>
      <w:r w:rsidRPr="00D110DE">
        <w:rPr>
          <w:bCs/>
          <w:iCs/>
        </w:rPr>
        <w:lastRenderedPageBreak/>
        <w:t>Таблица 1.</w:t>
      </w:r>
      <w:r>
        <w:rPr>
          <w:bCs/>
          <w:iCs/>
        </w:rPr>
        <w:t>11</w:t>
      </w:r>
    </w:p>
    <w:p w:rsidR="00EE2F8B" w:rsidRPr="00D110DE" w:rsidRDefault="00EE2F8B" w:rsidP="00EE2F8B">
      <w:pPr>
        <w:pStyle w:val="5"/>
      </w:pPr>
      <w:r w:rsidRPr="00D110DE">
        <w:t xml:space="preserve">Объекты </w:t>
      </w:r>
      <w:r>
        <w:t xml:space="preserve">местного значения муниципального округа </w:t>
      </w:r>
      <w:r w:rsidRPr="00D110DE">
        <w:t>в области организации архивного дела</w:t>
      </w:r>
    </w:p>
    <w:tbl>
      <w:tblPr>
        <w:tblStyle w:val="af1"/>
        <w:tblW w:w="95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46"/>
        <w:gridCol w:w="3506"/>
        <w:gridCol w:w="2933"/>
        <w:gridCol w:w="1701"/>
      </w:tblGrid>
      <w:tr w:rsidR="00EE2F8B" w:rsidRPr="00D110DE" w:rsidTr="00DF045B">
        <w:trPr>
          <w:cantSplit/>
          <w:trHeight w:val="427"/>
          <w:tblHeader/>
        </w:trPr>
        <w:tc>
          <w:tcPr>
            <w:tcW w:w="1446" w:type="dxa"/>
            <w:shd w:val="clear" w:color="auto" w:fill="auto"/>
          </w:tcPr>
          <w:p w:rsidR="00EE2F8B" w:rsidRPr="00D110DE" w:rsidRDefault="00EE2F8B" w:rsidP="00DF045B">
            <w:pPr>
              <w:pStyle w:val="aff6"/>
              <w:spacing w:after="20"/>
              <w:ind w:firstLine="0"/>
              <w:jc w:val="center"/>
              <w:rPr>
                <w:b/>
                <w:iCs/>
                <w:sz w:val="20"/>
                <w:szCs w:val="20"/>
                <w:lang w:val="ru-RU"/>
              </w:rPr>
            </w:pPr>
            <w:r w:rsidRPr="00D110DE">
              <w:rPr>
                <w:b/>
                <w:iCs/>
                <w:sz w:val="20"/>
                <w:szCs w:val="20"/>
                <w:lang w:val="ru-RU"/>
              </w:rPr>
              <w:t>Наименование вида объекта</w:t>
            </w:r>
          </w:p>
        </w:tc>
        <w:tc>
          <w:tcPr>
            <w:tcW w:w="3506" w:type="dxa"/>
            <w:shd w:val="clear" w:color="auto" w:fill="auto"/>
          </w:tcPr>
          <w:p w:rsidR="00EE2F8B" w:rsidRPr="00D110DE" w:rsidRDefault="00EE2F8B" w:rsidP="00DF045B">
            <w:pPr>
              <w:pStyle w:val="aff6"/>
              <w:spacing w:after="20"/>
              <w:ind w:firstLine="0"/>
              <w:jc w:val="center"/>
              <w:rPr>
                <w:b/>
                <w:iCs/>
                <w:sz w:val="20"/>
                <w:szCs w:val="20"/>
                <w:lang w:val="ru-RU"/>
              </w:rPr>
            </w:pPr>
            <w:r w:rsidRPr="00D110DE">
              <w:rPr>
                <w:b/>
                <w:iCs/>
                <w:sz w:val="20"/>
                <w:szCs w:val="20"/>
                <w:lang w:val="ru-RU"/>
              </w:rPr>
              <w:t>Тип расчетного показателя</w:t>
            </w:r>
          </w:p>
        </w:tc>
        <w:tc>
          <w:tcPr>
            <w:tcW w:w="2933" w:type="dxa"/>
            <w:shd w:val="clear" w:color="auto" w:fill="auto"/>
          </w:tcPr>
          <w:p w:rsidR="00EE2F8B" w:rsidRPr="00D110DE" w:rsidRDefault="00EE2F8B" w:rsidP="00DF045B">
            <w:pPr>
              <w:pStyle w:val="aff6"/>
              <w:spacing w:after="20"/>
              <w:ind w:firstLine="0"/>
              <w:jc w:val="center"/>
              <w:rPr>
                <w:b/>
                <w:iCs/>
                <w:sz w:val="20"/>
                <w:szCs w:val="20"/>
                <w:lang w:val="ru-RU"/>
              </w:rPr>
            </w:pPr>
            <w:r w:rsidRPr="00D110DE">
              <w:rPr>
                <w:b/>
                <w:iCs/>
                <w:sz w:val="20"/>
                <w:szCs w:val="20"/>
                <w:lang w:val="ru-RU"/>
              </w:rPr>
              <w:t>Наименование расчетного п</w:t>
            </w:r>
            <w:r w:rsidRPr="00D110DE">
              <w:rPr>
                <w:b/>
                <w:iCs/>
                <w:sz w:val="20"/>
                <w:szCs w:val="20"/>
                <w:lang w:val="ru-RU"/>
              </w:rPr>
              <w:t>о</w:t>
            </w:r>
            <w:r w:rsidRPr="00D110DE">
              <w:rPr>
                <w:b/>
                <w:iCs/>
                <w:sz w:val="20"/>
                <w:szCs w:val="20"/>
                <w:lang w:val="ru-RU"/>
              </w:rPr>
              <w:t>казателя, единица измерения</w:t>
            </w:r>
          </w:p>
        </w:tc>
        <w:tc>
          <w:tcPr>
            <w:tcW w:w="1701" w:type="dxa"/>
            <w:shd w:val="clear" w:color="auto" w:fill="auto"/>
          </w:tcPr>
          <w:p w:rsidR="00EE2F8B" w:rsidRPr="00D110DE" w:rsidRDefault="00EE2F8B" w:rsidP="00DF045B">
            <w:pPr>
              <w:pStyle w:val="aff6"/>
              <w:spacing w:after="20"/>
              <w:ind w:firstLine="0"/>
              <w:jc w:val="center"/>
              <w:rPr>
                <w:iCs/>
                <w:sz w:val="20"/>
                <w:szCs w:val="20"/>
                <w:lang w:val="ru-RU"/>
              </w:rPr>
            </w:pPr>
            <w:r w:rsidRPr="00D110DE">
              <w:rPr>
                <w:b/>
                <w:iCs/>
                <w:sz w:val="20"/>
                <w:szCs w:val="20"/>
                <w:lang w:val="ru-RU"/>
              </w:rPr>
              <w:t>Значение расче</w:t>
            </w:r>
            <w:r w:rsidRPr="00D110DE">
              <w:rPr>
                <w:b/>
                <w:iCs/>
                <w:sz w:val="20"/>
                <w:szCs w:val="20"/>
                <w:lang w:val="ru-RU"/>
              </w:rPr>
              <w:t>т</w:t>
            </w:r>
            <w:r w:rsidRPr="00D110DE">
              <w:rPr>
                <w:b/>
                <w:iCs/>
                <w:sz w:val="20"/>
                <w:szCs w:val="20"/>
                <w:lang w:val="ru-RU"/>
              </w:rPr>
              <w:t>ного показателя</w:t>
            </w:r>
          </w:p>
        </w:tc>
      </w:tr>
      <w:tr w:rsidR="00EE2F8B" w:rsidRPr="00D110DE" w:rsidTr="00DF045B">
        <w:trPr>
          <w:cantSplit/>
          <w:trHeight w:val="44"/>
        </w:trPr>
        <w:tc>
          <w:tcPr>
            <w:tcW w:w="1446" w:type="dxa"/>
            <w:vMerge w:val="restart"/>
            <w:shd w:val="clear" w:color="auto" w:fill="auto"/>
          </w:tcPr>
          <w:p w:rsidR="00EE2F8B" w:rsidRPr="00D110DE" w:rsidRDefault="00EE2F8B" w:rsidP="00DF045B">
            <w:pPr>
              <w:pStyle w:val="aff6"/>
              <w:spacing w:after="20"/>
              <w:ind w:firstLine="0"/>
              <w:jc w:val="left"/>
              <w:rPr>
                <w:iCs/>
                <w:sz w:val="20"/>
                <w:szCs w:val="20"/>
                <w:lang w:val="ru-RU"/>
              </w:rPr>
            </w:pPr>
            <w:r w:rsidRPr="00D110DE">
              <w:rPr>
                <w:iCs/>
                <w:sz w:val="20"/>
                <w:szCs w:val="20"/>
                <w:lang w:val="ru-RU"/>
              </w:rPr>
              <w:t>Муниципал</w:t>
            </w:r>
            <w:r w:rsidRPr="00D110DE">
              <w:rPr>
                <w:iCs/>
                <w:sz w:val="20"/>
                <w:szCs w:val="20"/>
                <w:lang w:val="ru-RU"/>
              </w:rPr>
              <w:t>ь</w:t>
            </w:r>
            <w:r w:rsidRPr="00D110DE">
              <w:rPr>
                <w:iCs/>
                <w:sz w:val="20"/>
                <w:szCs w:val="20"/>
                <w:lang w:val="ru-RU"/>
              </w:rPr>
              <w:t>ный архив</w:t>
            </w:r>
          </w:p>
        </w:tc>
        <w:tc>
          <w:tcPr>
            <w:tcW w:w="3506" w:type="dxa"/>
            <w:shd w:val="clear" w:color="auto" w:fill="auto"/>
          </w:tcPr>
          <w:p w:rsidR="00EE2F8B" w:rsidRPr="00D110DE" w:rsidRDefault="00EE2F8B" w:rsidP="00DF045B">
            <w:pPr>
              <w:pStyle w:val="aff6"/>
              <w:spacing w:after="20"/>
              <w:ind w:firstLine="0"/>
              <w:jc w:val="left"/>
              <w:rPr>
                <w:iCs/>
                <w:sz w:val="20"/>
                <w:szCs w:val="20"/>
                <w:lang w:val="ru-RU"/>
              </w:rPr>
            </w:pPr>
            <w:r w:rsidRPr="00D110DE">
              <w:rPr>
                <w:iCs/>
                <w:sz w:val="20"/>
                <w:szCs w:val="20"/>
                <w:lang w:val="ru-RU"/>
              </w:rPr>
              <w:t>Расчетный показатель минимально д</w:t>
            </w:r>
            <w:r w:rsidRPr="00D110DE">
              <w:rPr>
                <w:iCs/>
                <w:sz w:val="20"/>
                <w:szCs w:val="20"/>
                <w:lang w:val="ru-RU"/>
              </w:rPr>
              <w:t>о</w:t>
            </w:r>
            <w:r w:rsidRPr="00D110DE">
              <w:rPr>
                <w:iCs/>
                <w:sz w:val="20"/>
                <w:szCs w:val="20"/>
                <w:lang w:val="ru-RU"/>
              </w:rPr>
              <w:t>пустимого уровня обеспеченности</w:t>
            </w:r>
          </w:p>
        </w:tc>
        <w:tc>
          <w:tcPr>
            <w:tcW w:w="2933" w:type="dxa"/>
            <w:shd w:val="clear" w:color="auto" w:fill="auto"/>
          </w:tcPr>
          <w:p w:rsidR="00EE2F8B" w:rsidRPr="00D110DE" w:rsidRDefault="00EE2F8B" w:rsidP="00DF045B">
            <w:pPr>
              <w:pStyle w:val="aff6"/>
              <w:spacing w:after="20"/>
              <w:ind w:firstLine="0"/>
              <w:jc w:val="left"/>
              <w:rPr>
                <w:iCs/>
                <w:sz w:val="20"/>
                <w:szCs w:val="20"/>
                <w:lang w:val="ru-RU"/>
              </w:rPr>
            </w:pPr>
            <w:r w:rsidRPr="00D110DE">
              <w:rPr>
                <w:iCs/>
                <w:sz w:val="20"/>
                <w:szCs w:val="20"/>
                <w:lang w:val="ru-RU"/>
              </w:rPr>
              <w:t xml:space="preserve">Количество объектов на </w:t>
            </w:r>
            <w:r>
              <w:rPr>
                <w:iCs/>
                <w:sz w:val="20"/>
                <w:szCs w:val="20"/>
                <w:lang w:val="ru-RU"/>
              </w:rPr>
              <w:t>мун</w:t>
            </w:r>
            <w:r>
              <w:rPr>
                <w:iCs/>
                <w:sz w:val="20"/>
                <w:szCs w:val="20"/>
                <w:lang w:val="ru-RU"/>
              </w:rPr>
              <w:t>и</w:t>
            </w:r>
            <w:r>
              <w:rPr>
                <w:iCs/>
                <w:sz w:val="20"/>
                <w:szCs w:val="20"/>
                <w:lang w:val="ru-RU"/>
              </w:rPr>
              <w:t>ципальный округ</w:t>
            </w:r>
            <w:r w:rsidRPr="00D110DE">
              <w:rPr>
                <w:iCs/>
                <w:sz w:val="20"/>
                <w:szCs w:val="20"/>
                <w:lang w:val="ru-RU"/>
              </w:rPr>
              <w:t>, ед.</w:t>
            </w:r>
          </w:p>
        </w:tc>
        <w:tc>
          <w:tcPr>
            <w:tcW w:w="1701" w:type="dxa"/>
            <w:shd w:val="clear" w:color="auto" w:fill="auto"/>
          </w:tcPr>
          <w:p w:rsidR="00EE2F8B" w:rsidRPr="00D110DE" w:rsidRDefault="00EE2F8B" w:rsidP="00DF045B">
            <w:pPr>
              <w:pStyle w:val="Default"/>
              <w:spacing w:after="20"/>
              <w:jc w:val="center"/>
              <w:rPr>
                <w:iCs/>
                <w:sz w:val="20"/>
                <w:szCs w:val="20"/>
              </w:rPr>
            </w:pPr>
            <w:r w:rsidRPr="00D110DE">
              <w:rPr>
                <w:iCs/>
                <w:sz w:val="20"/>
                <w:szCs w:val="20"/>
              </w:rPr>
              <w:t>1</w:t>
            </w:r>
          </w:p>
        </w:tc>
      </w:tr>
      <w:tr w:rsidR="00EE2F8B" w:rsidRPr="00D110DE" w:rsidTr="00DF045B">
        <w:trPr>
          <w:cantSplit/>
          <w:trHeight w:val="690"/>
        </w:trPr>
        <w:tc>
          <w:tcPr>
            <w:tcW w:w="1446" w:type="dxa"/>
            <w:vMerge/>
            <w:shd w:val="clear" w:color="auto" w:fill="auto"/>
          </w:tcPr>
          <w:p w:rsidR="00EE2F8B" w:rsidRPr="00D110DE" w:rsidRDefault="00EE2F8B" w:rsidP="00DF045B">
            <w:pPr>
              <w:pStyle w:val="aff6"/>
              <w:spacing w:after="20"/>
              <w:ind w:firstLine="0"/>
              <w:jc w:val="left"/>
              <w:rPr>
                <w:iCs/>
                <w:sz w:val="20"/>
                <w:szCs w:val="20"/>
                <w:lang w:val="ru-RU"/>
              </w:rPr>
            </w:pPr>
          </w:p>
        </w:tc>
        <w:tc>
          <w:tcPr>
            <w:tcW w:w="3506" w:type="dxa"/>
            <w:shd w:val="clear" w:color="auto" w:fill="auto"/>
          </w:tcPr>
          <w:p w:rsidR="00EE2F8B" w:rsidRPr="00D110DE" w:rsidRDefault="00EE2F8B" w:rsidP="00DF045B">
            <w:pPr>
              <w:pStyle w:val="aff6"/>
              <w:spacing w:after="20"/>
              <w:ind w:firstLine="0"/>
              <w:jc w:val="left"/>
              <w:rPr>
                <w:iCs/>
                <w:sz w:val="20"/>
                <w:szCs w:val="20"/>
                <w:lang w:val="ru-RU"/>
              </w:rPr>
            </w:pPr>
            <w:r w:rsidRPr="00D110DE">
              <w:rPr>
                <w:iCs/>
                <w:sz w:val="20"/>
                <w:szCs w:val="20"/>
                <w:lang w:val="ru-RU"/>
              </w:rPr>
              <w:t>Расчетный показатель максимально допустимого уровня территориальной доступности</w:t>
            </w:r>
          </w:p>
        </w:tc>
        <w:tc>
          <w:tcPr>
            <w:tcW w:w="4634" w:type="dxa"/>
            <w:gridSpan w:val="2"/>
            <w:shd w:val="clear" w:color="auto" w:fill="auto"/>
          </w:tcPr>
          <w:p w:rsidR="00EE2F8B" w:rsidRPr="00D110DE" w:rsidRDefault="00EE2F8B" w:rsidP="00DF045B">
            <w:pPr>
              <w:pStyle w:val="aff6"/>
              <w:spacing w:after="20"/>
              <w:ind w:firstLine="0"/>
              <w:jc w:val="center"/>
              <w:rPr>
                <w:iCs/>
                <w:sz w:val="20"/>
                <w:szCs w:val="20"/>
                <w:lang w:val="ru-RU"/>
              </w:rPr>
            </w:pPr>
            <w:r w:rsidRPr="00D110DE">
              <w:rPr>
                <w:iCs/>
                <w:sz w:val="20"/>
                <w:szCs w:val="20"/>
                <w:lang w:val="ru-RU"/>
              </w:rPr>
              <w:t>Не нормируется</w:t>
            </w:r>
          </w:p>
        </w:tc>
      </w:tr>
    </w:tbl>
    <w:p w:rsidR="00EE2F8B" w:rsidRPr="00D27599" w:rsidRDefault="00EE2F8B" w:rsidP="00EE2F8B">
      <w:pPr>
        <w:keepNext/>
        <w:spacing w:before="120"/>
        <w:jc w:val="right"/>
        <w:rPr>
          <w:bCs/>
          <w:iCs/>
        </w:rPr>
      </w:pPr>
      <w:bookmarkStart w:id="79" w:name="OLE_LINK341"/>
      <w:bookmarkStart w:id="80" w:name="OLE_LINK342"/>
      <w:r w:rsidRPr="00D27599">
        <w:rPr>
          <w:bCs/>
          <w:iCs/>
        </w:rPr>
        <w:t>Таблица 1.</w:t>
      </w:r>
      <w:r>
        <w:rPr>
          <w:bCs/>
          <w:iCs/>
        </w:rPr>
        <w:t>12</w:t>
      </w:r>
    </w:p>
    <w:p w:rsidR="00EE2F8B" w:rsidRPr="00D27599" w:rsidRDefault="00EE2F8B" w:rsidP="00EE2F8B">
      <w:pPr>
        <w:pStyle w:val="5"/>
      </w:pPr>
      <w:r>
        <w:t>Объекты</w:t>
      </w:r>
      <w:r w:rsidRPr="00D27599">
        <w:t xml:space="preserve"> </w:t>
      </w:r>
      <w:r>
        <w:t xml:space="preserve">местного значения муниципального округа </w:t>
      </w:r>
      <w:r w:rsidRPr="00D27599">
        <w:t>в области предупреждения чрезвычайных ситуаций и ликвидации их последствий</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5"/>
        <w:gridCol w:w="3260"/>
        <w:gridCol w:w="2410"/>
        <w:gridCol w:w="1459"/>
      </w:tblGrid>
      <w:tr w:rsidR="00EE2F8B" w:rsidRPr="00CC35FD" w:rsidTr="00EE2F8B">
        <w:trPr>
          <w:trHeight w:val="202"/>
          <w:tblHeader/>
          <w:jc w:val="center"/>
        </w:trPr>
        <w:tc>
          <w:tcPr>
            <w:tcW w:w="2395" w:type="dxa"/>
            <w:shd w:val="clear" w:color="auto" w:fill="auto"/>
          </w:tcPr>
          <w:p w:rsidR="00EE2F8B" w:rsidRPr="00D27599" w:rsidRDefault="00EE2F8B" w:rsidP="00DF045B">
            <w:pPr>
              <w:pStyle w:val="Default"/>
              <w:jc w:val="center"/>
              <w:rPr>
                <w:iCs/>
                <w:sz w:val="20"/>
                <w:szCs w:val="20"/>
              </w:rPr>
            </w:pPr>
            <w:r w:rsidRPr="00D27599">
              <w:rPr>
                <w:b/>
                <w:bCs/>
                <w:iCs/>
                <w:sz w:val="20"/>
                <w:szCs w:val="20"/>
              </w:rPr>
              <w:t>Наименование вида об</w:t>
            </w:r>
            <w:r w:rsidRPr="00D27599">
              <w:rPr>
                <w:b/>
                <w:bCs/>
                <w:iCs/>
                <w:sz w:val="20"/>
                <w:szCs w:val="20"/>
              </w:rPr>
              <w:t>ъ</w:t>
            </w:r>
            <w:r w:rsidRPr="00D27599">
              <w:rPr>
                <w:b/>
                <w:bCs/>
                <w:iCs/>
                <w:sz w:val="20"/>
                <w:szCs w:val="20"/>
              </w:rPr>
              <w:t>екта</w:t>
            </w:r>
          </w:p>
        </w:tc>
        <w:tc>
          <w:tcPr>
            <w:tcW w:w="3260" w:type="dxa"/>
            <w:shd w:val="clear" w:color="auto" w:fill="auto"/>
          </w:tcPr>
          <w:p w:rsidR="00EE2F8B" w:rsidRPr="00D27599" w:rsidRDefault="00EE2F8B" w:rsidP="00DF045B">
            <w:pPr>
              <w:pStyle w:val="Default"/>
              <w:jc w:val="center"/>
              <w:rPr>
                <w:b/>
                <w:bCs/>
                <w:iCs/>
                <w:sz w:val="20"/>
                <w:szCs w:val="20"/>
              </w:rPr>
            </w:pPr>
            <w:r w:rsidRPr="00D27599">
              <w:rPr>
                <w:b/>
                <w:iCs/>
                <w:sz w:val="20"/>
                <w:szCs w:val="20"/>
              </w:rPr>
              <w:t>Тип расчетного показателя</w:t>
            </w:r>
          </w:p>
        </w:tc>
        <w:tc>
          <w:tcPr>
            <w:tcW w:w="2410" w:type="dxa"/>
            <w:shd w:val="clear" w:color="auto" w:fill="auto"/>
          </w:tcPr>
          <w:p w:rsidR="00EE2F8B" w:rsidRPr="00D27599" w:rsidRDefault="00EE2F8B" w:rsidP="00DF045B">
            <w:pPr>
              <w:pStyle w:val="Default"/>
              <w:jc w:val="center"/>
              <w:rPr>
                <w:iCs/>
                <w:sz w:val="20"/>
                <w:szCs w:val="20"/>
              </w:rPr>
            </w:pPr>
            <w:r w:rsidRPr="00D27599">
              <w:rPr>
                <w:b/>
                <w:bCs/>
                <w:iCs/>
                <w:sz w:val="20"/>
                <w:szCs w:val="20"/>
              </w:rPr>
              <w:t>Наименование расчетн</w:t>
            </w:r>
            <w:r w:rsidRPr="00D27599">
              <w:rPr>
                <w:b/>
                <w:bCs/>
                <w:iCs/>
                <w:sz w:val="20"/>
                <w:szCs w:val="20"/>
              </w:rPr>
              <w:t>о</w:t>
            </w:r>
            <w:r w:rsidRPr="00D27599">
              <w:rPr>
                <w:b/>
                <w:bCs/>
                <w:iCs/>
                <w:sz w:val="20"/>
                <w:szCs w:val="20"/>
              </w:rPr>
              <w:t>го показателя, единица измерения</w:t>
            </w:r>
          </w:p>
        </w:tc>
        <w:tc>
          <w:tcPr>
            <w:tcW w:w="1459" w:type="dxa"/>
            <w:shd w:val="clear" w:color="auto" w:fill="auto"/>
          </w:tcPr>
          <w:p w:rsidR="00EE2F8B" w:rsidRPr="00D27599" w:rsidRDefault="00EE2F8B" w:rsidP="00DF045B">
            <w:pPr>
              <w:pStyle w:val="Default"/>
              <w:jc w:val="center"/>
              <w:rPr>
                <w:iCs/>
                <w:sz w:val="20"/>
                <w:szCs w:val="20"/>
              </w:rPr>
            </w:pPr>
            <w:r w:rsidRPr="00D27599">
              <w:rPr>
                <w:b/>
                <w:bCs/>
                <w:iCs/>
                <w:sz w:val="20"/>
                <w:szCs w:val="20"/>
              </w:rPr>
              <w:t>Значение ра</w:t>
            </w:r>
            <w:r w:rsidRPr="00D27599">
              <w:rPr>
                <w:b/>
                <w:bCs/>
                <w:iCs/>
                <w:sz w:val="20"/>
                <w:szCs w:val="20"/>
              </w:rPr>
              <w:t>с</w:t>
            </w:r>
            <w:r w:rsidRPr="00D27599">
              <w:rPr>
                <w:b/>
                <w:bCs/>
                <w:iCs/>
                <w:sz w:val="20"/>
                <w:szCs w:val="20"/>
              </w:rPr>
              <w:t>четного пок</w:t>
            </w:r>
            <w:r w:rsidRPr="00D27599">
              <w:rPr>
                <w:b/>
                <w:bCs/>
                <w:iCs/>
                <w:sz w:val="20"/>
                <w:szCs w:val="20"/>
              </w:rPr>
              <w:t>а</w:t>
            </w:r>
            <w:r w:rsidRPr="00D27599">
              <w:rPr>
                <w:b/>
                <w:bCs/>
                <w:iCs/>
                <w:sz w:val="20"/>
                <w:szCs w:val="20"/>
              </w:rPr>
              <w:t>зателя</w:t>
            </w:r>
          </w:p>
        </w:tc>
      </w:tr>
      <w:tr w:rsidR="00EE2F8B" w:rsidRPr="00CC35FD" w:rsidTr="00EE2F8B">
        <w:trPr>
          <w:trHeight w:val="60"/>
          <w:jc w:val="center"/>
        </w:trPr>
        <w:tc>
          <w:tcPr>
            <w:tcW w:w="2395" w:type="dxa"/>
            <w:vMerge w:val="restart"/>
            <w:shd w:val="clear" w:color="auto" w:fill="auto"/>
          </w:tcPr>
          <w:p w:rsidR="00EE2F8B" w:rsidRPr="00CC35FD" w:rsidRDefault="00EE2F8B" w:rsidP="00EE2F8B">
            <w:pPr>
              <w:pStyle w:val="Default"/>
              <w:rPr>
                <w:sz w:val="20"/>
                <w:szCs w:val="20"/>
              </w:rPr>
            </w:pPr>
            <w:r>
              <w:rPr>
                <w:sz w:val="20"/>
                <w:szCs w:val="20"/>
              </w:rPr>
              <w:t>Сооружения инженерной защиты от опасных геол</w:t>
            </w:r>
            <w:r>
              <w:rPr>
                <w:sz w:val="20"/>
                <w:szCs w:val="20"/>
              </w:rPr>
              <w:t>о</w:t>
            </w:r>
            <w:r>
              <w:rPr>
                <w:sz w:val="20"/>
                <w:szCs w:val="20"/>
              </w:rPr>
              <w:t>гических процессов (в том числе берегоукрепител</w:t>
            </w:r>
            <w:r>
              <w:rPr>
                <w:sz w:val="20"/>
                <w:szCs w:val="20"/>
              </w:rPr>
              <w:t>ь</w:t>
            </w:r>
            <w:r>
              <w:rPr>
                <w:sz w:val="20"/>
                <w:szCs w:val="20"/>
              </w:rPr>
              <w:t>ные сооружения)</w:t>
            </w:r>
          </w:p>
        </w:tc>
        <w:tc>
          <w:tcPr>
            <w:tcW w:w="3260" w:type="dxa"/>
            <w:shd w:val="clear" w:color="auto" w:fill="auto"/>
          </w:tcPr>
          <w:p w:rsidR="00EE2F8B" w:rsidRPr="00CC35FD" w:rsidRDefault="00EE2F8B" w:rsidP="00EE2F8B">
            <w:pPr>
              <w:pStyle w:val="Default"/>
              <w:rPr>
                <w:sz w:val="20"/>
                <w:szCs w:val="20"/>
              </w:rPr>
            </w:pPr>
            <w:r w:rsidRPr="00CC35FD">
              <w:rPr>
                <w:sz w:val="20"/>
                <w:szCs w:val="20"/>
              </w:rPr>
              <w:t>Расчетный показатель минимально допустимого уровня обеспеченности</w:t>
            </w:r>
          </w:p>
        </w:tc>
        <w:tc>
          <w:tcPr>
            <w:tcW w:w="2410" w:type="dxa"/>
            <w:shd w:val="clear" w:color="auto" w:fill="auto"/>
          </w:tcPr>
          <w:p w:rsidR="00EE2F8B" w:rsidRPr="00CC35FD" w:rsidRDefault="00EE2F8B" w:rsidP="00EE2F8B">
            <w:pPr>
              <w:pStyle w:val="Default"/>
              <w:rPr>
                <w:sz w:val="20"/>
                <w:szCs w:val="20"/>
              </w:rPr>
            </w:pPr>
            <w:r w:rsidRPr="00180AD7">
              <w:rPr>
                <w:sz w:val="20"/>
                <w:szCs w:val="20"/>
              </w:rPr>
              <w:t>Охват территории</w:t>
            </w:r>
            <w:r>
              <w:rPr>
                <w:sz w:val="20"/>
                <w:szCs w:val="20"/>
              </w:rPr>
              <w:t xml:space="preserve"> пост</w:t>
            </w:r>
            <w:r>
              <w:rPr>
                <w:sz w:val="20"/>
                <w:szCs w:val="20"/>
              </w:rPr>
              <w:t>о</w:t>
            </w:r>
            <w:r>
              <w:rPr>
                <w:sz w:val="20"/>
                <w:szCs w:val="20"/>
              </w:rPr>
              <w:t>янного проживания нас</w:t>
            </w:r>
            <w:r>
              <w:rPr>
                <w:sz w:val="20"/>
                <w:szCs w:val="20"/>
              </w:rPr>
              <w:t>е</w:t>
            </w:r>
            <w:r>
              <w:rPr>
                <w:sz w:val="20"/>
                <w:szCs w:val="20"/>
              </w:rPr>
              <w:t>ления (территории жилых зон)</w:t>
            </w:r>
            <w:r w:rsidRPr="00180AD7">
              <w:rPr>
                <w:sz w:val="20"/>
                <w:szCs w:val="20"/>
              </w:rPr>
              <w:t>, %</w:t>
            </w:r>
          </w:p>
        </w:tc>
        <w:tc>
          <w:tcPr>
            <w:tcW w:w="1459" w:type="dxa"/>
            <w:shd w:val="clear" w:color="auto" w:fill="auto"/>
          </w:tcPr>
          <w:p w:rsidR="00EE2F8B" w:rsidRPr="00CC35FD" w:rsidRDefault="00EE2F8B" w:rsidP="00EE2F8B">
            <w:pPr>
              <w:pStyle w:val="Default"/>
              <w:jc w:val="center"/>
              <w:rPr>
                <w:sz w:val="20"/>
                <w:szCs w:val="20"/>
              </w:rPr>
            </w:pPr>
            <w:r>
              <w:rPr>
                <w:sz w:val="20"/>
                <w:szCs w:val="20"/>
              </w:rPr>
              <w:t>95</w:t>
            </w:r>
          </w:p>
        </w:tc>
      </w:tr>
      <w:tr w:rsidR="00EE2F8B" w:rsidRPr="00CC35FD" w:rsidTr="00EE2F8B">
        <w:trPr>
          <w:trHeight w:val="320"/>
          <w:jc w:val="center"/>
        </w:trPr>
        <w:tc>
          <w:tcPr>
            <w:tcW w:w="2395" w:type="dxa"/>
            <w:vMerge/>
            <w:shd w:val="clear" w:color="auto" w:fill="auto"/>
          </w:tcPr>
          <w:p w:rsidR="00EE2F8B" w:rsidRPr="00CC35FD" w:rsidRDefault="00EE2F8B" w:rsidP="00EE2F8B">
            <w:pPr>
              <w:pStyle w:val="Default"/>
              <w:rPr>
                <w:sz w:val="20"/>
                <w:szCs w:val="20"/>
              </w:rPr>
            </w:pPr>
          </w:p>
        </w:tc>
        <w:tc>
          <w:tcPr>
            <w:tcW w:w="3260" w:type="dxa"/>
            <w:shd w:val="clear" w:color="auto" w:fill="auto"/>
          </w:tcPr>
          <w:p w:rsidR="00EE2F8B" w:rsidRPr="00CC35FD" w:rsidRDefault="00EE2F8B" w:rsidP="00EE2F8B">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3869" w:type="dxa"/>
            <w:gridSpan w:val="2"/>
            <w:shd w:val="clear" w:color="auto" w:fill="auto"/>
          </w:tcPr>
          <w:p w:rsidR="00EE2F8B" w:rsidRPr="00CC35FD" w:rsidRDefault="00EE2F8B" w:rsidP="00EE2F8B">
            <w:pPr>
              <w:pStyle w:val="Default"/>
              <w:jc w:val="center"/>
              <w:rPr>
                <w:sz w:val="20"/>
                <w:szCs w:val="20"/>
              </w:rPr>
            </w:pPr>
            <w:r>
              <w:rPr>
                <w:sz w:val="20"/>
                <w:szCs w:val="20"/>
              </w:rPr>
              <w:t>Не нормируется</w:t>
            </w:r>
          </w:p>
        </w:tc>
      </w:tr>
      <w:tr w:rsidR="00EE2F8B" w:rsidRPr="00CC35FD" w:rsidTr="00EE2F8B">
        <w:trPr>
          <w:trHeight w:val="549"/>
          <w:jc w:val="center"/>
        </w:trPr>
        <w:tc>
          <w:tcPr>
            <w:tcW w:w="2395" w:type="dxa"/>
            <w:vMerge w:val="restart"/>
            <w:shd w:val="clear" w:color="auto" w:fill="auto"/>
          </w:tcPr>
          <w:p w:rsidR="00EE2F8B" w:rsidRPr="00CC35FD" w:rsidRDefault="00EE2F8B" w:rsidP="00EE2F8B">
            <w:pPr>
              <w:pStyle w:val="Default"/>
              <w:rPr>
                <w:sz w:val="20"/>
                <w:szCs w:val="20"/>
              </w:rPr>
            </w:pPr>
            <w:r w:rsidRPr="00180AD7">
              <w:rPr>
                <w:sz w:val="20"/>
                <w:szCs w:val="20"/>
              </w:rPr>
              <w:t xml:space="preserve">Сооружения </w:t>
            </w:r>
            <w:r>
              <w:rPr>
                <w:sz w:val="20"/>
                <w:szCs w:val="20"/>
              </w:rPr>
              <w:t>инженерной защиты от затопления и подтопления</w:t>
            </w:r>
          </w:p>
        </w:tc>
        <w:tc>
          <w:tcPr>
            <w:tcW w:w="3260" w:type="dxa"/>
            <w:shd w:val="clear" w:color="auto" w:fill="auto"/>
          </w:tcPr>
          <w:p w:rsidR="00EE2F8B" w:rsidRPr="00CC35FD" w:rsidRDefault="00EE2F8B" w:rsidP="00EE2F8B">
            <w:pPr>
              <w:pStyle w:val="Default"/>
              <w:rPr>
                <w:sz w:val="20"/>
                <w:szCs w:val="20"/>
              </w:rPr>
            </w:pPr>
            <w:r w:rsidRPr="00CC35FD">
              <w:rPr>
                <w:sz w:val="20"/>
                <w:szCs w:val="20"/>
              </w:rPr>
              <w:t>Расчетный показатель минимально допустимого уровня обеспеченности</w:t>
            </w:r>
          </w:p>
        </w:tc>
        <w:tc>
          <w:tcPr>
            <w:tcW w:w="2410" w:type="dxa"/>
            <w:shd w:val="clear" w:color="auto" w:fill="auto"/>
          </w:tcPr>
          <w:p w:rsidR="00EE2F8B" w:rsidRPr="00CC35FD" w:rsidRDefault="00EE2F8B" w:rsidP="00EE2F8B">
            <w:pPr>
              <w:pStyle w:val="Default"/>
              <w:rPr>
                <w:sz w:val="20"/>
                <w:szCs w:val="20"/>
              </w:rPr>
            </w:pPr>
            <w:r w:rsidRPr="00180AD7">
              <w:rPr>
                <w:sz w:val="20"/>
                <w:szCs w:val="20"/>
              </w:rPr>
              <w:t>Охват территории</w:t>
            </w:r>
            <w:r>
              <w:rPr>
                <w:sz w:val="20"/>
                <w:szCs w:val="20"/>
              </w:rPr>
              <w:t xml:space="preserve"> пост</w:t>
            </w:r>
            <w:r>
              <w:rPr>
                <w:sz w:val="20"/>
                <w:szCs w:val="20"/>
              </w:rPr>
              <w:t>о</w:t>
            </w:r>
            <w:r>
              <w:rPr>
                <w:sz w:val="20"/>
                <w:szCs w:val="20"/>
              </w:rPr>
              <w:t>янного проживания нас</w:t>
            </w:r>
            <w:r>
              <w:rPr>
                <w:sz w:val="20"/>
                <w:szCs w:val="20"/>
              </w:rPr>
              <w:t>е</w:t>
            </w:r>
            <w:r>
              <w:rPr>
                <w:sz w:val="20"/>
                <w:szCs w:val="20"/>
              </w:rPr>
              <w:t>ления (территории жилых зон) от 5% паводка</w:t>
            </w:r>
            <w:r w:rsidRPr="00180AD7">
              <w:rPr>
                <w:sz w:val="20"/>
                <w:szCs w:val="20"/>
              </w:rPr>
              <w:t>, %</w:t>
            </w:r>
          </w:p>
        </w:tc>
        <w:tc>
          <w:tcPr>
            <w:tcW w:w="1459" w:type="dxa"/>
            <w:shd w:val="clear" w:color="auto" w:fill="auto"/>
          </w:tcPr>
          <w:p w:rsidR="00EE2F8B" w:rsidRPr="00CC35FD" w:rsidRDefault="00EE2F8B" w:rsidP="00EE2F8B">
            <w:pPr>
              <w:pStyle w:val="Default"/>
              <w:jc w:val="center"/>
              <w:rPr>
                <w:sz w:val="20"/>
                <w:szCs w:val="20"/>
              </w:rPr>
            </w:pPr>
            <w:r>
              <w:rPr>
                <w:sz w:val="20"/>
                <w:szCs w:val="20"/>
              </w:rPr>
              <w:t>80</w:t>
            </w:r>
          </w:p>
        </w:tc>
      </w:tr>
      <w:tr w:rsidR="00EE2F8B" w:rsidRPr="00CC35FD" w:rsidTr="00EE2F8B">
        <w:trPr>
          <w:trHeight w:val="320"/>
          <w:jc w:val="center"/>
        </w:trPr>
        <w:tc>
          <w:tcPr>
            <w:tcW w:w="2395" w:type="dxa"/>
            <w:vMerge/>
            <w:shd w:val="clear" w:color="auto" w:fill="auto"/>
          </w:tcPr>
          <w:p w:rsidR="00EE2F8B" w:rsidRPr="00CC35FD" w:rsidRDefault="00EE2F8B" w:rsidP="00EE2F8B">
            <w:pPr>
              <w:pStyle w:val="Default"/>
              <w:rPr>
                <w:sz w:val="20"/>
                <w:szCs w:val="20"/>
              </w:rPr>
            </w:pPr>
          </w:p>
        </w:tc>
        <w:tc>
          <w:tcPr>
            <w:tcW w:w="3260" w:type="dxa"/>
            <w:shd w:val="clear" w:color="auto" w:fill="auto"/>
          </w:tcPr>
          <w:p w:rsidR="00EE2F8B" w:rsidRPr="00CC35FD" w:rsidRDefault="00EE2F8B" w:rsidP="00EE2F8B">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3869" w:type="dxa"/>
            <w:gridSpan w:val="2"/>
            <w:shd w:val="clear" w:color="auto" w:fill="auto"/>
          </w:tcPr>
          <w:p w:rsidR="00EE2F8B" w:rsidRDefault="00EE2F8B" w:rsidP="00EE2F8B">
            <w:pPr>
              <w:pStyle w:val="Default"/>
              <w:jc w:val="center"/>
              <w:rPr>
                <w:sz w:val="20"/>
                <w:szCs w:val="20"/>
              </w:rPr>
            </w:pPr>
            <w:r>
              <w:rPr>
                <w:sz w:val="20"/>
                <w:szCs w:val="20"/>
              </w:rPr>
              <w:t>Не нормируется</w:t>
            </w:r>
          </w:p>
        </w:tc>
      </w:tr>
    </w:tbl>
    <w:bookmarkEnd w:id="79"/>
    <w:bookmarkEnd w:id="80"/>
    <w:p w:rsidR="00322760" w:rsidRPr="005F3685" w:rsidRDefault="00322760" w:rsidP="00A0350C">
      <w:pPr>
        <w:keepNext/>
        <w:spacing w:before="120"/>
        <w:jc w:val="right"/>
        <w:rPr>
          <w:bCs/>
          <w:iCs/>
        </w:rPr>
      </w:pPr>
      <w:r w:rsidRPr="005F3685">
        <w:rPr>
          <w:bCs/>
          <w:iCs/>
        </w:rPr>
        <w:t>Таблица 1.</w:t>
      </w:r>
      <w:r w:rsidR="00D513E5">
        <w:rPr>
          <w:bCs/>
          <w:iCs/>
        </w:rPr>
        <w:t>13</w:t>
      </w:r>
    </w:p>
    <w:p w:rsidR="00322760" w:rsidRPr="005F3685" w:rsidRDefault="005F3685" w:rsidP="005F3685">
      <w:pPr>
        <w:pStyle w:val="5"/>
      </w:pPr>
      <w:r>
        <w:t xml:space="preserve">Объекты </w:t>
      </w:r>
      <w:r w:rsidR="00A05C55">
        <w:t xml:space="preserve">местного значения муниципального округа </w:t>
      </w:r>
      <w:r w:rsidR="00322760" w:rsidRPr="005F3685">
        <w:t xml:space="preserve">в области </w:t>
      </w:r>
      <w:r w:rsidR="00D513E5">
        <w:t xml:space="preserve">организации ритуальных услуг и </w:t>
      </w:r>
      <w:r w:rsidR="00322760" w:rsidRPr="005F3685">
        <w:t>содержания мест захоронения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91"/>
        <w:gridCol w:w="3544"/>
        <w:gridCol w:w="3119"/>
        <w:gridCol w:w="1275"/>
      </w:tblGrid>
      <w:tr w:rsidR="00322760" w:rsidRPr="005F3685" w:rsidTr="001E7EE0">
        <w:trPr>
          <w:trHeight w:val="743"/>
          <w:tblHeader/>
        </w:trPr>
        <w:tc>
          <w:tcPr>
            <w:tcW w:w="1691" w:type="dxa"/>
            <w:shd w:val="clear" w:color="auto" w:fill="auto"/>
          </w:tcPr>
          <w:p w:rsidR="00322760" w:rsidRPr="005F3685" w:rsidRDefault="00322760" w:rsidP="00A0350C">
            <w:pPr>
              <w:pStyle w:val="aff6"/>
              <w:keepNext/>
              <w:ind w:firstLine="0"/>
              <w:jc w:val="center"/>
              <w:rPr>
                <w:b/>
                <w:iCs/>
                <w:sz w:val="20"/>
                <w:szCs w:val="20"/>
                <w:lang w:val="ru-RU"/>
              </w:rPr>
            </w:pPr>
            <w:bookmarkStart w:id="81" w:name="OLE_LINK362"/>
            <w:bookmarkStart w:id="82" w:name="OLE_LINK363"/>
            <w:bookmarkEnd w:id="63"/>
            <w:bookmarkEnd w:id="64"/>
            <w:r w:rsidRPr="005F3685">
              <w:rPr>
                <w:b/>
                <w:iCs/>
                <w:sz w:val="20"/>
                <w:szCs w:val="20"/>
                <w:lang w:val="ru-RU"/>
              </w:rPr>
              <w:t>Наименование вида объекта</w:t>
            </w:r>
          </w:p>
        </w:tc>
        <w:tc>
          <w:tcPr>
            <w:tcW w:w="3544" w:type="dxa"/>
            <w:shd w:val="clear" w:color="auto" w:fill="auto"/>
          </w:tcPr>
          <w:p w:rsidR="00322760" w:rsidRPr="005F3685" w:rsidRDefault="00322760" w:rsidP="00A0350C">
            <w:pPr>
              <w:pStyle w:val="aff6"/>
              <w:keepNext/>
              <w:ind w:firstLine="0"/>
              <w:jc w:val="center"/>
              <w:rPr>
                <w:b/>
                <w:iCs/>
                <w:sz w:val="20"/>
                <w:szCs w:val="20"/>
                <w:lang w:val="ru-RU"/>
              </w:rPr>
            </w:pPr>
            <w:r w:rsidRPr="005F3685">
              <w:rPr>
                <w:b/>
                <w:iCs/>
                <w:sz w:val="20"/>
                <w:szCs w:val="20"/>
                <w:lang w:val="ru-RU"/>
              </w:rPr>
              <w:t>Тип расчетного показателя</w:t>
            </w:r>
          </w:p>
        </w:tc>
        <w:tc>
          <w:tcPr>
            <w:tcW w:w="3119" w:type="dxa"/>
            <w:shd w:val="clear" w:color="auto" w:fill="auto"/>
          </w:tcPr>
          <w:p w:rsidR="00322760" w:rsidRPr="005F3685" w:rsidRDefault="00322760" w:rsidP="00A0350C">
            <w:pPr>
              <w:pStyle w:val="aff6"/>
              <w:keepNext/>
              <w:ind w:firstLine="0"/>
              <w:jc w:val="center"/>
              <w:rPr>
                <w:b/>
                <w:iCs/>
                <w:sz w:val="20"/>
                <w:szCs w:val="20"/>
                <w:lang w:val="ru-RU"/>
              </w:rPr>
            </w:pPr>
            <w:r w:rsidRPr="005F3685">
              <w:rPr>
                <w:b/>
                <w:iCs/>
                <w:sz w:val="20"/>
                <w:szCs w:val="20"/>
                <w:lang w:val="ru-RU"/>
              </w:rPr>
              <w:t>Наименование расчетного пок</w:t>
            </w:r>
            <w:r w:rsidRPr="005F3685">
              <w:rPr>
                <w:b/>
                <w:iCs/>
                <w:sz w:val="20"/>
                <w:szCs w:val="20"/>
                <w:lang w:val="ru-RU"/>
              </w:rPr>
              <w:t>а</w:t>
            </w:r>
            <w:r w:rsidRPr="005F3685">
              <w:rPr>
                <w:b/>
                <w:iCs/>
                <w:sz w:val="20"/>
                <w:szCs w:val="20"/>
                <w:lang w:val="ru-RU"/>
              </w:rPr>
              <w:t>зателя, единица измерения</w:t>
            </w:r>
          </w:p>
        </w:tc>
        <w:tc>
          <w:tcPr>
            <w:tcW w:w="1275" w:type="dxa"/>
            <w:shd w:val="clear" w:color="auto" w:fill="auto"/>
          </w:tcPr>
          <w:p w:rsidR="00322760" w:rsidRPr="005F3685" w:rsidRDefault="00322760" w:rsidP="00A0350C">
            <w:pPr>
              <w:pStyle w:val="aff6"/>
              <w:keepNext/>
              <w:ind w:firstLine="0"/>
              <w:jc w:val="center"/>
              <w:rPr>
                <w:b/>
                <w:iCs/>
                <w:sz w:val="20"/>
                <w:szCs w:val="20"/>
                <w:lang w:val="ru-RU"/>
              </w:rPr>
            </w:pPr>
            <w:r w:rsidRPr="005F3685">
              <w:rPr>
                <w:b/>
                <w:iCs/>
                <w:sz w:val="20"/>
                <w:szCs w:val="20"/>
                <w:lang w:val="ru-RU"/>
              </w:rPr>
              <w:t>Значение расчетного показателя</w:t>
            </w:r>
          </w:p>
        </w:tc>
      </w:tr>
      <w:tr w:rsidR="00D513E5" w:rsidRPr="005F3685" w:rsidTr="001E7EE0">
        <w:trPr>
          <w:trHeight w:val="513"/>
        </w:trPr>
        <w:tc>
          <w:tcPr>
            <w:tcW w:w="1691" w:type="dxa"/>
            <w:vMerge w:val="restart"/>
            <w:shd w:val="clear" w:color="auto" w:fill="auto"/>
          </w:tcPr>
          <w:p w:rsidR="00D513E5" w:rsidRPr="005F3685" w:rsidRDefault="00D513E5" w:rsidP="00D513E5">
            <w:pPr>
              <w:pStyle w:val="aff6"/>
              <w:ind w:firstLine="0"/>
              <w:jc w:val="left"/>
              <w:rPr>
                <w:iCs/>
                <w:sz w:val="20"/>
                <w:szCs w:val="20"/>
                <w:lang w:val="ru-RU"/>
              </w:rPr>
            </w:pPr>
            <w:r>
              <w:rPr>
                <w:sz w:val="20"/>
                <w:szCs w:val="20"/>
                <w:lang w:val="ru-RU"/>
              </w:rPr>
              <w:t>Организации р</w:t>
            </w:r>
            <w:r>
              <w:rPr>
                <w:sz w:val="20"/>
                <w:szCs w:val="20"/>
                <w:lang w:val="ru-RU"/>
              </w:rPr>
              <w:t>и</w:t>
            </w:r>
            <w:r>
              <w:rPr>
                <w:sz w:val="20"/>
                <w:szCs w:val="20"/>
                <w:lang w:val="ru-RU"/>
              </w:rPr>
              <w:t>туального обсл</w:t>
            </w:r>
            <w:r>
              <w:rPr>
                <w:sz w:val="20"/>
                <w:szCs w:val="20"/>
                <w:lang w:val="ru-RU"/>
              </w:rPr>
              <w:t>у</w:t>
            </w:r>
            <w:r>
              <w:rPr>
                <w:sz w:val="20"/>
                <w:szCs w:val="20"/>
                <w:lang w:val="ru-RU"/>
              </w:rPr>
              <w:t>живания насел</w:t>
            </w:r>
            <w:r>
              <w:rPr>
                <w:sz w:val="20"/>
                <w:szCs w:val="20"/>
                <w:lang w:val="ru-RU"/>
              </w:rPr>
              <w:t>е</w:t>
            </w:r>
            <w:r>
              <w:rPr>
                <w:sz w:val="20"/>
                <w:szCs w:val="20"/>
                <w:lang w:val="ru-RU"/>
              </w:rPr>
              <w:t>ния</w:t>
            </w:r>
          </w:p>
        </w:tc>
        <w:tc>
          <w:tcPr>
            <w:tcW w:w="3544" w:type="dxa"/>
            <w:shd w:val="clear" w:color="auto" w:fill="auto"/>
          </w:tcPr>
          <w:p w:rsidR="00D513E5" w:rsidRPr="005F3685" w:rsidRDefault="00D513E5" w:rsidP="00D513E5">
            <w:pPr>
              <w:pStyle w:val="aff6"/>
              <w:ind w:firstLine="0"/>
              <w:jc w:val="left"/>
              <w:rPr>
                <w:iCs/>
                <w:sz w:val="20"/>
                <w:szCs w:val="20"/>
                <w:lang w:val="ru-RU"/>
              </w:rPr>
            </w:pPr>
            <w:r w:rsidRPr="000A3113">
              <w:rPr>
                <w:sz w:val="20"/>
                <w:szCs w:val="20"/>
                <w:lang w:val="ru-RU"/>
              </w:rPr>
              <w:t>Расчетный показатель минимально д</w:t>
            </w:r>
            <w:r w:rsidRPr="000A3113">
              <w:rPr>
                <w:sz w:val="20"/>
                <w:szCs w:val="20"/>
                <w:lang w:val="ru-RU"/>
              </w:rPr>
              <w:t>о</w:t>
            </w:r>
            <w:r w:rsidRPr="000A3113">
              <w:rPr>
                <w:sz w:val="20"/>
                <w:szCs w:val="20"/>
                <w:lang w:val="ru-RU"/>
              </w:rPr>
              <w:t>пустимого уровня обеспеченности</w:t>
            </w:r>
          </w:p>
        </w:tc>
        <w:tc>
          <w:tcPr>
            <w:tcW w:w="3119" w:type="dxa"/>
            <w:shd w:val="clear" w:color="auto" w:fill="auto"/>
          </w:tcPr>
          <w:p w:rsidR="00D513E5" w:rsidRPr="005F3685" w:rsidRDefault="00D513E5" w:rsidP="00D513E5">
            <w:pPr>
              <w:pStyle w:val="aff6"/>
              <w:ind w:firstLine="0"/>
              <w:jc w:val="left"/>
              <w:rPr>
                <w:iCs/>
                <w:sz w:val="20"/>
                <w:szCs w:val="20"/>
                <w:lang w:val="ru-RU"/>
              </w:rPr>
            </w:pPr>
            <w:r>
              <w:rPr>
                <w:sz w:val="20"/>
                <w:szCs w:val="20"/>
                <w:lang w:val="ru-RU"/>
              </w:rPr>
              <w:t>Количество объектов на муниц</w:t>
            </w:r>
            <w:r>
              <w:rPr>
                <w:sz w:val="20"/>
                <w:szCs w:val="20"/>
                <w:lang w:val="ru-RU"/>
              </w:rPr>
              <w:t>и</w:t>
            </w:r>
            <w:r>
              <w:rPr>
                <w:sz w:val="20"/>
                <w:szCs w:val="20"/>
                <w:lang w:val="ru-RU"/>
              </w:rPr>
              <w:t>пальное образование, ед.</w:t>
            </w:r>
          </w:p>
        </w:tc>
        <w:tc>
          <w:tcPr>
            <w:tcW w:w="1275" w:type="dxa"/>
            <w:shd w:val="clear" w:color="auto" w:fill="auto"/>
          </w:tcPr>
          <w:p w:rsidR="00D513E5" w:rsidRPr="005F3685" w:rsidRDefault="00D513E5" w:rsidP="00D513E5">
            <w:pPr>
              <w:pStyle w:val="aff6"/>
              <w:ind w:firstLine="0"/>
              <w:jc w:val="center"/>
              <w:rPr>
                <w:iCs/>
                <w:sz w:val="20"/>
                <w:szCs w:val="20"/>
                <w:lang w:val="ru-RU"/>
              </w:rPr>
            </w:pPr>
            <w:r>
              <w:rPr>
                <w:sz w:val="20"/>
                <w:szCs w:val="20"/>
                <w:lang w:val="ru-RU"/>
              </w:rPr>
              <w:t>1</w:t>
            </w:r>
          </w:p>
        </w:tc>
      </w:tr>
      <w:tr w:rsidR="00D513E5" w:rsidRPr="005F3685" w:rsidTr="001E7EE0">
        <w:trPr>
          <w:trHeight w:val="513"/>
        </w:trPr>
        <w:tc>
          <w:tcPr>
            <w:tcW w:w="1691" w:type="dxa"/>
            <w:vMerge/>
            <w:shd w:val="clear" w:color="auto" w:fill="auto"/>
          </w:tcPr>
          <w:p w:rsidR="00D513E5" w:rsidRPr="005F3685" w:rsidRDefault="00D513E5" w:rsidP="00D513E5">
            <w:pPr>
              <w:pStyle w:val="aff6"/>
              <w:ind w:firstLine="0"/>
              <w:jc w:val="left"/>
              <w:rPr>
                <w:iCs/>
                <w:sz w:val="20"/>
                <w:szCs w:val="20"/>
                <w:lang w:val="ru-RU"/>
              </w:rPr>
            </w:pPr>
          </w:p>
        </w:tc>
        <w:tc>
          <w:tcPr>
            <w:tcW w:w="3544" w:type="dxa"/>
            <w:shd w:val="clear" w:color="auto" w:fill="auto"/>
          </w:tcPr>
          <w:p w:rsidR="00D513E5" w:rsidRPr="005F3685" w:rsidRDefault="00D513E5" w:rsidP="00D513E5">
            <w:pPr>
              <w:pStyle w:val="aff6"/>
              <w:ind w:firstLine="0"/>
              <w:jc w:val="left"/>
              <w:rPr>
                <w:iCs/>
                <w:sz w:val="20"/>
                <w:szCs w:val="20"/>
                <w:lang w:val="ru-RU"/>
              </w:rPr>
            </w:pPr>
            <w:r w:rsidRPr="000A3113">
              <w:rPr>
                <w:sz w:val="20"/>
                <w:szCs w:val="20"/>
                <w:lang w:val="ru-RU"/>
              </w:rPr>
              <w:t>Расчетный показатель максимально д</w:t>
            </w:r>
            <w:r w:rsidRPr="000A3113">
              <w:rPr>
                <w:sz w:val="20"/>
                <w:szCs w:val="20"/>
                <w:lang w:val="ru-RU"/>
              </w:rPr>
              <w:t>о</w:t>
            </w:r>
            <w:r w:rsidRPr="000A3113">
              <w:rPr>
                <w:sz w:val="20"/>
                <w:szCs w:val="20"/>
                <w:lang w:val="ru-RU"/>
              </w:rPr>
              <w:t>пустимого уровня территориальной доступности</w:t>
            </w:r>
          </w:p>
        </w:tc>
        <w:tc>
          <w:tcPr>
            <w:tcW w:w="4394" w:type="dxa"/>
            <w:gridSpan w:val="2"/>
            <w:shd w:val="clear" w:color="auto" w:fill="auto"/>
          </w:tcPr>
          <w:p w:rsidR="00D513E5" w:rsidRPr="005F3685" w:rsidRDefault="00D513E5" w:rsidP="00D513E5">
            <w:pPr>
              <w:pStyle w:val="aff6"/>
              <w:ind w:firstLine="0"/>
              <w:jc w:val="center"/>
              <w:rPr>
                <w:iCs/>
                <w:sz w:val="20"/>
                <w:szCs w:val="20"/>
                <w:lang w:val="ru-RU"/>
              </w:rPr>
            </w:pPr>
            <w:r>
              <w:rPr>
                <w:sz w:val="20"/>
                <w:szCs w:val="20"/>
                <w:lang w:val="ru-RU"/>
              </w:rPr>
              <w:t>Не нормируется</w:t>
            </w:r>
          </w:p>
        </w:tc>
      </w:tr>
      <w:tr w:rsidR="00D513E5" w:rsidRPr="005F3685" w:rsidTr="001E7EE0">
        <w:trPr>
          <w:trHeight w:val="513"/>
        </w:trPr>
        <w:tc>
          <w:tcPr>
            <w:tcW w:w="1691" w:type="dxa"/>
            <w:vMerge w:val="restart"/>
            <w:shd w:val="clear" w:color="auto" w:fill="auto"/>
          </w:tcPr>
          <w:p w:rsidR="00D513E5" w:rsidRPr="005F3685" w:rsidRDefault="00D513E5" w:rsidP="00D513E5">
            <w:pPr>
              <w:pStyle w:val="aff6"/>
              <w:ind w:firstLine="0"/>
              <w:jc w:val="left"/>
              <w:rPr>
                <w:iCs/>
                <w:sz w:val="20"/>
                <w:szCs w:val="20"/>
                <w:lang w:val="ru-RU"/>
              </w:rPr>
            </w:pPr>
            <w:r w:rsidRPr="005F3685">
              <w:rPr>
                <w:iCs/>
                <w:sz w:val="20"/>
                <w:szCs w:val="20"/>
                <w:lang w:val="ru-RU"/>
              </w:rPr>
              <w:t>Кладбищ</w:t>
            </w:r>
            <w:r>
              <w:rPr>
                <w:iCs/>
                <w:sz w:val="20"/>
                <w:szCs w:val="20"/>
                <w:lang w:val="ru-RU"/>
              </w:rPr>
              <w:t>а</w:t>
            </w:r>
          </w:p>
        </w:tc>
        <w:tc>
          <w:tcPr>
            <w:tcW w:w="3544" w:type="dxa"/>
            <w:vMerge w:val="restart"/>
            <w:shd w:val="clear" w:color="auto" w:fill="auto"/>
          </w:tcPr>
          <w:p w:rsidR="00D513E5" w:rsidRPr="005F3685" w:rsidRDefault="00D513E5" w:rsidP="00D513E5">
            <w:pPr>
              <w:pStyle w:val="aff6"/>
              <w:ind w:firstLine="0"/>
              <w:jc w:val="left"/>
              <w:rPr>
                <w:iCs/>
                <w:sz w:val="20"/>
                <w:szCs w:val="20"/>
                <w:lang w:val="ru-RU"/>
              </w:rPr>
            </w:pPr>
            <w:r w:rsidRPr="005F3685">
              <w:rPr>
                <w:iCs/>
                <w:sz w:val="20"/>
                <w:szCs w:val="20"/>
                <w:lang w:val="ru-RU"/>
              </w:rPr>
              <w:t>Расчетный показатель минимально д</w:t>
            </w:r>
            <w:r w:rsidRPr="005F3685">
              <w:rPr>
                <w:iCs/>
                <w:sz w:val="20"/>
                <w:szCs w:val="20"/>
                <w:lang w:val="ru-RU"/>
              </w:rPr>
              <w:t>о</w:t>
            </w:r>
            <w:r w:rsidRPr="005F3685">
              <w:rPr>
                <w:iCs/>
                <w:sz w:val="20"/>
                <w:szCs w:val="20"/>
                <w:lang w:val="ru-RU"/>
              </w:rPr>
              <w:t>пустимого уровня обеспеченности</w:t>
            </w:r>
          </w:p>
        </w:tc>
        <w:tc>
          <w:tcPr>
            <w:tcW w:w="3119" w:type="dxa"/>
            <w:shd w:val="clear" w:color="auto" w:fill="auto"/>
          </w:tcPr>
          <w:p w:rsidR="00D513E5" w:rsidRPr="005F3685" w:rsidRDefault="00D513E5" w:rsidP="00D513E5">
            <w:pPr>
              <w:pStyle w:val="aff6"/>
              <w:ind w:firstLine="0"/>
              <w:jc w:val="left"/>
              <w:rPr>
                <w:iCs/>
                <w:sz w:val="20"/>
                <w:szCs w:val="20"/>
                <w:lang w:val="ru-RU"/>
              </w:rPr>
            </w:pPr>
            <w:r>
              <w:rPr>
                <w:sz w:val="20"/>
                <w:szCs w:val="20"/>
                <w:lang w:val="ru-RU"/>
              </w:rPr>
              <w:t>Площадь кладбища традиционного захоронения, га на 1000 чел.</w:t>
            </w:r>
          </w:p>
        </w:tc>
        <w:tc>
          <w:tcPr>
            <w:tcW w:w="1275" w:type="dxa"/>
            <w:shd w:val="clear" w:color="auto" w:fill="auto"/>
          </w:tcPr>
          <w:p w:rsidR="00D513E5" w:rsidRPr="005F3685" w:rsidRDefault="00D513E5" w:rsidP="00D513E5">
            <w:pPr>
              <w:pStyle w:val="aff6"/>
              <w:ind w:firstLine="0"/>
              <w:jc w:val="center"/>
              <w:rPr>
                <w:iCs/>
                <w:sz w:val="20"/>
                <w:szCs w:val="20"/>
                <w:lang w:val="ru-RU"/>
              </w:rPr>
            </w:pPr>
            <w:r w:rsidRPr="00903F22">
              <w:rPr>
                <w:sz w:val="20"/>
                <w:szCs w:val="20"/>
              </w:rPr>
              <w:t>0,24</w:t>
            </w:r>
          </w:p>
        </w:tc>
      </w:tr>
      <w:tr w:rsidR="00D513E5" w:rsidRPr="005F3685" w:rsidTr="001E7EE0">
        <w:trPr>
          <w:trHeight w:val="513"/>
        </w:trPr>
        <w:tc>
          <w:tcPr>
            <w:tcW w:w="1691" w:type="dxa"/>
            <w:vMerge/>
            <w:shd w:val="clear" w:color="auto" w:fill="auto"/>
          </w:tcPr>
          <w:p w:rsidR="00D513E5" w:rsidRPr="005F3685" w:rsidRDefault="00D513E5" w:rsidP="00D513E5">
            <w:pPr>
              <w:pStyle w:val="aff6"/>
              <w:ind w:firstLine="0"/>
              <w:jc w:val="left"/>
              <w:rPr>
                <w:iCs/>
                <w:sz w:val="20"/>
                <w:szCs w:val="20"/>
                <w:lang w:val="ru-RU"/>
              </w:rPr>
            </w:pPr>
          </w:p>
        </w:tc>
        <w:tc>
          <w:tcPr>
            <w:tcW w:w="3544" w:type="dxa"/>
            <w:vMerge/>
            <w:shd w:val="clear" w:color="auto" w:fill="auto"/>
          </w:tcPr>
          <w:p w:rsidR="00D513E5" w:rsidRPr="005F3685" w:rsidRDefault="00D513E5" w:rsidP="00D513E5">
            <w:pPr>
              <w:pStyle w:val="aff6"/>
              <w:ind w:firstLine="0"/>
              <w:jc w:val="left"/>
              <w:rPr>
                <w:iCs/>
                <w:sz w:val="20"/>
                <w:szCs w:val="20"/>
                <w:lang w:val="ru-RU"/>
              </w:rPr>
            </w:pPr>
          </w:p>
        </w:tc>
        <w:tc>
          <w:tcPr>
            <w:tcW w:w="3119" w:type="dxa"/>
            <w:shd w:val="clear" w:color="auto" w:fill="auto"/>
          </w:tcPr>
          <w:p w:rsidR="00D513E5" w:rsidRPr="005F3685" w:rsidRDefault="00D513E5" w:rsidP="00D513E5">
            <w:pPr>
              <w:pStyle w:val="aff6"/>
              <w:ind w:firstLine="0"/>
              <w:jc w:val="left"/>
              <w:rPr>
                <w:iCs/>
                <w:sz w:val="20"/>
                <w:szCs w:val="20"/>
                <w:lang w:val="ru-RU"/>
              </w:rPr>
            </w:pPr>
            <w:r>
              <w:rPr>
                <w:sz w:val="20"/>
                <w:szCs w:val="20"/>
                <w:lang w:val="ru-RU"/>
              </w:rPr>
              <w:t xml:space="preserve">Площадь </w:t>
            </w:r>
            <w:r w:rsidRPr="00903F22">
              <w:rPr>
                <w:sz w:val="20"/>
                <w:szCs w:val="20"/>
                <w:lang w:val="ru-RU"/>
              </w:rPr>
              <w:t xml:space="preserve">кладбища </w:t>
            </w:r>
            <w:proofErr w:type="spellStart"/>
            <w:r>
              <w:rPr>
                <w:sz w:val="20"/>
                <w:szCs w:val="20"/>
                <w:lang w:val="ru-RU"/>
              </w:rPr>
              <w:t>урновых</w:t>
            </w:r>
            <w:proofErr w:type="spellEnd"/>
            <w:r w:rsidRPr="00903F22">
              <w:rPr>
                <w:sz w:val="20"/>
                <w:szCs w:val="20"/>
                <w:lang w:val="ru-RU"/>
              </w:rPr>
              <w:t xml:space="preserve"> зах</w:t>
            </w:r>
            <w:r w:rsidRPr="00903F22">
              <w:rPr>
                <w:sz w:val="20"/>
                <w:szCs w:val="20"/>
                <w:lang w:val="ru-RU"/>
              </w:rPr>
              <w:t>о</w:t>
            </w:r>
            <w:r w:rsidRPr="00903F22">
              <w:rPr>
                <w:sz w:val="20"/>
                <w:szCs w:val="20"/>
                <w:lang w:val="ru-RU"/>
              </w:rPr>
              <w:t>ронений после кремации</w:t>
            </w:r>
            <w:r>
              <w:rPr>
                <w:sz w:val="20"/>
                <w:szCs w:val="20"/>
                <w:lang w:val="ru-RU"/>
              </w:rPr>
              <w:t>, га на 1000 чел.</w:t>
            </w:r>
          </w:p>
        </w:tc>
        <w:tc>
          <w:tcPr>
            <w:tcW w:w="1275" w:type="dxa"/>
            <w:shd w:val="clear" w:color="auto" w:fill="auto"/>
          </w:tcPr>
          <w:p w:rsidR="00D513E5" w:rsidRPr="005F3685" w:rsidRDefault="00D513E5" w:rsidP="00D513E5">
            <w:pPr>
              <w:pStyle w:val="aff6"/>
              <w:ind w:firstLine="0"/>
              <w:jc w:val="center"/>
              <w:rPr>
                <w:iCs/>
                <w:sz w:val="20"/>
                <w:szCs w:val="20"/>
                <w:lang w:val="ru-RU"/>
              </w:rPr>
            </w:pPr>
            <w:r w:rsidRPr="00903F22">
              <w:rPr>
                <w:sz w:val="20"/>
                <w:szCs w:val="20"/>
              </w:rPr>
              <w:t>0,02</w:t>
            </w:r>
          </w:p>
        </w:tc>
      </w:tr>
      <w:tr w:rsidR="00D513E5" w:rsidRPr="005F3685" w:rsidTr="001E7EE0">
        <w:tc>
          <w:tcPr>
            <w:tcW w:w="1691" w:type="dxa"/>
            <w:vMerge/>
            <w:shd w:val="clear" w:color="auto" w:fill="auto"/>
          </w:tcPr>
          <w:p w:rsidR="00D513E5" w:rsidRPr="005F3685" w:rsidRDefault="00D513E5" w:rsidP="00D513E5">
            <w:pPr>
              <w:pStyle w:val="aff6"/>
              <w:ind w:firstLine="0"/>
              <w:jc w:val="left"/>
              <w:rPr>
                <w:iCs/>
                <w:sz w:val="20"/>
                <w:szCs w:val="20"/>
                <w:lang w:val="ru-RU"/>
              </w:rPr>
            </w:pPr>
          </w:p>
        </w:tc>
        <w:tc>
          <w:tcPr>
            <w:tcW w:w="3544" w:type="dxa"/>
            <w:shd w:val="clear" w:color="auto" w:fill="auto"/>
          </w:tcPr>
          <w:p w:rsidR="00D513E5" w:rsidRPr="005F3685" w:rsidRDefault="00D513E5" w:rsidP="00D513E5">
            <w:pPr>
              <w:pStyle w:val="aff6"/>
              <w:ind w:firstLine="0"/>
              <w:jc w:val="left"/>
              <w:rPr>
                <w:iCs/>
                <w:sz w:val="20"/>
                <w:szCs w:val="20"/>
                <w:lang w:val="ru-RU"/>
              </w:rPr>
            </w:pPr>
            <w:r w:rsidRPr="005F3685">
              <w:rPr>
                <w:iCs/>
                <w:sz w:val="20"/>
                <w:szCs w:val="20"/>
                <w:lang w:val="ru-RU"/>
              </w:rPr>
              <w:t>Расчетный показатель максимально д</w:t>
            </w:r>
            <w:r w:rsidRPr="005F3685">
              <w:rPr>
                <w:iCs/>
                <w:sz w:val="20"/>
                <w:szCs w:val="20"/>
                <w:lang w:val="ru-RU"/>
              </w:rPr>
              <w:t>о</w:t>
            </w:r>
            <w:r w:rsidRPr="005F3685">
              <w:rPr>
                <w:iCs/>
                <w:sz w:val="20"/>
                <w:szCs w:val="20"/>
                <w:lang w:val="ru-RU"/>
              </w:rPr>
              <w:t>пустимого уровня территориальной доступности</w:t>
            </w:r>
          </w:p>
        </w:tc>
        <w:tc>
          <w:tcPr>
            <w:tcW w:w="4394" w:type="dxa"/>
            <w:gridSpan w:val="2"/>
            <w:shd w:val="clear" w:color="auto" w:fill="auto"/>
          </w:tcPr>
          <w:p w:rsidR="00D513E5" w:rsidRPr="005F3685" w:rsidRDefault="00D513E5" w:rsidP="00D513E5">
            <w:pPr>
              <w:pStyle w:val="aff6"/>
              <w:ind w:firstLine="0"/>
              <w:jc w:val="center"/>
              <w:rPr>
                <w:iCs/>
                <w:sz w:val="20"/>
                <w:szCs w:val="20"/>
                <w:lang w:val="ru-RU"/>
              </w:rPr>
            </w:pPr>
            <w:r w:rsidRPr="005F3685">
              <w:rPr>
                <w:iCs/>
                <w:sz w:val="20"/>
                <w:szCs w:val="20"/>
                <w:lang w:val="ru-RU"/>
              </w:rPr>
              <w:t>Не нормируется</w:t>
            </w:r>
          </w:p>
        </w:tc>
      </w:tr>
    </w:tbl>
    <w:p w:rsidR="00322760" w:rsidRPr="00232A18" w:rsidRDefault="00322760" w:rsidP="00322760">
      <w:pPr>
        <w:keepNext/>
        <w:spacing w:before="120"/>
        <w:jc w:val="right"/>
        <w:rPr>
          <w:bCs/>
          <w:iCs/>
        </w:rPr>
      </w:pPr>
      <w:bookmarkStart w:id="83" w:name="OLE_LINK948"/>
      <w:bookmarkStart w:id="84" w:name="OLE_LINK1032"/>
      <w:bookmarkStart w:id="85" w:name="OLE_LINK1033"/>
      <w:bookmarkEnd w:id="65"/>
      <w:bookmarkEnd w:id="66"/>
      <w:bookmarkEnd w:id="81"/>
      <w:bookmarkEnd w:id="82"/>
      <w:r w:rsidRPr="00232A18">
        <w:rPr>
          <w:bCs/>
          <w:iCs/>
        </w:rPr>
        <w:lastRenderedPageBreak/>
        <w:t>Таблица 1.</w:t>
      </w:r>
      <w:r w:rsidR="0077755F">
        <w:rPr>
          <w:bCs/>
          <w:iCs/>
        </w:rPr>
        <w:t>14</w:t>
      </w:r>
    </w:p>
    <w:p w:rsidR="00322760" w:rsidRDefault="00232A18" w:rsidP="00232A18">
      <w:pPr>
        <w:pStyle w:val="5"/>
      </w:pPr>
      <w:r>
        <w:t>Объекты</w:t>
      </w:r>
      <w:r w:rsidR="00322760" w:rsidRPr="00232A18">
        <w:t xml:space="preserve"> </w:t>
      </w:r>
      <w:r w:rsidR="00A05C55">
        <w:t xml:space="preserve">местного значения муниципального округа </w:t>
      </w:r>
      <w:r w:rsidR="00322760" w:rsidRPr="00232A18">
        <w:t>в области торговли, общественного питания и бытового обслуживания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03"/>
        <w:gridCol w:w="2268"/>
        <w:gridCol w:w="2131"/>
        <w:gridCol w:w="3118"/>
        <w:gridCol w:w="709"/>
      </w:tblGrid>
      <w:tr w:rsidR="009A74AA" w:rsidRPr="00D169F9" w:rsidTr="0063686A">
        <w:trPr>
          <w:cantSplit/>
          <w:tblHeader/>
        </w:trPr>
        <w:tc>
          <w:tcPr>
            <w:tcW w:w="1403" w:type="dxa"/>
            <w:shd w:val="clear" w:color="auto" w:fill="auto"/>
          </w:tcPr>
          <w:p w:rsidR="009A74AA" w:rsidRPr="00D169F9" w:rsidRDefault="009A74AA" w:rsidP="00DF045B">
            <w:pPr>
              <w:pStyle w:val="aff6"/>
              <w:keepNext/>
              <w:spacing w:after="20"/>
              <w:ind w:firstLine="0"/>
              <w:jc w:val="center"/>
              <w:rPr>
                <w:b/>
                <w:iCs/>
                <w:sz w:val="20"/>
                <w:szCs w:val="20"/>
                <w:lang w:val="ru-RU"/>
              </w:rPr>
            </w:pPr>
            <w:r w:rsidRPr="00D169F9">
              <w:rPr>
                <w:b/>
                <w:iCs/>
                <w:sz w:val="20"/>
                <w:szCs w:val="20"/>
                <w:lang w:val="ru-RU"/>
              </w:rPr>
              <w:t>Наименование вида объекта</w:t>
            </w:r>
          </w:p>
        </w:tc>
        <w:tc>
          <w:tcPr>
            <w:tcW w:w="2268" w:type="dxa"/>
            <w:shd w:val="clear" w:color="auto" w:fill="auto"/>
          </w:tcPr>
          <w:p w:rsidR="009A74AA" w:rsidRPr="00D169F9" w:rsidRDefault="009A74AA" w:rsidP="00DF045B">
            <w:pPr>
              <w:pStyle w:val="aff6"/>
              <w:keepNext/>
              <w:spacing w:after="20"/>
              <w:ind w:firstLine="0"/>
              <w:jc w:val="center"/>
              <w:rPr>
                <w:b/>
                <w:iCs/>
                <w:sz w:val="20"/>
                <w:szCs w:val="20"/>
                <w:lang w:val="ru-RU"/>
              </w:rPr>
            </w:pPr>
            <w:r w:rsidRPr="00D169F9">
              <w:rPr>
                <w:b/>
                <w:iCs/>
                <w:sz w:val="20"/>
                <w:szCs w:val="20"/>
                <w:lang w:val="ru-RU"/>
              </w:rPr>
              <w:t>Тип расчетного показ</w:t>
            </w:r>
            <w:r w:rsidRPr="00D169F9">
              <w:rPr>
                <w:b/>
                <w:iCs/>
                <w:sz w:val="20"/>
                <w:szCs w:val="20"/>
                <w:lang w:val="ru-RU"/>
              </w:rPr>
              <w:t>а</w:t>
            </w:r>
            <w:r w:rsidRPr="00D169F9">
              <w:rPr>
                <w:b/>
                <w:iCs/>
                <w:sz w:val="20"/>
                <w:szCs w:val="20"/>
                <w:lang w:val="ru-RU"/>
              </w:rPr>
              <w:t>теля</w:t>
            </w:r>
          </w:p>
        </w:tc>
        <w:tc>
          <w:tcPr>
            <w:tcW w:w="2131" w:type="dxa"/>
            <w:shd w:val="clear" w:color="auto" w:fill="auto"/>
          </w:tcPr>
          <w:p w:rsidR="009A74AA" w:rsidRPr="00D169F9" w:rsidRDefault="009A74AA" w:rsidP="00DF045B">
            <w:pPr>
              <w:pStyle w:val="aff6"/>
              <w:keepNext/>
              <w:spacing w:after="20"/>
              <w:ind w:firstLine="0"/>
              <w:jc w:val="center"/>
              <w:rPr>
                <w:b/>
                <w:iCs/>
                <w:sz w:val="20"/>
                <w:szCs w:val="20"/>
                <w:lang w:val="ru-RU"/>
              </w:rPr>
            </w:pPr>
            <w:r w:rsidRPr="00D169F9">
              <w:rPr>
                <w:b/>
                <w:iCs/>
                <w:sz w:val="20"/>
                <w:szCs w:val="20"/>
                <w:lang w:val="ru-RU"/>
              </w:rPr>
              <w:t>Наименование ра</w:t>
            </w:r>
            <w:r w:rsidRPr="00D169F9">
              <w:rPr>
                <w:b/>
                <w:iCs/>
                <w:sz w:val="20"/>
                <w:szCs w:val="20"/>
                <w:lang w:val="ru-RU"/>
              </w:rPr>
              <w:t>с</w:t>
            </w:r>
            <w:r w:rsidRPr="00D169F9">
              <w:rPr>
                <w:b/>
                <w:iCs/>
                <w:sz w:val="20"/>
                <w:szCs w:val="20"/>
                <w:lang w:val="ru-RU"/>
              </w:rPr>
              <w:t>четного показателя, единица измерения</w:t>
            </w:r>
          </w:p>
        </w:tc>
        <w:tc>
          <w:tcPr>
            <w:tcW w:w="3827" w:type="dxa"/>
            <w:gridSpan w:val="2"/>
            <w:shd w:val="clear" w:color="auto" w:fill="auto"/>
          </w:tcPr>
          <w:p w:rsidR="009A74AA" w:rsidRPr="00D169F9" w:rsidRDefault="009A74AA" w:rsidP="00DF045B">
            <w:pPr>
              <w:pStyle w:val="aff6"/>
              <w:keepNext/>
              <w:spacing w:after="20"/>
              <w:ind w:firstLine="0"/>
              <w:jc w:val="center"/>
              <w:rPr>
                <w:iCs/>
                <w:sz w:val="20"/>
                <w:szCs w:val="20"/>
                <w:lang w:val="ru-RU"/>
              </w:rPr>
            </w:pPr>
            <w:r w:rsidRPr="00D169F9">
              <w:rPr>
                <w:b/>
                <w:iCs/>
                <w:sz w:val="20"/>
                <w:szCs w:val="20"/>
                <w:lang w:val="ru-RU"/>
              </w:rPr>
              <w:t>Значение расчетного показателя</w:t>
            </w:r>
          </w:p>
        </w:tc>
      </w:tr>
      <w:tr w:rsidR="009A74AA" w:rsidRPr="00D169F9" w:rsidTr="0063686A">
        <w:trPr>
          <w:cantSplit/>
        </w:trPr>
        <w:tc>
          <w:tcPr>
            <w:tcW w:w="1403"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sidRPr="00D169F9">
              <w:rPr>
                <w:iCs/>
                <w:sz w:val="20"/>
                <w:szCs w:val="20"/>
                <w:lang w:val="ru-RU"/>
              </w:rPr>
              <w:t>Объекты то</w:t>
            </w:r>
            <w:r w:rsidRPr="00D169F9">
              <w:rPr>
                <w:iCs/>
                <w:sz w:val="20"/>
                <w:szCs w:val="20"/>
                <w:lang w:val="ru-RU"/>
              </w:rPr>
              <w:t>р</w:t>
            </w:r>
            <w:r w:rsidRPr="00D169F9">
              <w:rPr>
                <w:iCs/>
                <w:sz w:val="20"/>
                <w:szCs w:val="20"/>
                <w:lang w:val="ru-RU"/>
              </w:rPr>
              <w:t>говли</w:t>
            </w:r>
          </w:p>
        </w:tc>
        <w:tc>
          <w:tcPr>
            <w:tcW w:w="2268"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131"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Pr>
                <w:iCs/>
                <w:sz w:val="20"/>
                <w:szCs w:val="20"/>
                <w:lang w:val="ru-RU"/>
              </w:rPr>
              <w:t>Количество</w:t>
            </w:r>
            <w:r w:rsidRPr="00232A18">
              <w:rPr>
                <w:iCs/>
                <w:sz w:val="20"/>
                <w:szCs w:val="20"/>
                <w:lang w:val="ru-RU"/>
              </w:rPr>
              <w:t xml:space="preserve"> </w:t>
            </w:r>
            <w:r>
              <w:rPr>
                <w:iCs/>
                <w:sz w:val="20"/>
                <w:szCs w:val="20"/>
                <w:lang w:val="ru-RU"/>
              </w:rPr>
              <w:t>стациона</w:t>
            </w:r>
            <w:r>
              <w:rPr>
                <w:iCs/>
                <w:sz w:val="20"/>
                <w:szCs w:val="20"/>
                <w:lang w:val="ru-RU"/>
              </w:rPr>
              <w:t>р</w:t>
            </w:r>
            <w:r>
              <w:rPr>
                <w:iCs/>
                <w:sz w:val="20"/>
                <w:szCs w:val="20"/>
                <w:lang w:val="ru-RU"/>
              </w:rPr>
              <w:t xml:space="preserve">ных </w:t>
            </w:r>
            <w:r w:rsidRPr="00232A18">
              <w:rPr>
                <w:iCs/>
                <w:sz w:val="20"/>
                <w:szCs w:val="20"/>
                <w:lang w:val="ru-RU"/>
              </w:rPr>
              <w:t xml:space="preserve">торговых объектов, </w:t>
            </w:r>
            <w:r>
              <w:rPr>
                <w:iCs/>
                <w:sz w:val="20"/>
                <w:szCs w:val="20"/>
                <w:lang w:val="ru-RU"/>
              </w:rPr>
              <w:t>ед. на муниципальный округ</w:t>
            </w:r>
          </w:p>
        </w:tc>
        <w:tc>
          <w:tcPr>
            <w:tcW w:w="3118" w:type="dxa"/>
            <w:shd w:val="clear" w:color="auto" w:fill="auto"/>
          </w:tcPr>
          <w:p w:rsidR="009A74AA" w:rsidRPr="00D169F9" w:rsidRDefault="009A74AA" w:rsidP="00DF045B">
            <w:pPr>
              <w:pStyle w:val="Default"/>
              <w:keepNext/>
              <w:spacing w:after="20"/>
              <w:rPr>
                <w:iCs/>
                <w:sz w:val="20"/>
                <w:szCs w:val="20"/>
              </w:rPr>
            </w:pPr>
            <w:r>
              <w:rPr>
                <w:iCs/>
                <w:sz w:val="20"/>
                <w:szCs w:val="20"/>
              </w:rPr>
              <w:t>В</w:t>
            </w:r>
            <w:r w:rsidRPr="00232A18">
              <w:rPr>
                <w:iCs/>
                <w:sz w:val="20"/>
                <w:szCs w:val="20"/>
              </w:rPr>
              <w:t>сего</w:t>
            </w:r>
          </w:p>
        </w:tc>
        <w:tc>
          <w:tcPr>
            <w:tcW w:w="709" w:type="dxa"/>
            <w:shd w:val="clear" w:color="auto" w:fill="auto"/>
          </w:tcPr>
          <w:p w:rsidR="009A74AA" w:rsidRPr="00D169F9" w:rsidRDefault="0077755F" w:rsidP="00DF045B">
            <w:pPr>
              <w:pStyle w:val="Default"/>
              <w:spacing w:after="20"/>
              <w:jc w:val="center"/>
              <w:rPr>
                <w:iCs/>
                <w:sz w:val="20"/>
                <w:szCs w:val="20"/>
              </w:rPr>
            </w:pPr>
            <w:r>
              <w:rPr>
                <w:iCs/>
                <w:sz w:val="20"/>
                <w:szCs w:val="20"/>
              </w:rPr>
              <w:t>460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vAlign w:val="center"/>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77755F" w:rsidP="0077755F">
            <w:pPr>
              <w:pStyle w:val="Default"/>
              <w:spacing w:after="20"/>
              <w:ind w:left="394"/>
              <w:rPr>
                <w:iCs/>
                <w:sz w:val="20"/>
                <w:szCs w:val="20"/>
              </w:rPr>
            </w:pPr>
            <w:r>
              <w:rPr>
                <w:iCs/>
                <w:sz w:val="20"/>
                <w:szCs w:val="20"/>
              </w:rPr>
              <w:t>В том числе т</w:t>
            </w:r>
            <w:r w:rsidR="009A74AA" w:rsidRPr="00232A18">
              <w:rPr>
                <w:iCs/>
                <w:sz w:val="20"/>
                <w:szCs w:val="20"/>
              </w:rPr>
              <w:t>орговые объекты по продаже продовольстве</w:t>
            </w:r>
            <w:r w:rsidR="009A74AA" w:rsidRPr="00232A18">
              <w:rPr>
                <w:iCs/>
                <w:sz w:val="20"/>
                <w:szCs w:val="20"/>
              </w:rPr>
              <w:t>н</w:t>
            </w:r>
            <w:r w:rsidR="009A74AA" w:rsidRPr="00232A18">
              <w:rPr>
                <w:iCs/>
                <w:sz w:val="20"/>
                <w:szCs w:val="20"/>
              </w:rPr>
              <w:t>ных товаров</w:t>
            </w:r>
          </w:p>
        </w:tc>
        <w:tc>
          <w:tcPr>
            <w:tcW w:w="709" w:type="dxa"/>
            <w:shd w:val="clear" w:color="auto" w:fill="auto"/>
          </w:tcPr>
          <w:p w:rsidR="009A74AA" w:rsidRPr="00D169F9" w:rsidRDefault="0077755F" w:rsidP="00DF045B">
            <w:pPr>
              <w:pStyle w:val="Default"/>
              <w:spacing w:after="20"/>
              <w:jc w:val="center"/>
              <w:rPr>
                <w:iCs/>
                <w:sz w:val="20"/>
                <w:szCs w:val="20"/>
              </w:rPr>
            </w:pPr>
            <w:r>
              <w:rPr>
                <w:iCs/>
                <w:sz w:val="20"/>
                <w:szCs w:val="20"/>
              </w:rPr>
              <w:t>206</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shd w:val="clear" w:color="auto" w:fill="auto"/>
            <w:vAlign w:val="center"/>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Количество нестаци</w:t>
            </w:r>
            <w:r w:rsidRPr="00D169F9">
              <w:rPr>
                <w:iCs/>
                <w:sz w:val="20"/>
                <w:szCs w:val="20"/>
                <w:lang w:val="ru-RU"/>
              </w:rPr>
              <w:t>о</w:t>
            </w:r>
            <w:r w:rsidRPr="00D169F9">
              <w:rPr>
                <w:iCs/>
                <w:sz w:val="20"/>
                <w:szCs w:val="20"/>
                <w:lang w:val="ru-RU"/>
              </w:rPr>
              <w:t>нарных торговых об</w:t>
            </w:r>
            <w:r w:rsidRPr="00D169F9">
              <w:rPr>
                <w:iCs/>
                <w:sz w:val="20"/>
                <w:szCs w:val="20"/>
                <w:lang w:val="ru-RU"/>
              </w:rPr>
              <w:t>ъ</w:t>
            </w:r>
            <w:r w:rsidRPr="00D169F9">
              <w:rPr>
                <w:iCs/>
                <w:sz w:val="20"/>
                <w:szCs w:val="20"/>
                <w:lang w:val="ru-RU"/>
              </w:rPr>
              <w:t xml:space="preserve">ектов, ед. на </w:t>
            </w:r>
            <w:r>
              <w:rPr>
                <w:iCs/>
                <w:sz w:val="20"/>
                <w:szCs w:val="20"/>
                <w:lang w:val="ru-RU"/>
              </w:rPr>
              <w:t>муниц</w:t>
            </w:r>
            <w:r>
              <w:rPr>
                <w:iCs/>
                <w:sz w:val="20"/>
                <w:szCs w:val="20"/>
                <w:lang w:val="ru-RU"/>
              </w:rPr>
              <w:t>и</w:t>
            </w:r>
            <w:r>
              <w:rPr>
                <w:iCs/>
                <w:sz w:val="20"/>
                <w:szCs w:val="20"/>
                <w:lang w:val="ru-RU"/>
              </w:rPr>
              <w:t>пальный округ</w:t>
            </w:r>
          </w:p>
        </w:tc>
        <w:tc>
          <w:tcPr>
            <w:tcW w:w="3827" w:type="dxa"/>
            <w:gridSpan w:val="2"/>
            <w:shd w:val="clear" w:color="auto" w:fill="auto"/>
          </w:tcPr>
          <w:p w:rsidR="009A74AA" w:rsidRPr="00D169F9" w:rsidRDefault="0077755F" w:rsidP="00DF045B">
            <w:pPr>
              <w:pStyle w:val="Default"/>
              <w:spacing w:after="20"/>
              <w:jc w:val="center"/>
              <w:rPr>
                <w:iCs/>
                <w:sz w:val="20"/>
                <w:szCs w:val="20"/>
              </w:rPr>
            </w:pPr>
            <w:r>
              <w:rPr>
                <w:iCs/>
                <w:sz w:val="20"/>
                <w:szCs w:val="20"/>
              </w:rPr>
              <w:t>95</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shd w:val="clear" w:color="auto" w:fill="auto"/>
            <w:vAlign w:val="center"/>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Количество мест пр</w:t>
            </w:r>
            <w:r w:rsidRPr="00D169F9">
              <w:rPr>
                <w:iCs/>
                <w:sz w:val="20"/>
                <w:szCs w:val="20"/>
                <w:lang w:val="ru-RU"/>
              </w:rPr>
              <w:t>о</w:t>
            </w:r>
            <w:r w:rsidRPr="00D169F9">
              <w:rPr>
                <w:iCs/>
                <w:sz w:val="20"/>
                <w:szCs w:val="20"/>
                <w:lang w:val="ru-RU"/>
              </w:rPr>
              <w:t xml:space="preserve">ведения ярмарок и (или) рынков, ед. на </w:t>
            </w:r>
            <w:r>
              <w:rPr>
                <w:iCs/>
                <w:sz w:val="20"/>
                <w:szCs w:val="20"/>
                <w:lang w:val="ru-RU"/>
              </w:rPr>
              <w:t>муниципальный округ</w:t>
            </w:r>
          </w:p>
        </w:tc>
        <w:tc>
          <w:tcPr>
            <w:tcW w:w="3827" w:type="dxa"/>
            <w:gridSpan w:val="2"/>
            <w:shd w:val="clear" w:color="auto" w:fill="auto"/>
          </w:tcPr>
          <w:p w:rsidR="009A74AA" w:rsidRPr="00D169F9" w:rsidRDefault="0077755F" w:rsidP="00DF045B">
            <w:pPr>
              <w:pStyle w:val="Default"/>
              <w:spacing w:after="20"/>
              <w:jc w:val="center"/>
              <w:rPr>
                <w:iCs/>
                <w:sz w:val="20"/>
                <w:szCs w:val="20"/>
              </w:rPr>
            </w:pPr>
            <w:r>
              <w:rPr>
                <w:iCs/>
                <w:sz w:val="20"/>
                <w:szCs w:val="20"/>
              </w:rPr>
              <w:t>6</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val="restart"/>
            <w:shd w:val="clear" w:color="auto" w:fill="auto"/>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Площадь стационарных торговых объектов</w:t>
            </w:r>
            <w:r>
              <w:rPr>
                <w:iCs/>
                <w:sz w:val="20"/>
                <w:szCs w:val="20"/>
                <w:lang w:val="ru-RU"/>
              </w:rPr>
              <w:t xml:space="preserve"> в </w:t>
            </w:r>
            <w:r w:rsidR="0077755F">
              <w:rPr>
                <w:iCs/>
                <w:sz w:val="20"/>
                <w:szCs w:val="20"/>
                <w:lang w:val="ru-RU"/>
              </w:rPr>
              <w:t>город Георгиевск</w:t>
            </w:r>
            <w:r w:rsidRPr="00D169F9">
              <w:rPr>
                <w:iCs/>
                <w:sz w:val="20"/>
                <w:szCs w:val="20"/>
                <w:lang w:val="ru-RU"/>
              </w:rPr>
              <w:t>, кв. м на 1000 чел.</w:t>
            </w: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В</w:t>
            </w:r>
            <w:r w:rsidRPr="00232A18">
              <w:rPr>
                <w:iCs/>
                <w:sz w:val="20"/>
                <w:szCs w:val="20"/>
              </w:rPr>
              <w:t>сего</w:t>
            </w:r>
            <w:r>
              <w:rPr>
                <w:iCs/>
                <w:sz w:val="20"/>
                <w:szCs w:val="20"/>
              </w:rPr>
              <w:t>, в том числе:</w:t>
            </w:r>
          </w:p>
        </w:tc>
        <w:tc>
          <w:tcPr>
            <w:tcW w:w="709" w:type="dxa"/>
            <w:shd w:val="clear" w:color="auto" w:fill="auto"/>
          </w:tcPr>
          <w:p w:rsidR="009A74AA" w:rsidRPr="00D169F9" w:rsidRDefault="009A74AA" w:rsidP="00DF045B">
            <w:pPr>
              <w:pStyle w:val="Default"/>
              <w:spacing w:after="20"/>
              <w:jc w:val="center"/>
              <w:rPr>
                <w:iCs/>
                <w:sz w:val="20"/>
                <w:szCs w:val="20"/>
              </w:rPr>
            </w:pPr>
            <w:r>
              <w:rPr>
                <w:iCs/>
                <w:sz w:val="20"/>
                <w:szCs w:val="20"/>
              </w:rPr>
              <w:t>280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Т</w:t>
            </w:r>
            <w:r w:rsidRPr="00D169F9">
              <w:rPr>
                <w:iCs/>
                <w:sz w:val="20"/>
                <w:szCs w:val="20"/>
              </w:rPr>
              <w:t>орговые объекты по продаже продовольственных товаров</w:t>
            </w:r>
          </w:p>
        </w:tc>
        <w:tc>
          <w:tcPr>
            <w:tcW w:w="709" w:type="dxa"/>
            <w:shd w:val="clear" w:color="auto" w:fill="auto"/>
          </w:tcPr>
          <w:p w:rsidR="009A74AA" w:rsidRDefault="009A74AA" w:rsidP="00DF045B">
            <w:pPr>
              <w:pStyle w:val="Default"/>
              <w:spacing w:after="20"/>
              <w:jc w:val="center"/>
              <w:rPr>
                <w:iCs/>
                <w:sz w:val="20"/>
                <w:szCs w:val="20"/>
              </w:rPr>
            </w:pPr>
            <w:r>
              <w:rPr>
                <w:iCs/>
                <w:sz w:val="20"/>
                <w:szCs w:val="20"/>
              </w:rPr>
              <w:t>180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Т</w:t>
            </w:r>
            <w:r w:rsidRPr="00D169F9">
              <w:rPr>
                <w:iCs/>
                <w:sz w:val="20"/>
                <w:szCs w:val="20"/>
              </w:rPr>
              <w:t>орговые объекты по продаже н</w:t>
            </w:r>
            <w:r w:rsidRPr="00D169F9">
              <w:rPr>
                <w:iCs/>
                <w:sz w:val="20"/>
                <w:szCs w:val="20"/>
              </w:rPr>
              <w:t>е</w:t>
            </w:r>
            <w:r w:rsidRPr="00D169F9">
              <w:rPr>
                <w:iCs/>
                <w:sz w:val="20"/>
                <w:szCs w:val="20"/>
              </w:rPr>
              <w:t>продовольственных товаров</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100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val="restart"/>
            <w:shd w:val="clear" w:color="auto" w:fill="auto"/>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Площадь стационарных торговых объектов</w:t>
            </w:r>
            <w:r>
              <w:rPr>
                <w:iCs/>
                <w:sz w:val="20"/>
                <w:szCs w:val="20"/>
                <w:lang w:val="ru-RU"/>
              </w:rPr>
              <w:t xml:space="preserve"> в сельских населенных пунктах</w:t>
            </w:r>
            <w:r w:rsidRPr="00D169F9">
              <w:rPr>
                <w:iCs/>
                <w:sz w:val="20"/>
                <w:szCs w:val="20"/>
                <w:lang w:val="ru-RU"/>
              </w:rPr>
              <w:t>, кв. м на 1000 чел.</w:t>
            </w: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В</w:t>
            </w:r>
            <w:r w:rsidRPr="00232A18">
              <w:rPr>
                <w:iCs/>
                <w:sz w:val="20"/>
                <w:szCs w:val="20"/>
              </w:rPr>
              <w:t>сего</w:t>
            </w:r>
            <w:r>
              <w:rPr>
                <w:iCs/>
                <w:sz w:val="20"/>
                <w:szCs w:val="20"/>
              </w:rPr>
              <w:t>, в том числе:</w:t>
            </w:r>
          </w:p>
        </w:tc>
        <w:tc>
          <w:tcPr>
            <w:tcW w:w="709" w:type="dxa"/>
            <w:shd w:val="clear" w:color="auto" w:fill="auto"/>
          </w:tcPr>
          <w:p w:rsidR="009A74AA" w:rsidRPr="00D169F9" w:rsidRDefault="009A74AA" w:rsidP="00DF045B">
            <w:pPr>
              <w:pStyle w:val="Default"/>
              <w:spacing w:after="20"/>
              <w:jc w:val="center"/>
              <w:rPr>
                <w:iCs/>
                <w:sz w:val="20"/>
                <w:szCs w:val="20"/>
              </w:rPr>
            </w:pPr>
            <w:r>
              <w:rPr>
                <w:iCs/>
                <w:sz w:val="20"/>
                <w:szCs w:val="20"/>
              </w:rPr>
              <w:t>300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Т</w:t>
            </w:r>
            <w:r w:rsidRPr="00D169F9">
              <w:rPr>
                <w:iCs/>
                <w:sz w:val="20"/>
                <w:szCs w:val="20"/>
              </w:rPr>
              <w:t>орговые объекты по продаже продовольственных товаров</w:t>
            </w:r>
          </w:p>
        </w:tc>
        <w:tc>
          <w:tcPr>
            <w:tcW w:w="709" w:type="dxa"/>
            <w:shd w:val="clear" w:color="auto" w:fill="auto"/>
          </w:tcPr>
          <w:p w:rsidR="009A74AA" w:rsidRDefault="009A74AA" w:rsidP="00DF045B">
            <w:pPr>
              <w:pStyle w:val="Default"/>
              <w:spacing w:after="20"/>
              <w:jc w:val="center"/>
              <w:rPr>
                <w:iCs/>
                <w:sz w:val="20"/>
                <w:szCs w:val="20"/>
              </w:rPr>
            </w:pPr>
            <w:r>
              <w:rPr>
                <w:iCs/>
                <w:sz w:val="20"/>
                <w:szCs w:val="20"/>
              </w:rPr>
              <w:t>200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Т</w:t>
            </w:r>
            <w:r w:rsidRPr="00D169F9">
              <w:rPr>
                <w:iCs/>
                <w:sz w:val="20"/>
                <w:szCs w:val="20"/>
              </w:rPr>
              <w:t>орговые объекты по продаже н</w:t>
            </w:r>
            <w:r w:rsidRPr="00D169F9">
              <w:rPr>
                <w:iCs/>
                <w:sz w:val="20"/>
                <w:szCs w:val="20"/>
              </w:rPr>
              <w:t>е</w:t>
            </w:r>
            <w:r w:rsidRPr="00D169F9">
              <w:rPr>
                <w:iCs/>
                <w:sz w:val="20"/>
                <w:szCs w:val="20"/>
              </w:rPr>
              <w:t>продовольственных товаров</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100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val="restart"/>
            <w:shd w:val="clear" w:color="auto" w:fill="auto"/>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Расчетный показатель максимально допустим</w:t>
            </w:r>
            <w:r w:rsidRPr="00D169F9">
              <w:rPr>
                <w:iCs/>
                <w:sz w:val="20"/>
                <w:szCs w:val="20"/>
                <w:lang w:val="ru-RU"/>
              </w:rPr>
              <w:t>о</w:t>
            </w:r>
            <w:r w:rsidRPr="00D169F9">
              <w:rPr>
                <w:iCs/>
                <w:sz w:val="20"/>
                <w:szCs w:val="20"/>
                <w:lang w:val="ru-RU"/>
              </w:rPr>
              <w:t>го уровня территориал</w:t>
            </w:r>
            <w:r w:rsidRPr="00D169F9">
              <w:rPr>
                <w:iCs/>
                <w:sz w:val="20"/>
                <w:szCs w:val="20"/>
                <w:lang w:val="ru-RU"/>
              </w:rPr>
              <w:t>ь</w:t>
            </w:r>
            <w:r w:rsidRPr="00D169F9">
              <w:rPr>
                <w:iCs/>
                <w:sz w:val="20"/>
                <w:szCs w:val="20"/>
                <w:lang w:val="ru-RU"/>
              </w:rPr>
              <w:t>ной доступности</w:t>
            </w:r>
          </w:p>
        </w:tc>
        <w:tc>
          <w:tcPr>
            <w:tcW w:w="2131" w:type="dxa"/>
            <w:vMerge w:val="restart"/>
            <w:shd w:val="clear" w:color="auto" w:fill="auto"/>
          </w:tcPr>
          <w:p w:rsidR="009A74AA" w:rsidRPr="00D169F9" w:rsidRDefault="009A74AA" w:rsidP="00DF045B">
            <w:pPr>
              <w:pStyle w:val="aff6"/>
              <w:spacing w:after="20"/>
              <w:ind w:firstLine="0"/>
              <w:jc w:val="left"/>
              <w:rPr>
                <w:iCs/>
                <w:sz w:val="20"/>
                <w:szCs w:val="20"/>
                <w:lang w:val="ru-RU"/>
              </w:rPr>
            </w:pPr>
            <w:r w:rsidRPr="00D169F9">
              <w:rPr>
                <w:iCs/>
                <w:sz w:val="20"/>
                <w:szCs w:val="20"/>
                <w:lang w:val="ru-RU"/>
              </w:rPr>
              <w:t>Пешеходная досту</w:t>
            </w:r>
            <w:r w:rsidRPr="00D169F9">
              <w:rPr>
                <w:iCs/>
                <w:sz w:val="20"/>
                <w:szCs w:val="20"/>
                <w:lang w:val="ru-RU"/>
              </w:rPr>
              <w:t>п</w:t>
            </w:r>
            <w:r w:rsidRPr="00D169F9">
              <w:rPr>
                <w:iCs/>
                <w:sz w:val="20"/>
                <w:szCs w:val="20"/>
                <w:lang w:val="ru-RU"/>
              </w:rPr>
              <w:t>ность, м</w:t>
            </w:r>
          </w:p>
        </w:tc>
        <w:tc>
          <w:tcPr>
            <w:tcW w:w="3118" w:type="dxa"/>
            <w:shd w:val="clear" w:color="auto" w:fill="auto"/>
          </w:tcPr>
          <w:p w:rsidR="009A74AA" w:rsidRPr="00D169F9" w:rsidRDefault="009A74AA" w:rsidP="00DF045B">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з</w:t>
            </w:r>
            <w:r w:rsidRPr="00D169F9">
              <w:rPr>
                <w:iCs/>
                <w:sz w:val="20"/>
                <w:szCs w:val="20"/>
                <w:lang w:val="ru-RU"/>
              </w:rPr>
              <w:t>а</w:t>
            </w:r>
            <w:r w:rsidRPr="00D169F9">
              <w:rPr>
                <w:iCs/>
                <w:sz w:val="20"/>
                <w:szCs w:val="20"/>
                <w:lang w:val="ru-RU"/>
              </w:rPr>
              <w:t>стройке</w:t>
            </w:r>
            <w:r>
              <w:rPr>
                <w:iCs/>
                <w:sz w:val="20"/>
                <w:szCs w:val="20"/>
                <w:lang w:val="ru-RU"/>
              </w:rPr>
              <w:t xml:space="preserve"> от трех этажей и выше</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500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одно-, двухэтажной застройке</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800</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aff6"/>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2000</w:t>
            </w:r>
          </w:p>
        </w:tc>
      </w:tr>
      <w:tr w:rsidR="009A74AA" w:rsidRPr="00D169F9" w:rsidTr="0063686A">
        <w:trPr>
          <w:cantSplit/>
        </w:trPr>
        <w:tc>
          <w:tcPr>
            <w:tcW w:w="1403"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sidRPr="00D169F9">
              <w:rPr>
                <w:iCs/>
                <w:sz w:val="20"/>
                <w:szCs w:val="20"/>
                <w:lang w:val="ru-RU"/>
              </w:rPr>
              <w:t>Предприятия общественного питания</w:t>
            </w:r>
          </w:p>
        </w:tc>
        <w:tc>
          <w:tcPr>
            <w:tcW w:w="2268"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131" w:type="dxa"/>
            <w:vMerge w:val="restart"/>
            <w:shd w:val="clear" w:color="auto" w:fill="auto"/>
          </w:tcPr>
          <w:p w:rsidR="009A74AA" w:rsidRPr="00D169F9" w:rsidRDefault="009A74AA" w:rsidP="00DF045B">
            <w:pPr>
              <w:pStyle w:val="aff6"/>
              <w:keepNext/>
              <w:spacing w:after="20"/>
              <w:ind w:firstLine="0"/>
              <w:jc w:val="left"/>
              <w:rPr>
                <w:iCs/>
                <w:sz w:val="20"/>
                <w:szCs w:val="20"/>
                <w:lang w:val="ru-RU"/>
              </w:rPr>
            </w:pPr>
            <w:r w:rsidRPr="00D169F9">
              <w:rPr>
                <w:bCs/>
                <w:iCs/>
                <w:sz w:val="20"/>
                <w:szCs w:val="20"/>
                <w:lang w:val="ru-RU"/>
              </w:rPr>
              <w:t>Количество посадо</w:t>
            </w:r>
            <w:r w:rsidRPr="00D169F9">
              <w:rPr>
                <w:bCs/>
                <w:iCs/>
                <w:sz w:val="20"/>
                <w:szCs w:val="20"/>
                <w:lang w:val="ru-RU"/>
              </w:rPr>
              <w:t>ч</w:t>
            </w:r>
            <w:r w:rsidRPr="00D169F9">
              <w:rPr>
                <w:bCs/>
                <w:iCs/>
                <w:sz w:val="20"/>
                <w:szCs w:val="20"/>
                <w:lang w:val="ru-RU"/>
              </w:rPr>
              <w:t>ных мест на 1 тыс. чел.</w:t>
            </w:r>
          </w:p>
        </w:tc>
        <w:tc>
          <w:tcPr>
            <w:tcW w:w="3118" w:type="dxa"/>
            <w:shd w:val="clear" w:color="auto" w:fill="auto"/>
          </w:tcPr>
          <w:p w:rsidR="009A74AA" w:rsidRPr="00D169F9" w:rsidRDefault="009A74AA" w:rsidP="00DF045B">
            <w:pPr>
              <w:pStyle w:val="Default"/>
              <w:keepNext/>
              <w:spacing w:after="20"/>
              <w:rPr>
                <w:iCs/>
                <w:sz w:val="20"/>
                <w:szCs w:val="20"/>
              </w:rPr>
            </w:pPr>
            <w:r>
              <w:rPr>
                <w:iCs/>
                <w:sz w:val="20"/>
                <w:szCs w:val="20"/>
              </w:rPr>
              <w:t>Д</w:t>
            </w:r>
            <w:r w:rsidRPr="00D169F9">
              <w:rPr>
                <w:iCs/>
                <w:sz w:val="20"/>
                <w:szCs w:val="20"/>
              </w:rPr>
              <w:t xml:space="preserve">ля </w:t>
            </w:r>
            <w:r>
              <w:rPr>
                <w:iCs/>
                <w:sz w:val="20"/>
                <w:szCs w:val="20"/>
              </w:rPr>
              <w:t>города Георгиевск</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40 (8) [1]</w:t>
            </w:r>
          </w:p>
        </w:tc>
      </w:tr>
      <w:tr w:rsidR="009A74AA" w:rsidRPr="00D169F9" w:rsidTr="0063686A">
        <w:trPr>
          <w:cantSplit/>
        </w:trPr>
        <w:tc>
          <w:tcPr>
            <w:tcW w:w="1403"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DF045B">
            <w:pPr>
              <w:pStyle w:val="aff6"/>
              <w:spacing w:after="20"/>
              <w:ind w:firstLine="0"/>
              <w:jc w:val="left"/>
              <w:rPr>
                <w:iCs/>
                <w:sz w:val="20"/>
                <w:szCs w:val="20"/>
                <w:lang w:val="ru-RU"/>
              </w:rPr>
            </w:pPr>
          </w:p>
        </w:tc>
        <w:tc>
          <w:tcPr>
            <w:tcW w:w="3118" w:type="dxa"/>
            <w:shd w:val="clear" w:color="auto" w:fill="auto"/>
          </w:tcPr>
          <w:p w:rsidR="009A74AA" w:rsidRPr="00D169F9" w:rsidRDefault="009A74AA" w:rsidP="00DF045B">
            <w:pPr>
              <w:pStyle w:val="Default"/>
              <w:spacing w:after="20"/>
              <w:rPr>
                <w:iCs/>
                <w:sz w:val="20"/>
                <w:szCs w:val="20"/>
              </w:rPr>
            </w:pPr>
            <w:r>
              <w:rPr>
                <w:iCs/>
                <w:sz w:val="20"/>
                <w:szCs w:val="20"/>
              </w:rPr>
              <w:t>Д</w:t>
            </w:r>
            <w:r w:rsidRPr="00D169F9">
              <w:rPr>
                <w:iCs/>
                <w:sz w:val="20"/>
                <w:szCs w:val="20"/>
              </w:rPr>
              <w:t>ля сельских н</w:t>
            </w:r>
            <w:r>
              <w:rPr>
                <w:iCs/>
                <w:sz w:val="20"/>
                <w:szCs w:val="20"/>
              </w:rPr>
              <w:t>аселенных пунктов</w:t>
            </w:r>
          </w:p>
        </w:tc>
        <w:tc>
          <w:tcPr>
            <w:tcW w:w="709" w:type="dxa"/>
            <w:shd w:val="clear" w:color="auto" w:fill="auto"/>
          </w:tcPr>
          <w:p w:rsidR="009A74AA" w:rsidRPr="00D169F9" w:rsidRDefault="009A74AA" w:rsidP="00DF045B">
            <w:pPr>
              <w:pStyle w:val="Default"/>
              <w:spacing w:after="20"/>
              <w:jc w:val="center"/>
              <w:rPr>
                <w:iCs/>
                <w:sz w:val="20"/>
                <w:szCs w:val="20"/>
              </w:rPr>
            </w:pPr>
            <w:r w:rsidRPr="00D169F9">
              <w:rPr>
                <w:iCs/>
                <w:sz w:val="20"/>
                <w:szCs w:val="20"/>
              </w:rPr>
              <w:t>40</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val="restart"/>
            <w:shd w:val="clear" w:color="auto" w:fill="auto"/>
          </w:tcPr>
          <w:p w:rsidR="009A74AA" w:rsidRPr="00D169F9" w:rsidRDefault="009A74AA" w:rsidP="009A74AA">
            <w:pPr>
              <w:pStyle w:val="aff6"/>
              <w:spacing w:after="20"/>
              <w:ind w:firstLine="0"/>
              <w:jc w:val="left"/>
              <w:rPr>
                <w:iCs/>
                <w:sz w:val="20"/>
                <w:szCs w:val="20"/>
                <w:lang w:val="ru-RU"/>
              </w:rPr>
            </w:pPr>
            <w:r w:rsidRPr="00D169F9">
              <w:rPr>
                <w:iCs/>
                <w:sz w:val="20"/>
                <w:szCs w:val="20"/>
                <w:lang w:val="ru-RU"/>
              </w:rPr>
              <w:t>Расчетный показатель максимально допустим</w:t>
            </w:r>
            <w:r w:rsidRPr="00D169F9">
              <w:rPr>
                <w:iCs/>
                <w:sz w:val="20"/>
                <w:szCs w:val="20"/>
                <w:lang w:val="ru-RU"/>
              </w:rPr>
              <w:t>о</w:t>
            </w:r>
            <w:r w:rsidRPr="00D169F9">
              <w:rPr>
                <w:iCs/>
                <w:sz w:val="20"/>
                <w:szCs w:val="20"/>
                <w:lang w:val="ru-RU"/>
              </w:rPr>
              <w:t>го уровня территориал</w:t>
            </w:r>
            <w:r w:rsidRPr="00D169F9">
              <w:rPr>
                <w:iCs/>
                <w:sz w:val="20"/>
                <w:szCs w:val="20"/>
                <w:lang w:val="ru-RU"/>
              </w:rPr>
              <w:t>ь</w:t>
            </w:r>
            <w:r w:rsidRPr="00D169F9">
              <w:rPr>
                <w:iCs/>
                <w:sz w:val="20"/>
                <w:szCs w:val="20"/>
                <w:lang w:val="ru-RU"/>
              </w:rPr>
              <w:t>ной доступности</w:t>
            </w:r>
          </w:p>
        </w:tc>
        <w:tc>
          <w:tcPr>
            <w:tcW w:w="2131" w:type="dxa"/>
            <w:vMerge w:val="restart"/>
            <w:shd w:val="clear" w:color="auto" w:fill="auto"/>
          </w:tcPr>
          <w:p w:rsidR="009A74AA" w:rsidRPr="00D169F9" w:rsidRDefault="009A74AA" w:rsidP="009A74AA">
            <w:pPr>
              <w:pStyle w:val="aff6"/>
              <w:spacing w:after="20"/>
              <w:ind w:firstLine="0"/>
              <w:jc w:val="left"/>
              <w:rPr>
                <w:iCs/>
                <w:sz w:val="20"/>
                <w:szCs w:val="20"/>
                <w:lang w:val="ru-RU"/>
              </w:rPr>
            </w:pPr>
            <w:r w:rsidRPr="00D169F9">
              <w:rPr>
                <w:iCs/>
                <w:sz w:val="20"/>
                <w:szCs w:val="20"/>
                <w:lang w:val="ru-RU"/>
              </w:rPr>
              <w:t>Пешеходная досту</w:t>
            </w:r>
            <w:r w:rsidRPr="00D169F9">
              <w:rPr>
                <w:iCs/>
                <w:sz w:val="20"/>
                <w:szCs w:val="20"/>
                <w:lang w:val="ru-RU"/>
              </w:rPr>
              <w:t>п</w:t>
            </w:r>
            <w:r w:rsidRPr="00D169F9">
              <w:rPr>
                <w:iCs/>
                <w:sz w:val="20"/>
                <w:szCs w:val="20"/>
                <w:lang w:val="ru-RU"/>
              </w:rPr>
              <w:t>ность, м</w:t>
            </w: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з</w:t>
            </w:r>
            <w:r w:rsidRPr="00D169F9">
              <w:rPr>
                <w:iCs/>
                <w:sz w:val="20"/>
                <w:szCs w:val="20"/>
                <w:lang w:val="ru-RU"/>
              </w:rPr>
              <w:t>а</w:t>
            </w:r>
            <w:r w:rsidRPr="00D169F9">
              <w:rPr>
                <w:iCs/>
                <w:sz w:val="20"/>
                <w:szCs w:val="20"/>
                <w:lang w:val="ru-RU"/>
              </w:rPr>
              <w:t>стройке</w:t>
            </w:r>
            <w:r>
              <w:rPr>
                <w:iCs/>
                <w:sz w:val="20"/>
                <w:szCs w:val="20"/>
                <w:lang w:val="ru-RU"/>
              </w:rPr>
              <w:t xml:space="preserve"> от трех этажей и выше</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500</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одно-, двухэтажной застройке</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800</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2000</w:t>
            </w:r>
          </w:p>
        </w:tc>
      </w:tr>
      <w:tr w:rsidR="009A74AA" w:rsidRPr="00D169F9" w:rsidTr="0063686A">
        <w:trPr>
          <w:cantSplit/>
        </w:trPr>
        <w:tc>
          <w:tcPr>
            <w:tcW w:w="1403" w:type="dxa"/>
            <w:vMerge w:val="restart"/>
            <w:shd w:val="clear" w:color="auto" w:fill="auto"/>
          </w:tcPr>
          <w:p w:rsidR="009A74AA" w:rsidRPr="00D169F9" w:rsidRDefault="009A74AA" w:rsidP="009A74AA">
            <w:pPr>
              <w:pStyle w:val="aff6"/>
              <w:keepNext/>
              <w:spacing w:after="20"/>
              <w:ind w:firstLine="0"/>
              <w:jc w:val="left"/>
              <w:rPr>
                <w:iCs/>
                <w:sz w:val="20"/>
                <w:szCs w:val="20"/>
                <w:lang w:val="ru-RU"/>
              </w:rPr>
            </w:pPr>
            <w:r w:rsidRPr="00D169F9">
              <w:rPr>
                <w:iCs/>
                <w:sz w:val="20"/>
                <w:szCs w:val="20"/>
                <w:lang w:val="ru-RU"/>
              </w:rPr>
              <w:t>Предприятия бытового о</w:t>
            </w:r>
            <w:r w:rsidRPr="00D169F9">
              <w:rPr>
                <w:iCs/>
                <w:sz w:val="20"/>
                <w:szCs w:val="20"/>
                <w:lang w:val="ru-RU"/>
              </w:rPr>
              <w:t>б</w:t>
            </w:r>
            <w:r w:rsidRPr="00D169F9">
              <w:rPr>
                <w:iCs/>
                <w:sz w:val="20"/>
                <w:szCs w:val="20"/>
                <w:lang w:val="ru-RU"/>
              </w:rPr>
              <w:t>служивания</w:t>
            </w:r>
          </w:p>
        </w:tc>
        <w:tc>
          <w:tcPr>
            <w:tcW w:w="2268" w:type="dxa"/>
            <w:vMerge w:val="restart"/>
            <w:shd w:val="clear" w:color="auto" w:fill="auto"/>
          </w:tcPr>
          <w:p w:rsidR="009A74AA" w:rsidRPr="00D169F9" w:rsidRDefault="009A74AA" w:rsidP="009A74AA">
            <w:pPr>
              <w:pStyle w:val="aff6"/>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131" w:type="dxa"/>
            <w:vMerge w:val="restart"/>
            <w:shd w:val="clear" w:color="auto" w:fill="auto"/>
          </w:tcPr>
          <w:p w:rsidR="009A74AA" w:rsidRPr="00D169F9" w:rsidRDefault="009A74AA" w:rsidP="009A74AA">
            <w:pPr>
              <w:pStyle w:val="aff6"/>
              <w:keepNext/>
              <w:spacing w:after="20"/>
              <w:ind w:firstLine="0"/>
              <w:jc w:val="left"/>
              <w:rPr>
                <w:iCs/>
                <w:sz w:val="20"/>
                <w:szCs w:val="20"/>
                <w:lang w:val="ru-RU"/>
              </w:rPr>
            </w:pPr>
            <w:r w:rsidRPr="00D169F9">
              <w:rPr>
                <w:bCs/>
                <w:iCs/>
                <w:sz w:val="20"/>
                <w:szCs w:val="20"/>
                <w:lang w:val="ru-RU"/>
              </w:rPr>
              <w:t>Количество рабочих мест на 1 тыс. чел.</w:t>
            </w:r>
          </w:p>
        </w:tc>
        <w:tc>
          <w:tcPr>
            <w:tcW w:w="3118" w:type="dxa"/>
            <w:shd w:val="clear" w:color="auto" w:fill="auto"/>
          </w:tcPr>
          <w:p w:rsidR="009A74AA" w:rsidRPr="00D169F9" w:rsidRDefault="009A74AA" w:rsidP="009A74AA">
            <w:pPr>
              <w:pStyle w:val="Default"/>
              <w:spacing w:after="20"/>
              <w:rPr>
                <w:iCs/>
                <w:sz w:val="20"/>
                <w:szCs w:val="20"/>
              </w:rPr>
            </w:pPr>
            <w:r>
              <w:rPr>
                <w:iCs/>
                <w:sz w:val="20"/>
                <w:szCs w:val="20"/>
              </w:rPr>
              <w:t>Д</w:t>
            </w:r>
            <w:r w:rsidRPr="00D169F9">
              <w:rPr>
                <w:iCs/>
                <w:sz w:val="20"/>
                <w:szCs w:val="20"/>
              </w:rPr>
              <w:t xml:space="preserve">ля </w:t>
            </w:r>
            <w:r w:rsidRPr="009A74AA">
              <w:rPr>
                <w:iCs/>
                <w:sz w:val="20"/>
                <w:szCs w:val="20"/>
              </w:rPr>
              <w:t>города Георгиевск</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9 (2) [1]</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3118" w:type="dxa"/>
            <w:shd w:val="clear" w:color="auto" w:fill="auto"/>
          </w:tcPr>
          <w:p w:rsidR="009A74AA" w:rsidRPr="00D169F9" w:rsidRDefault="009A74AA" w:rsidP="009A74AA">
            <w:pPr>
              <w:pStyle w:val="Default"/>
              <w:spacing w:after="20"/>
              <w:rPr>
                <w:iCs/>
                <w:sz w:val="20"/>
                <w:szCs w:val="20"/>
              </w:rPr>
            </w:pPr>
            <w:r>
              <w:rPr>
                <w:iCs/>
                <w:sz w:val="20"/>
                <w:szCs w:val="20"/>
              </w:rPr>
              <w:t>Д</w:t>
            </w:r>
            <w:r w:rsidRPr="00D169F9">
              <w:rPr>
                <w:iCs/>
                <w:sz w:val="20"/>
                <w:szCs w:val="20"/>
              </w:rPr>
              <w:t>ля сельских н</w:t>
            </w:r>
            <w:r>
              <w:rPr>
                <w:iCs/>
                <w:sz w:val="20"/>
                <w:szCs w:val="20"/>
              </w:rPr>
              <w:t>аселенных пунктов</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7</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val="restart"/>
            <w:shd w:val="clear" w:color="auto" w:fill="auto"/>
          </w:tcPr>
          <w:p w:rsidR="009A74AA" w:rsidRPr="00D169F9" w:rsidRDefault="009A74AA" w:rsidP="009A74AA">
            <w:pPr>
              <w:pStyle w:val="aff6"/>
              <w:spacing w:after="20"/>
              <w:ind w:firstLine="0"/>
              <w:jc w:val="left"/>
              <w:rPr>
                <w:iCs/>
                <w:sz w:val="20"/>
                <w:szCs w:val="20"/>
                <w:lang w:val="ru-RU"/>
              </w:rPr>
            </w:pPr>
            <w:r w:rsidRPr="00D169F9">
              <w:rPr>
                <w:iCs/>
                <w:sz w:val="20"/>
                <w:szCs w:val="20"/>
                <w:lang w:val="ru-RU"/>
              </w:rPr>
              <w:t>Расчетный показатель максимально допустим</w:t>
            </w:r>
            <w:r w:rsidRPr="00D169F9">
              <w:rPr>
                <w:iCs/>
                <w:sz w:val="20"/>
                <w:szCs w:val="20"/>
                <w:lang w:val="ru-RU"/>
              </w:rPr>
              <w:t>о</w:t>
            </w:r>
            <w:r w:rsidRPr="00D169F9">
              <w:rPr>
                <w:iCs/>
                <w:sz w:val="20"/>
                <w:szCs w:val="20"/>
                <w:lang w:val="ru-RU"/>
              </w:rPr>
              <w:t>го уровня территориал</w:t>
            </w:r>
            <w:r w:rsidRPr="00D169F9">
              <w:rPr>
                <w:iCs/>
                <w:sz w:val="20"/>
                <w:szCs w:val="20"/>
                <w:lang w:val="ru-RU"/>
              </w:rPr>
              <w:t>ь</w:t>
            </w:r>
            <w:r w:rsidRPr="00D169F9">
              <w:rPr>
                <w:iCs/>
                <w:sz w:val="20"/>
                <w:szCs w:val="20"/>
                <w:lang w:val="ru-RU"/>
              </w:rPr>
              <w:t>ной доступности</w:t>
            </w:r>
          </w:p>
        </w:tc>
        <w:tc>
          <w:tcPr>
            <w:tcW w:w="2131" w:type="dxa"/>
            <w:vMerge w:val="restart"/>
            <w:shd w:val="clear" w:color="auto" w:fill="auto"/>
          </w:tcPr>
          <w:p w:rsidR="009A74AA" w:rsidRPr="00D169F9" w:rsidRDefault="009A74AA" w:rsidP="009A74AA">
            <w:pPr>
              <w:pStyle w:val="aff6"/>
              <w:spacing w:after="20"/>
              <w:ind w:firstLine="0"/>
              <w:jc w:val="left"/>
              <w:rPr>
                <w:iCs/>
                <w:sz w:val="20"/>
                <w:szCs w:val="20"/>
                <w:lang w:val="ru-RU"/>
              </w:rPr>
            </w:pPr>
            <w:r w:rsidRPr="00D169F9">
              <w:rPr>
                <w:iCs/>
                <w:sz w:val="20"/>
                <w:szCs w:val="20"/>
                <w:lang w:val="ru-RU"/>
              </w:rPr>
              <w:t>Пешеходная досту</w:t>
            </w:r>
            <w:r w:rsidRPr="00D169F9">
              <w:rPr>
                <w:iCs/>
                <w:sz w:val="20"/>
                <w:szCs w:val="20"/>
                <w:lang w:val="ru-RU"/>
              </w:rPr>
              <w:t>п</w:t>
            </w:r>
            <w:r w:rsidRPr="00D169F9">
              <w:rPr>
                <w:iCs/>
                <w:sz w:val="20"/>
                <w:szCs w:val="20"/>
                <w:lang w:val="ru-RU"/>
              </w:rPr>
              <w:t>ность, м</w:t>
            </w: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з</w:t>
            </w:r>
            <w:r w:rsidRPr="00D169F9">
              <w:rPr>
                <w:iCs/>
                <w:sz w:val="20"/>
                <w:szCs w:val="20"/>
                <w:lang w:val="ru-RU"/>
              </w:rPr>
              <w:t>а</w:t>
            </w:r>
            <w:r w:rsidRPr="00D169F9">
              <w:rPr>
                <w:iCs/>
                <w:sz w:val="20"/>
                <w:szCs w:val="20"/>
                <w:lang w:val="ru-RU"/>
              </w:rPr>
              <w:t>стройке</w:t>
            </w:r>
            <w:r>
              <w:rPr>
                <w:iCs/>
                <w:sz w:val="20"/>
                <w:szCs w:val="20"/>
                <w:lang w:val="ru-RU"/>
              </w:rPr>
              <w:t xml:space="preserve"> от трех этажей и выше</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500</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Pr="009A74AA">
              <w:rPr>
                <w:iCs/>
                <w:sz w:val="20"/>
                <w:szCs w:val="20"/>
                <w:lang w:val="ru-RU"/>
              </w:rPr>
              <w:t>города Георгиевск</w:t>
            </w:r>
            <w:r w:rsidRPr="00D169F9">
              <w:rPr>
                <w:iCs/>
                <w:sz w:val="20"/>
                <w:szCs w:val="20"/>
                <w:lang w:val="ru-RU"/>
              </w:rPr>
              <w:t xml:space="preserve"> при одно-, двухэтажной застройке</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800</w:t>
            </w:r>
          </w:p>
        </w:tc>
      </w:tr>
      <w:tr w:rsidR="009A74AA" w:rsidRPr="00D169F9" w:rsidTr="0063686A">
        <w:trPr>
          <w:cantSplit/>
        </w:trPr>
        <w:tc>
          <w:tcPr>
            <w:tcW w:w="1403"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268"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2131" w:type="dxa"/>
            <w:vMerge/>
            <w:shd w:val="clear" w:color="auto" w:fill="auto"/>
          </w:tcPr>
          <w:p w:rsidR="009A74AA" w:rsidRPr="00D169F9" w:rsidRDefault="009A74AA" w:rsidP="009A74AA">
            <w:pPr>
              <w:pStyle w:val="aff6"/>
              <w:spacing w:after="20"/>
              <w:ind w:firstLine="0"/>
              <w:jc w:val="left"/>
              <w:rPr>
                <w:iCs/>
                <w:sz w:val="20"/>
                <w:szCs w:val="20"/>
                <w:lang w:val="ru-RU"/>
              </w:rPr>
            </w:pPr>
          </w:p>
        </w:tc>
        <w:tc>
          <w:tcPr>
            <w:tcW w:w="3118" w:type="dxa"/>
            <w:shd w:val="clear" w:color="auto" w:fill="auto"/>
          </w:tcPr>
          <w:p w:rsidR="009A74AA" w:rsidRPr="00D169F9" w:rsidRDefault="009A74AA" w:rsidP="009A74AA">
            <w:pPr>
              <w:pStyle w:val="aff6"/>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709" w:type="dxa"/>
            <w:shd w:val="clear" w:color="auto" w:fill="auto"/>
          </w:tcPr>
          <w:p w:rsidR="009A74AA" w:rsidRPr="00D169F9" w:rsidRDefault="009A74AA" w:rsidP="009A74AA">
            <w:pPr>
              <w:pStyle w:val="Default"/>
              <w:spacing w:after="20"/>
              <w:jc w:val="center"/>
              <w:rPr>
                <w:iCs/>
                <w:sz w:val="20"/>
                <w:szCs w:val="20"/>
              </w:rPr>
            </w:pPr>
            <w:r w:rsidRPr="00D169F9">
              <w:rPr>
                <w:iCs/>
                <w:sz w:val="20"/>
                <w:szCs w:val="20"/>
              </w:rPr>
              <w:t>2000</w:t>
            </w:r>
          </w:p>
        </w:tc>
      </w:tr>
      <w:tr w:rsidR="009A74AA" w:rsidRPr="00D169F9" w:rsidTr="0063686A">
        <w:trPr>
          <w:cantSplit/>
        </w:trPr>
        <w:tc>
          <w:tcPr>
            <w:tcW w:w="9629" w:type="dxa"/>
            <w:gridSpan w:val="5"/>
            <w:shd w:val="clear" w:color="auto" w:fill="auto"/>
          </w:tcPr>
          <w:p w:rsidR="009A74AA" w:rsidRPr="00D169F9" w:rsidRDefault="009A74AA" w:rsidP="009A74AA">
            <w:pPr>
              <w:pStyle w:val="Default"/>
              <w:spacing w:after="20"/>
              <w:rPr>
                <w:b/>
                <w:iCs/>
                <w:sz w:val="20"/>
                <w:szCs w:val="20"/>
              </w:rPr>
            </w:pPr>
            <w:r w:rsidRPr="00D169F9">
              <w:rPr>
                <w:b/>
                <w:iCs/>
                <w:sz w:val="20"/>
                <w:szCs w:val="20"/>
              </w:rPr>
              <w:t>Примечания:</w:t>
            </w:r>
          </w:p>
          <w:p w:rsidR="009A74AA" w:rsidRPr="00D169F9" w:rsidRDefault="009A74AA" w:rsidP="009A74AA">
            <w:pPr>
              <w:pStyle w:val="aff6"/>
              <w:spacing w:after="20"/>
              <w:ind w:firstLine="0"/>
              <w:jc w:val="left"/>
              <w:rPr>
                <w:iCs/>
                <w:sz w:val="20"/>
                <w:szCs w:val="20"/>
                <w:lang w:val="ru-RU"/>
              </w:rPr>
            </w:pPr>
            <w:r w:rsidRPr="00D169F9">
              <w:rPr>
                <w:iCs/>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9A74AA" w:rsidRPr="00D169F9" w:rsidRDefault="009A74AA" w:rsidP="009A74AA">
            <w:pPr>
              <w:pStyle w:val="Default"/>
              <w:spacing w:after="20"/>
              <w:rPr>
                <w:iCs/>
                <w:sz w:val="20"/>
                <w:szCs w:val="20"/>
              </w:rPr>
            </w:pPr>
            <w:r w:rsidRPr="00D169F9">
              <w:rPr>
                <w:iCs/>
                <w:sz w:val="20"/>
                <w:szCs w:val="20"/>
              </w:rPr>
              <w:t>2. Объекты торговли, общественного питания и бытового обслуживания возможно размещать во встроенно-пристроенных помещениях.</w:t>
            </w:r>
          </w:p>
        </w:tc>
      </w:tr>
    </w:tbl>
    <w:p w:rsidR="002C2303" w:rsidRPr="00DD582C" w:rsidRDefault="002C2303" w:rsidP="003C5DA8">
      <w:pPr>
        <w:keepNext/>
        <w:spacing w:before="120"/>
        <w:jc w:val="right"/>
        <w:rPr>
          <w:bCs/>
          <w:iCs/>
        </w:rPr>
      </w:pPr>
      <w:bookmarkStart w:id="86" w:name="_Hlk142048177"/>
      <w:bookmarkStart w:id="87" w:name="OLE_LINK1019"/>
      <w:bookmarkStart w:id="88" w:name="OLE_LINK1020"/>
      <w:bookmarkEnd w:id="83"/>
      <w:bookmarkEnd w:id="84"/>
      <w:bookmarkEnd w:id="85"/>
      <w:r w:rsidRPr="00DD582C">
        <w:rPr>
          <w:bCs/>
          <w:iCs/>
        </w:rPr>
        <w:lastRenderedPageBreak/>
        <w:t xml:space="preserve">Таблица </w:t>
      </w:r>
      <w:r>
        <w:rPr>
          <w:bCs/>
          <w:iCs/>
        </w:rPr>
        <w:t>1.</w:t>
      </w:r>
      <w:r w:rsidR="00A8331C">
        <w:rPr>
          <w:bCs/>
          <w:iCs/>
        </w:rPr>
        <w:t>15</w:t>
      </w:r>
    </w:p>
    <w:p w:rsidR="002C2303" w:rsidRPr="00DD582C" w:rsidRDefault="002C2303" w:rsidP="002C2303">
      <w:pPr>
        <w:pStyle w:val="5"/>
        <w:keepLines/>
        <w:rPr>
          <w:i/>
          <w:iCs w:val="0"/>
          <w:szCs w:val="24"/>
        </w:rPr>
      </w:pPr>
      <w:r w:rsidRPr="00DD582C">
        <w:rPr>
          <w:iCs w:val="0"/>
          <w:szCs w:val="24"/>
        </w:rPr>
        <w:t xml:space="preserve">Объекты местного значения </w:t>
      </w:r>
      <w:r>
        <w:rPr>
          <w:iCs w:val="0"/>
          <w:szCs w:val="24"/>
        </w:rPr>
        <w:t xml:space="preserve">муниципального округа </w:t>
      </w:r>
      <w:r w:rsidRPr="00DD582C">
        <w:rPr>
          <w:iCs w:val="0"/>
          <w:szCs w:val="24"/>
        </w:rPr>
        <w:t>в области озеленения территории и благоустройства</w:t>
      </w:r>
    </w:p>
    <w:tbl>
      <w:tblPr>
        <w:tblW w:w="9629" w:type="dxa"/>
        <w:tblLayout w:type="fixed"/>
        <w:tblCellMar>
          <w:left w:w="10" w:type="dxa"/>
          <w:right w:w="10" w:type="dxa"/>
        </w:tblCellMar>
        <w:tblLook w:val="04A0"/>
      </w:tblPr>
      <w:tblGrid>
        <w:gridCol w:w="1853"/>
        <w:gridCol w:w="2673"/>
        <w:gridCol w:w="1927"/>
        <w:gridCol w:w="2317"/>
        <w:gridCol w:w="859"/>
      </w:tblGrid>
      <w:tr w:rsidR="002C2303" w:rsidRPr="00DD582C" w:rsidTr="003C5DA8">
        <w:trPr>
          <w:cantSplit/>
          <w:tblHeader/>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bookmarkEnd w:id="86"/>
          <w:p w:rsidR="002C2303" w:rsidRPr="00DD582C" w:rsidRDefault="002C2303" w:rsidP="00BC019E">
            <w:pPr>
              <w:pStyle w:val="aff6"/>
              <w:ind w:firstLine="0"/>
              <w:jc w:val="center"/>
              <w:rPr>
                <w:b/>
                <w:sz w:val="20"/>
                <w:szCs w:val="20"/>
                <w:lang w:val="ru-RU"/>
              </w:rPr>
            </w:pPr>
            <w:r w:rsidRPr="00DD582C">
              <w:rPr>
                <w:b/>
                <w:sz w:val="20"/>
                <w:szCs w:val="20"/>
                <w:lang w:val="ru-RU"/>
              </w:rPr>
              <w:t>Наименование в</w:t>
            </w:r>
            <w:r w:rsidRPr="00DD582C">
              <w:rPr>
                <w:b/>
                <w:sz w:val="20"/>
                <w:szCs w:val="20"/>
                <w:lang w:val="ru-RU"/>
              </w:rPr>
              <w:t>и</w:t>
            </w:r>
            <w:r w:rsidRPr="00DD582C">
              <w:rPr>
                <w:b/>
                <w:sz w:val="20"/>
                <w:szCs w:val="20"/>
                <w:lang w:val="ru-RU"/>
              </w:rPr>
              <w:t>да объекта</w:t>
            </w:r>
          </w:p>
        </w:tc>
        <w:tc>
          <w:tcPr>
            <w:tcW w:w="2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DD582C" w:rsidRDefault="002C2303" w:rsidP="00BC019E">
            <w:pPr>
              <w:pStyle w:val="aff6"/>
              <w:ind w:firstLine="0"/>
              <w:jc w:val="center"/>
              <w:rPr>
                <w:b/>
                <w:sz w:val="20"/>
                <w:szCs w:val="20"/>
                <w:lang w:val="ru-RU"/>
              </w:rPr>
            </w:pPr>
            <w:r w:rsidRPr="00DD582C">
              <w:rPr>
                <w:b/>
                <w:sz w:val="20"/>
                <w:szCs w:val="20"/>
                <w:lang w:val="ru-RU"/>
              </w:rPr>
              <w:t>Тип расчетного показателя</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DD582C" w:rsidRDefault="002C2303" w:rsidP="00BC019E">
            <w:pPr>
              <w:pStyle w:val="aff6"/>
              <w:ind w:firstLine="0"/>
              <w:jc w:val="center"/>
              <w:rPr>
                <w:b/>
                <w:sz w:val="20"/>
                <w:szCs w:val="20"/>
                <w:lang w:val="ru-RU"/>
              </w:rPr>
            </w:pPr>
            <w:r w:rsidRPr="00DD582C">
              <w:rPr>
                <w:b/>
                <w:sz w:val="20"/>
                <w:szCs w:val="20"/>
                <w:lang w:val="ru-RU"/>
              </w:rPr>
              <w:t>Наименование ра</w:t>
            </w:r>
            <w:r w:rsidRPr="00DD582C">
              <w:rPr>
                <w:b/>
                <w:sz w:val="20"/>
                <w:szCs w:val="20"/>
                <w:lang w:val="ru-RU"/>
              </w:rPr>
              <w:t>с</w:t>
            </w:r>
            <w:r w:rsidRPr="00DD582C">
              <w:rPr>
                <w:b/>
                <w:sz w:val="20"/>
                <w:szCs w:val="20"/>
                <w:lang w:val="ru-RU"/>
              </w:rPr>
              <w:t>четного показателя, единица измерения</w:t>
            </w:r>
          </w:p>
        </w:tc>
        <w:tc>
          <w:tcPr>
            <w:tcW w:w="31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DD582C" w:rsidRDefault="0012730A" w:rsidP="00BC019E">
            <w:pPr>
              <w:pStyle w:val="aff6"/>
              <w:ind w:firstLine="0"/>
              <w:jc w:val="center"/>
              <w:rPr>
                <w:b/>
                <w:sz w:val="20"/>
                <w:szCs w:val="20"/>
                <w:lang w:val="ru-RU"/>
              </w:rPr>
            </w:pPr>
            <w:r>
              <w:rPr>
                <w:b/>
                <w:sz w:val="20"/>
                <w:szCs w:val="20"/>
                <w:lang w:val="ru-RU"/>
              </w:rPr>
              <w:t xml:space="preserve">Значения </w:t>
            </w:r>
            <w:r w:rsidR="002C2303" w:rsidRPr="00DD582C">
              <w:rPr>
                <w:b/>
                <w:sz w:val="20"/>
                <w:szCs w:val="20"/>
                <w:lang w:val="ru-RU"/>
              </w:rPr>
              <w:t>расчетного показателя</w:t>
            </w:r>
          </w:p>
        </w:tc>
      </w:tr>
      <w:tr w:rsidR="00BE3EB6" w:rsidRPr="00DD582C" w:rsidTr="008F70FF">
        <w:trPr>
          <w:cantSplit/>
        </w:trPr>
        <w:tc>
          <w:tcPr>
            <w:tcW w:w="1853"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Озелененные терр</w:t>
            </w:r>
            <w:r w:rsidRPr="00DD582C">
              <w:rPr>
                <w:sz w:val="20"/>
                <w:szCs w:val="20"/>
                <w:lang w:val="ru-RU"/>
              </w:rPr>
              <w:t>и</w:t>
            </w:r>
            <w:r w:rsidRPr="00DD582C">
              <w:rPr>
                <w:sz w:val="20"/>
                <w:szCs w:val="20"/>
                <w:lang w:val="ru-RU"/>
              </w:rPr>
              <w:t>тории общего пол</w:t>
            </w:r>
            <w:r w:rsidRPr="00DD582C">
              <w:rPr>
                <w:sz w:val="20"/>
                <w:szCs w:val="20"/>
                <w:lang w:val="ru-RU"/>
              </w:rPr>
              <w:t>ь</w:t>
            </w:r>
            <w:r w:rsidRPr="00DD582C">
              <w:rPr>
                <w:sz w:val="20"/>
                <w:szCs w:val="20"/>
                <w:lang w:val="ru-RU"/>
              </w:rPr>
              <w:t>зования</w:t>
            </w:r>
          </w:p>
        </w:tc>
        <w:tc>
          <w:tcPr>
            <w:tcW w:w="2673"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Расчетный показатель макс</w:t>
            </w:r>
            <w:r w:rsidRPr="00DD582C">
              <w:rPr>
                <w:sz w:val="20"/>
                <w:szCs w:val="20"/>
                <w:lang w:val="ru-RU"/>
              </w:rPr>
              <w:t>и</w:t>
            </w:r>
            <w:r w:rsidRPr="00DD582C">
              <w:rPr>
                <w:sz w:val="20"/>
                <w:szCs w:val="20"/>
                <w:lang w:val="ru-RU"/>
              </w:rPr>
              <w:t>мально допустимого уровня территориальной доступности</w:t>
            </w:r>
          </w:p>
        </w:tc>
        <w:tc>
          <w:tcPr>
            <w:tcW w:w="1927"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Площадь территории, кв. м/чел</w:t>
            </w:r>
            <w:r>
              <w:rPr>
                <w:sz w:val="20"/>
                <w:szCs w:val="20"/>
                <w:lang w:val="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Город Георгиевск</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Pr>
                <w:sz w:val="20"/>
                <w:szCs w:val="20"/>
                <w:lang w:val="ru-RU"/>
              </w:rPr>
              <w:t>13</w:t>
            </w:r>
          </w:p>
        </w:tc>
      </w:tr>
      <w:tr w:rsidR="00BE3EB6" w:rsidRPr="00DD582C" w:rsidTr="008F70FF">
        <w:trPr>
          <w:cantSplit/>
        </w:trPr>
        <w:tc>
          <w:tcPr>
            <w:tcW w:w="1853" w:type="dxa"/>
            <w:vMerge/>
            <w:tcBorders>
              <w:left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p>
        </w:tc>
        <w:tc>
          <w:tcPr>
            <w:tcW w:w="2673"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p>
        </w:tc>
        <w:tc>
          <w:tcPr>
            <w:tcW w:w="1927"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rPr>
                <w:sz w:val="20"/>
                <w:szCs w:val="20"/>
                <w:lang w:val="ru-RU"/>
              </w:rPr>
            </w:pPr>
            <w:r>
              <w:rPr>
                <w:sz w:val="20"/>
                <w:szCs w:val="20"/>
                <w:lang w:val="ru-RU"/>
              </w:rPr>
              <w:t>Сельские населенные пункты</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Pr>
                <w:sz w:val="20"/>
                <w:szCs w:val="20"/>
                <w:lang w:val="ru-RU"/>
              </w:rPr>
              <w:t>12</w:t>
            </w:r>
          </w:p>
        </w:tc>
      </w:tr>
      <w:tr w:rsidR="00BE3EB6" w:rsidRPr="00DD582C" w:rsidTr="008F70FF">
        <w:trPr>
          <w:cantSplit/>
        </w:trPr>
        <w:tc>
          <w:tcPr>
            <w:tcW w:w="1853"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p>
        </w:tc>
        <w:tc>
          <w:tcPr>
            <w:tcW w:w="2673"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Расчетный показатель макс</w:t>
            </w:r>
            <w:r w:rsidRPr="00DD582C">
              <w:rPr>
                <w:sz w:val="20"/>
                <w:szCs w:val="20"/>
                <w:lang w:val="ru-RU"/>
              </w:rPr>
              <w:t>и</w:t>
            </w:r>
            <w:r w:rsidRPr="00DD582C">
              <w:rPr>
                <w:sz w:val="20"/>
                <w:szCs w:val="20"/>
                <w:lang w:val="ru-RU"/>
              </w:rPr>
              <w:t>мально допустимого уровня территориальной доступности</w:t>
            </w:r>
          </w:p>
        </w:tc>
        <w:tc>
          <w:tcPr>
            <w:tcW w:w="1927"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мин.</w:t>
            </w:r>
          </w:p>
        </w:tc>
        <w:tc>
          <w:tcPr>
            <w:tcW w:w="31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jc w:val="center"/>
              <w:rPr>
                <w:sz w:val="20"/>
                <w:szCs w:val="20"/>
                <w:lang w:val="ru-RU"/>
              </w:rPr>
            </w:pPr>
            <w:r>
              <w:rPr>
                <w:sz w:val="20"/>
                <w:szCs w:val="20"/>
                <w:lang w:val="ru-RU"/>
              </w:rPr>
              <w:t>15</w:t>
            </w:r>
          </w:p>
        </w:tc>
      </w:tr>
      <w:tr w:rsidR="00BE3EB6" w:rsidRPr="00DD582C" w:rsidTr="00FD6784">
        <w:trPr>
          <w:cantSplit/>
        </w:trPr>
        <w:tc>
          <w:tcPr>
            <w:tcW w:w="1853" w:type="dxa"/>
            <w:vMerge w:val="restart"/>
            <w:tcBorders>
              <w:left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bookmarkStart w:id="89" w:name="OLE_LINK1"/>
            <w:r w:rsidRPr="00481665">
              <w:rPr>
                <w:sz w:val="20"/>
                <w:szCs w:val="20"/>
                <w:lang w:val="ru-RU"/>
              </w:rPr>
              <w:t>Парк культуры и отдыха</w:t>
            </w:r>
            <w:bookmarkEnd w:id="89"/>
          </w:p>
        </w:tc>
        <w:tc>
          <w:tcPr>
            <w:tcW w:w="2673"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27"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ед. на 30 тыс. чел.</w:t>
            </w:r>
          </w:p>
        </w:tc>
        <w:tc>
          <w:tcPr>
            <w:tcW w:w="31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jc w:val="center"/>
              <w:rPr>
                <w:sz w:val="20"/>
                <w:szCs w:val="20"/>
                <w:lang w:val="ru-RU"/>
              </w:rPr>
            </w:pPr>
            <w:r>
              <w:rPr>
                <w:sz w:val="20"/>
                <w:szCs w:val="20"/>
                <w:lang w:val="ru-RU"/>
              </w:rPr>
              <w:t>1</w:t>
            </w:r>
          </w:p>
        </w:tc>
      </w:tr>
      <w:tr w:rsidR="00BE3EB6" w:rsidRPr="00DD582C" w:rsidTr="008F70FF">
        <w:trPr>
          <w:cantSplit/>
        </w:trPr>
        <w:tc>
          <w:tcPr>
            <w:tcW w:w="1853"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p>
        </w:tc>
        <w:tc>
          <w:tcPr>
            <w:tcW w:w="2673"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1927"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мин.</w:t>
            </w:r>
          </w:p>
        </w:tc>
        <w:tc>
          <w:tcPr>
            <w:tcW w:w="31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Default="00BE3EB6" w:rsidP="00BE3EB6">
            <w:pPr>
              <w:pStyle w:val="aff6"/>
              <w:ind w:firstLine="0"/>
              <w:jc w:val="center"/>
              <w:rPr>
                <w:sz w:val="20"/>
                <w:szCs w:val="20"/>
                <w:lang w:val="ru-RU"/>
              </w:rPr>
            </w:pPr>
            <w:r>
              <w:rPr>
                <w:sz w:val="20"/>
                <w:szCs w:val="20"/>
                <w:lang w:val="ru-RU"/>
              </w:rPr>
              <w:t>40</w:t>
            </w:r>
          </w:p>
        </w:tc>
      </w:tr>
      <w:tr w:rsidR="00BE3EB6" w:rsidRPr="00DD582C" w:rsidTr="003C5DA8">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Площадки для игр детей, отдыха взрослого населения и занятий физкул</w:t>
            </w:r>
            <w:r w:rsidRPr="00DD582C">
              <w:rPr>
                <w:sz w:val="20"/>
                <w:szCs w:val="20"/>
                <w:lang w:val="ru-RU"/>
              </w:rPr>
              <w:t>ь</w:t>
            </w:r>
            <w:r w:rsidRPr="00DD582C">
              <w:rPr>
                <w:sz w:val="20"/>
                <w:szCs w:val="20"/>
                <w:lang w:val="ru-RU"/>
              </w:rPr>
              <w:t>турой для жилых многоквартирных домов</w:t>
            </w:r>
          </w:p>
        </w:tc>
        <w:tc>
          <w:tcPr>
            <w:tcW w:w="26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Расчетный показатель мин</w:t>
            </w:r>
            <w:r w:rsidRPr="00DD582C">
              <w:rPr>
                <w:sz w:val="20"/>
                <w:szCs w:val="20"/>
                <w:lang w:val="ru-RU"/>
              </w:rPr>
              <w:t>и</w:t>
            </w:r>
            <w:r w:rsidRPr="00DD582C">
              <w:rPr>
                <w:sz w:val="20"/>
                <w:szCs w:val="20"/>
                <w:lang w:val="ru-RU"/>
              </w:rPr>
              <w:t>мально допустимого уровня обеспеченности</w:t>
            </w:r>
          </w:p>
        </w:tc>
        <w:tc>
          <w:tcPr>
            <w:tcW w:w="19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Площадь территории, кв. м/чел.</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игр детей</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0,7</w:t>
            </w:r>
          </w:p>
        </w:tc>
      </w:tr>
      <w:tr w:rsidR="00BE3EB6" w:rsidRPr="00DD582C" w:rsidTr="003C5DA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6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19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отдыха взрослого населения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0,1</w:t>
            </w:r>
          </w:p>
        </w:tc>
      </w:tr>
      <w:tr w:rsidR="00BE3EB6" w:rsidRPr="00DD582C" w:rsidTr="003C5DA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6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19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занятия физкультурой</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0,7</w:t>
            </w:r>
          </w:p>
        </w:tc>
      </w:tr>
      <w:tr w:rsidR="00BE3EB6" w:rsidRPr="00DD582C" w:rsidTr="003C5DA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6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Расчетный показатель макс</w:t>
            </w:r>
            <w:r w:rsidRPr="00DD582C">
              <w:rPr>
                <w:sz w:val="20"/>
                <w:szCs w:val="20"/>
                <w:lang w:val="ru-RU"/>
              </w:rPr>
              <w:t>и</w:t>
            </w:r>
            <w:r w:rsidRPr="00DD582C">
              <w:rPr>
                <w:sz w:val="20"/>
                <w:szCs w:val="20"/>
                <w:lang w:val="ru-RU"/>
              </w:rPr>
              <w:t>мально допустимого уровня территориальной доступности</w:t>
            </w:r>
          </w:p>
        </w:tc>
        <w:tc>
          <w:tcPr>
            <w:tcW w:w="19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left"/>
              <w:rPr>
                <w:sz w:val="20"/>
                <w:szCs w:val="20"/>
                <w:lang w:val="ru-RU"/>
              </w:rPr>
            </w:pPr>
            <w:r w:rsidRPr="00DD582C">
              <w:rPr>
                <w:sz w:val="20"/>
                <w:szCs w:val="20"/>
                <w:lang w:val="ru-RU"/>
              </w:rPr>
              <w:t>Пешеходная досту</w:t>
            </w:r>
            <w:r w:rsidRPr="00DD582C">
              <w:rPr>
                <w:sz w:val="20"/>
                <w:szCs w:val="20"/>
                <w:lang w:val="ru-RU"/>
              </w:rPr>
              <w:t>п</w:t>
            </w:r>
            <w:r w:rsidRPr="00DD582C">
              <w:rPr>
                <w:sz w:val="20"/>
                <w:szCs w:val="20"/>
                <w:lang w:val="ru-RU"/>
              </w:rPr>
              <w:t>ность, м</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игр детей</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100</w:t>
            </w:r>
          </w:p>
        </w:tc>
      </w:tr>
      <w:tr w:rsidR="00BE3EB6" w:rsidRPr="00DD582C" w:rsidTr="003C5DA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6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19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отдыха взрослого населения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100</w:t>
            </w:r>
          </w:p>
        </w:tc>
      </w:tr>
      <w:tr w:rsidR="00BE3EB6" w:rsidRPr="00DD582C" w:rsidTr="003C5DA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6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19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ind w:firstLine="0"/>
              <w:jc w:val="left"/>
              <w:rPr>
                <w:rFonts w:eastAsia="Arial Unicode MS" w:cs="Times New Roman"/>
                <w:sz w:val="21"/>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rPr>
                <w:sz w:val="20"/>
                <w:szCs w:val="20"/>
                <w:lang w:val="ru-RU"/>
              </w:rPr>
            </w:pPr>
            <w:r>
              <w:rPr>
                <w:sz w:val="20"/>
                <w:szCs w:val="20"/>
                <w:lang w:val="ru-RU"/>
              </w:rPr>
              <w:t>П</w:t>
            </w:r>
            <w:r w:rsidRPr="00DD582C">
              <w:rPr>
                <w:sz w:val="20"/>
                <w:szCs w:val="20"/>
                <w:lang w:val="ru-RU"/>
              </w:rPr>
              <w:t>лощадки для занятия физкультурой</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DD582C" w:rsidRDefault="00BE3EB6" w:rsidP="00BE3EB6">
            <w:pPr>
              <w:pStyle w:val="aff6"/>
              <w:ind w:firstLine="0"/>
              <w:jc w:val="center"/>
              <w:rPr>
                <w:sz w:val="20"/>
                <w:szCs w:val="20"/>
                <w:lang w:val="ru-RU"/>
              </w:rPr>
            </w:pPr>
            <w:r w:rsidRPr="00DD582C">
              <w:rPr>
                <w:sz w:val="20"/>
                <w:szCs w:val="20"/>
                <w:lang w:val="ru-RU"/>
              </w:rPr>
              <w:t>800</w:t>
            </w:r>
          </w:p>
        </w:tc>
      </w:tr>
    </w:tbl>
    <w:p w:rsidR="00CE49E7" w:rsidRPr="00CE49E7" w:rsidRDefault="00CE49E7" w:rsidP="00CE49E7">
      <w:pPr>
        <w:keepNext/>
        <w:spacing w:before="120"/>
        <w:jc w:val="right"/>
        <w:rPr>
          <w:bCs/>
          <w:iCs/>
        </w:rPr>
      </w:pPr>
      <w:bookmarkStart w:id="90" w:name="_Hlk145577610"/>
      <w:bookmarkStart w:id="91" w:name="_Toc84513416"/>
      <w:bookmarkStart w:id="92" w:name="OLE_LINK366"/>
      <w:bookmarkStart w:id="93" w:name="OLE_LINK367"/>
      <w:bookmarkStart w:id="94" w:name="OLE_LINK368"/>
      <w:bookmarkStart w:id="95" w:name="OLE_LINK369"/>
      <w:bookmarkStart w:id="96" w:name="_Toc483046937"/>
      <w:bookmarkEnd w:id="87"/>
      <w:bookmarkEnd w:id="88"/>
      <w:r w:rsidRPr="00CE49E7">
        <w:rPr>
          <w:bCs/>
          <w:iCs/>
        </w:rPr>
        <w:t>Таблица 1.</w:t>
      </w:r>
      <w:r w:rsidR="00A8331C">
        <w:rPr>
          <w:bCs/>
          <w:iCs/>
        </w:rPr>
        <w:t>16</w:t>
      </w:r>
    </w:p>
    <w:p w:rsidR="00CE49E7" w:rsidRPr="00E9156E" w:rsidRDefault="00CE49E7" w:rsidP="00CE49E7">
      <w:pPr>
        <w:pStyle w:val="5"/>
      </w:pPr>
      <w:r>
        <w:t>Объекты</w:t>
      </w:r>
      <w:r w:rsidRPr="00E9156E">
        <w:t xml:space="preserve"> местного значения муниципального округа в области обеспечения первичных мер пожарной безопасности</w:t>
      </w:r>
    </w:p>
    <w:tbl>
      <w:tblPr>
        <w:tblStyle w:val="af1"/>
        <w:tblW w:w="96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86"/>
        <w:gridCol w:w="2835"/>
        <w:gridCol w:w="2125"/>
        <w:gridCol w:w="1991"/>
        <w:gridCol w:w="969"/>
      </w:tblGrid>
      <w:tr w:rsidR="00CE49E7" w:rsidRPr="00CE49E7" w:rsidTr="00CE49E7">
        <w:trPr>
          <w:cantSplit/>
          <w:trHeight w:val="313"/>
          <w:tblHeader/>
        </w:trPr>
        <w:tc>
          <w:tcPr>
            <w:tcW w:w="1686" w:type="dxa"/>
            <w:shd w:val="clear" w:color="auto" w:fill="auto"/>
          </w:tcPr>
          <w:p w:rsidR="00CE49E7" w:rsidRPr="00CE49E7" w:rsidRDefault="00CE49E7" w:rsidP="00BC019E">
            <w:pPr>
              <w:pStyle w:val="aff6"/>
              <w:ind w:firstLine="0"/>
              <w:jc w:val="center"/>
              <w:rPr>
                <w:b/>
                <w:iCs/>
                <w:sz w:val="20"/>
                <w:szCs w:val="20"/>
                <w:lang w:val="ru-RU"/>
              </w:rPr>
            </w:pPr>
            <w:r w:rsidRPr="00CE49E7">
              <w:rPr>
                <w:b/>
                <w:iCs/>
                <w:sz w:val="20"/>
                <w:szCs w:val="20"/>
                <w:lang w:val="ru-RU"/>
              </w:rPr>
              <w:t>Наименование вида объекта</w:t>
            </w:r>
          </w:p>
        </w:tc>
        <w:tc>
          <w:tcPr>
            <w:tcW w:w="2835" w:type="dxa"/>
            <w:shd w:val="clear" w:color="auto" w:fill="auto"/>
          </w:tcPr>
          <w:p w:rsidR="00CE49E7" w:rsidRPr="00CE49E7" w:rsidRDefault="00CE49E7" w:rsidP="00BC019E">
            <w:pPr>
              <w:pStyle w:val="aff6"/>
              <w:ind w:firstLine="0"/>
              <w:jc w:val="center"/>
              <w:rPr>
                <w:b/>
                <w:iCs/>
                <w:sz w:val="20"/>
                <w:szCs w:val="20"/>
                <w:lang w:val="ru-RU"/>
              </w:rPr>
            </w:pPr>
            <w:r w:rsidRPr="00CE49E7">
              <w:rPr>
                <w:b/>
                <w:iCs/>
                <w:sz w:val="20"/>
                <w:szCs w:val="20"/>
                <w:lang w:val="ru-RU"/>
              </w:rPr>
              <w:t>Тип расчетного показателя</w:t>
            </w:r>
          </w:p>
        </w:tc>
        <w:tc>
          <w:tcPr>
            <w:tcW w:w="2125" w:type="dxa"/>
            <w:shd w:val="clear" w:color="auto" w:fill="auto"/>
          </w:tcPr>
          <w:p w:rsidR="00CE49E7" w:rsidRPr="00CE49E7" w:rsidRDefault="00CE49E7" w:rsidP="00BC019E">
            <w:pPr>
              <w:pStyle w:val="aff6"/>
              <w:ind w:firstLine="0"/>
              <w:jc w:val="center"/>
              <w:rPr>
                <w:b/>
                <w:iCs/>
                <w:sz w:val="20"/>
                <w:szCs w:val="20"/>
                <w:lang w:val="ru-RU"/>
              </w:rPr>
            </w:pPr>
            <w:r w:rsidRPr="00CE49E7">
              <w:rPr>
                <w:b/>
                <w:iCs/>
                <w:sz w:val="20"/>
                <w:szCs w:val="20"/>
                <w:lang w:val="ru-RU"/>
              </w:rPr>
              <w:t>Наименование ра</w:t>
            </w:r>
            <w:r w:rsidRPr="00CE49E7">
              <w:rPr>
                <w:b/>
                <w:iCs/>
                <w:sz w:val="20"/>
                <w:szCs w:val="20"/>
                <w:lang w:val="ru-RU"/>
              </w:rPr>
              <w:t>с</w:t>
            </w:r>
            <w:r w:rsidRPr="00CE49E7">
              <w:rPr>
                <w:b/>
                <w:iCs/>
                <w:sz w:val="20"/>
                <w:szCs w:val="20"/>
                <w:lang w:val="ru-RU"/>
              </w:rPr>
              <w:t>четного показателя, единица измерения</w:t>
            </w:r>
          </w:p>
        </w:tc>
        <w:tc>
          <w:tcPr>
            <w:tcW w:w="2960" w:type="dxa"/>
            <w:gridSpan w:val="2"/>
            <w:shd w:val="clear" w:color="auto" w:fill="auto"/>
          </w:tcPr>
          <w:p w:rsidR="00CE49E7" w:rsidRPr="00CE49E7" w:rsidRDefault="00CE49E7" w:rsidP="00BC019E">
            <w:pPr>
              <w:pStyle w:val="aff6"/>
              <w:ind w:firstLine="0"/>
              <w:jc w:val="center"/>
              <w:rPr>
                <w:b/>
                <w:iCs/>
                <w:sz w:val="20"/>
                <w:szCs w:val="20"/>
                <w:lang w:val="ru-RU"/>
              </w:rPr>
            </w:pPr>
            <w:r w:rsidRPr="00CE49E7">
              <w:rPr>
                <w:b/>
                <w:iCs/>
                <w:sz w:val="20"/>
                <w:szCs w:val="20"/>
                <w:lang w:val="ru-RU"/>
              </w:rPr>
              <w:t>Значение расчетного показат</w:t>
            </w:r>
            <w:r w:rsidRPr="00CE49E7">
              <w:rPr>
                <w:b/>
                <w:iCs/>
                <w:sz w:val="20"/>
                <w:szCs w:val="20"/>
                <w:lang w:val="ru-RU"/>
              </w:rPr>
              <w:t>е</w:t>
            </w:r>
            <w:r w:rsidRPr="00CE49E7">
              <w:rPr>
                <w:b/>
                <w:iCs/>
                <w:sz w:val="20"/>
                <w:szCs w:val="20"/>
                <w:lang w:val="ru-RU"/>
              </w:rPr>
              <w:t>ля</w:t>
            </w:r>
          </w:p>
        </w:tc>
      </w:tr>
      <w:tr w:rsidR="00A8331C" w:rsidRPr="00CE49E7" w:rsidTr="00CE49E7">
        <w:trPr>
          <w:cantSplit/>
        </w:trPr>
        <w:tc>
          <w:tcPr>
            <w:tcW w:w="1686" w:type="dxa"/>
            <w:vMerge w:val="restart"/>
            <w:shd w:val="clear" w:color="auto" w:fill="auto"/>
          </w:tcPr>
          <w:p w:rsidR="00A8331C" w:rsidRPr="00CE49E7" w:rsidRDefault="00A8331C" w:rsidP="00BC019E">
            <w:pPr>
              <w:pStyle w:val="aff6"/>
              <w:ind w:firstLine="0"/>
              <w:jc w:val="left"/>
              <w:rPr>
                <w:iCs/>
                <w:sz w:val="20"/>
                <w:szCs w:val="20"/>
                <w:lang w:val="ru-RU"/>
              </w:rPr>
            </w:pPr>
            <w:r w:rsidRPr="00CE49E7">
              <w:rPr>
                <w:iCs/>
                <w:sz w:val="20"/>
                <w:szCs w:val="20"/>
                <w:lang w:val="ru-RU"/>
              </w:rPr>
              <w:t>Подразделения пожарной охраны</w:t>
            </w:r>
          </w:p>
        </w:tc>
        <w:tc>
          <w:tcPr>
            <w:tcW w:w="2835" w:type="dxa"/>
            <w:shd w:val="clear" w:color="auto" w:fill="auto"/>
          </w:tcPr>
          <w:p w:rsidR="00A8331C" w:rsidRPr="00CE49E7" w:rsidRDefault="00A8331C" w:rsidP="00BC019E">
            <w:pPr>
              <w:pStyle w:val="aff6"/>
              <w:ind w:firstLine="0"/>
              <w:jc w:val="left"/>
              <w:rPr>
                <w:iCs/>
                <w:sz w:val="20"/>
                <w:szCs w:val="20"/>
                <w:lang w:val="ru-RU"/>
              </w:rPr>
            </w:pPr>
            <w:r w:rsidRPr="00CE49E7">
              <w:rPr>
                <w:iCs/>
                <w:sz w:val="20"/>
                <w:szCs w:val="20"/>
                <w:lang w:val="ru-RU"/>
              </w:rPr>
              <w:t>Расчетный показатель мин</w:t>
            </w:r>
            <w:r w:rsidRPr="00CE49E7">
              <w:rPr>
                <w:iCs/>
                <w:sz w:val="20"/>
                <w:szCs w:val="20"/>
                <w:lang w:val="ru-RU"/>
              </w:rPr>
              <w:t>и</w:t>
            </w:r>
            <w:r w:rsidRPr="00CE49E7">
              <w:rPr>
                <w:iCs/>
                <w:sz w:val="20"/>
                <w:szCs w:val="20"/>
                <w:lang w:val="ru-RU"/>
              </w:rPr>
              <w:t>мально допустимого уровня обеспеченности</w:t>
            </w:r>
          </w:p>
        </w:tc>
        <w:tc>
          <w:tcPr>
            <w:tcW w:w="2125" w:type="dxa"/>
            <w:shd w:val="clear" w:color="auto" w:fill="auto"/>
          </w:tcPr>
          <w:p w:rsidR="00A8331C" w:rsidRPr="00CE49E7" w:rsidRDefault="00A8331C" w:rsidP="00BC019E">
            <w:pPr>
              <w:pStyle w:val="aff6"/>
              <w:ind w:firstLine="0"/>
              <w:jc w:val="left"/>
              <w:rPr>
                <w:iCs/>
                <w:sz w:val="20"/>
                <w:szCs w:val="20"/>
                <w:lang w:val="ru-RU"/>
              </w:rPr>
            </w:pPr>
            <w:r w:rsidRPr="00CE49E7">
              <w:rPr>
                <w:iCs/>
                <w:sz w:val="20"/>
                <w:szCs w:val="20"/>
                <w:lang w:val="ru-RU"/>
              </w:rPr>
              <w:t>Количество объектов, ед.</w:t>
            </w:r>
          </w:p>
        </w:tc>
        <w:tc>
          <w:tcPr>
            <w:tcW w:w="2960" w:type="dxa"/>
            <w:gridSpan w:val="2"/>
            <w:shd w:val="clear" w:color="auto" w:fill="auto"/>
          </w:tcPr>
          <w:p w:rsidR="00A8331C" w:rsidRPr="00CE49E7" w:rsidRDefault="00A8331C" w:rsidP="00BC019E">
            <w:pPr>
              <w:pStyle w:val="aff6"/>
              <w:ind w:firstLine="0"/>
              <w:jc w:val="center"/>
              <w:rPr>
                <w:iCs/>
                <w:sz w:val="20"/>
                <w:szCs w:val="20"/>
                <w:lang w:val="ru-RU"/>
              </w:rPr>
            </w:pPr>
            <w:r>
              <w:rPr>
                <w:iCs/>
                <w:sz w:val="20"/>
                <w:szCs w:val="20"/>
                <w:lang w:val="ru-RU"/>
              </w:rPr>
              <w:t>По</w:t>
            </w:r>
            <w:r w:rsidRPr="00CE49E7">
              <w:rPr>
                <w:iCs/>
                <w:sz w:val="20"/>
                <w:szCs w:val="20"/>
                <w:lang w:val="ru-RU"/>
              </w:rPr>
              <w:t xml:space="preserve"> расчету в соответствии с СП 11.13130.2009</w:t>
            </w:r>
          </w:p>
        </w:tc>
      </w:tr>
      <w:tr w:rsidR="00A8331C" w:rsidRPr="00CE49E7" w:rsidTr="0063686A">
        <w:trPr>
          <w:cantSplit/>
          <w:trHeight w:val="175"/>
        </w:trPr>
        <w:tc>
          <w:tcPr>
            <w:tcW w:w="1686" w:type="dxa"/>
            <w:vMerge/>
            <w:shd w:val="clear" w:color="auto" w:fill="auto"/>
          </w:tcPr>
          <w:p w:rsidR="00A8331C" w:rsidRPr="00CE49E7" w:rsidRDefault="00A8331C" w:rsidP="00E56B4E">
            <w:pPr>
              <w:pStyle w:val="aff6"/>
              <w:ind w:firstLine="0"/>
              <w:jc w:val="left"/>
              <w:rPr>
                <w:iCs/>
                <w:sz w:val="20"/>
                <w:szCs w:val="20"/>
                <w:lang w:val="ru-RU"/>
              </w:rPr>
            </w:pPr>
          </w:p>
        </w:tc>
        <w:tc>
          <w:tcPr>
            <w:tcW w:w="2835" w:type="dxa"/>
            <w:vMerge w:val="restart"/>
            <w:shd w:val="clear" w:color="auto" w:fill="auto"/>
          </w:tcPr>
          <w:p w:rsidR="00A8331C" w:rsidRPr="00CE49E7" w:rsidRDefault="00A8331C" w:rsidP="00E56B4E">
            <w:pPr>
              <w:pStyle w:val="aff6"/>
              <w:ind w:firstLine="0"/>
              <w:jc w:val="left"/>
              <w:rPr>
                <w:iCs/>
                <w:sz w:val="20"/>
                <w:szCs w:val="20"/>
                <w:lang w:val="ru-RU"/>
              </w:rPr>
            </w:pPr>
            <w:r w:rsidRPr="00CE49E7">
              <w:rPr>
                <w:iCs/>
                <w:sz w:val="20"/>
                <w:szCs w:val="20"/>
                <w:lang w:val="ru-RU"/>
              </w:rPr>
              <w:t>Расчетный показатель макс</w:t>
            </w:r>
            <w:r w:rsidRPr="00CE49E7">
              <w:rPr>
                <w:iCs/>
                <w:sz w:val="20"/>
                <w:szCs w:val="20"/>
                <w:lang w:val="ru-RU"/>
              </w:rPr>
              <w:t>и</w:t>
            </w:r>
            <w:r w:rsidRPr="00CE49E7">
              <w:rPr>
                <w:iCs/>
                <w:sz w:val="20"/>
                <w:szCs w:val="20"/>
                <w:lang w:val="ru-RU"/>
              </w:rPr>
              <w:t>мально допустимого уровня территориальной доступности</w:t>
            </w:r>
          </w:p>
        </w:tc>
        <w:tc>
          <w:tcPr>
            <w:tcW w:w="2125" w:type="dxa"/>
            <w:vMerge w:val="restart"/>
            <w:shd w:val="clear" w:color="auto" w:fill="auto"/>
          </w:tcPr>
          <w:p w:rsidR="00A8331C" w:rsidRPr="00CE49E7" w:rsidRDefault="00A8331C" w:rsidP="00E56B4E">
            <w:pPr>
              <w:pStyle w:val="aff6"/>
              <w:ind w:firstLine="0"/>
              <w:jc w:val="left"/>
              <w:rPr>
                <w:iCs/>
                <w:sz w:val="20"/>
                <w:szCs w:val="20"/>
                <w:lang w:val="ru-RU"/>
              </w:rPr>
            </w:pPr>
            <w:r w:rsidRPr="00CE49E7">
              <w:rPr>
                <w:iCs/>
                <w:sz w:val="20"/>
                <w:szCs w:val="20"/>
                <w:lang w:val="ru-RU"/>
              </w:rPr>
              <w:t>Время прибытия, мин.</w:t>
            </w:r>
          </w:p>
        </w:tc>
        <w:tc>
          <w:tcPr>
            <w:tcW w:w="1991" w:type="dxa"/>
            <w:shd w:val="clear" w:color="auto" w:fill="auto"/>
          </w:tcPr>
          <w:p w:rsidR="00A8331C" w:rsidRPr="00CE49E7" w:rsidRDefault="00A8331C" w:rsidP="00E56B4E">
            <w:pPr>
              <w:pStyle w:val="aff6"/>
              <w:ind w:firstLine="0"/>
              <w:rPr>
                <w:iCs/>
                <w:sz w:val="20"/>
                <w:szCs w:val="20"/>
                <w:lang w:val="ru-RU"/>
              </w:rPr>
            </w:pPr>
            <w:r>
              <w:rPr>
                <w:iCs/>
                <w:sz w:val="20"/>
                <w:szCs w:val="20"/>
                <w:lang w:val="ru-RU"/>
              </w:rPr>
              <w:t>Город Георгиевск</w:t>
            </w:r>
          </w:p>
        </w:tc>
        <w:tc>
          <w:tcPr>
            <w:tcW w:w="969" w:type="dxa"/>
            <w:shd w:val="clear" w:color="auto" w:fill="auto"/>
          </w:tcPr>
          <w:p w:rsidR="00A8331C" w:rsidRPr="00CE49E7" w:rsidRDefault="00A8331C" w:rsidP="00E56B4E">
            <w:pPr>
              <w:pStyle w:val="aff6"/>
              <w:ind w:firstLine="0"/>
              <w:jc w:val="center"/>
              <w:rPr>
                <w:iCs/>
                <w:sz w:val="20"/>
                <w:szCs w:val="20"/>
                <w:lang w:val="ru-RU"/>
              </w:rPr>
            </w:pPr>
            <w:r>
              <w:rPr>
                <w:iCs/>
                <w:sz w:val="20"/>
                <w:szCs w:val="20"/>
                <w:lang w:val="ru-RU"/>
              </w:rPr>
              <w:t>10</w:t>
            </w:r>
          </w:p>
        </w:tc>
      </w:tr>
      <w:tr w:rsidR="00A8331C" w:rsidRPr="00CE49E7" w:rsidTr="00E56B4E">
        <w:trPr>
          <w:cantSplit/>
          <w:trHeight w:val="345"/>
        </w:trPr>
        <w:tc>
          <w:tcPr>
            <w:tcW w:w="1686" w:type="dxa"/>
            <w:vMerge/>
            <w:shd w:val="clear" w:color="auto" w:fill="auto"/>
          </w:tcPr>
          <w:p w:rsidR="00A8331C" w:rsidRPr="00CE49E7" w:rsidRDefault="00A8331C" w:rsidP="00A8331C">
            <w:pPr>
              <w:pStyle w:val="aff6"/>
              <w:ind w:firstLine="0"/>
              <w:jc w:val="left"/>
              <w:rPr>
                <w:iCs/>
                <w:sz w:val="20"/>
                <w:szCs w:val="20"/>
                <w:lang w:val="ru-RU"/>
              </w:rPr>
            </w:pPr>
          </w:p>
        </w:tc>
        <w:tc>
          <w:tcPr>
            <w:tcW w:w="2835" w:type="dxa"/>
            <w:vMerge/>
            <w:shd w:val="clear" w:color="auto" w:fill="auto"/>
          </w:tcPr>
          <w:p w:rsidR="00A8331C" w:rsidRPr="00CE49E7" w:rsidRDefault="00A8331C" w:rsidP="00A8331C">
            <w:pPr>
              <w:pStyle w:val="aff6"/>
              <w:ind w:firstLine="0"/>
              <w:jc w:val="left"/>
              <w:rPr>
                <w:iCs/>
                <w:sz w:val="20"/>
                <w:szCs w:val="20"/>
                <w:lang w:val="ru-RU"/>
              </w:rPr>
            </w:pPr>
          </w:p>
        </w:tc>
        <w:tc>
          <w:tcPr>
            <w:tcW w:w="2125" w:type="dxa"/>
            <w:vMerge/>
            <w:shd w:val="clear" w:color="auto" w:fill="auto"/>
          </w:tcPr>
          <w:p w:rsidR="00A8331C" w:rsidRPr="00CE49E7" w:rsidRDefault="00A8331C" w:rsidP="00A8331C">
            <w:pPr>
              <w:pStyle w:val="aff6"/>
              <w:ind w:firstLine="0"/>
              <w:jc w:val="left"/>
              <w:rPr>
                <w:iCs/>
                <w:sz w:val="20"/>
                <w:szCs w:val="20"/>
                <w:lang w:val="ru-RU"/>
              </w:rPr>
            </w:pPr>
          </w:p>
        </w:tc>
        <w:tc>
          <w:tcPr>
            <w:tcW w:w="1991" w:type="dxa"/>
            <w:shd w:val="clear" w:color="auto" w:fill="auto"/>
          </w:tcPr>
          <w:p w:rsidR="00A8331C" w:rsidRDefault="00A8331C" w:rsidP="00A8331C">
            <w:pPr>
              <w:pStyle w:val="aff6"/>
              <w:ind w:firstLine="0"/>
              <w:rPr>
                <w:sz w:val="20"/>
                <w:szCs w:val="20"/>
                <w:lang w:val="ru-RU"/>
              </w:rPr>
            </w:pPr>
            <w:r>
              <w:rPr>
                <w:sz w:val="20"/>
                <w:szCs w:val="20"/>
                <w:lang w:val="ru-RU"/>
              </w:rPr>
              <w:t>Сельские</w:t>
            </w:r>
            <w:r>
              <w:rPr>
                <w:sz w:val="20"/>
                <w:szCs w:val="20"/>
              </w:rPr>
              <w:t xml:space="preserve"> населенные пункты</w:t>
            </w:r>
            <w:r>
              <w:rPr>
                <w:sz w:val="20"/>
                <w:szCs w:val="20"/>
                <w:lang w:val="ru-RU"/>
              </w:rPr>
              <w:t xml:space="preserve"> </w:t>
            </w:r>
          </w:p>
        </w:tc>
        <w:tc>
          <w:tcPr>
            <w:tcW w:w="969" w:type="dxa"/>
            <w:shd w:val="clear" w:color="auto" w:fill="auto"/>
          </w:tcPr>
          <w:p w:rsidR="00A8331C" w:rsidRPr="00CE49E7" w:rsidRDefault="00A8331C" w:rsidP="00A8331C">
            <w:pPr>
              <w:pStyle w:val="aff6"/>
              <w:ind w:firstLine="0"/>
              <w:jc w:val="center"/>
              <w:rPr>
                <w:iCs/>
                <w:sz w:val="20"/>
                <w:szCs w:val="20"/>
                <w:lang w:val="ru-RU"/>
              </w:rPr>
            </w:pPr>
            <w:r w:rsidRPr="00CE49E7">
              <w:rPr>
                <w:iCs/>
                <w:sz w:val="20"/>
                <w:szCs w:val="20"/>
                <w:lang w:val="ru-RU"/>
              </w:rPr>
              <w:t>20</w:t>
            </w:r>
          </w:p>
        </w:tc>
      </w:tr>
      <w:tr w:rsidR="00A8331C" w:rsidRPr="00CE49E7" w:rsidTr="00CE49E7">
        <w:trPr>
          <w:cantSplit/>
          <w:trHeight w:val="345"/>
        </w:trPr>
        <w:tc>
          <w:tcPr>
            <w:tcW w:w="1686" w:type="dxa"/>
            <w:vMerge w:val="restart"/>
            <w:shd w:val="clear" w:color="auto" w:fill="auto"/>
          </w:tcPr>
          <w:p w:rsidR="00A8331C" w:rsidRPr="00CE49E7" w:rsidRDefault="00A8331C" w:rsidP="00A8331C">
            <w:pPr>
              <w:pStyle w:val="aff6"/>
              <w:ind w:firstLine="0"/>
              <w:jc w:val="left"/>
              <w:rPr>
                <w:iCs/>
                <w:sz w:val="20"/>
                <w:szCs w:val="20"/>
                <w:lang w:val="ru-RU"/>
              </w:rPr>
            </w:pPr>
            <w:r w:rsidRPr="00CE49E7">
              <w:rPr>
                <w:iCs/>
                <w:sz w:val="20"/>
                <w:szCs w:val="20"/>
                <w:lang w:val="ru-RU"/>
              </w:rPr>
              <w:t>Дороги (улицы, проезды) с обе</w:t>
            </w:r>
            <w:r w:rsidRPr="00CE49E7">
              <w:rPr>
                <w:iCs/>
                <w:sz w:val="20"/>
                <w:szCs w:val="20"/>
                <w:lang w:val="ru-RU"/>
              </w:rPr>
              <w:t>с</w:t>
            </w:r>
            <w:r w:rsidRPr="00CE49E7">
              <w:rPr>
                <w:iCs/>
                <w:sz w:val="20"/>
                <w:szCs w:val="20"/>
                <w:lang w:val="ru-RU"/>
              </w:rPr>
              <w:t>печением беспр</w:t>
            </w:r>
            <w:r w:rsidRPr="00CE49E7">
              <w:rPr>
                <w:iCs/>
                <w:sz w:val="20"/>
                <w:szCs w:val="20"/>
                <w:lang w:val="ru-RU"/>
              </w:rPr>
              <w:t>е</w:t>
            </w:r>
            <w:r w:rsidRPr="00CE49E7">
              <w:rPr>
                <w:iCs/>
                <w:sz w:val="20"/>
                <w:szCs w:val="20"/>
                <w:lang w:val="ru-RU"/>
              </w:rPr>
              <w:t>пятственного пр</w:t>
            </w:r>
            <w:r w:rsidRPr="00CE49E7">
              <w:rPr>
                <w:iCs/>
                <w:sz w:val="20"/>
                <w:szCs w:val="20"/>
                <w:lang w:val="ru-RU"/>
              </w:rPr>
              <w:t>о</w:t>
            </w:r>
            <w:r w:rsidRPr="00CE49E7">
              <w:rPr>
                <w:iCs/>
                <w:sz w:val="20"/>
                <w:szCs w:val="20"/>
                <w:lang w:val="ru-RU"/>
              </w:rPr>
              <w:t>езда пожарной техники</w:t>
            </w:r>
          </w:p>
        </w:tc>
        <w:tc>
          <w:tcPr>
            <w:tcW w:w="2835" w:type="dxa"/>
            <w:shd w:val="clear" w:color="auto" w:fill="auto"/>
          </w:tcPr>
          <w:p w:rsidR="00A8331C" w:rsidRPr="00CE49E7" w:rsidRDefault="00A8331C" w:rsidP="00A8331C">
            <w:pPr>
              <w:pStyle w:val="aff6"/>
              <w:ind w:firstLine="0"/>
              <w:jc w:val="left"/>
              <w:rPr>
                <w:iCs/>
                <w:sz w:val="20"/>
                <w:szCs w:val="20"/>
                <w:lang w:val="ru-RU"/>
              </w:rPr>
            </w:pPr>
            <w:r w:rsidRPr="00CE49E7">
              <w:rPr>
                <w:iCs/>
                <w:sz w:val="20"/>
                <w:szCs w:val="20"/>
                <w:lang w:val="ru-RU"/>
              </w:rPr>
              <w:t>Расчетный показатель мин</w:t>
            </w:r>
            <w:r w:rsidRPr="00CE49E7">
              <w:rPr>
                <w:iCs/>
                <w:sz w:val="20"/>
                <w:szCs w:val="20"/>
                <w:lang w:val="ru-RU"/>
              </w:rPr>
              <w:t>и</w:t>
            </w:r>
            <w:r w:rsidRPr="00CE49E7">
              <w:rPr>
                <w:iCs/>
                <w:sz w:val="20"/>
                <w:szCs w:val="20"/>
                <w:lang w:val="ru-RU"/>
              </w:rPr>
              <w:t>мально допустимого уровня обеспеченности</w:t>
            </w:r>
          </w:p>
        </w:tc>
        <w:tc>
          <w:tcPr>
            <w:tcW w:w="2125" w:type="dxa"/>
            <w:shd w:val="clear" w:color="auto" w:fill="auto"/>
          </w:tcPr>
          <w:p w:rsidR="00A8331C" w:rsidRPr="00CE49E7" w:rsidRDefault="00A8331C" w:rsidP="00A8331C">
            <w:pPr>
              <w:pStyle w:val="aff6"/>
              <w:ind w:firstLine="0"/>
              <w:jc w:val="left"/>
              <w:rPr>
                <w:iCs/>
                <w:sz w:val="20"/>
                <w:szCs w:val="20"/>
                <w:lang w:val="ru-RU"/>
              </w:rPr>
            </w:pPr>
            <w:r w:rsidRPr="00CE49E7">
              <w:rPr>
                <w:iCs/>
                <w:sz w:val="20"/>
                <w:szCs w:val="20"/>
                <w:lang w:val="ru-RU"/>
              </w:rPr>
              <w:t>Количество сторон зд</w:t>
            </w:r>
            <w:r w:rsidRPr="00CE49E7">
              <w:rPr>
                <w:iCs/>
                <w:sz w:val="20"/>
                <w:szCs w:val="20"/>
                <w:lang w:val="ru-RU"/>
              </w:rPr>
              <w:t>а</w:t>
            </w:r>
            <w:r w:rsidRPr="00CE49E7">
              <w:rPr>
                <w:iCs/>
                <w:sz w:val="20"/>
                <w:szCs w:val="20"/>
                <w:lang w:val="ru-RU"/>
              </w:rPr>
              <w:t>ния для подъезда, ед.</w:t>
            </w:r>
          </w:p>
        </w:tc>
        <w:tc>
          <w:tcPr>
            <w:tcW w:w="2960" w:type="dxa"/>
            <w:gridSpan w:val="2"/>
            <w:shd w:val="clear" w:color="auto" w:fill="auto"/>
          </w:tcPr>
          <w:p w:rsidR="00A8331C" w:rsidRPr="00CE49E7" w:rsidRDefault="00A8331C" w:rsidP="00A8331C">
            <w:pPr>
              <w:pStyle w:val="aff6"/>
              <w:ind w:firstLine="0"/>
              <w:jc w:val="center"/>
              <w:rPr>
                <w:iCs/>
                <w:sz w:val="20"/>
                <w:szCs w:val="20"/>
                <w:lang w:val="ru-RU"/>
              </w:rPr>
            </w:pPr>
            <w:r>
              <w:rPr>
                <w:iCs/>
                <w:sz w:val="20"/>
                <w:szCs w:val="20"/>
                <w:lang w:val="ru-RU"/>
              </w:rPr>
              <w:t>В</w:t>
            </w:r>
            <w:r w:rsidRPr="00CE49E7">
              <w:rPr>
                <w:iCs/>
                <w:sz w:val="20"/>
                <w:szCs w:val="20"/>
                <w:lang w:val="ru-RU"/>
              </w:rPr>
              <w:t xml:space="preserve"> соответствии с СП 4.13130.2013</w:t>
            </w:r>
          </w:p>
        </w:tc>
      </w:tr>
      <w:tr w:rsidR="00A8331C" w:rsidRPr="00CE49E7" w:rsidTr="00CE49E7">
        <w:trPr>
          <w:cantSplit/>
        </w:trPr>
        <w:tc>
          <w:tcPr>
            <w:tcW w:w="1686" w:type="dxa"/>
            <w:vMerge/>
            <w:shd w:val="clear" w:color="auto" w:fill="auto"/>
          </w:tcPr>
          <w:p w:rsidR="00A8331C" w:rsidRPr="00CE49E7" w:rsidRDefault="00A8331C" w:rsidP="00A8331C">
            <w:pPr>
              <w:pStyle w:val="aff6"/>
              <w:ind w:firstLine="0"/>
              <w:jc w:val="left"/>
              <w:rPr>
                <w:iCs/>
                <w:sz w:val="20"/>
                <w:szCs w:val="20"/>
                <w:lang w:val="ru-RU"/>
              </w:rPr>
            </w:pPr>
          </w:p>
        </w:tc>
        <w:tc>
          <w:tcPr>
            <w:tcW w:w="2835" w:type="dxa"/>
            <w:shd w:val="clear" w:color="auto" w:fill="auto"/>
          </w:tcPr>
          <w:p w:rsidR="00A8331C" w:rsidRPr="00CE49E7" w:rsidRDefault="00A8331C" w:rsidP="00A8331C">
            <w:pPr>
              <w:pStyle w:val="aff6"/>
              <w:ind w:firstLine="0"/>
              <w:jc w:val="left"/>
              <w:rPr>
                <w:iCs/>
                <w:sz w:val="20"/>
                <w:szCs w:val="20"/>
                <w:lang w:val="ru-RU"/>
              </w:rPr>
            </w:pPr>
            <w:r w:rsidRPr="00CE49E7">
              <w:rPr>
                <w:iCs/>
                <w:sz w:val="20"/>
                <w:szCs w:val="20"/>
                <w:lang w:val="ru-RU"/>
              </w:rPr>
              <w:t>Расчетный показатель макс</w:t>
            </w:r>
            <w:r w:rsidRPr="00CE49E7">
              <w:rPr>
                <w:iCs/>
                <w:sz w:val="20"/>
                <w:szCs w:val="20"/>
                <w:lang w:val="ru-RU"/>
              </w:rPr>
              <w:t>и</w:t>
            </w:r>
            <w:r w:rsidRPr="00CE49E7">
              <w:rPr>
                <w:iCs/>
                <w:sz w:val="20"/>
                <w:szCs w:val="20"/>
                <w:lang w:val="ru-RU"/>
              </w:rPr>
              <w:t>мально допустимого уровня территориальной доступности</w:t>
            </w:r>
          </w:p>
        </w:tc>
        <w:tc>
          <w:tcPr>
            <w:tcW w:w="2125" w:type="dxa"/>
            <w:shd w:val="clear" w:color="auto" w:fill="auto"/>
          </w:tcPr>
          <w:p w:rsidR="00A8331C" w:rsidRPr="00CE49E7" w:rsidRDefault="00A8331C" w:rsidP="00A8331C">
            <w:pPr>
              <w:pStyle w:val="aff6"/>
              <w:ind w:firstLine="0"/>
              <w:jc w:val="left"/>
              <w:rPr>
                <w:iCs/>
                <w:sz w:val="20"/>
                <w:szCs w:val="20"/>
                <w:lang w:val="ru-RU"/>
              </w:rPr>
            </w:pPr>
            <w:r w:rsidRPr="00CE49E7">
              <w:rPr>
                <w:iCs/>
                <w:sz w:val="20"/>
                <w:szCs w:val="20"/>
                <w:lang w:val="ru-RU"/>
              </w:rPr>
              <w:t>Максимальная прот</w:t>
            </w:r>
            <w:r w:rsidRPr="00CE49E7">
              <w:rPr>
                <w:iCs/>
                <w:sz w:val="20"/>
                <w:szCs w:val="20"/>
                <w:lang w:val="ru-RU"/>
              </w:rPr>
              <w:t>я</w:t>
            </w:r>
            <w:r w:rsidRPr="00CE49E7">
              <w:rPr>
                <w:iCs/>
                <w:sz w:val="20"/>
                <w:szCs w:val="20"/>
                <w:lang w:val="ru-RU"/>
              </w:rPr>
              <w:t>женность тупикового проезда, м</w:t>
            </w:r>
          </w:p>
        </w:tc>
        <w:tc>
          <w:tcPr>
            <w:tcW w:w="2960" w:type="dxa"/>
            <w:gridSpan w:val="2"/>
            <w:shd w:val="clear" w:color="auto" w:fill="auto"/>
          </w:tcPr>
          <w:p w:rsidR="00A8331C" w:rsidRPr="00CE49E7" w:rsidRDefault="00A8331C" w:rsidP="00A8331C">
            <w:pPr>
              <w:pStyle w:val="aff6"/>
              <w:ind w:firstLine="0"/>
              <w:jc w:val="center"/>
              <w:rPr>
                <w:iCs/>
                <w:sz w:val="20"/>
                <w:szCs w:val="20"/>
                <w:lang w:val="ru-RU"/>
              </w:rPr>
            </w:pPr>
            <w:r w:rsidRPr="00CE49E7">
              <w:rPr>
                <w:iCs/>
                <w:sz w:val="20"/>
                <w:szCs w:val="20"/>
                <w:lang w:val="ru-RU"/>
              </w:rPr>
              <w:t>150</w:t>
            </w:r>
          </w:p>
        </w:tc>
      </w:tr>
      <w:tr w:rsidR="00A8331C" w:rsidRPr="00CE49E7" w:rsidTr="00CE49E7">
        <w:trPr>
          <w:cantSplit/>
        </w:trPr>
        <w:tc>
          <w:tcPr>
            <w:tcW w:w="9606" w:type="dxa"/>
            <w:gridSpan w:val="5"/>
            <w:shd w:val="clear" w:color="auto" w:fill="auto"/>
          </w:tcPr>
          <w:p w:rsidR="00A8331C" w:rsidRPr="00CE49E7" w:rsidRDefault="00A8331C" w:rsidP="00A8331C">
            <w:pPr>
              <w:pStyle w:val="aff6"/>
              <w:ind w:firstLine="0"/>
              <w:rPr>
                <w:b/>
                <w:bCs/>
                <w:iCs/>
                <w:sz w:val="20"/>
                <w:szCs w:val="20"/>
                <w:lang w:val="ru-RU"/>
              </w:rPr>
            </w:pPr>
            <w:r w:rsidRPr="00CE49E7">
              <w:rPr>
                <w:b/>
                <w:bCs/>
                <w:iCs/>
                <w:sz w:val="20"/>
                <w:szCs w:val="20"/>
                <w:lang w:val="ru-RU"/>
              </w:rPr>
              <w:t>Примечания:</w:t>
            </w:r>
          </w:p>
          <w:p w:rsidR="00A8331C" w:rsidRPr="00CE49E7" w:rsidRDefault="00A8331C" w:rsidP="00A8331C">
            <w:pPr>
              <w:pStyle w:val="aff6"/>
              <w:ind w:firstLine="0"/>
              <w:rPr>
                <w:iCs/>
                <w:sz w:val="20"/>
                <w:szCs w:val="20"/>
                <w:lang w:val="ru-RU"/>
              </w:rPr>
            </w:pPr>
            <w:r w:rsidRPr="00CE49E7">
              <w:rPr>
                <w:iCs/>
                <w:sz w:val="20"/>
                <w:szCs w:val="20"/>
                <w:lang w:val="ru-RU"/>
              </w:rPr>
              <w:t>1. В жилых зданиях класса функциональной пожарной опасности Ф 1.3 не допускается размещать магазины по продаже мебели, синтетических ковровых изделий, автозапчастей, шин и автомобильных масел.</w:t>
            </w:r>
          </w:p>
          <w:p w:rsidR="00A8331C" w:rsidRPr="00CE49E7" w:rsidRDefault="00032908" w:rsidP="00A8331C">
            <w:pPr>
              <w:pStyle w:val="aff6"/>
              <w:ind w:firstLine="0"/>
              <w:rPr>
                <w:iCs/>
                <w:sz w:val="20"/>
                <w:szCs w:val="20"/>
                <w:lang w:val="ru-RU"/>
              </w:rPr>
            </w:pPr>
            <w:r w:rsidRPr="0073719E">
              <w:rPr>
                <w:sz w:val="20"/>
                <w:szCs w:val="20"/>
                <w:lang w:val="ru-RU"/>
              </w:rPr>
              <w:t xml:space="preserve">2. </w:t>
            </w:r>
            <w:r w:rsidRPr="002B55ED">
              <w:rPr>
                <w:sz w:val="20"/>
                <w:szCs w:val="20"/>
                <w:lang w:val="ru-RU"/>
              </w:rPr>
              <w:t>Ширина проездов для пожарных автомобилей в зависимости от высоты зданий или сооружений должна с</w:t>
            </w:r>
            <w:r w:rsidRPr="002B55ED">
              <w:rPr>
                <w:sz w:val="20"/>
                <w:szCs w:val="20"/>
                <w:lang w:val="ru-RU"/>
              </w:rPr>
              <w:t>о</w:t>
            </w:r>
            <w:r w:rsidRPr="002B55ED">
              <w:rPr>
                <w:sz w:val="20"/>
                <w:szCs w:val="20"/>
                <w:lang w:val="ru-RU"/>
              </w:rPr>
              <w:t>ставлять не менее:</w:t>
            </w:r>
            <w:r>
              <w:rPr>
                <w:sz w:val="20"/>
                <w:szCs w:val="20"/>
                <w:lang w:val="ru-RU"/>
              </w:rPr>
              <w:t xml:space="preserve"> </w:t>
            </w:r>
            <w:r w:rsidRPr="002B55ED">
              <w:rPr>
                <w:sz w:val="20"/>
                <w:szCs w:val="20"/>
                <w:lang w:val="ru-RU"/>
              </w:rPr>
              <w:t xml:space="preserve">3,5 м </w:t>
            </w:r>
            <w:r>
              <w:rPr>
                <w:sz w:val="20"/>
                <w:szCs w:val="20"/>
                <w:lang w:val="ru-RU"/>
              </w:rPr>
              <w:t>–</w:t>
            </w:r>
            <w:r w:rsidRPr="002B55ED">
              <w:rPr>
                <w:sz w:val="20"/>
                <w:szCs w:val="20"/>
                <w:lang w:val="ru-RU"/>
              </w:rPr>
              <w:t xml:space="preserve"> при высоте зданий или сооружений до 13 м включительно;</w:t>
            </w:r>
            <w:r>
              <w:rPr>
                <w:sz w:val="20"/>
                <w:szCs w:val="20"/>
                <w:lang w:val="ru-RU"/>
              </w:rPr>
              <w:t xml:space="preserve"> </w:t>
            </w:r>
            <w:r w:rsidRPr="002B55ED">
              <w:rPr>
                <w:sz w:val="20"/>
                <w:szCs w:val="20"/>
                <w:lang w:val="ru-RU"/>
              </w:rPr>
              <w:t xml:space="preserve">4,2 м </w:t>
            </w:r>
            <w:r>
              <w:rPr>
                <w:sz w:val="20"/>
                <w:szCs w:val="20"/>
                <w:lang w:val="ru-RU"/>
              </w:rPr>
              <w:t>–</w:t>
            </w:r>
            <w:r w:rsidRPr="002B55ED">
              <w:rPr>
                <w:sz w:val="20"/>
                <w:szCs w:val="20"/>
                <w:lang w:val="ru-RU"/>
              </w:rPr>
              <w:t xml:space="preserve"> при высоте зд</w:t>
            </w:r>
            <w:r w:rsidRPr="002B55ED">
              <w:rPr>
                <w:sz w:val="20"/>
                <w:szCs w:val="20"/>
                <w:lang w:val="ru-RU"/>
              </w:rPr>
              <w:t>а</w:t>
            </w:r>
            <w:r w:rsidRPr="002B55ED">
              <w:rPr>
                <w:sz w:val="20"/>
                <w:szCs w:val="20"/>
                <w:lang w:val="ru-RU"/>
              </w:rPr>
              <w:t>ний или сооружений от 13 м до 46 м включительно;</w:t>
            </w:r>
            <w:r>
              <w:rPr>
                <w:sz w:val="20"/>
                <w:szCs w:val="20"/>
                <w:lang w:val="ru-RU"/>
              </w:rPr>
              <w:t xml:space="preserve"> </w:t>
            </w:r>
            <w:r w:rsidRPr="002B55ED">
              <w:rPr>
                <w:sz w:val="20"/>
                <w:szCs w:val="20"/>
                <w:lang w:val="ru-RU"/>
              </w:rPr>
              <w:t xml:space="preserve">6 м </w:t>
            </w:r>
            <w:r>
              <w:rPr>
                <w:sz w:val="20"/>
                <w:szCs w:val="20"/>
                <w:lang w:val="ru-RU"/>
              </w:rPr>
              <w:t>–</w:t>
            </w:r>
            <w:r w:rsidRPr="002B55ED">
              <w:rPr>
                <w:sz w:val="20"/>
                <w:szCs w:val="20"/>
                <w:lang w:val="ru-RU"/>
              </w:rPr>
              <w:t xml:space="preserve"> при высоте зданий или сооружений более 46 м</w:t>
            </w:r>
            <w:r>
              <w:rPr>
                <w:sz w:val="20"/>
                <w:szCs w:val="20"/>
                <w:lang w:val="ru-RU"/>
              </w:rPr>
              <w:t xml:space="preserve"> </w:t>
            </w:r>
            <w:r w:rsidRPr="0073719E">
              <w:rPr>
                <w:sz w:val="20"/>
                <w:szCs w:val="20"/>
                <w:lang w:val="ru-RU"/>
              </w:rPr>
              <w:t>в с</w:t>
            </w:r>
            <w:r w:rsidRPr="0073719E">
              <w:rPr>
                <w:sz w:val="20"/>
                <w:szCs w:val="20"/>
                <w:lang w:val="ru-RU"/>
              </w:rPr>
              <w:t>о</w:t>
            </w:r>
            <w:r w:rsidRPr="0073719E">
              <w:rPr>
                <w:sz w:val="20"/>
                <w:szCs w:val="20"/>
                <w:lang w:val="ru-RU"/>
              </w:rPr>
              <w:t>ответствии с СП 4.13130.2013 (п. 8.</w:t>
            </w:r>
            <w:r>
              <w:rPr>
                <w:sz w:val="20"/>
                <w:szCs w:val="20"/>
                <w:lang w:val="ru-RU"/>
              </w:rPr>
              <w:t>1.4 и п. 8.2.3</w:t>
            </w:r>
            <w:r w:rsidRPr="0073719E">
              <w:rPr>
                <w:sz w:val="20"/>
                <w:szCs w:val="20"/>
                <w:lang w:val="ru-RU"/>
              </w:rPr>
              <w:t>)</w:t>
            </w:r>
          </w:p>
        </w:tc>
      </w:tr>
    </w:tbl>
    <w:p w:rsidR="001F4E84" w:rsidRPr="00D27599" w:rsidRDefault="001F4E84" w:rsidP="001F4E84">
      <w:pPr>
        <w:keepNext/>
        <w:spacing w:before="120"/>
        <w:jc w:val="right"/>
        <w:rPr>
          <w:bCs/>
          <w:iCs/>
        </w:rPr>
      </w:pPr>
      <w:r w:rsidRPr="00D27599">
        <w:rPr>
          <w:bCs/>
          <w:iCs/>
        </w:rPr>
        <w:lastRenderedPageBreak/>
        <w:t>Таблица 1.</w:t>
      </w:r>
      <w:r w:rsidR="00232C0D">
        <w:rPr>
          <w:bCs/>
          <w:iCs/>
        </w:rPr>
        <w:t>17</w:t>
      </w:r>
    </w:p>
    <w:p w:rsidR="001F4E84" w:rsidRPr="00D27599" w:rsidRDefault="00D27599" w:rsidP="00D27599">
      <w:pPr>
        <w:pStyle w:val="5"/>
      </w:pPr>
      <w:r>
        <w:t>Объекты</w:t>
      </w:r>
      <w:r w:rsidR="001F4E84" w:rsidRPr="00D27599">
        <w:t xml:space="preserve"> </w:t>
      </w:r>
      <w:r w:rsidR="00A05C55">
        <w:t xml:space="preserve">местного значения муниципального округа </w:t>
      </w:r>
      <w:r w:rsidR="001F4E84" w:rsidRPr="00D27599">
        <w:t xml:space="preserve">в области </w:t>
      </w:r>
      <w:r w:rsidR="00613839">
        <w:t>охраны порядка</w:t>
      </w:r>
    </w:p>
    <w:tbl>
      <w:tblPr>
        <w:tblW w:w="963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124"/>
        <w:gridCol w:w="3119"/>
        <w:gridCol w:w="1984"/>
        <w:gridCol w:w="1414"/>
        <w:gridCol w:w="1989"/>
        <w:gridCol w:w="9"/>
      </w:tblGrid>
      <w:tr w:rsidR="001F4E84" w:rsidRPr="00CC35FD" w:rsidTr="006F4B98">
        <w:trPr>
          <w:gridAfter w:val="1"/>
          <w:wAfter w:w="9" w:type="dxa"/>
          <w:trHeight w:val="202"/>
        </w:trPr>
        <w:tc>
          <w:tcPr>
            <w:tcW w:w="1124" w:type="dxa"/>
            <w:shd w:val="clear" w:color="auto" w:fill="auto"/>
          </w:tcPr>
          <w:p w:rsidR="001F4E84" w:rsidRPr="00D27599" w:rsidRDefault="001F4E84" w:rsidP="00F86977">
            <w:pPr>
              <w:pStyle w:val="Default"/>
              <w:jc w:val="center"/>
              <w:rPr>
                <w:iCs/>
                <w:sz w:val="20"/>
                <w:szCs w:val="20"/>
              </w:rPr>
            </w:pPr>
            <w:r w:rsidRPr="00D27599">
              <w:rPr>
                <w:b/>
                <w:bCs/>
                <w:iCs/>
                <w:sz w:val="20"/>
                <w:szCs w:val="20"/>
              </w:rPr>
              <w:t>Наимен</w:t>
            </w:r>
            <w:r w:rsidRPr="00D27599">
              <w:rPr>
                <w:b/>
                <w:bCs/>
                <w:iCs/>
                <w:sz w:val="20"/>
                <w:szCs w:val="20"/>
              </w:rPr>
              <w:t>о</w:t>
            </w:r>
            <w:r w:rsidRPr="00D27599">
              <w:rPr>
                <w:b/>
                <w:bCs/>
                <w:iCs/>
                <w:sz w:val="20"/>
                <w:szCs w:val="20"/>
              </w:rPr>
              <w:t>вание вида объекта</w:t>
            </w:r>
          </w:p>
        </w:tc>
        <w:tc>
          <w:tcPr>
            <w:tcW w:w="3119" w:type="dxa"/>
            <w:shd w:val="clear" w:color="auto" w:fill="auto"/>
          </w:tcPr>
          <w:p w:rsidR="001F4E84" w:rsidRPr="00D27599" w:rsidRDefault="001F4E84" w:rsidP="00F86977">
            <w:pPr>
              <w:pStyle w:val="Default"/>
              <w:jc w:val="center"/>
              <w:rPr>
                <w:b/>
                <w:bCs/>
                <w:iCs/>
                <w:sz w:val="20"/>
                <w:szCs w:val="20"/>
              </w:rPr>
            </w:pPr>
            <w:r w:rsidRPr="00D27599">
              <w:rPr>
                <w:b/>
                <w:iCs/>
                <w:sz w:val="20"/>
                <w:szCs w:val="20"/>
              </w:rPr>
              <w:t>Тип расчетного показателя</w:t>
            </w:r>
          </w:p>
        </w:tc>
        <w:tc>
          <w:tcPr>
            <w:tcW w:w="1984" w:type="dxa"/>
            <w:shd w:val="clear" w:color="auto" w:fill="auto"/>
          </w:tcPr>
          <w:p w:rsidR="001F4E84" w:rsidRPr="00D27599" w:rsidRDefault="001F4E84" w:rsidP="00F86977">
            <w:pPr>
              <w:pStyle w:val="Default"/>
              <w:jc w:val="center"/>
              <w:rPr>
                <w:iCs/>
                <w:sz w:val="20"/>
                <w:szCs w:val="20"/>
              </w:rPr>
            </w:pPr>
            <w:r w:rsidRPr="00D27599">
              <w:rPr>
                <w:b/>
                <w:bCs/>
                <w:iCs/>
                <w:sz w:val="20"/>
                <w:szCs w:val="20"/>
              </w:rPr>
              <w:t>Наименование ра</w:t>
            </w:r>
            <w:r w:rsidRPr="00D27599">
              <w:rPr>
                <w:b/>
                <w:bCs/>
                <w:iCs/>
                <w:sz w:val="20"/>
                <w:szCs w:val="20"/>
              </w:rPr>
              <w:t>с</w:t>
            </w:r>
            <w:r w:rsidRPr="00D27599">
              <w:rPr>
                <w:b/>
                <w:bCs/>
                <w:iCs/>
                <w:sz w:val="20"/>
                <w:szCs w:val="20"/>
              </w:rPr>
              <w:t>четного показателя, единица измерения</w:t>
            </w:r>
          </w:p>
        </w:tc>
        <w:tc>
          <w:tcPr>
            <w:tcW w:w="3403" w:type="dxa"/>
            <w:gridSpan w:val="2"/>
            <w:shd w:val="clear" w:color="auto" w:fill="auto"/>
          </w:tcPr>
          <w:p w:rsidR="001F4E84" w:rsidRPr="00D27599" w:rsidRDefault="001F4E84" w:rsidP="00F86977">
            <w:pPr>
              <w:pStyle w:val="Default"/>
              <w:jc w:val="center"/>
              <w:rPr>
                <w:iCs/>
                <w:sz w:val="20"/>
                <w:szCs w:val="20"/>
              </w:rPr>
            </w:pPr>
            <w:r w:rsidRPr="00D27599">
              <w:rPr>
                <w:b/>
                <w:bCs/>
                <w:iCs/>
                <w:sz w:val="20"/>
                <w:szCs w:val="20"/>
              </w:rPr>
              <w:t>Значение расчетного показателя</w:t>
            </w:r>
          </w:p>
        </w:tc>
      </w:tr>
      <w:tr w:rsidR="000273CB" w:rsidRPr="00CC35FD" w:rsidTr="006F4B98">
        <w:trPr>
          <w:gridAfter w:val="1"/>
          <w:wAfter w:w="9" w:type="dxa"/>
          <w:trHeight w:val="549"/>
        </w:trPr>
        <w:tc>
          <w:tcPr>
            <w:tcW w:w="1124" w:type="dxa"/>
            <w:vMerge w:val="restart"/>
            <w:shd w:val="clear" w:color="auto" w:fill="auto"/>
          </w:tcPr>
          <w:p w:rsidR="000273CB" w:rsidRDefault="000273CB" w:rsidP="00F86977">
            <w:pPr>
              <w:pStyle w:val="Default"/>
              <w:rPr>
                <w:sz w:val="20"/>
                <w:szCs w:val="20"/>
              </w:rPr>
            </w:pPr>
            <w:r>
              <w:rPr>
                <w:sz w:val="20"/>
                <w:szCs w:val="20"/>
              </w:rPr>
              <w:t>Отдел п</w:t>
            </w:r>
            <w:r>
              <w:rPr>
                <w:sz w:val="20"/>
                <w:szCs w:val="20"/>
              </w:rPr>
              <w:t>о</w:t>
            </w:r>
            <w:r>
              <w:rPr>
                <w:sz w:val="20"/>
                <w:szCs w:val="20"/>
              </w:rPr>
              <w:t>лиции</w:t>
            </w:r>
          </w:p>
        </w:tc>
        <w:tc>
          <w:tcPr>
            <w:tcW w:w="3119" w:type="dxa"/>
            <w:vMerge w:val="restart"/>
            <w:shd w:val="clear" w:color="auto" w:fill="auto"/>
          </w:tcPr>
          <w:p w:rsidR="000273CB" w:rsidRPr="00CC35FD" w:rsidRDefault="000273CB" w:rsidP="00F86977">
            <w:pPr>
              <w:pStyle w:val="Default"/>
              <w:rPr>
                <w:sz w:val="20"/>
                <w:szCs w:val="20"/>
              </w:rPr>
            </w:pPr>
            <w:r w:rsidRPr="00CC35FD">
              <w:rPr>
                <w:sz w:val="20"/>
                <w:szCs w:val="20"/>
              </w:rPr>
              <w:t>Расчетный показатель минимально допустимого уровня обеспеченн</w:t>
            </w:r>
            <w:r w:rsidRPr="00CC35FD">
              <w:rPr>
                <w:sz w:val="20"/>
                <w:szCs w:val="20"/>
              </w:rPr>
              <w:t>о</w:t>
            </w:r>
            <w:r w:rsidRPr="00CC35FD">
              <w:rPr>
                <w:sz w:val="20"/>
                <w:szCs w:val="20"/>
              </w:rPr>
              <w:t>сти</w:t>
            </w:r>
          </w:p>
        </w:tc>
        <w:tc>
          <w:tcPr>
            <w:tcW w:w="1984" w:type="dxa"/>
            <w:shd w:val="clear" w:color="auto" w:fill="auto"/>
          </w:tcPr>
          <w:p w:rsidR="000273CB" w:rsidRDefault="000273CB" w:rsidP="00F86977">
            <w:pPr>
              <w:pStyle w:val="Default"/>
              <w:rPr>
                <w:sz w:val="20"/>
                <w:szCs w:val="20"/>
              </w:rPr>
            </w:pPr>
            <w:r>
              <w:rPr>
                <w:sz w:val="20"/>
                <w:szCs w:val="20"/>
              </w:rPr>
              <w:t>Количество объектов на муниципальный округ, ед.</w:t>
            </w:r>
          </w:p>
        </w:tc>
        <w:tc>
          <w:tcPr>
            <w:tcW w:w="3403" w:type="dxa"/>
            <w:gridSpan w:val="2"/>
            <w:shd w:val="clear" w:color="auto" w:fill="auto"/>
          </w:tcPr>
          <w:p w:rsidR="000273CB" w:rsidRDefault="000273CB" w:rsidP="00F86977">
            <w:pPr>
              <w:pStyle w:val="Default"/>
              <w:jc w:val="center"/>
              <w:rPr>
                <w:sz w:val="20"/>
                <w:szCs w:val="20"/>
              </w:rPr>
            </w:pPr>
            <w:r>
              <w:rPr>
                <w:sz w:val="20"/>
                <w:szCs w:val="20"/>
              </w:rPr>
              <w:t>1</w:t>
            </w:r>
          </w:p>
        </w:tc>
      </w:tr>
      <w:tr w:rsidR="000273CB" w:rsidRPr="00CC35FD" w:rsidTr="006F4B98">
        <w:trPr>
          <w:gridAfter w:val="1"/>
          <w:wAfter w:w="9" w:type="dxa"/>
          <w:trHeight w:val="549"/>
        </w:trPr>
        <w:tc>
          <w:tcPr>
            <w:tcW w:w="1124" w:type="dxa"/>
            <w:vMerge/>
            <w:shd w:val="clear" w:color="auto" w:fill="auto"/>
          </w:tcPr>
          <w:p w:rsidR="000273CB" w:rsidRDefault="000273CB" w:rsidP="00F86977">
            <w:pPr>
              <w:pStyle w:val="Default"/>
              <w:rPr>
                <w:sz w:val="20"/>
                <w:szCs w:val="20"/>
              </w:rPr>
            </w:pPr>
          </w:p>
        </w:tc>
        <w:tc>
          <w:tcPr>
            <w:tcW w:w="3119" w:type="dxa"/>
            <w:vMerge/>
            <w:shd w:val="clear" w:color="auto" w:fill="auto"/>
          </w:tcPr>
          <w:p w:rsidR="000273CB" w:rsidRPr="00CC35FD" w:rsidRDefault="000273CB" w:rsidP="00F86977">
            <w:pPr>
              <w:pStyle w:val="Default"/>
              <w:rPr>
                <w:sz w:val="20"/>
                <w:szCs w:val="20"/>
              </w:rPr>
            </w:pPr>
          </w:p>
        </w:tc>
        <w:tc>
          <w:tcPr>
            <w:tcW w:w="1984" w:type="dxa"/>
            <w:shd w:val="clear" w:color="auto" w:fill="auto"/>
          </w:tcPr>
          <w:p w:rsidR="000273CB" w:rsidRDefault="000273CB" w:rsidP="00F86977">
            <w:pPr>
              <w:pStyle w:val="Default"/>
              <w:rPr>
                <w:sz w:val="20"/>
                <w:szCs w:val="20"/>
              </w:rPr>
            </w:pPr>
            <w:r>
              <w:rPr>
                <w:sz w:val="20"/>
                <w:szCs w:val="20"/>
              </w:rPr>
              <w:t>Площадь земельного участка, га</w:t>
            </w:r>
          </w:p>
        </w:tc>
        <w:tc>
          <w:tcPr>
            <w:tcW w:w="3403" w:type="dxa"/>
            <w:gridSpan w:val="2"/>
            <w:shd w:val="clear" w:color="auto" w:fill="auto"/>
          </w:tcPr>
          <w:p w:rsidR="000273CB" w:rsidRDefault="000273CB" w:rsidP="00F86977">
            <w:pPr>
              <w:pStyle w:val="Default"/>
              <w:jc w:val="center"/>
              <w:rPr>
                <w:sz w:val="20"/>
                <w:szCs w:val="20"/>
              </w:rPr>
            </w:pPr>
            <w:r>
              <w:rPr>
                <w:sz w:val="20"/>
                <w:szCs w:val="20"/>
              </w:rPr>
              <w:t>1,2-1,8</w:t>
            </w:r>
          </w:p>
        </w:tc>
      </w:tr>
      <w:tr w:rsidR="00C25863" w:rsidRPr="00CC35FD" w:rsidTr="006F4B98">
        <w:trPr>
          <w:gridAfter w:val="1"/>
          <w:wAfter w:w="9" w:type="dxa"/>
          <w:trHeight w:val="549"/>
        </w:trPr>
        <w:tc>
          <w:tcPr>
            <w:tcW w:w="1124" w:type="dxa"/>
            <w:vMerge/>
            <w:shd w:val="clear" w:color="auto" w:fill="auto"/>
          </w:tcPr>
          <w:p w:rsidR="00C25863" w:rsidRDefault="00C25863" w:rsidP="00F86977">
            <w:pPr>
              <w:pStyle w:val="Default"/>
              <w:rPr>
                <w:sz w:val="20"/>
                <w:szCs w:val="20"/>
              </w:rPr>
            </w:pPr>
          </w:p>
        </w:tc>
        <w:tc>
          <w:tcPr>
            <w:tcW w:w="3119" w:type="dxa"/>
            <w:shd w:val="clear" w:color="auto" w:fill="auto"/>
          </w:tcPr>
          <w:p w:rsidR="00C25863" w:rsidRPr="00CC35FD" w:rsidRDefault="00C25863" w:rsidP="00F86977">
            <w:pPr>
              <w:pStyle w:val="Default"/>
              <w:rPr>
                <w:sz w:val="20"/>
                <w:szCs w:val="20"/>
              </w:rPr>
            </w:pPr>
            <w:r w:rsidRPr="00CC35FD">
              <w:rPr>
                <w:sz w:val="20"/>
                <w:szCs w:val="20"/>
              </w:rPr>
              <w:t>Расчетный показатель максимал</w:t>
            </w:r>
            <w:r w:rsidRPr="00CC35FD">
              <w:rPr>
                <w:sz w:val="20"/>
                <w:szCs w:val="20"/>
              </w:rPr>
              <w:t>ь</w:t>
            </w:r>
            <w:r w:rsidRPr="00CC35FD">
              <w:rPr>
                <w:sz w:val="20"/>
                <w:szCs w:val="20"/>
              </w:rPr>
              <w:t>но допустимого уровня территор</w:t>
            </w:r>
            <w:r w:rsidRPr="00CC35FD">
              <w:rPr>
                <w:sz w:val="20"/>
                <w:szCs w:val="20"/>
              </w:rPr>
              <w:t>и</w:t>
            </w:r>
            <w:r w:rsidRPr="00CC35FD">
              <w:rPr>
                <w:sz w:val="20"/>
                <w:szCs w:val="20"/>
              </w:rPr>
              <w:t>альной доступности</w:t>
            </w:r>
          </w:p>
        </w:tc>
        <w:tc>
          <w:tcPr>
            <w:tcW w:w="5387" w:type="dxa"/>
            <w:gridSpan w:val="3"/>
            <w:shd w:val="clear" w:color="auto" w:fill="auto"/>
          </w:tcPr>
          <w:p w:rsidR="00C25863" w:rsidRDefault="00C25863" w:rsidP="00F86977">
            <w:pPr>
              <w:pStyle w:val="Default"/>
              <w:jc w:val="center"/>
              <w:rPr>
                <w:sz w:val="20"/>
                <w:szCs w:val="20"/>
              </w:rPr>
            </w:pPr>
            <w:r>
              <w:rPr>
                <w:sz w:val="20"/>
                <w:szCs w:val="20"/>
              </w:rPr>
              <w:t>Не нормируется</w:t>
            </w:r>
          </w:p>
        </w:tc>
      </w:tr>
      <w:tr w:rsidR="000273CB" w:rsidRPr="00CC35FD" w:rsidTr="006F4B98">
        <w:trPr>
          <w:gridAfter w:val="1"/>
          <w:wAfter w:w="9" w:type="dxa"/>
          <w:trHeight w:val="256"/>
        </w:trPr>
        <w:tc>
          <w:tcPr>
            <w:tcW w:w="1124" w:type="dxa"/>
            <w:vMerge w:val="restart"/>
            <w:shd w:val="clear" w:color="auto" w:fill="auto"/>
          </w:tcPr>
          <w:p w:rsidR="000273CB" w:rsidRPr="00CC35FD" w:rsidRDefault="000273CB" w:rsidP="00E56B4E">
            <w:pPr>
              <w:pStyle w:val="Default"/>
              <w:rPr>
                <w:sz w:val="20"/>
                <w:szCs w:val="20"/>
              </w:rPr>
            </w:pPr>
            <w:r>
              <w:rPr>
                <w:sz w:val="20"/>
                <w:szCs w:val="20"/>
              </w:rPr>
              <w:t>Участковые пункты п</w:t>
            </w:r>
            <w:r>
              <w:rPr>
                <w:sz w:val="20"/>
                <w:szCs w:val="20"/>
              </w:rPr>
              <w:t>о</w:t>
            </w:r>
            <w:r>
              <w:rPr>
                <w:sz w:val="20"/>
                <w:szCs w:val="20"/>
              </w:rPr>
              <w:t>лиции</w:t>
            </w:r>
          </w:p>
        </w:tc>
        <w:tc>
          <w:tcPr>
            <w:tcW w:w="3119" w:type="dxa"/>
            <w:shd w:val="clear" w:color="auto" w:fill="auto"/>
          </w:tcPr>
          <w:p w:rsidR="000273CB" w:rsidRPr="00CC35FD" w:rsidRDefault="000273CB" w:rsidP="00E56B4E">
            <w:pPr>
              <w:pStyle w:val="Default"/>
              <w:rPr>
                <w:sz w:val="20"/>
                <w:szCs w:val="20"/>
              </w:rPr>
            </w:pPr>
            <w:r w:rsidRPr="00CC35FD">
              <w:rPr>
                <w:sz w:val="20"/>
                <w:szCs w:val="20"/>
              </w:rPr>
              <w:t>Расчетный показатель минимально допустимого уровня обеспеченн</w:t>
            </w:r>
            <w:r w:rsidRPr="00CC35FD">
              <w:rPr>
                <w:sz w:val="20"/>
                <w:szCs w:val="20"/>
              </w:rPr>
              <w:t>о</w:t>
            </w:r>
            <w:r w:rsidRPr="00CC35FD">
              <w:rPr>
                <w:sz w:val="20"/>
                <w:szCs w:val="20"/>
              </w:rPr>
              <w:t>сти</w:t>
            </w:r>
          </w:p>
        </w:tc>
        <w:tc>
          <w:tcPr>
            <w:tcW w:w="1984" w:type="dxa"/>
            <w:shd w:val="clear" w:color="auto" w:fill="auto"/>
          </w:tcPr>
          <w:p w:rsidR="000273CB" w:rsidRPr="00CC35FD" w:rsidRDefault="000273CB" w:rsidP="00E56B4E">
            <w:pPr>
              <w:pStyle w:val="Default"/>
              <w:rPr>
                <w:sz w:val="20"/>
                <w:szCs w:val="20"/>
              </w:rPr>
            </w:pPr>
            <w:r>
              <w:rPr>
                <w:sz w:val="20"/>
                <w:szCs w:val="20"/>
              </w:rPr>
              <w:t xml:space="preserve">Количество объектов на, ед. </w:t>
            </w:r>
          </w:p>
        </w:tc>
        <w:tc>
          <w:tcPr>
            <w:tcW w:w="3403" w:type="dxa"/>
            <w:gridSpan w:val="2"/>
            <w:shd w:val="clear" w:color="auto" w:fill="auto"/>
          </w:tcPr>
          <w:p w:rsidR="000273CB" w:rsidRPr="00CC35FD" w:rsidRDefault="000273CB" w:rsidP="00E56B4E">
            <w:pPr>
              <w:pStyle w:val="Default"/>
              <w:jc w:val="center"/>
              <w:rPr>
                <w:sz w:val="20"/>
                <w:szCs w:val="20"/>
              </w:rPr>
            </w:pPr>
            <w:r>
              <w:rPr>
                <w:sz w:val="20"/>
                <w:szCs w:val="20"/>
              </w:rPr>
              <w:t>1 на административный участок [1]</w:t>
            </w:r>
          </w:p>
        </w:tc>
      </w:tr>
      <w:tr w:rsidR="00D11186" w:rsidRPr="00CC35FD" w:rsidTr="006F4B98">
        <w:trPr>
          <w:gridAfter w:val="1"/>
          <w:wAfter w:w="9" w:type="dxa"/>
          <w:trHeight w:val="256"/>
        </w:trPr>
        <w:tc>
          <w:tcPr>
            <w:tcW w:w="1124" w:type="dxa"/>
            <w:vMerge/>
            <w:shd w:val="clear" w:color="auto" w:fill="auto"/>
          </w:tcPr>
          <w:p w:rsidR="00D11186" w:rsidRDefault="00D11186" w:rsidP="000273CB">
            <w:pPr>
              <w:pStyle w:val="Default"/>
              <w:rPr>
                <w:sz w:val="20"/>
                <w:szCs w:val="20"/>
              </w:rPr>
            </w:pPr>
          </w:p>
        </w:tc>
        <w:tc>
          <w:tcPr>
            <w:tcW w:w="3119" w:type="dxa"/>
            <w:vMerge w:val="restart"/>
            <w:shd w:val="clear" w:color="auto" w:fill="auto"/>
          </w:tcPr>
          <w:p w:rsidR="00D11186" w:rsidRPr="00CC35FD" w:rsidRDefault="00D11186" w:rsidP="000273CB">
            <w:pPr>
              <w:pStyle w:val="Default"/>
              <w:rPr>
                <w:sz w:val="20"/>
                <w:szCs w:val="20"/>
              </w:rPr>
            </w:pPr>
            <w:r w:rsidRPr="00CC35FD">
              <w:rPr>
                <w:sz w:val="20"/>
                <w:szCs w:val="20"/>
              </w:rPr>
              <w:t>Расчетный показатель максимал</w:t>
            </w:r>
            <w:r w:rsidRPr="00CC35FD">
              <w:rPr>
                <w:sz w:val="20"/>
                <w:szCs w:val="20"/>
              </w:rPr>
              <w:t>ь</w:t>
            </w:r>
            <w:r w:rsidRPr="00CC35FD">
              <w:rPr>
                <w:sz w:val="20"/>
                <w:szCs w:val="20"/>
              </w:rPr>
              <w:t>но допустимого уровня территор</w:t>
            </w:r>
            <w:r w:rsidRPr="00CC35FD">
              <w:rPr>
                <w:sz w:val="20"/>
                <w:szCs w:val="20"/>
              </w:rPr>
              <w:t>и</w:t>
            </w:r>
            <w:r w:rsidRPr="00CC35FD">
              <w:rPr>
                <w:sz w:val="20"/>
                <w:szCs w:val="20"/>
              </w:rPr>
              <w:t>альной доступности</w:t>
            </w:r>
          </w:p>
        </w:tc>
        <w:tc>
          <w:tcPr>
            <w:tcW w:w="1984" w:type="dxa"/>
            <w:vMerge w:val="restart"/>
            <w:shd w:val="clear" w:color="auto" w:fill="auto"/>
          </w:tcPr>
          <w:p w:rsidR="00D11186" w:rsidRDefault="00D11186" w:rsidP="000273CB">
            <w:pPr>
              <w:pStyle w:val="Default"/>
              <w:rPr>
                <w:sz w:val="20"/>
                <w:szCs w:val="20"/>
              </w:rPr>
            </w:pPr>
            <w:r>
              <w:rPr>
                <w:sz w:val="20"/>
                <w:szCs w:val="20"/>
              </w:rPr>
              <w:t>Радиус обслуживания, км</w:t>
            </w:r>
          </w:p>
        </w:tc>
        <w:tc>
          <w:tcPr>
            <w:tcW w:w="1414" w:type="dxa"/>
            <w:shd w:val="clear" w:color="auto" w:fill="auto"/>
          </w:tcPr>
          <w:p w:rsidR="00D11186" w:rsidRDefault="00D11186" w:rsidP="000273CB">
            <w:pPr>
              <w:pStyle w:val="Default"/>
              <w:rPr>
                <w:sz w:val="20"/>
                <w:szCs w:val="20"/>
              </w:rPr>
            </w:pPr>
            <w:r>
              <w:rPr>
                <w:sz w:val="20"/>
                <w:szCs w:val="20"/>
              </w:rPr>
              <w:t>Город Георг</w:t>
            </w:r>
            <w:r>
              <w:rPr>
                <w:sz w:val="20"/>
                <w:szCs w:val="20"/>
              </w:rPr>
              <w:t>и</w:t>
            </w:r>
            <w:r>
              <w:rPr>
                <w:sz w:val="20"/>
                <w:szCs w:val="20"/>
              </w:rPr>
              <w:t>евск</w:t>
            </w:r>
          </w:p>
        </w:tc>
        <w:tc>
          <w:tcPr>
            <w:tcW w:w="1989" w:type="dxa"/>
            <w:shd w:val="clear" w:color="auto" w:fill="auto"/>
          </w:tcPr>
          <w:p w:rsidR="00D11186" w:rsidRDefault="00D11186" w:rsidP="000273CB">
            <w:pPr>
              <w:pStyle w:val="Default"/>
              <w:jc w:val="center"/>
              <w:rPr>
                <w:sz w:val="20"/>
                <w:szCs w:val="20"/>
              </w:rPr>
            </w:pPr>
            <w:r>
              <w:rPr>
                <w:sz w:val="20"/>
                <w:szCs w:val="20"/>
              </w:rPr>
              <w:t>1,5</w:t>
            </w:r>
          </w:p>
        </w:tc>
      </w:tr>
      <w:tr w:rsidR="00D11186" w:rsidRPr="00CC35FD" w:rsidTr="006F4B98">
        <w:trPr>
          <w:gridAfter w:val="1"/>
          <w:wAfter w:w="9" w:type="dxa"/>
          <w:trHeight w:val="256"/>
        </w:trPr>
        <w:tc>
          <w:tcPr>
            <w:tcW w:w="1124" w:type="dxa"/>
            <w:vMerge/>
            <w:shd w:val="clear" w:color="auto" w:fill="auto"/>
          </w:tcPr>
          <w:p w:rsidR="00D11186" w:rsidRDefault="00D11186" w:rsidP="000273CB">
            <w:pPr>
              <w:pStyle w:val="Default"/>
              <w:rPr>
                <w:sz w:val="20"/>
                <w:szCs w:val="20"/>
              </w:rPr>
            </w:pPr>
          </w:p>
        </w:tc>
        <w:tc>
          <w:tcPr>
            <w:tcW w:w="3119" w:type="dxa"/>
            <w:vMerge/>
            <w:shd w:val="clear" w:color="auto" w:fill="auto"/>
          </w:tcPr>
          <w:p w:rsidR="00D11186" w:rsidRPr="00CC35FD" w:rsidRDefault="00D11186" w:rsidP="000273CB">
            <w:pPr>
              <w:pStyle w:val="Default"/>
              <w:rPr>
                <w:sz w:val="20"/>
                <w:szCs w:val="20"/>
              </w:rPr>
            </w:pPr>
          </w:p>
        </w:tc>
        <w:tc>
          <w:tcPr>
            <w:tcW w:w="1984" w:type="dxa"/>
            <w:vMerge/>
            <w:shd w:val="clear" w:color="auto" w:fill="auto"/>
          </w:tcPr>
          <w:p w:rsidR="00D11186" w:rsidRDefault="00D11186" w:rsidP="000273CB">
            <w:pPr>
              <w:pStyle w:val="Default"/>
              <w:rPr>
                <w:sz w:val="20"/>
                <w:szCs w:val="20"/>
              </w:rPr>
            </w:pPr>
          </w:p>
        </w:tc>
        <w:tc>
          <w:tcPr>
            <w:tcW w:w="1414" w:type="dxa"/>
            <w:shd w:val="clear" w:color="auto" w:fill="auto"/>
          </w:tcPr>
          <w:p w:rsidR="00D11186" w:rsidRDefault="00D11186" w:rsidP="000273CB">
            <w:pPr>
              <w:pStyle w:val="Default"/>
              <w:rPr>
                <w:sz w:val="20"/>
                <w:szCs w:val="20"/>
              </w:rPr>
            </w:pPr>
            <w:r>
              <w:rPr>
                <w:sz w:val="20"/>
                <w:szCs w:val="20"/>
              </w:rPr>
              <w:t>Сельские нас</w:t>
            </w:r>
            <w:r>
              <w:rPr>
                <w:sz w:val="20"/>
                <w:szCs w:val="20"/>
              </w:rPr>
              <w:t>е</w:t>
            </w:r>
            <w:r>
              <w:rPr>
                <w:sz w:val="20"/>
                <w:szCs w:val="20"/>
              </w:rPr>
              <w:t>ленные пункты</w:t>
            </w:r>
          </w:p>
        </w:tc>
        <w:tc>
          <w:tcPr>
            <w:tcW w:w="1989" w:type="dxa"/>
            <w:shd w:val="clear" w:color="auto" w:fill="auto"/>
          </w:tcPr>
          <w:p w:rsidR="00D11186" w:rsidRPr="006F4B98" w:rsidRDefault="006F4B98" w:rsidP="006F4B98">
            <w:pPr>
              <w:pStyle w:val="Default"/>
              <w:jc w:val="center"/>
              <w:rPr>
                <w:sz w:val="20"/>
                <w:szCs w:val="20"/>
              </w:rPr>
            </w:pPr>
            <w:r>
              <w:rPr>
                <w:sz w:val="20"/>
                <w:szCs w:val="20"/>
              </w:rPr>
              <w:t>Не нормируется</w:t>
            </w:r>
          </w:p>
        </w:tc>
      </w:tr>
      <w:tr w:rsidR="000273CB" w:rsidRPr="00CC35FD" w:rsidTr="006F4B98">
        <w:trPr>
          <w:trHeight w:val="549"/>
        </w:trPr>
        <w:tc>
          <w:tcPr>
            <w:tcW w:w="9639" w:type="dxa"/>
            <w:gridSpan w:val="6"/>
            <w:shd w:val="clear" w:color="auto" w:fill="auto"/>
          </w:tcPr>
          <w:p w:rsidR="000273CB" w:rsidRDefault="000273CB" w:rsidP="000273CB">
            <w:pPr>
              <w:pStyle w:val="aff6"/>
              <w:ind w:firstLine="0"/>
              <w:rPr>
                <w:b/>
                <w:bCs/>
                <w:sz w:val="20"/>
                <w:szCs w:val="20"/>
                <w:lang w:val="ru-RU"/>
              </w:rPr>
            </w:pPr>
            <w:r>
              <w:rPr>
                <w:b/>
                <w:bCs/>
                <w:sz w:val="20"/>
                <w:szCs w:val="20"/>
                <w:lang w:val="ru-RU"/>
              </w:rPr>
              <w:t>Примечание:</w:t>
            </w:r>
          </w:p>
          <w:p w:rsidR="000273CB" w:rsidRDefault="000273CB" w:rsidP="000273CB">
            <w:pPr>
              <w:pStyle w:val="Default"/>
              <w:jc w:val="both"/>
              <w:rPr>
                <w:sz w:val="20"/>
                <w:szCs w:val="20"/>
              </w:rPr>
            </w:pPr>
            <w:r>
              <w:rPr>
                <w:sz w:val="20"/>
                <w:szCs w:val="20"/>
              </w:rPr>
              <w:t xml:space="preserve">1. </w:t>
            </w:r>
            <w:r w:rsidR="00FF2A0E">
              <w:rPr>
                <w:sz w:val="20"/>
                <w:szCs w:val="20"/>
              </w:rPr>
              <w:t xml:space="preserve">Размеры и границы административного участка определяются территориальными органами МВД России: </w:t>
            </w:r>
            <w:r w:rsidR="00FF2A0E" w:rsidRPr="00BE2FF9">
              <w:rPr>
                <w:sz w:val="20"/>
                <w:szCs w:val="20"/>
              </w:rPr>
              <w:t xml:space="preserve">в </w:t>
            </w:r>
            <w:r w:rsidR="00FF2A0E">
              <w:rPr>
                <w:sz w:val="20"/>
                <w:szCs w:val="20"/>
              </w:rPr>
              <w:t>городе</w:t>
            </w:r>
            <w:r w:rsidR="00FF2A0E" w:rsidRPr="00BE2FF9">
              <w:rPr>
                <w:sz w:val="20"/>
                <w:szCs w:val="20"/>
              </w:rPr>
              <w:t xml:space="preserve"> </w:t>
            </w:r>
            <w:r w:rsidR="00FF2A0E">
              <w:rPr>
                <w:sz w:val="20"/>
                <w:szCs w:val="20"/>
              </w:rPr>
              <w:t>–</w:t>
            </w:r>
            <w:r w:rsidR="00FF2A0E" w:rsidRPr="00BE2FF9">
              <w:rPr>
                <w:sz w:val="20"/>
                <w:szCs w:val="20"/>
              </w:rPr>
              <w:t xml:space="preserve">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w:t>
            </w:r>
            <w:r w:rsidR="00FF2A0E" w:rsidRPr="00BE2FF9">
              <w:rPr>
                <w:sz w:val="20"/>
                <w:szCs w:val="20"/>
              </w:rPr>
              <w:t>ь</w:t>
            </w:r>
            <w:r w:rsidR="00FF2A0E" w:rsidRPr="00BE2FF9">
              <w:rPr>
                <w:sz w:val="20"/>
                <w:szCs w:val="20"/>
              </w:rPr>
              <w:t xml:space="preserve">ных образований, </w:t>
            </w:r>
            <w:r w:rsidR="00FF2A0E">
              <w:rPr>
                <w:sz w:val="20"/>
                <w:szCs w:val="20"/>
              </w:rPr>
              <w:t xml:space="preserve">в сельской местности – в границах одного или нескольких объединенных общей территорией сельских населенных пунктов. Рекомендуется размещать </w:t>
            </w:r>
            <w:r w:rsidR="00FF2A0E" w:rsidRPr="00F86977">
              <w:rPr>
                <w:sz w:val="20"/>
                <w:szCs w:val="20"/>
              </w:rPr>
              <w:t>1 участковый пункт полиции на 1-3 участковых уполномоченных полиции (из расчета 1</w:t>
            </w:r>
            <w:r w:rsidR="00FF2A0E">
              <w:rPr>
                <w:sz w:val="20"/>
                <w:szCs w:val="20"/>
              </w:rPr>
              <w:t xml:space="preserve"> </w:t>
            </w:r>
            <w:r w:rsidR="00FF2A0E" w:rsidRPr="00F86977">
              <w:rPr>
                <w:sz w:val="20"/>
                <w:szCs w:val="20"/>
              </w:rPr>
              <w:t>участковый уполномоченный полиции на 2,8-3,0 тыс. человек пост</w:t>
            </w:r>
            <w:r w:rsidR="00FF2A0E" w:rsidRPr="00F86977">
              <w:rPr>
                <w:sz w:val="20"/>
                <w:szCs w:val="20"/>
              </w:rPr>
              <w:t>о</w:t>
            </w:r>
            <w:r w:rsidR="00FF2A0E" w:rsidRPr="00F86977">
              <w:rPr>
                <w:sz w:val="20"/>
                <w:szCs w:val="20"/>
              </w:rPr>
              <w:t>янно проживающего населения), но не менее одного участкового пункта полиции на один населенный пункт с численностью населения от 1 тыс. человек</w:t>
            </w:r>
          </w:p>
        </w:tc>
      </w:tr>
    </w:tbl>
    <w:p w:rsidR="005D5506" w:rsidRDefault="005D5506" w:rsidP="005D5506">
      <w:pPr>
        <w:pStyle w:val="21"/>
        <w:numPr>
          <w:ilvl w:val="1"/>
          <w:numId w:val="13"/>
        </w:numPr>
        <w:ind w:left="0" w:firstLine="0"/>
      </w:pPr>
      <w:bookmarkStart w:id="97" w:name="_Toc146292286"/>
      <w:bookmarkEnd w:id="90"/>
      <w:r>
        <w:t>Приложения к основной части</w:t>
      </w:r>
      <w:bookmarkEnd w:id="91"/>
      <w:bookmarkEnd w:id="97"/>
    </w:p>
    <w:p w:rsidR="005D5506" w:rsidRPr="00903F22" w:rsidRDefault="005D5506" w:rsidP="005D5506">
      <w:pPr>
        <w:pStyle w:val="3"/>
        <w:numPr>
          <w:ilvl w:val="2"/>
          <w:numId w:val="13"/>
        </w:numPr>
        <w:ind w:left="0" w:hanging="11"/>
      </w:pPr>
      <w:bookmarkStart w:id="98" w:name="_Toc84513417"/>
      <w:bookmarkStart w:id="99" w:name="_Toc146292287"/>
      <w:r w:rsidRPr="00903F22">
        <w:t>Перечень нормативно-правовых актов и иных документов</w:t>
      </w:r>
      <w:bookmarkEnd w:id="98"/>
      <w:bookmarkEnd w:id="99"/>
    </w:p>
    <w:p w:rsidR="005D5506" w:rsidRPr="00903F22" w:rsidRDefault="005D5506" w:rsidP="005D5506">
      <w:pPr>
        <w:pStyle w:val="4"/>
      </w:pPr>
      <w:r w:rsidRPr="00903F22">
        <w:t>Федеральные законы</w:t>
      </w:r>
    </w:p>
    <w:p w:rsidR="005D5506" w:rsidRDefault="005D5506" w:rsidP="00063CF4">
      <w:pPr>
        <w:pStyle w:val="affb"/>
        <w:numPr>
          <w:ilvl w:val="0"/>
          <w:numId w:val="16"/>
        </w:numPr>
        <w:rPr>
          <w:rFonts w:eastAsia="Times New Roman" w:cs="Arial"/>
          <w:bCs/>
          <w:szCs w:val="26"/>
        </w:rPr>
      </w:pPr>
      <w:bookmarkStart w:id="100" w:name="_Hlk144132977"/>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002779F3" w:rsidRPr="002779F3">
        <w:rPr>
          <w:szCs w:val="24"/>
        </w:rPr>
        <w:t>(ред. от 25.12.2023) (с изм. и доп., вступ. в силу с 01.04.2024)</w:t>
      </w:r>
      <w:r w:rsidR="002779F3">
        <w:rPr>
          <w:szCs w:val="24"/>
        </w:rPr>
        <w:t>.</w:t>
      </w:r>
    </w:p>
    <w:p w:rsidR="005D5506" w:rsidRDefault="005D5506" w:rsidP="00063CF4">
      <w:pPr>
        <w:pStyle w:val="affb"/>
        <w:numPr>
          <w:ilvl w:val="0"/>
          <w:numId w:val="16"/>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w:t>
      </w:r>
      <w:r w:rsidRPr="006072F5">
        <w:rPr>
          <w:rFonts w:eastAsia="Times New Roman" w:cs="Arial"/>
          <w:bCs/>
          <w:szCs w:val="26"/>
        </w:rPr>
        <w:t>е</w:t>
      </w:r>
      <w:r w:rsidRPr="006072F5">
        <w:rPr>
          <w:rFonts w:eastAsia="Times New Roman" w:cs="Arial"/>
          <w:bCs/>
          <w:szCs w:val="26"/>
        </w:rPr>
        <w:t xml:space="preserve">стного самоуправления в Российской Федерации» (ред. от </w:t>
      </w:r>
      <w:r w:rsidR="002779F3">
        <w:rPr>
          <w:szCs w:val="24"/>
        </w:rPr>
        <w:t>23.03.2024</w:t>
      </w:r>
      <w:r w:rsidRPr="006072F5">
        <w:rPr>
          <w:rFonts w:eastAsia="Times New Roman" w:cs="Arial"/>
          <w:bCs/>
          <w:szCs w:val="26"/>
        </w:rPr>
        <w:t>).</w:t>
      </w:r>
    </w:p>
    <w:p w:rsidR="00C4322C" w:rsidRDefault="00C4322C" w:rsidP="00063CF4">
      <w:pPr>
        <w:pStyle w:val="affb"/>
        <w:numPr>
          <w:ilvl w:val="0"/>
          <w:numId w:val="16"/>
        </w:numPr>
        <w:rPr>
          <w:rFonts w:eastAsia="Times New Roman" w:cs="Arial"/>
          <w:bCs/>
          <w:szCs w:val="26"/>
        </w:rPr>
      </w:pPr>
      <w:r w:rsidRPr="00C4322C">
        <w:rPr>
          <w:rFonts w:eastAsia="Times New Roman" w:cs="Arial"/>
          <w:bCs/>
          <w:szCs w:val="26"/>
        </w:rPr>
        <w:t xml:space="preserve">Федеральный закон от 07.02.2011 № 3-ФЗ </w:t>
      </w:r>
      <w:r>
        <w:rPr>
          <w:rFonts w:eastAsia="Times New Roman" w:cs="Arial"/>
          <w:bCs/>
          <w:szCs w:val="26"/>
        </w:rPr>
        <w:t>«</w:t>
      </w:r>
      <w:r w:rsidRPr="00C4322C">
        <w:rPr>
          <w:rFonts w:eastAsia="Times New Roman" w:cs="Arial"/>
          <w:bCs/>
          <w:szCs w:val="26"/>
        </w:rPr>
        <w:t>О полиции</w:t>
      </w:r>
      <w:r>
        <w:rPr>
          <w:rFonts w:eastAsia="Times New Roman" w:cs="Arial"/>
          <w:bCs/>
          <w:szCs w:val="26"/>
        </w:rPr>
        <w:t>»</w:t>
      </w:r>
      <w:r w:rsidRPr="00C4322C">
        <w:rPr>
          <w:rFonts w:eastAsia="Times New Roman" w:cs="Arial"/>
          <w:bCs/>
          <w:szCs w:val="26"/>
        </w:rPr>
        <w:t xml:space="preserve"> (ред. от </w:t>
      </w:r>
      <w:r w:rsidR="00856875">
        <w:rPr>
          <w:rFonts w:eastAsia="Times New Roman" w:cs="Arial"/>
          <w:bCs/>
          <w:szCs w:val="26"/>
        </w:rPr>
        <w:t>04.08.2023</w:t>
      </w:r>
      <w:r w:rsidRPr="00C4322C">
        <w:rPr>
          <w:rFonts w:eastAsia="Times New Roman" w:cs="Arial"/>
          <w:bCs/>
          <w:szCs w:val="26"/>
        </w:rPr>
        <w:t>)</w:t>
      </w:r>
      <w:r>
        <w:rPr>
          <w:rFonts w:eastAsia="Times New Roman" w:cs="Arial"/>
          <w:bCs/>
          <w:szCs w:val="26"/>
        </w:rPr>
        <w:t>.</w:t>
      </w:r>
    </w:p>
    <w:p w:rsidR="00D4042F" w:rsidRPr="00D4042F" w:rsidRDefault="00D4042F" w:rsidP="00063CF4">
      <w:pPr>
        <w:pStyle w:val="affb"/>
        <w:numPr>
          <w:ilvl w:val="0"/>
          <w:numId w:val="16"/>
        </w:numPr>
        <w:rPr>
          <w:rFonts w:eastAsia="Times New Roman" w:cs="Arial"/>
          <w:bCs/>
          <w:szCs w:val="26"/>
        </w:rPr>
      </w:pPr>
      <w:r w:rsidRPr="00D4042F">
        <w:rPr>
          <w:rFonts w:eastAsia="Times New Roman" w:cs="Arial"/>
          <w:bCs/>
          <w:color w:val="000000" w:themeColor="text1"/>
          <w:szCs w:val="26"/>
        </w:rPr>
        <w:t xml:space="preserve">Федеральный закон от 22.07.2008 № 123-ФЗ «Технический регламент о требованиях пожарной безопасности» (ред. от </w:t>
      </w:r>
      <w:r w:rsidR="00790A31">
        <w:rPr>
          <w:szCs w:val="24"/>
        </w:rPr>
        <w:t>25.12.2023</w:t>
      </w:r>
      <w:r w:rsidRPr="00D4042F">
        <w:rPr>
          <w:rFonts w:eastAsia="Times New Roman" w:cs="Arial"/>
          <w:bCs/>
          <w:color w:val="000000" w:themeColor="text1"/>
          <w:szCs w:val="26"/>
        </w:rPr>
        <w:t>).</w:t>
      </w:r>
    </w:p>
    <w:p w:rsidR="005D5506" w:rsidRPr="009932B0" w:rsidRDefault="005D5506" w:rsidP="005D5506">
      <w:pPr>
        <w:pStyle w:val="4"/>
      </w:pPr>
      <w:bookmarkStart w:id="101" w:name="_Toc490405857"/>
      <w:bookmarkEnd w:id="100"/>
      <w:r w:rsidRPr="009932B0">
        <w:t>Иные нормативные акты Российской Федерации</w:t>
      </w:r>
      <w:bookmarkEnd w:id="101"/>
    </w:p>
    <w:p w:rsidR="00A5786F" w:rsidRDefault="00A5786F" w:rsidP="00063CF4">
      <w:pPr>
        <w:pStyle w:val="affb"/>
        <w:numPr>
          <w:ilvl w:val="0"/>
          <w:numId w:val="16"/>
        </w:numPr>
        <w:rPr>
          <w:rFonts w:cs="Arial"/>
          <w:bCs/>
          <w:szCs w:val="26"/>
        </w:rPr>
      </w:pPr>
      <w:bookmarkStart w:id="102" w:name="_Hlk144132994"/>
      <w:r>
        <w:rPr>
          <w:rFonts w:cs="Arial"/>
          <w:bCs/>
          <w:szCs w:val="26"/>
        </w:rPr>
        <w:t>Письмо Минобрнауки России от 04.05.2016 № АК-950/02 «О методических рекоме</w:t>
      </w:r>
      <w:r>
        <w:rPr>
          <w:rFonts w:cs="Arial"/>
          <w:bCs/>
          <w:szCs w:val="26"/>
        </w:rPr>
        <w:t>н</w:t>
      </w:r>
      <w:r>
        <w:rPr>
          <w:rFonts w:cs="Arial"/>
          <w:bCs/>
          <w:szCs w:val="26"/>
        </w:rPr>
        <w:t>дациях» Примерные значения для установления критериев по оптимальному разм</w:t>
      </w:r>
      <w:r>
        <w:rPr>
          <w:rFonts w:cs="Arial"/>
          <w:bCs/>
          <w:szCs w:val="26"/>
        </w:rPr>
        <w:t>е</w:t>
      </w:r>
      <w:r>
        <w:rPr>
          <w:rFonts w:cs="Arial"/>
          <w:bCs/>
          <w:szCs w:val="26"/>
        </w:rPr>
        <w:t>щению на территориях субъектов Российской Федерации объектов образования» (ред. от 08.08.2016).</w:t>
      </w:r>
    </w:p>
    <w:p w:rsidR="00A5786F" w:rsidRPr="001B5CD0" w:rsidRDefault="00A5786F" w:rsidP="00063CF4">
      <w:pPr>
        <w:pStyle w:val="affb"/>
        <w:numPr>
          <w:ilvl w:val="0"/>
          <w:numId w:val="16"/>
        </w:numPr>
        <w:rPr>
          <w:rFonts w:cs="Arial"/>
          <w:bCs/>
          <w:szCs w:val="26"/>
        </w:rPr>
      </w:pPr>
      <w:r w:rsidRPr="001B5CD0">
        <w:rPr>
          <w:rFonts w:cs="Arial"/>
          <w:bCs/>
          <w:szCs w:val="26"/>
        </w:rPr>
        <w:t>Приказ Минспорта России от 21.03.2018 № 244 «Об утверждении Методических р</w:t>
      </w:r>
      <w:r w:rsidRPr="001B5CD0">
        <w:rPr>
          <w:rFonts w:cs="Arial"/>
          <w:bCs/>
          <w:szCs w:val="26"/>
        </w:rPr>
        <w:t>е</w:t>
      </w:r>
      <w:r w:rsidRPr="001B5CD0">
        <w:rPr>
          <w:rFonts w:cs="Arial"/>
          <w:bCs/>
          <w:szCs w:val="26"/>
        </w:rPr>
        <w:t>комендаций о применении нормативов и норм при определении потребности субъе</w:t>
      </w:r>
      <w:r w:rsidRPr="001B5CD0">
        <w:rPr>
          <w:rFonts w:cs="Arial"/>
          <w:bCs/>
          <w:szCs w:val="26"/>
        </w:rPr>
        <w:t>к</w:t>
      </w:r>
      <w:r w:rsidRPr="001B5CD0">
        <w:rPr>
          <w:rFonts w:cs="Arial"/>
          <w:bCs/>
          <w:szCs w:val="26"/>
        </w:rPr>
        <w:t>тов Российской Федерации в объектах физической культуры и спорта» (ред. от 14.04.2020).</w:t>
      </w:r>
    </w:p>
    <w:p w:rsidR="00A5786F" w:rsidRDefault="00A5786F" w:rsidP="00063CF4">
      <w:pPr>
        <w:widowControl w:val="0"/>
        <w:numPr>
          <w:ilvl w:val="0"/>
          <w:numId w:val="16"/>
        </w:numPr>
        <w:contextualSpacing/>
        <w:rPr>
          <w:rFonts w:cs="Arial"/>
          <w:bCs/>
          <w:szCs w:val="26"/>
        </w:rPr>
      </w:pPr>
      <w:r w:rsidRPr="004071D8">
        <w:rPr>
          <w:rFonts w:cs="Arial"/>
          <w:bCs/>
          <w:szCs w:val="26"/>
        </w:rPr>
        <w:t>Приказ Минэкономразвития России от 15.02.2021 № 71 «Об утверждении Методич</w:t>
      </w:r>
      <w:r w:rsidRPr="004071D8">
        <w:rPr>
          <w:rFonts w:cs="Arial"/>
          <w:bCs/>
          <w:szCs w:val="26"/>
        </w:rPr>
        <w:t>е</w:t>
      </w:r>
      <w:r w:rsidRPr="004071D8">
        <w:rPr>
          <w:rFonts w:cs="Arial"/>
          <w:bCs/>
          <w:szCs w:val="26"/>
        </w:rPr>
        <w:lastRenderedPageBreak/>
        <w:t>ских рекомендаций по подготовке нормативов градостроительного проектирования».</w:t>
      </w:r>
    </w:p>
    <w:p w:rsidR="00A5786F" w:rsidRPr="004E1D70" w:rsidRDefault="00A5786F" w:rsidP="00063CF4">
      <w:pPr>
        <w:pStyle w:val="affb"/>
        <w:numPr>
          <w:ilvl w:val="0"/>
          <w:numId w:val="16"/>
        </w:numPr>
        <w:rPr>
          <w:rFonts w:cs="Arial"/>
          <w:bCs/>
          <w:szCs w:val="26"/>
        </w:rPr>
      </w:pPr>
      <w:r w:rsidRPr="004E1D70">
        <w:rPr>
          <w:rFonts w:cs="Arial"/>
          <w:bCs/>
          <w:szCs w:val="26"/>
        </w:rPr>
        <w:t xml:space="preserve">Приказ Минспорта России от 19.08.2021 № 649 «О </w:t>
      </w:r>
      <w:r w:rsidRPr="004E1D70">
        <w:rPr>
          <w:rFonts w:cs="Arial"/>
          <w:szCs w:val="26"/>
        </w:rPr>
        <w:t xml:space="preserve">рекомендованных нормативах </w:t>
      </w:r>
      <w:r w:rsidRPr="004E1D70">
        <w:rPr>
          <w:rFonts w:cs="Arial"/>
          <w:bCs/>
          <w:szCs w:val="26"/>
        </w:rPr>
        <w:t xml:space="preserve">и </w:t>
      </w:r>
      <w:r w:rsidRPr="004E1D70">
        <w:rPr>
          <w:rFonts w:cs="Arial"/>
          <w:szCs w:val="26"/>
        </w:rPr>
        <w:t>нормах обеспеченности населения объектами спортивной инфраструктуры</w:t>
      </w:r>
      <w:r w:rsidRPr="004E1D70">
        <w:rPr>
          <w:rFonts w:cs="Arial"/>
          <w:bCs/>
          <w:szCs w:val="26"/>
        </w:rPr>
        <w:t>».</w:t>
      </w:r>
    </w:p>
    <w:p w:rsidR="00A5786F" w:rsidRDefault="00A5786F" w:rsidP="00063CF4">
      <w:pPr>
        <w:pStyle w:val="affb"/>
        <w:numPr>
          <w:ilvl w:val="0"/>
          <w:numId w:val="16"/>
        </w:numPr>
        <w:rPr>
          <w:rFonts w:cs="Arial"/>
          <w:bCs/>
          <w:szCs w:val="26"/>
        </w:rPr>
      </w:pPr>
      <w:r w:rsidRPr="00790A31">
        <w:rPr>
          <w:rFonts w:cs="Arial"/>
          <w:bCs/>
          <w:szCs w:val="26"/>
        </w:rPr>
        <w:t xml:space="preserve">Распоряжение Минкультуры России от 23.10.2023 </w:t>
      </w:r>
      <w:r>
        <w:rPr>
          <w:rFonts w:cs="Arial"/>
          <w:bCs/>
          <w:szCs w:val="26"/>
        </w:rPr>
        <w:t>№</w:t>
      </w:r>
      <w:r w:rsidRPr="00790A31">
        <w:rPr>
          <w:rFonts w:cs="Arial"/>
          <w:bCs/>
          <w:szCs w:val="26"/>
        </w:rPr>
        <w:t xml:space="preserve"> Р-2879 </w:t>
      </w:r>
      <w:r>
        <w:rPr>
          <w:rFonts w:cs="Arial"/>
          <w:bCs/>
          <w:szCs w:val="26"/>
        </w:rPr>
        <w:t>«</w:t>
      </w:r>
      <w:r w:rsidRPr="00790A31">
        <w:rPr>
          <w:rFonts w:cs="Arial"/>
          <w:bCs/>
          <w:szCs w:val="26"/>
        </w:rPr>
        <w:t>Об утверждении мет</w:t>
      </w:r>
      <w:r w:rsidRPr="00790A31">
        <w:rPr>
          <w:rFonts w:cs="Arial"/>
          <w:bCs/>
          <w:szCs w:val="26"/>
        </w:rPr>
        <w:t>о</w:t>
      </w:r>
      <w:r w:rsidRPr="00790A31">
        <w:rPr>
          <w:rFonts w:cs="Arial"/>
          <w:bCs/>
          <w:szCs w:val="26"/>
        </w:rPr>
        <w:t>дических рекомендаций органам государственной власти субъектов Российской Ф</w:t>
      </w:r>
      <w:r w:rsidRPr="00790A31">
        <w:rPr>
          <w:rFonts w:cs="Arial"/>
          <w:bCs/>
          <w:szCs w:val="26"/>
        </w:rPr>
        <w:t>е</w:t>
      </w:r>
      <w:r w:rsidRPr="00790A31">
        <w:rPr>
          <w:rFonts w:cs="Arial"/>
          <w:bCs/>
          <w:szCs w:val="26"/>
        </w:rPr>
        <w:t>дерации и органам местного самоуправления о применении нормативов и норм опт</w:t>
      </w:r>
      <w:r w:rsidRPr="00790A31">
        <w:rPr>
          <w:rFonts w:cs="Arial"/>
          <w:bCs/>
          <w:szCs w:val="26"/>
        </w:rPr>
        <w:t>и</w:t>
      </w:r>
      <w:r w:rsidRPr="00790A31">
        <w:rPr>
          <w:rFonts w:cs="Arial"/>
          <w:bCs/>
          <w:szCs w:val="26"/>
        </w:rPr>
        <w:t>мального размещения организаций культуры и обеспеченности населения услугами организаций культуры</w:t>
      </w:r>
      <w:r>
        <w:rPr>
          <w:rFonts w:cs="Arial"/>
          <w:bCs/>
          <w:szCs w:val="26"/>
        </w:rPr>
        <w:t>».</w:t>
      </w:r>
    </w:p>
    <w:bookmarkEnd w:id="102"/>
    <w:p w:rsidR="005D5506" w:rsidRDefault="005D5506" w:rsidP="005D5506">
      <w:pPr>
        <w:pStyle w:val="4"/>
      </w:pPr>
      <w:r w:rsidRPr="00903F22">
        <w:t xml:space="preserve">Нормативные акты </w:t>
      </w:r>
      <w:r w:rsidR="00A376A8">
        <w:t>Ставропольского края</w:t>
      </w:r>
    </w:p>
    <w:p w:rsidR="00E9542D" w:rsidRPr="00E9542D" w:rsidRDefault="00E9542D" w:rsidP="00063CF4">
      <w:pPr>
        <w:widowControl w:val="0"/>
        <w:numPr>
          <w:ilvl w:val="0"/>
          <w:numId w:val="16"/>
        </w:numPr>
        <w:contextualSpacing/>
        <w:rPr>
          <w:rFonts w:cs="Arial"/>
          <w:bCs/>
          <w:szCs w:val="26"/>
        </w:rPr>
      </w:pPr>
      <w:r w:rsidRPr="00E9542D">
        <w:rPr>
          <w:rFonts w:cs="Arial"/>
          <w:bCs/>
          <w:szCs w:val="26"/>
        </w:rPr>
        <w:t>Закон Ставропольского края от 18.06.2012 № 53-кз «О некоторых вопросах регулир</w:t>
      </w:r>
      <w:r w:rsidRPr="00E9542D">
        <w:rPr>
          <w:rFonts w:cs="Arial"/>
          <w:bCs/>
          <w:szCs w:val="26"/>
        </w:rPr>
        <w:t>о</w:t>
      </w:r>
      <w:r w:rsidRPr="00E9542D">
        <w:rPr>
          <w:rFonts w:cs="Arial"/>
          <w:bCs/>
          <w:szCs w:val="26"/>
        </w:rPr>
        <w:t>вания отношений в области градостроительной деятельности на территории Ставр</w:t>
      </w:r>
      <w:r w:rsidRPr="00E9542D">
        <w:rPr>
          <w:rFonts w:cs="Arial"/>
          <w:bCs/>
          <w:szCs w:val="26"/>
        </w:rPr>
        <w:t>о</w:t>
      </w:r>
      <w:r w:rsidRPr="00E9542D">
        <w:rPr>
          <w:rFonts w:cs="Arial"/>
          <w:bCs/>
          <w:szCs w:val="26"/>
        </w:rPr>
        <w:t>польского края» (ред. от 02.04.2024).</w:t>
      </w:r>
    </w:p>
    <w:p w:rsidR="00E9542D" w:rsidRPr="00E9542D" w:rsidRDefault="00E9542D" w:rsidP="00063CF4">
      <w:pPr>
        <w:widowControl w:val="0"/>
        <w:numPr>
          <w:ilvl w:val="0"/>
          <w:numId w:val="16"/>
        </w:numPr>
        <w:contextualSpacing/>
        <w:rPr>
          <w:rFonts w:cs="Arial"/>
          <w:bCs/>
          <w:szCs w:val="26"/>
        </w:rPr>
      </w:pPr>
      <w:r w:rsidRPr="00E9542D">
        <w:rPr>
          <w:rFonts w:cs="Arial"/>
          <w:bCs/>
          <w:szCs w:val="26"/>
        </w:rPr>
        <w:t>Закон Ставропольского края от 02.03.2017 № 21-кз «О преобразовании муниципал</w:t>
      </w:r>
      <w:r w:rsidRPr="00E9542D">
        <w:rPr>
          <w:rFonts w:cs="Arial"/>
          <w:bCs/>
          <w:szCs w:val="26"/>
        </w:rPr>
        <w:t>ь</w:t>
      </w:r>
      <w:r w:rsidRPr="00E9542D">
        <w:rPr>
          <w:rFonts w:cs="Arial"/>
          <w:bCs/>
          <w:szCs w:val="26"/>
        </w:rPr>
        <w:t>ных образований, входящих в состав Георгиевского муниципального района Ставр</w:t>
      </w:r>
      <w:r w:rsidRPr="00E9542D">
        <w:rPr>
          <w:rFonts w:cs="Arial"/>
          <w:bCs/>
          <w:szCs w:val="26"/>
        </w:rPr>
        <w:t>о</w:t>
      </w:r>
      <w:r w:rsidRPr="00E9542D">
        <w:rPr>
          <w:rFonts w:cs="Arial"/>
          <w:bCs/>
          <w:szCs w:val="26"/>
        </w:rPr>
        <w:t>польского края, путем их объединения с муниципальным образованием городским округом городом Георгиевском Ставропольского края» (с изм. от 30.05.2023).</w:t>
      </w:r>
    </w:p>
    <w:p w:rsidR="007E33FC" w:rsidRPr="00E9542D" w:rsidRDefault="007E33FC" w:rsidP="00063CF4">
      <w:pPr>
        <w:widowControl w:val="0"/>
        <w:numPr>
          <w:ilvl w:val="0"/>
          <w:numId w:val="16"/>
        </w:numPr>
        <w:contextualSpacing/>
        <w:rPr>
          <w:rFonts w:cs="Arial"/>
          <w:bCs/>
          <w:szCs w:val="26"/>
        </w:rPr>
      </w:pPr>
      <w:r w:rsidRPr="00E9542D">
        <w:rPr>
          <w:rFonts w:cs="Arial"/>
          <w:bCs/>
          <w:szCs w:val="26"/>
        </w:rPr>
        <w:t>Закон Ставропольского края от 30.05.2023 № 44-кз «О наделении Георгиевского г</w:t>
      </w:r>
      <w:r w:rsidRPr="00E9542D">
        <w:rPr>
          <w:rFonts w:cs="Arial"/>
          <w:bCs/>
          <w:szCs w:val="26"/>
        </w:rPr>
        <w:t>о</w:t>
      </w:r>
      <w:r w:rsidRPr="00E9542D">
        <w:rPr>
          <w:rFonts w:cs="Arial"/>
          <w:bCs/>
          <w:szCs w:val="26"/>
        </w:rPr>
        <w:t>родского округа Ставропольского края статусом муниципального округа».</w:t>
      </w:r>
    </w:p>
    <w:p w:rsidR="007E33FC" w:rsidRPr="00E9542D" w:rsidRDefault="007E33FC" w:rsidP="00063CF4">
      <w:pPr>
        <w:widowControl w:val="0"/>
        <w:numPr>
          <w:ilvl w:val="0"/>
          <w:numId w:val="16"/>
        </w:numPr>
        <w:contextualSpacing/>
        <w:rPr>
          <w:rFonts w:cs="Arial"/>
          <w:bCs/>
          <w:szCs w:val="26"/>
        </w:rPr>
      </w:pPr>
      <w:r w:rsidRPr="00E9542D">
        <w:rPr>
          <w:rFonts w:cs="Arial"/>
          <w:bCs/>
          <w:szCs w:val="26"/>
        </w:rPr>
        <w:t xml:space="preserve">Закон Ставропольского края от 31.10.2023 № 103-кз «О внесении изменений в Закон Ставропольского края </w:t>
      </w:r>
      <w:r w:rsidR="002E5594">
        <w:rPr>
          <w:rFonts w:cs="Arial"/>
          <w:bCs/>
          <w:szCs w:val="26"/>
        </w:rPr>
        <w:t>«</w:t>
      </w:r>
      <w:r w:rsidRPr="00E9542D">
        <w:rPr>
          <w:rFonts w:cs="Arial"/>
          <w:bCs/>
          <w:szCs w:val="26"/>
        </w:rPr>
        <w:t>Об установлении границы муниципального образования Гео</w:t>
      </w:r>
      <w:r w:rsidRPr="00E9542D">
        <w:rPr>
          <w:rFonts w:cs="Arial"/>
          <w:bCs/>
          <w:szCs w:val="26"/>
        </w:rPr>
        <w:t>р</w:t>
      </w:r>
      <w:r w:rsidRPr="00E9542D">
        <w:rPr>
          <w:rFonts w:cs="Arial"/>
          <w:bCs/>
          <w:szCs w:val="26"/>
        </w:rPr>
        <w:t>гиевского городского округа Ставропольского края».</w:t>
      </w:r>
    </w:p>
    <w:p w:rsidR="00E9542D" w:rsidRPr="00E9542D" w:rsidRDefault="00E9542D" w:rsidP="00063CF4">
      <w:pPr>
        <w:widowControl w:val="0"/>
        <w:numPr>
          <w:ilvl w:val="0"/>
          <w:numId w:val="16"/>
        </w:numPr>
        <w:contextualSpacing/>
        <w:rPr>
          <w:rFonts w:cs="Arial"/>
          <w:bCs/>
          <w:szCs w:val="26"/>
        </w:rPr>
      </w:pPr>
      <w:r w:rsidRPr="00E9542D">
        <w:rPr>
          <w:rFonts w:cs="Arial"/>
          <w:bCs/>
          <w:szCs w:val="26"/>
        </w:rPr>
        <w:t>Приказ Минстроя Ставропольского края от 10.10.2022 № 532 «Об утверждении р</w:t>
      </w:r>
      <w:r w:rsidRPr="00E9542D">
        <w:rPr>
          <w:rFonts w:cs="Arial"/>
          <w:bCs/>
          <w:szCs w:val="26"/>
        </w:rPr>
        <w:t>е</w:t>
      </w:r>
      <w:r w:rsidRPr="00E9542D">
        <w:rPr>
          <w:rFonts w:cs="Arial"/>
          <w:bCs/>
          <w:szCs w:val="26"/>
        </w:rPr>
        <w:t>гиональных нормативов градостроительного проектирования Ставропольского края в новой редакции» (ред. от 16.12.2022).</w:t>
      </w:r>
    </w:p>
    <w:p w:rsidR="00BC45F6" w:rsidRPr="00E9542D" w:rsidRDefault="00CC0595" w:rsidP="00063CF4">
      <w:pPr>
        <w:widowControl w:val="0"/>
        <w:numPr>
          <w:ilvl w:val="0"/>
          <w:numId w:val="16"/>
        </w:numPr>
        <w:contextualSpacing/>
        <w:rPr>
          <w:rFonts w:cs="Arial"/>
          <w:bCs/>
          <w:szCs w:val="26"/>
        </w:rPr>
      </w:pPr>
      <w:r w:rsidRPr="00E9542D">
        <w:rPr>
          <w:rFonts w:cs="Arial"/>
          <w:bCs/>
          <w:szCs w:val="26"/>
        </w:rPr>
        <w:t xml:space="preserve">Приказ </w:t>
      </w:r>
      <w:r w:rsidR="00E9542D" w:rsidRPr="00E9542D">
        <w:rPr>
          <w:rFonts w:cs="Arial"/>
          <w:bCs/>
          <w:szCs w:val="26"/>
        </w:rPr>
        <w:t>М</w:t>
      </w:r>
      <w:r w:rsidRPr="00E9542D">
        <w:rPr>
          <w:rFonts w:cs="Arial"/>
          <w:bCs/>
          <w:szCs w:val="26"/>
        </w:rPr>
        <w:t>инэкономразвития Ставропольского края от 31.07.2023 № 426/од «Об уст</w:t>
      </w:r>
      <w:r w:rsidRPr="00E9542D">
        <w:rPr>
          <w:rFonts w:cs="Arial"/>
          <w:bCs/>
          <w:szCs w:val="26"/>
        </w:rPr>
        <w:t>а</w:t>
      </w:r>
      <w:r w:rsidRPr="00E9542D">
        <w:rPr>
          <w:rFonts w:cs="Arial"/>
          <w:bCs/>
          <w:szCs w:val="26"/>
        </w:rPr>
        <w:t>новлении нормативов минимальной обеспеченности населения Ставропольского края площадью торговых объектов на территории Ставропольского края».</w:t>
      </w:r>
    </w:p>
    <w:p w:rsidR="005D5506" w:rsidRDefault="005D5506" w:rsidP="00691280">
      <w:pPr>
        <w:pStyle w:val="4"/>
        <w:suppressAutoHyphens/>
        <w:ind w:left="567" w:right="707"/>
      </w:pPr>
      <w:r w:rsidRPr="00903F22">
        <w:t xml:space="preserve">Нормативные акты </w:t>
      </w:r>
      <w:r w:rsidR="00A376A8">
        <w:t>Георгиевск</w:t>
      </w:r>
      <w:r w:rsidR="007D07C0" w:rsidRPr="007D07C0">
        <w:t xml:space="preserve">ого муниципального округа </w:t>
      </w:r>
      <w:r w:rsidR="00A376A8">
        <w:t>Ставропольского края</w:t>
      </w:r>
    </w:p>
    <w:p w:rsidR="00636D67" w:rsidRDefault="00636D67" w:rsidP="00063CF4">
      <w:pPr>
        <w:widowControl w:val="0"/>
        <w:numPr>
          <w:ilvl w:val="0"/>
          <w:numId w:val="16"/>
        </w:numPr>
        <w:contextualSpacing/>
        <w:rPr>
          <w:rFonts w:cs="Arial"/>
          <w:bCs/>
          <w:szCs w:val="26"/>
        </w:rPr>
      </w:pPr>
      <w:r w:rsidRPr="00636D67">
        <w:rPr>
          <w:rFonts w:cs="Arial"/>
          <w:bCs/>
          <w:szCs w:val="26"/>
        </w:rPr>
        <w:t>Решение Думы Георгиевского муниципального округа Ставропольского края от 27 марта 2024 г. № 351-30 «О Стратегии социально-экономического развития Георгие</w:t>
      </w:r>
      <w:r w:rsidRPr="00636D67">
        <w:rPr>
          <w:rFonts w:cs="Arial"/>
          <w:bCs/>
          <w:szCs w:val="26"/>
        </w:rPr>
        <w:t>в</w:t>
      </w:r>
      <w:r w:rsidRPr="00636D67">
        <w:rPr>
          <w:rFonts w:cs="Arial"/>
          <w:bCs/>
          <w:szCs w:val="26"/>
        </w:rPr>
        <w:t>ского муниципального округа Ставропольского края до 2035 года»</w:t>
      </w:r>
      <w:r>
        <w:rPr>
          <w:rFonts w:cs="Arial"/>
          <w:bCs/>
          <w:szCs w:val="26"/>
        </w:rPr>
        <w:t>.</w:t>
      </w:r>
    </w:p>
    <w:p w:rsidR="00457D32" w:rsidRPr="00457D32" w:rsidRDefault="00457D32" w:rsidP="00063CF4">
      <w:pPr>
        <w:widowControl w:val="0"/>
        <w:numPr>
          <w:ilvl w:val="0"/>
          <w:numId w:val="16"/>
        </w:numPr>
        <w:contextualSpacing/>
        <w:rPr>
          <w:rFonts w:cs="Arial"/>
          <w:bCs/>
          <w:szCs w:val="26"/>
        </w:rPr>
      </w:pPr>
      <w:r w:rsidRPr="00457D32">
        <w:rPr>
          <w:rFonts w:cs="Arial"/>
          <w:bCs/>
          <w:szCs w:val="26"/>
        </w:rPr>
        <w:t xml:space="preserve">Решение Думы Георгиевского городского округа Ставропольского края от 30.08.2023 № 163-17 </w:t>
      </w:r>
      <w:r>
        <w:rPr>
          <w:rFonts w:cs="Arial"/>
          <w:bCs/>
          <w:szCs w:val="26"/>
        </w:rPr>
        <w:t>«</w:t>
      </w:r>
      <w:r w:rsidRPr="00457D32">
        <w:rPr>
          <w:rFonts w:cs="Arial"/>
          <w:bCs/>
          <w:szCs w:val="26"/>
        </w:rPr>
        <w:t>Об Уставе Георгиевского муниципального округа Ставропольского края</w:t>
      </w:r>
      <w:r>
        <w:rPr>
          <w:rFonts w:cs="Arial"/>
          <w:bCs/>
          <w:szCs w:val="26"/>
        </w:rPr>
        <w:t>».</w:t>
      </w:r>
    </w:p>
    <w:p w:rsidR="005D5506" w:rsidRPr="002C2D78" w:rsidRDefault="005D5506" w:rsidP="005D5506">
      <w:pPr>
        <w:pStyle w:val="4"/>
      </w:pPr>
      <w:bookmarkStart w:id="103" w:name="_Toc529548351"/>
      <w:bookmarkStart w:id="104" w:name="_Toc489889957"/>
      <w:r w:rsidRPr="002C2D78">
        <w:t>Своды правил по проектированию и строительству</w:t>
      </w:r>
      <w:bookmarkEnd w:id="103"/>
    </w:p>
    <w:p w:rsidR="00D4042F" w:rsidRPr="00960468" w:rsidRDefault="00D4042F" w:rsidP="00063CF4">
      <w:pPr>
        <w:pStyle w:val="affb"/>
        <w:numPr>
          <w:ilvl w:val="0"/>
          <w:numId w:val="16"/>
        </w:numPr>
        <w:rPr>
          <w:rFonts w:cs="Arial"/>
          <w:bCs/>
          <w:color w:val="000000" w:themeColor="text1"/>
          <w:szCs w:val="26"/>
        </w:rPr>
      </w:pPr>
      <w:r w:rsidRPr="00960468">
        <w:rPr>
          <w:rFonts w:cs="Arial"/>
          <w:bCs/>
          <w:color w:val="000000" w:themeColor="text1"/>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w:t>
      </w:r>
      <w:r w:rsidRPr="00960468">
        <w:rPr>
          <w:rFonts w:cs="Arial"/>
          <w:bCs/>
          <w:color w:val="000000" w:themeColor="text1"/>
          <w:szCs w:val="26"/>
        </w:rPr>
        <w:t>в</w:t>
      </w:r>
      <w:r w:rsidRPr="00960468">
        <w:rPr>
          <w:rFonts w:cs="Arial"/>
          <w:bCs/>
          <w:color w:val="000000" w:themeColor="text1"/>
          <w:szCs w:val="26"/>
        </w:rPr>
        <w:t xml:space="preserve">ным решениям» (утв. Приказом МЧС России от 24.04.2013 № 288, ред. от </w:t>
      </w:r>
      <w:r w:rsidR="00DA5A19">
        <w:rPr>
          <w:rFonts w:cs="Arial"/>
          <w:bCs/>
          <w:color w:val="000000" w:themeColor="text1"/>
          <w:szCs w:val="26"/>
        </w:rPr>
        <w:t>27.06.2023</w:t>
      </w:r>
      <w:r w:rsidRPr="00960468">
        <w:rPr>
          <w:rFonts w:cs="Arial"/>
          <w:bCs/>
          <w:color w:val="000000" w:themeColor="text1"/>
          <w:szCs w:val="26"/>
        </w:rPr>
        <w:t>).</w:t>
      </w:r>
    </w:p>
    <w:p w:rsidR="00D4042F" w:rsidRPr="00960468" w:rsidRDefault="00D4042F" w:rsidP="00063CF4">
      <w:pPr>
        <w:pStyle w:val="affb"/>
        <w:numPr>
          <w:ilvl w:val="0"/>
          <w:numId w:val="16"/>
        </w:numPr>
        <w:rPr>
          <w:rFonts w:cs="Arial"/>
          <w:bCs/>
          <w:color w:val="000000" w:themeColor="text1"/>
          <w:szCs w:val="26"/>
        </w:rPr>
      </w:pPr>
      <w:r w:rsidRPr="00960468">
        <w:rPr>
          <w:rFonts w:cs="Arial"/>
          <w:bCs/>
          <w:color w:val="000000" w:themeColor="text1"/>
          <w:szCs w:val="26"/>
        </w:rPr>
        <w:t>СП 11.13130.2009 «Свод правил. Места дислокации подразделений пожарной охраны. Порядок и методика определения» (утв. Приказом МЧС РФ от 25.03.2009 № 181, ред. от 09.12.2010).</w:t>
      </w:r>
    </w:p>
    <w:p w:rsidR="00856875" w:rsidRPr="00856875" w:rsidRDefault="00856875" w:rsidP="00063CF4">
      <w:pPr>
        <w:pStyle w:val="affb"/>
        <w:numPr>
          <w:ilvl w:val="0"/>
          <w:numId w:val="16"/>
        </w:numPr>
      </w:pPr>
      <w:r w:rsidRPr="00856875">
        <w:t>СП 31.13330.2021 «Свод правил. СНиП 2.04.02-84 Водоснабжение. Наружные сети и сооружения» (утв. Приказом Минстроя России от 27.12.2021 № 1016/</w:t>
      </w:r>
      <w:proofErr w:type="spellStart"/>
      <w:r w:rsidRPr="00856875">
        <w:t>пр</w:t>
      </w:r>
      <w:proofErr w:type="spellEnd"/>
      <w:r w:rsidRPr="00856875">
        <w:t>).</w:t>
      </w:r>
    </w:p>
    <w:p w:rsidR="00856875" w:rsidRPr="00856875" w:rsidRDefault="00856875" w:rsidP="00063CF4">
      <w:pPr>
        <w:pStyle w:val="affb"/>
        <w:numPr>
          <w:ilvl w:val="0"/>
          <w:numId w:val="16"/>
        </w:numPr>
      </w:pPr>
      <w:bookmarkStart w:id="105" w:name="_Hlk51951211"/>
      <w:r w:rsidRPr="00856875">
        <w:t>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856875">
        <w:t>пр</w:t>
      </w:r>
      <w:proofErr w:type="spellEnd"/>
      <w:r w:rsidRPr="00856875">
        <w:t xml:space="preserve">) (ред. от </w:t>
      </w:r>
      <w:r w:rsidR="00DA5A19">
        <w:t>27</w:t>
      </w:r>
      <w:r w:rsidRPr="00856875">
        <w:t>.12.20</w:t>
      </w:r>
      <w:r w:rsidR="00DA5A19">
        <w:t>21</w:t>
      </w:r>
      <w:r w:rsidRPr="00856875">
        <w:t>).</w:t>
      </w:r>
      <w:bookmarkEnd w:id="105"/>
    </w:p>
    <w:p w:rsidR="005D5506" w:rsidRPr="00856875" w:rsidRDefault="005D5506" w:rsidP="00063CF4">
      <w:pPr>
        <w:pStyle w:val="affb"/>
        <w:numPr>
          <w:ilvl w:val="0"/>
          <w:numId w:val="16"/>
        </w:numPr>
      </w:pPr>
      <w:r w:rsidRPr="00856875">
        <w:lastRenderedPageBreak/>
        <w:t>СП 42.13330.2016 «Градостроительство. Планировка и застройка городских и сел</w:t>
      </w:r>
      <w:r w:rsidRPr="00856875">
        <w:t>ь</w:t>
      </w:r>
      <w:r w:rsidRPr="00856875">
        <w:t>ских поселений. Актуализированная редакция СНиП 2.07.01-89*» (утв. Приказом Минстроя России от 30.12.2016 № 1034/</w:t>
      </w:r>
      <w:proofErr w:type="spellStart"/>
      <w:r w:rsidRPr="00856875">
        <w:t>пр</w:t>
      </w:r>
      <w:proofErr w:type="spellEnd"/>
      <w:r w:rsidRPr="00856875">
        <w:t xml:space="preserve">, в ред. от </w:t>
      </w:r>
      <w:r w:rsidR="00BD1677">
        <w:t>09</w:t>
      </w:r>
      <w:r w:rsidRPr="00856875">
        <w:t>.0</w:t>
      </w:r>
      <w:r w:rsidR="00BD1677">
        <w:t>6</w:t>
      </w:r>
      <w:r w:rsidRPr="00856875">
        <w:t>.20</w:t>
      </w:r>
      <w:r w:rsidR="00BD1677">
        <w:t>22</w:t>
      </w:r>
      <w:r w:rsidRPr="00856875">
        <w:t>).</w:t>
      </w:r>
    </w:p>
    <w:p w:rsidR="00856875" w:rsidRDefault="005D5506" w:rsidP="00063CF4">
      <w:pPr>
        <w:pStyle w:val="affb"/>
        <w:numPr>
          <w:ilvl w:val="0"/>
          <w:numId w:val="16"/>
        </w:numPr>
        <w:rPr>
          <w:szCs w:val="24"/>
        </w:rPr>
      </w:pPr>
      <w:r w:rsidRPr="00856875">
        <w:rPr>
          <w:szCs w:val="24"/>
        </w:rPr>
        <w:t>СП 59.13330.2020 «Доступность зданий и сооружений для маломобильных групп н</w:t>
      </w:r>
      <w:r w:rsidRPr="00856875">
        <w:rPr>
          <w:szCs w:val="24"/>
        </w:rPr>
        <w:t>а</w:t>
      </w:r>
      <w:r w:rsidRPr="00856875">
        <w:rPr>
          <w:szCs w:val="24"/>
        </w:rPr>
        <w:t>селения. СНиП 35-01-2001» (утв. и введен в действие Приказом Минстроя России от 30.12.2020 № 904/</w:t>
      </w:r>
      <w:proofErr w:type="spellStart"/>
      <w:r w:rsidRPr="00856875">
        <w:rPr>
          <w:szCs w:val="24"/>
        </w:rPr>
        <w:t>пр</w:t>
      </w:r>
      <w:proofErr w:type="spellEnd"/>
      <w:r w:rsidR="00BD1677">
        <w:rPr>
          <w:szCs w:val="24"/>
        </w:rPr>
        <w:t>, ред. от 31.05.2022</w:t>
      </w:r>
      <w:r w:rsidRPr="00856875">
        <w:rPr>
          <w:szCs w:val="24"/>
        </w:rPr>
        <w:t>).</w:t>
      </w:r>
    </w:p>
    <w:p w:rsidR="002D6049" w:rsidRPr="002D6049" w:rsidRDefault="002D6049" w:rsidP="00063CF4">
      <w:pPr>
        <w:pStyle w:val="affb"/>
        <w:numPr>
          <w:ilvl w:val="0"/>
          <w:numId w:val="16"/>
        </w:numPr>
        <w:rPr>
          <w:szCs w:val="24"/>
        </w:rPr>
      </w:pPr>
      <w:r w:rsidRPr="002D6049">
        <w:rPr>
          <w:szCs w:val="24"/>
        </w:rPr>
        <w:t>СП 140.13330.2012 «Свод правил. Городская среда. Правила проектирования для м</w:t>
      </w:r>
      <w:r w:rsidRPr="002D6049">
        <w:rPr>
          <w:szCs w:val="24"/>
        </w:rPr>
        <w:t>а</w:t>
      </w:r>
      <w:r w:rsidRPr="002D6049">
        <w:rPr>
          <w:szCs w:val="24"/>
        </w:rPr>
        <w:t xml:space="preserve">ломобильных групп населения» (утв. и введен в действие Приказом Госстроя от 27.12.2012 </w:t>
      </w:r>
      <w:r>
        <w:rPr>
          <w:szCs w:val="24"/>
        </w:rPr>
        <w:t>№</w:t>
      </w:r>
      <w:r w:rsidRPr="002D6049">
        <w:rPr>
          <w:szCs w:val="24"/>
        </w:rPr>
        <w:t xml:space="preserve"> 122/ГС) (ред. от 20.10.2016)</w:t>
      </w:r>
      <w:r>
        <w:rPr>
          <w:szCs w:val="24"/>
        </w:rPr>
        <w:t>.</w:t>
      </w:r>
    </w:p>
    <w:p w:rsidR="00D4042F" w:rsidRPr="00D4042F" w:rsidRDefault="00D4042F" w:rsidP="00063CF4">
      <w:pPr>
        <w:pStyle w:val="affb"/>
        <w:numPr>
          <w:ilvl w:val="0"/>
          <w:numId w:val="16"/>
        </w:numPr>
        <w:rPr>
          <w:szCs w:val="24"/>
        </w:rPr>
      </w:pPr>
      <w:r w:rsidRPr="00D4042F">
        <w:rPr>
          <w:szCs w:val="24"/>
        </w:rPr>
        <w:t>СП 476.1325800.2020 «Свод правил. Территории городских и сельских поселений. Правила планировки, застройки и благоустройства жилых микрорайонов» (утв. и вв</w:t>
      </w:r>
      <w:r w:rsidRPr="00D4042F">
        <w:rPr>
          <w:szCs w:val="24"/>
        </w:rPr>
        <w:t>е</w:t>
      </w:r>
      <w:r w:rsidRPr="00D4042F">
        <w:rPr>
          <w:szCs w:val="24"/>
        </w:rPr>
        <w:t xml:space="preserve">ден в действие Приказом Минстроя России от 24.01.2020 </w:t>
      </w:r>
      <w:r>
        <w:rPr>
          <w:szCs w:val="24"/>
        </w:rPr>
        <w:t>№</w:t>
      </w:r>
      <w:r w:rsidRPr="00D4042F">
        <w:rPr>
          <w:szCs w:val="24"/>
        </w:rPr>
        <w:t xml:space="preserve"> 33/</w:t>
      </w:r>
      <w:proofErr w:type="spellStart"/>
      <w:r w:rsidRPr="00D4042F">
        <w:rPr>
          <w:szCs w:val="24"/>
        </w:rPr>
        <w:t>пр</w:t>
      </w:r>
      <w:proofErr w:type="spellEnd"/>
      <w:r w:rsidRPr="00D4042F">
        <w:rPr>
          <w:szCs w:val="24"/>
        </w:rPr>
        <w:t>)</w:t>
      </w:r>
      <w:r>
        <w:rPr>
          <w:szCs w:val="24"/>
        </w:rPr>
        <w:t>.</w:t>
      </w:r>
    </w:p>
    <w:p w:rsidR="005D5506" w:rsidRPr="0076231A" w:rsidRDefault="005D5506" w:rsidP="005D5506">
      <w:pPr>
        <w:pStyle w:val="4"/>
      </w:pPr>
      <w:bookmarkStart w:id="106" w:name="_Toc28011225"/>
      <w:r w:rsidRPr="0076231A">
        <w:t>Иные документы</w:t>
      </w:r>
      <w:bookmarkEnd w:id="106"/>
      <w:r w:rsidRPr="0076231A">
        <w:t xml:space="preserve"> </w:t>
      </w:r>
    </w:p>
    <w:p w:rsidR="005D5506" w:rsidRPr="00856875" w:rsidRDefault="005D5506" w:rsidP="00063CF4">
      <w:pPr>
        <w:pStyle w:val="affb"/>
        <w:numPr>
          <w:ilvl w:val="0"/>
          <w:numId w:val="16"/>
        </w:numPr>
        <w:rPr>
          <w:szCs w:val="24"/>
        </w:rPr>
      </w:pPr>
      <w:bookmarkStart w:id="107" w:name="_Hlk52381670"/>
      <w:r w:rsidRPr="00856875">
        <w:rPr>
          <w:szCs w:val="24"/>
        </w:rPr>
        <w:t>ГОСТ 33150-2014 «Дороги автомобильные общего пользования. Проектирование п</w:t>
      </w:r>
      <w:r w:rsidRPr="00856875">
        <w:rPr>
          <w:szCs w:val="24"/>
        </w:rPr>
        <w:t>е</w:t>
      </w:r>
      <w:r w:rsidRPr="00856875">
        <w:rPr>
          <w:szCs w:val="24"/>
        </w:rPr>
        <w:t>шеходных и велосипедных дорожек. Общие требования».</w:t>
      </w:r>
    </w:p>
    <w:bookmarkEnd w:id="107"/>
    <w:p w:rsidR="005D5506" w:rsidRPr="004613C4" w:rsidRDefault="005D5506" w:rsidP="00063CF4">
      <w:pPr>
        <w:pStyle w:val="affb"/>
        <w:numPr>
          <w:ilvl w:val="0"/>
          <w:numId w:val="16"/>
        </w:numPr>
        <w:rPr>
          <w:szCs w:val="24"/>
        </w:rPr>
      </w:pPr>
      <w:r w:rsidRPr="004613C4">
        <w:rPr>
          <w:szCs w:val="24"/>
        </w:rPr>
        <w:t>СанПиН 2.1.3684-21 «Санитарно-эпидемиологические требования к содержанию те</w:t>
      </w:r>
      <w:r w:rsidRPr="004613C4">
        <w:rPr>
          <w:szCs w:val="24"/>
        </w:rPr>
        <w:t>р</w:t>
      </w:r>
      <w:r w:rsidRPr="004613C4">
        <w:rPr>
          <w:szCs w:val="24"/>
        </w:rPr>
        <w:t>риторий городских и сельских поселений, к водным объектам, питьевой воде и пить</w:t>
      </w:r>
      <w:r w:rsidRPr="004613C4">
        <w:rPr>
          <w:szCs w:val="24"/>
        </w:rPr>
        <w:t>е</w:t>
      </w:r>
      <w:r w:rsidRPr="004613C4">
        <w:rPr>
          <w:szCs w:val="24"/>
        </w:rPr>
        <w:t>вому водоснабжению, атмосферному воздуху, почвам, жилым помещениям, эксплу</w:t>
      </w:r>
      <w:r w:rsidRPr="004613C4">
        <w:rPr>
          <w:szCs w:val="24"/>
        </w:rPr>
        <w:t>а</w:t>
      </w:r>
      <w:r w:rsidRPr="004613C4">
        <w:rPr>
          <w:szCs w:val="24"/>
        </w:rPr>
        <w:t>тации производственных, общественных помещений, организации и проведению с</w:t>
      </w:r>
      <w:r w:rsidRPr="004613C4">
        <w:rPr>
          <w:szCs w:val="24"/>
        </w:rPr>
        <w:t>а</w:t>
      </w:r>
      <w:r w:rsidRPr="004613C4">
        <w:rPr>
          <w:szCs w:val="24"/>
        </w:rPr>
        <w:t>нитарно-противоэпидемических (профилактических) мероприятий» (утв. постановл</w:t>
      </w:r>
      <w:r w:rsidRPr="004613C4">
        <w:rPr>
          <w:szCs w:val="24"/>
        </w:rPr>
        <w:t>е</w:t>
      </w:r>
      <w:r w:rsidRPr="004613C4">
        <w:rPr>
          <w:szCs w:val="24"/>
        </w:rPr>
        <w:t xml:space="preserve">нием Главного государственного санитарного врача РФ от 28.01.2021 № 3, ред. от </w:t>
      </w:r>
      <w:r w:rsidR="00856875">
        <w:rPr>
          <w:szCs w:val="24"/>
        </w:rPr>
        <w:t>14.02.2022</w:t>
      </w:r>
      <w:r w:rsidRPr="004613C4">
        <w:rPr>
          <w:szCs w:val="24"/>
        </w:rPr>
        <w:t>).</w:t>
      </w:r>
    </w:p>
    <w:p w:rsidR="005D5506" w:rsidRDefault="005D5506" w:rsidP="00977C5C">
      <w:pPr>
        <w:pStyle w:val="3"/>
        <w:numPr>
          <w:ilvl w:val="2"/>
          <w:numId w:val="13"/>
        </w:numPr>
        <w:ind w:left="0" w:hanging="11"/>
      </w:pPr>
      <w:bookmarkStart w:id="108" w:name="_Toc491920230"/>
      <w:bookmarkStart w:id="109" w:name="_Toc84513418"/>
      <w:bookmarkStart w:id="110" w:name="_Toc88055626"/>
      <w:bookmarkStart w:id="111" w:name="_Toc146292288"/>
      <w:bookmarkEnd w:id="104"/>
      <w:r w:rsidRPr="00903F22">
        <w:t xml:space="preserve">Список терминов и </w:t>
      </w:r>
      <w:r w:rsidRPr="00C92CDC">
        <w:t>определений</w:t>
      </w:r>
      <w:r w:rsidRPr="00903F22">
        <w:t>, применяемых в нормативах градостроительного проектирования</w:t>
      </w:r>
      <w:bookmarkEnd w:id="108"/>
      <w:bookmarkEnd w:id="109"/>
      <w:bookmarkEnd w:id="110"/>
      <w:bookmarkEnd w:id="111"/>
    </w:p>
    <w:p w:rsidR="00D4042F" w:rsidRDefault="00D4042F" w:rsidP="00634B2D">
      <w:pPr>
        <w:rPr>
          <w:rFonts w:cs="Times New Roman"/>
          <w:szCs w:val="24"/>
        </w:rPr>
      </w:pPr>
      <w:bookmarkStart w:id="112" w:name="OLE_LINK249"/>
      <w:bookmarkStart w:id="113" w:name="OLE_LINK250"/>
      <w:r>
        <w:rPr>
          <w:rFonts w:cs="Times New Roman"/>
          <w:b/>
          <w:szCs w:val="24"/>
        </w:rPr>
        <w:t>Автомобильная дорога</w:t>
      </w:r>
      <w:r>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Pr>
          <w:rFonts w:cs="Times New Roman"/>
          <w:szCs w:val="24"/>
        </w:rPr>
        <w:t>в</w:t>
      </w:r>
      <w:r>
        <w:rPr>
          <w:rFonts w:cs="Times New Roman"/>
          <w:szCs w:val="24"/>
        </w:rPr>
        <w:t>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042F" w:rsidRDefault="00D4042F" w:rsidP="00275FF0">
      <w:pPr>
        <w:rPr>
          <w:rFonts w:cs="Times New Roman"/>
          <w:b/>
          <w:bCs/>
          <w:szCs w:val="24"/>
        </w:rPr>
      </w:pPr>
      <w:r>
        <w:rPr>
          <w:b/>
          <w:bCs/>
        </w:rPr>
        <w:t>Берегозащитное (берегоукрепительное) сооружение</w:t>
      </w:r>
      <w:r>
        <w:t xml:space="preserve"> – гидротехническое сооруж</w:t>
      </w:r>
      <w:r>
        <w:t>е</w:t>
      </w:r>
      <w:r>
        <w:t>ние для защиты берега от размыва и разрушения.</w:t>
      </w:r>
      <w:r w:rsidRPr="00275FF0">
        <w:rPr>
          <w:rFonts w:cs="Times New Roman"/>
          <w:b/>
          <w:bCs/>
          <w:szCs w:val="24"/>
        </w:rPr>
        <w:t xml:space="preserve"> </w:t>
      </w:r>
    </w:p>
    <w:p w:rsidR="00D4042F" w:rsidRDefault="00D4042F" w:rsidP="00275FF0">
      <w:pPr>
        <w:pStyle w:val="aff6"/>
        <w:rPr>
          <w:lang w:val="ru-RU"/>
        </w:rPr>
      </w:pPr>
      <w:r>
        <w:rPr>
          <w:b/>
          <w:bCs/>
          <w:lang w:val="ru-RU"/>
        </w:rPr>
        <w:t>Велосипедная дорожка</w:t>
      </w:r>
      <w:r>
        <w:rPr>
          <w:lang w:val="ru-RU"/>
        </w:rPr>
        <w:t xml:space="preserve"> – отдельная дорога или часть автомобильной дороги, предн</w:t>
      </w:r>
      <w:r>
        <w:rPr>
          <w:lang w:val="ru-RU"/>
        </w:rPr>
        <w:t>а</w:t>
      </w:r>
      <w:r>
        <w:rPr>
          <w:lang w:val="ru-RU"/>
        </w:rPr>
        <w:t>значенная для велосипедистов и оборудованная соответствующими техническими средств</w:t>
      </w:r>
      <w:r>
        <w:rPr>
          <w:lang w:val="ru-RU"/>
        </w:rPr>
        <w:t>а</w:t>
      </w:r>
      <w:r>
        <w:rPr>
          <w:lang w:val="ru-RU"/>
        </w:rPr>
        <w:t>ми организации дорожного движения.</w:t>
      </w:r>
    </w:p>
    <w:p w:rsidR="00D4042F" w:rsidRDefault="00D4042F" w:rsidP="00634B2D">
      <w:pPr>
        <w:rPr>
          <w:rFonts w:cs="Times New Roman"/>
          <w:szCs w:val="24"/>
        </w:rPr>
      </w:pPr>
      <w:r>
        <w:rPr>
          <w:rFonts w:cs="Times New Roman"/>
          <w:b/>
          <w:szCs w:val="24"/>
        </w:rPr>
        <w:t>Градостроительная деятельность</w:t>
      </w:r>
      <w:r>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Pr>
          <w:rFonts w:cs="Times New Roman"/>
          <w:szCs w:val="24"/>
        </w:rPr>
        <w:t>о</w:t>
      </w:r>
      <w:r>
        <w:rPr>
          <w:rFonts w:cs="Times New Roman"/>
          <w:szCs w:val="24"/>
        </w:rPr>
        <w:t>ектирования, строительства, капитального ремонта, реконструкции, сноса объектов кап</w:t>
      </w:r>
      <w:r>
        <w:rPr>
          <w:rFonts w:cs="Times New Roman"/>
          <w:szCs w:val="24"/>
        </w:rPr>
        <w:t>и</w:t>
      </w:r>
      <w:r>
        <w:rPr>
          <w:rFonts w:cs="Times New Roman"/>
          <w:szCs w:val="24"/>
        </w:rPr>
        <w:t>тального строительства, эксплуатации зданий, сооружений, комплексного развития террит</w:t>
      </w:r>
      <w:r>
        <w:rPr>
          <w:rFonts w:cs="Times New Roman"/>
          <w:szCs w:val="24"/>
        </w:rPr>
        <w:t>о</w:t>
      </w:r>
      <w:r>
        <w:rPr>
          <w:rFonts w:cs="Times New Roman"/>
          <w:szCs w:val="24"/>
        </w:rPr>
        <w:t>рий и их благоустройства.</w:t>
      </w:r>
    </w:p>
    <w:p w:rsidR="00D4042F" w:rsidRDefault="00D4042F" w:rsidP="00634B2D">
      <w:pPr>
        <w:rPr>
          <w:rFonts w:cs="Times New Roman"/>
          <w:szCs w:val="24"/>
        </w:rPr>
      </w:pPr>
      <w:r>
        <w:rPr>
          <w:rFonts w:cs="Times New Roman"/>
          <w:b/>
          <w:szCs w:val="24"/>
        </w:rPr>
        <w:t>Градостроительная документация</w:t>
      </w:r>
      <w:r>
        <w:rPr>
          <w:rFonts w:cs="Times New Roman"/>
          <w:szCs w:val="24"/>
        </w:rPr>
        <w:t xml:space="preserve"> (документы градостроительного проектиров</w:t>
      </w:r>
      <w:r>
        <w:rPr>
          <w:rFonts w:cs="Times New Roman"/>
          <w:szCs w:val="24"/>
        </w:rPr>
        <w:t>а</w:t>
      </w:r>
      <w:r>
        <w:rPr>
          <w:rFonts w:cs="Times New Roman"/>
          <w:szCs w:val="24"/>
        </w:rPr>
        <w:t>ния) – документы территориального планирования, документы градостроительного зонир</w:t>
      </w:r>
      <w:r>
        <w:rPr>
          <w:rFonts w:cs="Times New Roman"/>
          <w:szCs w:val="24"/>
        </w:rPr>
        <w:t>о</w:t>
      </w:r>
      <w:r>
        <w:rPr>
          <w:rFonts w:cs="Times New Roman"/>
          <w:szCs w:val="24"/>
        </w:rPr>
        <w:t>вания, документация по планировке территории.</w:t>
      </w:r>
    </w:p>
    <w:p w:rsidR="00D4042F" w:rsidRDefault="00D4042F" w:rsidP="00F906A0">
      <w:pPr>
        <w:rPr>
          <w:rFonts w:cs="Times New Roman"/>
          <w:szCs w:val="28"/>
        </w:rPr>
      </w:pPr>
      <w:r>
        <w:rPr>
          <w:rFonts w:cs="Times New Roman"/>
          <w:b/>
          <w:bCs/>
          <w:szCs w:val="28"/>
        </w:rPr>
        <w:t>Дошкольная образовательная организация</w:t>
      </w:r>
      <w:r>
        <w:rPr>
          <w:rFonts w:cs="Times New Roman"/>
          <w:szCs w:val="28"/>
        </w:rPr>
        <w:t xml:space="preserve"> – образовательная организация, осущ</w:t>
      </w:r>
      <w:r>
        <w:rPr>
          <w:rFonts w:cs="Times New Roman"/>
          <w:szCs w:val="28"/>
        </w:rPr>
        <w:t>е</w:t>
      </w:r>
      <w:r>
        <w:rPr>
          <w:rFonts w:cs="Times New Roman"/>
          <w:szCs w:val="28"/>
        </w:rPr>
        <w:t>ствляющая в качестве основной цели ее деятельности образовательную деятельность по о</w:t>
      </w:r>
      <w:r>
        <w:rPr>
          <w:rFonts w:cs="Times New Roman"/>
          <w:szCs w:val="28"/>
        </w:rPr>
        <w:t>б</w:t>
      </w:r>
      <w:r>
        <w:rPr>
          <w:rFonts w:cs="Times New Roman"/>
          <w:szCs w:val="28"/>
        </w:rPr>
        <w:t>разовательным программам дошкольного образования, присмотр и уход за детьми.</w:t>
      </w:r>
    </w:p>
    <w:p w:rsidR="00D4042F" w:rsidRDefault="00D4042F" w:rsidP="00634B2D">
      <w:pPr>
        <w:rPr>
          <w:rFonts w:cs="Times New Roman"/>
          <w:szCs w:val="24"/>
        </w:rPr>
      </w:pPr>
      <w:bookmarkStart w:id="114" w:name="OLE_LINK246"/>
      <w:bookmarkStart w:id="115" w:name="OLE_LINK247"/>
      <w:bookmarkStart w:id="116" w:name="OLE_LINK248"/>
      <w:bookmarkEnd w:id="112"/>
      <w:bookmarkEnd w:id="113"/>
      <w:r>
        <w:rPr>
          <w:rFonts w:cs="Times New Roman"/>
          <w:b/>
          <w:szCs w:val="24"/>
        </w:rPr>
        <w:lastRenderedPageBreak/>
        <w:t>Красная линия</w:t>
      </w:r>
      <w:r>
        <w:rPr>
          <w:rFonts w:cs="Times New Roman"/>
          <w:szCs w:val="24"/>
        </w:rPr>
        <w:t xml:space="preserve"> – линии, которые обозначают границы территорий общего пользов</w:t>
      </w:r>
      <w:r>
        <w:rPr>
          <w:rFonts w:cs="Times New Roman"/>
          <w:szCs w:val="24"/>
        </w:rPr>
        <w:t>а</w:t>
      </w:r>
      <w:r>
        <w:rPr>
          <w:rFonts w:cs="Times New Roman"/>
          <w:szCs w:val="24"/>
        </w:rPr>
        <w:t>ния и подлежат установлению, изменению или отмене в документации по планировке терр</w:t>
      </w:r>
      <w:r>
        <w:rPr>
          <w:rFonts w:cs="Times New Roman"/>
          <w:szCs w:val="24"/>
        </w:rPr>
        <w:t>и</w:t>
      </w:r>
      <w:r>
        <w:rPr>
          <w:rFonts w:cs="Times New Roman"/>
          <w:szCs w:val="24"/>
        </w:rPr>
        <w:t>тории.</w:t>
      </w:r>
    </w:p>
    <w:p w:rsidR="00D4042F" w:rsidRDefault="00D4042F" w:rsidP="00634B2D">
      <w:pPr>
        <w:rPr>
          <w:rFonts w:cs="Times New Roman"/>
          <w:szCs w:val="24"/>
        </w:rPr>
      </w:pPr>
      <w:bookmarkStart w:id="117" w:name="OLE_LINK53"/>
      <w:bookmarkStart w:id="118" w:name="OLE_LINK219"/>
      <w:r>
        <w:rPr>
          <w:rFonts w:cs="Times New Roman"/>
          <w:b/>
          <w:szCs w:val="24"/>
        </w:rPr>
        <w:t>Микрорайон (квартал)</w:t>
      </w:r>
      <w:r>
        <w:rPr>
          <w:rFonts w:cs="Times New Roman"/>
          <w:szCs w:val="24"/>
        </w:rPr>
        <w:t xml:space="preserve"> – планировочная единица застройки в границах красных л</w:t>
      </w:r>
      <w:r>
        <w:rPr>
          <w:rFonts w:cs="Times New Roman"/>
          <w:szCs w:val="24"/>
        </w:rPr>
        <w:t>и</w:t>
      </w:r>
      <w:r>
        <w:rPr>
          <w:rFonts w:cs="Times New Roman"/>
          <w:szCs w:val="24"/>
        </w:rPr>
        <w:t>ний, ограниченная магистральными или жилыми улицами.</w:t>
      </w:r>
    </w:p>
    <w:bookmarkEnd w:id="114"/>
    <w:bookmarkEnd w:id="115"/>
    <w:bookmarkEnd w:id="116"/>
    <w:bookmarkEnd w:id="117"/>
    <w:bookmarkEnd w:id="118"/>
    <w:p w:rsidR="00D4042F" w:rsidRPr="00637B57" w:rsidRDefault="00D4042F" w:rsidP="000F47D6">
      <w:pPr>
        <w:pStyle w:val="aff6"/>
        <w:rPr>
          <w:lang w:val="ru-RU"/>
        </w:rPr>
      </w:pPr>
      <w:r w:rsidRPr="00637B57">
        <w:rPr>
          <w:b/>
          <w:bCs/>
          <w:lang w:val="ru-RU"/>
        </w:rPr>
        <w:t>Нормативы градостроительного проектирования</w:t>
      </w:r>
      <w:r w:rsidRPr="00637B57">
        <w:rPr>
          <w:lang w:val="ru-RU"/>
        </w:rPr>
        <w:t xml:space="preserve"> – совокупность расчетных пок</w:t>
      </w:r>
      <w:r w:rsidRPr="00637B57">
        <w:rPr>
          <w:lang w:val="ru-RU"/>
        </w:rPr>
        <w:t>а</w:t>
      </w:r>
      <w:r w:rsidRPr="00637B57">
        <w:rPr>
          <w:lang w:val="ru-RU"/>
        </w:rPr>
        <w:t>зателей, установленных в соответствии с Градостроительным кодексом РФ в целях обесп</w:t>
      </w:r>
      <w:r w:rsidRPr="00637B57">
        <w:rPr>
          <w:lang w:val="ru-RU"/>
        </w:rPr>
        <w:t>е</w:t>
      </w:r>
      <w:r w:rsidRPr="00637B57">
        <w:rPr>
          <w:lang w:val="ru-RU"/>
        </w:rPr>
        <w:t>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4042F" w:rsidRDefault="00D4042F" w:rsidP="00F906A0">
      <w:pPr>
        <w:pStyle w:val="aff6"/>
        <w:rPr>
          <w:lang w:val="ru-RU"/>
        </w:rPr>
      </w:pPr>
      <w:r>
        <w:rPr>
          <w:b/>
          <w:lang w:val="ru-RU"/>
        </w:rPr>
        <w:t xml:space="preserve">Общеобразовательная организация </w:t>
      </w:r>
      <w:r>
        <w:rPr>
          <w:lang w:val="ru-RU"/>
        </w:rPr>
        <w:t>– образовательная организация, осуществля</w:t>
      </w:r>
      <w:r>
        <w:rPr>
          <w:lang w:val="ru-RU"/>
        </w:rPr>
        <w:t>ю</w:t>
      </w:r>
      <w:r>
        <w:rPr>
          <w:lang w:val="ru-RU"/>
        </w:rPr>
        <w:t>щая в качестве основной цели ее деятельности образовательную деятельность по програ</w:t>
      </w:r>
      <w:r>
        <w:rPr>
          <w:lang w:val="ru-RU"/>
        </w:rPr>
        <w:t>м</w:t>
      </w:r>
      <w:r>
        <w:rPr>
          <w:lang w:val="ru-RU"/>
        </w:rPr>
        <w:t>мам начального общего, основного общего и (или) среднего общего образования.</w:t>
      </w:r>
    </w:p>
    <w:p w:rsidR="003D6210" w:rsidRPr="00DA17E2" w:rsidRDefault="003D6210" w:rsidP="003D6210">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w:t>
      </w:r>
      <w:r>
        <w:rPr>
          <w:b/>
          <w:lang w:val="ru-RU"/>
        </w:rPr>
        <w:t> –</w:t>
      </w:r>
      <w:r w:rsidRPr="00DA17E2">
        <w:rPr>
          <w:lang w:val="ru-RU"/>
        </w:rPr>
        <w:t xml:space="preserve"> общеобразовательная о</w:t>
      </w:r>
      <w:r w:rsidRPr="00DA17E2">
        <w:rPr>
          <w:lang w:val="ru-RU"/>
        </w:rPr>
        <w:t>р</w:t>
      </w:r>
      <w:r w:rsidRPr="00DA17E2">
        <w:rPr>
          <w:lang w:val="ru-RU"/>
        </w:rPr>
        <w:t>ганизация начального образования</w:t>
      </w:r>
      <w:r>
        <w:rPr>
          <w:lang w:val="ru-RU"/>
        </w:rPr>
        <w:t>.</w:t>
      </w:r>
    </w:p>
    <w:p w:rsidR="003D6210" w:rsidRPr="00DA17E2" w:rsidRDefault="003D6210" w:rsidP="003D6210">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w:t>
      </w:r>
      <w:r>
        <w:rPr>
          <w:b/>
          <w:lang w:val="ru-RU"/>
        </w:rPr>
        <w:t> –</w:t>
      </w:r>
      <w:r w:rsidRPr="00DA17E2">
        <w:rPr>
          <w:lang w:val="ru-RU"/>
        </w:rPr>
        <w:t xml:space="preserve"> общеобразовательная ор</w:t>
      </w:r>
      <w:r>
        <w:rPr>
          <w:lang w:val="ru-RU"/>
        </w:rPr>
        <w:t>ганизация основного образования.</w:t>
      </w:r>
    </w:p>
    <w:p w:rsidR="003D6210" w:rsidRPr="00DA17E2" w:rsidRDefault="003D6210" w:rsidP="003D6210">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w:t>
      </w:r>
      <w:r>
        <w:rPr>
          <w:b/>
          <w:lang w:val="ru-RU"/>
        </w:rPr>
        <w:t> –</w:t>
      </w:r>
      <w:r w:rsidRPr="00DA17E2">
        <w:rPr>
          <w:lang w:val="ru-RU"/>
        </w:rPr>
        <w:t xml:space="preserve"> общеобразовательная организация среднего образования</w:t>
      </w:r>
      <w:r>
        <w:rPr>
          <w:lang w:val="ru-RU"/>
        </w:rPr>
        <w:t>.</w:t>
      </w:r>
    </w:p>
    <w:p w:rsidR="00D4042F" w:rsidRDefault="00D4042F" w:rsidP="00634B2D">
      <w:pPr>
        <w:rPr>
          <w:szCs w:val="24"/>
        </w:rPr>
      </w:pP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Pr>
          <w:szCs w:val="24"/>
        </w:rPr>
        <w:t>л</w:t>
      </w:r>
      <w:r>
        <w:rPr>
          <w:szCs w:val="24"/>
        </w:rPr>
        <w:t>номочий в соответствии с федеральными законами, законами субъекта Российской Федер</w:t>
      </w:r>
      <w:r>
        <w:rPr>
          <w:szCs w:val="24"/>
        </w:rPr>
        <w:t>а</w:t>
      </w:r>
      <w:r>
        <w:rPr>
          <w:szCs w:val="24"/>
        </w:rPr>
        <w:t>ции, уставом муниципального образования, и оказывают существенное влияние на социал</w:t>
      </w:r>
      <w:r>
        <w:rPr>
          <w:szCs w:val="24"/>
        </w:rPr>
        <w:t>ь</w:t>
      </w:r>
      <w:r>
        <w:rPr>
          <w:szCs w:val="24"/>
        </w:rPr>
        <w:t xml:space="preserve">но-экономическое развитие муниципального образования. </w:t>
      </w:r>
    </w:p>
    <w:p w:rsidR="00D4042F" w:rsidRPr="004F22DF" w:rsidRDefault="00D4042F" w:rsidP="00D4042F">
      <w:pPr>
        <w:rPr>
          <w:rFonts w:cs="Times New Roman"/>
          <w:color w:val="000000" w:themeColor="text1"/>
          <w:szCs w:val="24"/>
        </w:rPr>
      </w:pPr>
      <w:r w:rsidRPr="004F22DF">
        <w:rPr>
          <w:rFonts w:cs="Times New Roman"/>
          <w:b/>
          <w:bCs/>
          <w:color w:val="000000" w:themeColor="text1"/>
          <w:szCs w:val="24"/>
        </w:rPr>
        <w:t>Озелененные территории</w:t>
      </w:r>
      <w:r w:rsidRPr="004F22DF">
        <w:rPr>
          <w:rFonts w:cs="Times New Roman"/>
          <w:color w:val="000000" w:themeColor="text1"/>
          <w:szCs w:val="24"/>
        </w:rPr>
        <w:t xml:space="preserve"> – часть территории природного комплекса, на которой располагаются природные и искусственно созданные садовые комплексы и объекты -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w:t>
      </w:r>
      <w:r w:rsidRPr="004F22DF">
        <w:rPr>
          <w:rFonts w:cs="Times New Roman"/>
          <w:color w:val="000000" w:themeColor="text1"/>
          <w:szCs w:val="24"/>
        </w:rPr>
        <w:t>о</w:t>
      </w:r>
      <w:r w:rsidRPr="004F22DF">
        <w:rPr>
          <w:rFonts w:cs="Times New Roman"/>
          <w:color w:val="000000" w:themeColor="text1"/>
          <w:szCs w:val="24"/>
        </w:rPr>
        <w:t xml:space="preserve">кровом. </w:t>
      </w:r>
    </w:p>
    <w:p w:rsidR="00D4042F" w:rsidRDefault="00D4042F" w:rsidP="00D4042F">
      <w:pPr>
        <w:rPr>
          <w:rFonts w:cs="Times New Roman"/>
          <w:color w:val="000000" w:themeColor="text1"/>
          <w:szCs w:val="24"/>
        </w:rPr>
      </w:pPr>
      <w:r w:rsidRPr="004F22DF">
        <w:rPr>
          <w:rFonts w:cs="Times New Roman"/>
          <w:b/>
          <w:bCs/>
          <w:color w:val="000000" w:themeColor="text1"/>
          <w:szCs w:val="24"/>
        </w:rPr>
        <w:t>Озелененные территории общего пользования</w:t>
      </w:r>
      <w:r w:rsidRPr="004F22DF">
        <w:rPr>
          <w:rFonts w:cs="Times New Roman"/>
          <w:color w:val="000000" w:themeColor="text1"/>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3D6210" w:rsidRDefault="003D6210" w:rsidP="003D6210">
      <w:pPr>
        <w:rPr>
          <w:rFonts w:cs="Times New Roman"/>
          <w:szCs w:val="28"/>
        </w:rPr>
      </w:pPr>
      <w:r w:rsidRPr="005C2280">
        <w:rPr>
          <w:b/>
          <w:bCs/>
        </w:rPr>
        <w:t>Парк культуры и отдыха</w:t>
      </w:r>
      <w:r>
        <w:t xml:space="preserve"> – это объект ландшафтной архитектуры, структура котор</w:t>
      </w:r>
      <w:r>
        <w:t>о</w:t>
      </w:r>
      <w:r>
        <w:t>го предусматривает рекреационную зону, зону аттракционов и зону сервиса.</w:t>
      </w:r>
    </w:p>
    <w:p w:rsidR="00D4042F" w:rsidRPr="004F22DF" w:rsidRDefault="00D4042F" w:rsidP="00D4042F">
      <w:pPr>
        <w:rPr>
          <w:color w:val="000000" w:themeColor="text1"/>
          <w:szCs w:val="24"/>
        </w:rPr>
      </w:pPr>
      <w:r w:rsidRPr="004F22DF">
        <w:rPr>
          <w:b/>
          <w:bCs/>
          <w:color w:val="000000" w:themeColor="text1"/>
          <w:szCs w:val="24"/>
        </w:rPr>
        <w:t>Парковка</w:t>
      </w:r>
      <w:r w:rsidRPr="004F22DF">
        <w:rPr>
          <w:color w:val="000000" w:themeColor="text1"/>
          <w:szCs w:val="24"/>
        </w:rPr>
        <w:t xml:space="preserve"> </w:t>
      </w:r>
      <w:r>
        <w:rPr>
          <w:color w:val="000000" w:themeColor="text1"/>
          <w:szCs w:val="24"/>
        </w:rPr>
        <w:t>–</w:t>
      </w:r>
      <w:r w:rsidRPr="004F22DF">
        <w:rPr>
          <w:color w:val="000000" w:themeColor="text1"/>
          <w:szCs w:val="24"/>
        </w:rPr>
        <w:t xml:space="preserve"> стоянка автомобилей (открытая площадка) общего пользования, устра</w:t>
      </w:r>
      <w:r w:rsidRPr="004F22DF">
        <w:rPr>
          <w:color w:val="000000" w:themeColor="text1"/>
          <w:szCs w:val="24"/>
        </w:rPr>
        <w:t>и</w:t>
      </w:r>
      <w:r w:rsidRPr="004F22DF">
        <w:rPr>
          <w:color w:val="000000" w:themeColor="text1"/>
          <w:szCs w:val="24"/>
        </w:rPr>
        <w:t>ваемая на элементах поперечного профиля улично-дорожной сети (проезжей части, троту</w:t>
      </w:r>
      <w:r w:rsidRPr="004F22DF">
        <w:rPr>
          <w:color w:val="000000" w:themeColor="text1"/>
          <w:szCs w:val="24"/>
        </w:rPr>
        <w:t>а</w:t>
      </w:r>
      <w:r w:rsidRPr="004F22DF">
        <w:rPr>
          <w:color w:val="000000" w:themeColor="text1"/>
          <w:szCs w:val="24"/>
        </w:rPr>
        <w:t>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r>
        <w:rPr>
          <w:color w:val="000000" w:themeColor="text1"/>
          <w:szCs w:val="24"/>
        </w:rPr>
        <w:t>.</w:t>
      </w:r>
    </w:p>
    <w:p w:rsidR="00D4042F" w:rsidRDefault="00D4042F" w:rsidP="00634B2D">
      <w:pPr>
        <w:rPr>
          <w:szCs w:val="24"/>
        </w:rPr>
      </w:pPr>
      <w:r>
        <w:rPr>
          <w:b/>
          <w:szCs w:val="24"/>
        </w:rPr>
        <w:t>Спортивный зал</w:t>
      </w:r>
      <w:r>
        <w:rPr>
          <w:szCs w:val="24"/>
        </w:rPr>
        <w:t xml:space="preserve"> – спортивное сооружение, содержащее универсальный спортивный зал.</w:t>
      </w:r>
    </w:p>
    <w:p w:rsidR="00D4042F" w:rsidRPr="004F22DF" w:rsidRDefault="00D4042F" w:rsidP="00D4042F">
      <w:pPr>
        <w:rPr>
          <w:color w:val="000000" w:themeColor="text1"/>
          <w:szCs w:val="24"/>
        </w:rPr>
      </w:pPr>
      <w:r w:rsidRPr="004F22DF">
        <w:rPr>
          <w:b/>
          <w:bCs/>
          <w:color w:val="000000" w:themeColor="text1"/>
          <w:szCs w:val="24"/>
        </w:rPr>
        <w:t>Стоянка автомобилей (автостоянка)</w:t>
      </w:r>
      <w:r w:rsidRPr="004F22DF">
        <w:rPr>
          <w:color w:val="000000" w:themeColor="text1"/>
          <w:szCs w:val="24"/>
        </w:rPr>
        <w:t xml:space="preserve"> </w:t>
      </w:r>
      <w:r>
        <w:rPr>
          <w:color w:val="000000" w:themeColor="text1"/>
          <w:szCs w:val="24"/>
        </w:rPr>
        <w:t>–</w:t>
      </w:r>
      <w:r w:rsidRPr="004F22DF">
        <w:rPr>
          <w:color w:val="000000" w:themeColor="text1"/>
          <w:szCs w:val="24"/>
        </w:rPr>
        <w:t xml:space="preserve"> открытая площадка, предназначенная для хранения и (или) паркования автомобилей (для объектов жилого и нежилого назначения)</w:t>
      </w:r>
      <w:r>
        <w:rPr>
          <w:color w:val="000000" w:themeColor="text1"/>
          <w:szCs w:val="24"/>
        </w:rPr>
        <w:t>.</w:t>
      </w:r>
    </w:p>
    <w:p w:rsidR="00634B2D" w:rsidRDefault="00634B2D" w:rsidP="00634B2D">
      <w:pPr>
        <w:rPr>
          <w:szCs w:val="24"/>
        </w:rPr>
      </w:pPr>
      <w:r>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w:t>
      </w:r>
      <w:r>
        <w:rPr>
          <w:szCs w:val="24"/>
        </w:rPr>
        <w:t>т</w:t>
      </w:r>
      <w:r>
        <w:rPr>
          <w:szCs w:val="24"/>
        </w:rPr>
        <w:t>ве.</w:t>
      </w:r>
    </w:p>
    <w:p w:rsidR="005D5506" w:rsidRPr="00903F22" w:rsidRDefault="005D5506" w:rsidP="003054E8">
      <w:pPr>
        <w:pStyle w:val="3"/>
        <w:numPr>
          <w:ilvl w:val="2"/>
          <w:numId w:val="13"/>
        </w:numPr>
        <w:tabs>
          <w:tab w:val="num" w:pos="360"/>
        </w:tabs>
        <w:ind w:left="0" w:hanging="11"/>
      </w:pPr>
      <w:bookmarkStart w:id="119" w:name="_Toc84513419"/>
      <w:bookmarkStart w:id="120" w:name="_Toc88055627"/>
      <w:bookmarkStart w:id="121" w:name="_Toc146292289"/>
      <w:r w:rsidRPr="00903F22">
        <w:lastRenderedPageBreak/>
        <w:t xml:space="preserve">Перечень </w:t>
      </w:r>
      <w:r w:rsidRPr="00C92CDC">
        <w:t>используемых</w:t>
      </w:r>
      <w:r w:rsidRPr="00903F22">
        <w:t xml:space="preserve"> сокращений</w:t>
      </w:r>
      <w:bookmarkEnd w:id="119"/>
      <w:bookmarkEnd w:id="120"/>
      <w:bookmarkEnd w:id="121"/>
    </w:p>
    <w:p w:rsidR="005D5506" w:rsidRDefault="005D5506" w:rsidP="005D5506">
      <w:pPr>
        <w:pStyle w:val="aff6"/>
        <w:spacing w:after="120"/>
        <w:rPr>
          <w:lang w:val="ru-RU"/>
        </w:rPr>
      </w:pPr>
      <w:r w:rsidRPr="00903F22">
        <w:rPr>
          <w:lang w:val="ru-RU"/>
        </w:rPr>
        <w:t xml:space="preserve">В </w:t>
      </w:r>
      <w:r>
        <w:rPr>
          <w:lang w:val="ru-RU"/>
        </w:rPr>
        <w:t xml:space="preserve">местных </w:t>
      </w:r>
      <w:r w:rsidRPr="00903F22">
        <w:rPr>
          <w:lang w:val="ru-RU"/>
        </w:rPr>
        <w:t xml:space="preserve">нормативах градостроительного проектирования </w:t>
      </w:r>
      <w:r w:rsidR="00A376A8">
        <w:rPr>
          <w:lang w:val="ru-RU"/>
        </w:rPr>
        <w:t>Георгиевск</w:t>
      </w:r>
      <w:r w:rsidR="00A05C55">
        <w:rPr>
          <w:lang w:val="ru-RU"/>
        </w:rPr>
        <w:t>ого муниц</w:t>
      </w:r>
      <w:r w:rsidR="00A05C55">
        <w:rPr>
          <w:lang w:val="ru-RU"/>
        </w:rPr>
        <w:t>и</w:t>
      </w:r>
      <w:r w:rsidR="00A05C55">
        <w:rPr>
          <w:lang w:val="ru-RU"/>
        </w:rPr>
        <w:t>пального округа</w:t>
      </w:r>
      <w:r w:rsidR="002A2A27">
        <w:rPr>
          <w:lang w:val="ru-RU"/>
        </w:rPr>
        <w:t xml:space="preserve"> </w:t>
      </w:r>
      <w:r w:rsidR="00A376A8">
        <w:rPr>
          <w:lang w:val="ru-RU"/>
        </w:rPr>
        <w:t>Ставропольского края</w:t>
      </w:r>
      <w:r w:rsidRPr="00903F22">
        <w:rPr>
          <w:lang w:val="ru-RU"/>
        </w:rPr>
        <w:t xml:space="preserve"> применяются следующие сокращения:</w:t>
      </w:r>
    </w:p>
    <w:p w:rsidR="00C4148C" w:rsidRPr="003B4C0B" w:rsidRDefault="00C4148C" w:rsidP="003B4C0B">
      <w:pPr>
        <w:rPr>
          <w:szCs w:val="24"/>
        </w:rPr>
      </w:pPr>
      <w:r w:rsidRPr="003B4C0B">
        <w:rPr>
          <w:szCs w:val="24"/>
        </w:rPr>
        <w:t>МНГП – местные нормативы градостроительного проектирования;</w:t>
      </w:r>
    </w:p>
    <w:p w:rsidR="00C4148C" w:rsidRPr="003B4C0B" w:rsidRDefault="00C4148C" w:rsidP="003B4C0B">
      <w:pPr>
        <w:rPr>
          <w:szCs w:val="24"/>
        </w:rPr>
      </w:pPr>
      <w:r w:rsidRPr="003B4C0B">
        <w:rPr>
          <w:szCs w:val="24"/>
        </w:rPr>
        <w:t>РНГП – региональные нормативы градостроительного проектирования;</w:t>
      </w:r>
    </w:p>
    <w:p w:rsidR="00327E2D" w:rsidRDefault="00C4148C" w:rsidP="00DC07C0">
      <w:pPr>
        <w:rPr>
          <w:rFonts w:eastAsiaTheme="majorEastAsia" w:cstheme="majorBidi"/>
          <w:b/>
          <w:bCs/>
          <w:caps/>
          <w:sz w:val="28"/>
          <w:szCs w:val="28"/>
        </w:rPr>
      </w:pPr>
      <w:r w:rsidRPr="003B4C0B">
        <w:rPr>
          <w:szCs w:val="24"/>
        </w:rPr>
        <w:t>ТКО – твердые коммунальные отходы.</w:t>
      </w:r>
      <w:r w:rsidR="00327E2D">
        <w:br w:type="page"/>
      </w:r>
    </w:p>
    <w:p w:rsidR="006D48A4" w:rsidRDefault="00FA7643" w:rsidP="0040669A">
      <w:pPr>
        <w:pStyle w:val="11"/>
        <w:numPr>
          <w:ilvl w:val="0"/>
          <w:numId w:val="13"/>
        </w:numPr>
        <w:ind w:left="0" w:firstLine="0"/>
      </w:pPr>
      <w:bookmarkStart w:id="122" w:name="_Toc146292290"/>
      <w:r>
        <w:lastRenderedPageBreak/>
        <w:t>Материалы по обоснованию расчетных показателей, содержащихся в основной части</w:t>
      </w:r>
      <w:bookmarkEnd w:id="122"/>
    </w:p>
    <w:p w:rsidR="00F52D8E" w:rsidRDefault="00727C61" w:rsidP="00F52D8E">
      <w:pPr>
        <w:pStyle w:val="21"/>
        <w:numPr>
          <w:ilvl w:val="1"/>
          <w:numId w:val="13"/>
        </w:numPr>
        <w:ind w:left="0" w:firstLine="0"/>
      </w:pPr>
      <w:bookmarkStart w:id="123" w:name="_Toc146292291"/>
      <w:r w:rsidRPr="00727C61">
        <w:t>Результаты анализа территориальных особенностей</w:t>
      </w:r>
      <w:r w:rsidR="002C21A2">
        <w:t xml:space="preserve"> </w:t>
      </w:r>
      <w:r w:rsidR="00A376A8">
        <w:t>Георгиевск</w:t>
      </w:r>
      <w:r w:rsidR="002C21A2">
        <w:t>ого</w:t>
      </w:r>
      <w:r w:rsidRPr="00727C61">
        <w:t xml:space="preserve"> муниципального </w:t>
      </w:r>
      <w:r w:rsidR="002C21A2">
        <w:t>округа</w:t>
      </w:r>
      <w:r>
        <w:t xml:space="preserve"> </w:t>
      </w:r>
      <w:r w:rsidR="00A376A8">
        <w:t>Ставропольского края</w:t>
      </w:r>
      <w:r w:rsidRPr="00727C61">
        <w:t>, влияющих на установление расчетных показателей</w:t>
      </w:r>
      <w:bookmarkEnd w:id="123"/>
    </w:p>
    <w:p w:rsidR="00F52D8E" w:rsidRPr="0008705B" w:rsidRDefault="00F52D8E" w:rsidP="00F52D8E">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6535C7" w:rsidRDefault="006535C7" w:rsidP="006535C7">
      <w:pPr>
        <w:rPr>
          <w:szCs w:val="24"/>
        </w:rPr>
      </w:pPr>
      <w:r>
        <w:rPr>
          <w:szCs w:val="24"/>
        </w:rPr>
        <w:t>1) социально-демографического состава и плотности населения на территории мун</w:t>
      </w:r>
      <w:r>
        <w:rPr>
          <w:szCs w:val="24"/>
        </w:rPr>
        <w:t>и</w:t>
      </w:r>
      <w:r>
        <w:rPr>
          <w:szCs w:val="24"/>
        </w:rPr>
        <w:t>ципального образования;</w:t>
      </w:r>
    </w:p>
    <w:p w:rsidR="006535C7" w:rsidRDefault="006535C7" w:rsidP="006535C7">
      <w:pPr>
        <w:rPr>
          <w:szCs w:val="24"/>
        </w:rPr>
      </w:pPr>
      <w:r>
        <w:rPr>
          <w:szCs w:val="24"/>
        </w:rPr>
        <w:t xml:space="preserve">2) </w:t>
      </w:r>
      <w:bookmarkStart w:id="124" w:name="_Hlk52372125"/>
      <w:r w:rsidRPr="005779BC">
        <w:rPr>
          <w:szCs w:val="24"/>
        </w:rPr>
        <w:t xml:space="preserve">стратегии социально-экономического развития муниципального образования и плана мероприятий по ее реализации </w:t>
      </w:r>
      <w:bookmarkEnd w:id="124"/>
      <w:r w:rsidRPr="005779BC">
        <w:rPr>
          <w:szCs w:val="24"/>
        </w:rPr>
        <w:t>(при наличии)</w:t>
      </w:r>
      <w:r>
        <w:rPr>
          <w:szCs w:val="24"/>
        </w:rPr>
        <w:t>;</w:t>
      </w:r>
    </w:p>
    <w:p w:rsidR="006535C7" w:rsidRDefault="006535C7" w:rsidP="006535C7">
      <w:pPr>
        <w:rPr>
          <w:szCs w:val="24"/>
        </w:rPr>
      </w:pPr>
      <w:r>
        <w:rPr>
          <w:szCs w:val="24"/>
        </w:rPr>
        <w:t>3) предложений органов местного самоуправления и заинтересованных лиц.</w:t>
      </w:r>
    </w:p>
    <w:p w:rsidR="00F52D8E" w:rsidRDefault="00F52D8E" w:rsidP="00F52D8E">
      <w:pPr>
        <w:rPr>
          <w:szCs w:val="24"/>
        </w:rPr>
      </w:pPr>
      <w:r>
        <w:rPr>
          <w:szCs w:val="24"/>
        </w:rPr>
        <w:t>Таким образом, у</w:t>
      </w:r>
      <w:r w:rsidRPr="0007180C">
        <w:rPr>
          <w:szCs w:val="24"/>
        </w:rPr>
        <w:t xml:space="preserve">становление расчетных показателей в </w:t>
      </w:r>
      <w:r w:rsidR="00A05C55">
        <w:rPr>
          <w:szCs w:val="24"/>
        </w:rPr>
        <w:t>МНГП муниципального окр</w:t>
      </w:r>
      <w:r w:rsidR="00A05C55">
        <w:rPr>
          <w:szCs w:val="24"/>
        </w:rPr>
        <w:t>у</w:t>
      </w:r>
      <w:r w:rsidR="00A05C55">
        <w:rPr>
          <w:szCs w:val="24"/>
        </w:rPr>
        <w:t>га</w:t>
      </w:r>
      <w:r w:rsidRPr="0007180C">
        <w:rPr>
          <w:szCs w:val="24"/>
        </w:rPr>
        <w:t xml:space="preserve"> необходимо выполнять с учетом территориальных особенностей </w:t>
      </w:r>
      <w:r w:rsidR="00A376A8">
        <w:rPr>
          <w:szCs w:val="24"/>
        </w:rPr>
        <w:t>Георгиевск</w:t>
      </w:r>
      <w:r w:rsidR="00A05C55">
        <w:rPr>
          <w:szCs w:val="24"/>
        </w:rPr>
        <w:t>ого муниц</w:t>
      </w:r>
      <w:r w:rsidR="00A05C55">
        <w:rPr>
          <w:szCs w:val="24"/>
        </w:rPr>
        <w:t>и</w:t>
      </w:r>
      <w:r w:rsidR="00A05C55">
        <w:rPr>
          <w:szCs w:val="24"/>
        </w:rPr>
        <w:t>пального округа</w:t>
      </w:r>
      <w:r w:rsidRPr="0007180C">
        <w:rPr>
          <w:szCs w:val="24"/>
        </w:rPr>
        <w:t>, выраженных в социально-демографических, инфраструктурных, эконом</w:t>
      </w:r>
      <w:r w:rsidRPr="0007180C">
        <w:rPr>
          <w:szCs w:val="24"/>
        </w:rPr>
        <w:t>и</w:t>
      </w:r>
      <w:r w:rsidRPr="0007180C">
        <w:rPr>
          <w:szCs w:val="24"/>
        </w:rPr>
        <w:t xml:space="preserve">ческих и иных аспектах. </w:t>
      </w:r>
    </w:p>
    <w:p w:rsidR="00727C61" w:rsidRPr="00727C61" w:rsidRDefault="00727C61" w:rsidP="00727C61">
      <w:pPr>
        <w:pStyle w:val="3"/>
        <w:numPr>
          <w:ilvl w:val="2"/>
          <w:numId w:val="13"/>
        </w:numPr>
        <w:tabs>
          <w:tab w:val="num" w:pos="360"/>
        </w:tabs>
        <w:ind w:left="0" w:hanging="11"/>
      </w:pPr>
      <w:bookmarkStart w:id="125" w:name="_Toc84513422"/>
      <w:bookmarkStart w:id="126" w:name="_Toc88055630"/>
      <w:bookmarkStart w:id="127" w:name="_Toc146292292"/>
      <w:r w:rsidRPr="00727C61">
        <w:t xml:space="preserve">Анализ социально-демографического состава и плотности населения на территории </w:t>
      </w:r>
      <w:bookmarkEnd w:id="125"/>
      <w:bookmarkEnd w:id="126"/>
      <w:r>
        <w:t xml:space="preserve">муниципального </w:t>
      </w:r>
      <w:r w:rsidR="002C21A2">
        <w:t>округа</w:t>
      </w:r>
      <w:bookmarkEnd w:id="127"/>
    </w:p>
    <w:p w:rsidR="0099289E" w:rsidRPr="0099289E" w:rsidRDefault="0099289E" w:rsidP="0099289E">
      <w:pPr>
        <w:pStyle w:val="aff6"/>
        <w:rPr>
          <w:lang w:val="ru-RU"/>
        </w:rPr>
      </w:pPr>
      <w:bookmarkStart w:id="128" w:name="OLE_LINK291"/>
      <w:bookmarkStart w:id="129" w:name="OLE_LINK292"/>
      <w:r w:rsidRPr="0099289E">
        <w:rPr>
          <w:lang w:val="ru-RU"/>
        </w:rPr>
        <w:t>Наименование и статус Георгиевского муниципального округа Ставропольского края  установлены Законом Ставропольского края от 30 мая 2023 г. № 44-кз «О наделении Георг</w:t>
      </w:r>
      <w:r w:rsidRPr="0099289E">
        <w:rPr>
          <w:lang w:val="ru-RU"/>
        </w:rPr>
        <w:t>и</w:t>
      </w:r>
      <w:r w:rsidRPr="0099289E">
        <w:rPr>
          <w:lang w:val="ru-RU"/>
        </w:rPr>
        <w:t>евского городского округа Ставропольского края статусом муниципального округа».</w:t>
      </w:r>
    </w:p>
    <w:p w:rsidR="0099289E" w:rsidRDefault="0099289E" w:rsidP="0099289E">
      <w:pPr>
        <w:pStyle w:val="aff6"/>
        <w:rPr>
          <w:lang w:val="ru-RU"/>
        </w:rPr>
      </w:pPr>
      <w:r w:rsidRPr="0099289E">
        <w:rPr>
          <w:lang w:val="ru-RU"/>
        </w:rPr>
        <w:t>Границы муниципального округа установлены законами Ставропольского края от 17 августа 2004 г. № 67-кз «Об установлении границы муниципального образования Георгие</w:t>
      </w:r>
      <w:r w:rsidRPr="0099289E">
        <w:rPr>
          <w:lang w:val="ru-RU"/>
        </w:rPr>
        <w:t>в</w:t>
      </w:r>
      <w:r w:rsidRPr="0099289E">
        <w:rPr>
          <w:lang w:val="ru-RU"/>
        </w:rPr>
        <w:t>ского городского округа Ставропольского края» и от 2 марта 2017 г. № 21-кз «О преобраз</w:t>
      </w:r>
      <w:r w:rsidRPr="0099289E">
        <w:rPr>
          <w:lang w:val="ru-RU"/>
        </w:rPr>
        <w:t>о</w:t>
      </w:r>
      <w:r w:rsidRPr="0099289E">
        <w:rPr>
          <w:lang w:val="ru-RU"/>
        </w:rPr>
        <w:t>вании муниципальных образований, входящих в состав Георгиевского муниципального ра</w:t>
      </w:r>
      <w:r w:rsidRPr="0099289E">
        <w:rPr>
          <w:lang w:val="ru-RU"/>
        </w:rPr>
        <w:t>й</w:t>
      </w:r>
      <w:r w:rsidRPr="0099289E">
        <w:rPr>
          <w:lang w:val="ru-RU"/>
        </w:rPr>
        <w:t>она Ставропольского края, путем их объединения с муниципальным образованием горо</w:t>
      </w:r>
      <w:r w:rsidRPr="0099289E">
        <w:rPr>
          <w:lang w:val="ru-RU"/>
        </w:rPr>
        <w:t>д</w:t>
      </w:r>
      <w:r w:rsidRPr="0099289E">
        <w:rPr>
          <w:lang w:val="ru-RU"/>
        </w:rPr>
        <w:t>ским округом городом Георгиевском Ставропольского края».</w:t>
      </w:r>
    </w:p>
    <w:p w:rsidR="007E33FC" w:rsidRPr="007E33FC" w:rsidRDefault="007E33FC" w:rsidP="007E33FC">
      <w:pPr>
        <w:pStyle w:val="aff6"/>
        <w:rPr>
          <w:lang w:val="ru-RU"/>
        </w:rPr>
      </w:pPr>
      <w:r w:rsidRPr="007E33FC">
        <w:rPr>
          <w:lang w:val="ru-RU"/>
        </w:rPr>
        <w:t>Георгиевский муниципальный округ расположен на юге Ставропольского края, в с</w:t>
      </w:r>
      <w:r w:rsidRPr="007E33FC">
        <w:rPr>
          <w:lang w:val="ru-RU"/>
        </w:rPr>
        <w:t>а</w:t>
      </w:r>
      <w:r w:rsidRPr="007E33FC">
        <w:rPr>
          <w:lang w:val="ru-RU"/>
        </w:rPr>
        <w:t>мом центре Северного Кавказа и равномерно удален от Черного и Каспийского морей. В т</w:t>
      </w:r>
      <w:r w:rsidRPr="007E33FC">
        <w:rPr>
          <w:lang w:val="ru-RU"/>
        </w:rPr>
        <w:t>е</w:t>
      </w:r>
      <w:r w:rsidRPr="007E33FC">
        <w:rPr>
          <w:lang w:val="ru-RU"/>
        </w:rPr>
        <w:t>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w:t>
      </w:r>
      <w:r w:rsidRPr="007E33FC">
        <w:rPr>
          <w:lang w:val="ru-RU"/>
        </w:rPr>
        <w:t>о</w:t>
      </w:r>
      <w:r w:rsidRPr="007E33FC">
        <w:rPr>
          <w:lang w:val="ru-RU"/>
        </w:rPr>
        <w:t>вый путь. Георгиевский округ так же, как и весь Ставропольский край, находится на матер</w:t>
      </w:r>
      <w:r w:rsidRPr="007E33FC">
        <w:rPr>
          <w:lang w:val="ru-RU"/>
        </w:rPr>
        <w:t>и</w:t>
      </w:r>
      <w:r w:rsidRPr="007E33FC">
        <w:rPr>
          <w:lang w:val="ru-RU"/>
        </w:rPr>
        <w:t>ке Евразия, располагается на границе между Европой и Азией.</w:t>
      </w:r>
    </w:p>
    <w:p w:rsidR="007E33FC" w:rsidRPr="007E33FC" w:rsidRDefault="007E33FC" w:rsidP="007E33FC">
      <w:pPr>
        <w:pStyle w:val="aff6"/>
        <w:rPr>
          <w:lang w:val="ru-RU"/>
        </w:rPr>
      </w:pPr>
      <w:r w:rsidRPr="007E33FC">
        <w:rPr>
          <w:lang w:val="ru-RU"/>
        </w:rPr>
        <w:t>Округ является крупным транспортным узлом, через который проходит железная д</w:t>
      </w:r>
      <w:r w:rsidRPr="007E33FC">
        <w:rPr>
          <w:lang w:val="ru-RU"/>
        </w:rPr>
        <w:t>о</w:t>
      </w:r>
      <w:r w:rsidRPr="007E33FC">
        <w:rPr>
          <w:lang w:val="ru-RU"/>
        </w:rPr>
        <w:t>рога в направлении городов Минеральные Воды, Буденновск, Моздок, Баку. Его пересекают автострады на Ставрополь, Пятигорск, Минеральные Воды, Новопавловск. Железнодоро</w:t>
      </w:r>
      <w:r w:rsidRPr="007E33FC">
        <w:rPr>
          <w:lang w:val="ru-RU"/>
        </w:rPr>
        <w:t>ж</w:t>
      </w:r>
      <w:r w:rsidRPr="007E33FC">
        <w:rPr>
          <w:lang w:val="ru-RU"/>
        </w:rPr>
        <w:t xml:space="preserve">ные магистрали и автомобильные дороги соединяют Георгиевский </w:t>
      </w:r>
      <w:r w:rsidR="0025336F" w:rsidRPr="007E33FC">
        <w:rPr>
          <w:lang w:val="ru-RU"/>
        </w:rPr>
        <w:t xml:space="preserve">муниципальный </w:t>
      </w:r>
      <w:r w:rsidRPr="007E33FC">
        <w:rPr>
          <w:lang w:val="ru-RU"/>
        </w:rPr>
        <w:t>округ с различными районами России и зарубежными странами.</w:t>
      </w:r>
    </w:p>
    <w:p w:rsidR="00573668" w:rsidRDefault="007E33FC" w:rsidP="007E33FC">
      <w:pPr>
        <w:pStyle w:val="aff6"/>
        <w:rPr>
          <w:lang w:val="ru-RU"/>
        </w:rPr>
      </w:pPr>
      <w:r w:rsidRPr="007E33FC">
        <w:rPr>
          <w:lang w:val="ru-RU"/>
        </w:rPr>
        <w:t>В 40 км от округа расположен крупнейший на юге России международный аэропорт в городе Минеральные Воды.</w:t>
      </w:r>
    </w:p>
    <w:p w:rsidR="00573668" w:rsidRPr="00573668" w:rsidRDefault="00573668" w:rsidP="00573668">
      <w:pPr>
        <w:pStyle w:val="aff6"/>
        <w:rPr>
          <w:lang w:val="ru-RU"/>
        </w:rPr>
      </w:pPr>
      <w:r w:rsidRPr="00573668">
        <w:rPr>
          <w:lang w:val="ru-RU"/>
        </w:rPr>
        <w:t xml:space="preserve">В состав территории муниципального округа входят 25 населенных пунктов: город Георгиевск, станица Александрийская, поселок Балковский, станица Георгиевская, хутор им. Кирова, село </w:t>
      </w:r>
      <w:proofErr w:type="spellStart"/>
      <w:r w:rsidRPr="00573668">
        <w:rPr>
          <w:lang w:val="ru-RU"/>
        </w:rPr>
        <w:t>Краснокумское</w:t>
      </w:r>
      <w:proofErr w:type="spellEnd"/>
      <w:r w:rsidRPr="00573668">
        <w:rPr>
          <w:lang w:val="ru-RU"/>
        </w:rPr>
        <w:t>, поселок Крутоярский, станица Лысогорская, станица Незло</w:t>
      </w:r>
      <w:r w:rsidRPr="00573668">
        <w:rPr>
          <w:lang w:val="ru-RU"/>
        </w:rPr>
        <w:t>б</w:t>
      </w:r>
      <w:r w:rsidRPr="00573668">
        <w:rPr>
          <w:lang w:val="ru-RU"/>
        </w:rPr>
        <w:t xml:space="preserve">ная, поселок </w:t>
      </w:r>
      <w:proofErr w:type="spellStart"/>
      <w:r w:rsidRPr="00573668">
        <w:rPr>
          <w:lang w:val="ru-RU"/>
        </w:rPr>
        <w:t>Нижнезольский</w:t>
      </w:r>
      <w:proofErr w:type="spellEnd"/>
      <w:r w:rsidRPr="00573668">
        <w:rPr>
          <w:lang w:val="ru-RU"/>
        </w:rPr>
        <w:t xml:space="preserve">, село Новозаведенное, хутор Новомихайловский, поселок </w:t>
      </w:r>
      <w:proofErr w:type="spellStart"/>
      <w:r w:rsidRPr="00573668">
        <w:rPr>
          <w:lang w:val="ru-RU"/>
        </w:rPr>
        <w:t>Н</w:t>
      </w:r>
      <w:r w:rsidRPr="00573668">
        <w:rPr>
          <w:lang w:val="ru-RU"/>
        </w:rPr>
        <w:t>о</w:t>
      </w:r>
      <w:r w:rsidRPr="00573668">
        <w:rPr>
          <w:lang w:val="ru-RU"/>
        </w:rPr>
        <w:t>воульяновский</w:t>
      </w:r>
      <w:proofErr w:type="spellEnd"/>
      <w:r w:rsidRPr="00573668">
        <w:rPr>
          <w:lang w:val="ru-RU"/>
        </w:rPr>
        <w:t xml:space="preserve">, поселок Новый, село Обильное, поселок Ореховая Роща, поселок </w:t>
      </w:r>
      <w:proofErr w:type="spellStart"/>
      <w:r w:rsidRPr="00573668">
        <w:rPr>
          <w:lang w:val="ru-RU"/>
        </w:rPr>
        <w:t>Пади</w:t>
      </w:r>
      <w:r w:rsidRPr="00573668">
        <w:rPr>
          <w:lang w:val="ru-RU"/>
        </w:rPr>
        <w:t>н</w:t>
      </w:r>
      <w:r w:rsidRPr="00573668">
        <w:rPr>
          <w:lang w:val="ru-RU"/>
        </w:rPr>
        <w:lastRenderedPageBreak/>
        <w:t>ский</w:t>
      </w:r>
      <w:proofErr w:type="spellEnd"/>
      <w:r w:rsidRPr="00573668">
        <w:rPr>
          <w:lang w:val="ru-RU"/>
        </w:rPr>
        <w:t xml:space="preserve">, станица Подгорная, поселок </w:t>
      </w:r>
      <w:proofErr w:type="spellStart"/>
      <w:r w:rsidRPr="00573668">
        <w:rPr>
          <w:lang w:val="ru-RU"/>
        </w:rPr>
        <w:t>Приэтокский</w:t>
      </w:r>
      <w:proofErr w:type="spellEnd"/>
      <w:r w:rsidRPr="00573668">
        <w:rPr>
          <w:lang w:val="ru-RU"/>
        </w:rPr>
        <w:t>, поселок Роговой, поселок Семеновка, пос</w:t>
      </w:r>
      <w:r w:rsidRPr="00573668">
        <w:rPr>
          <w:lang w:val="ru-RU"/>
        </w:rPr>
        <w:t>е</w:t>
      </w:r>
      <w:r w:rsidRPr="00573668">
        <w:rPr>
          <w:lang w:val="ru-RU"/>
        </w:rPr>
        <w:t xml:space="preserve">лок Терский, поселок Ульяновка, станица </w:t>
      </w:r>
      <w:proofErr w:type="spellStart"/>
      <w:r w:rsidRPr="00573668">
        <w:rPr>
          <w:lang w:val="ru-RU"/>
        </w:rPr>
        <w:t>Урухская</w:t>
      </w:r>
      <w:proofErr w:type="spellEnd"/>
      <w:r w:rsidRPr="00573668">
        <w:rPr>
          <w:lang w:val="ru-RU"/>
        </w:rPr>
        <w:t xml:space="preserve">, поселок </w:t>
      </w:r>
      <w:proofErr w:type="spellStart"/>
      <w:r w:rsidRPr="00573668">
        <w:rPr>
          <w:lang w:val="ru-RU"/>
        </w:rPr>
        <w:t>Шаумянский</w:t>
      </w:r>
      <w:proofErr w:type="spellEnd"/>
      <w:r w:rsidRPr="00573668">
        <w:rPr>
          <w:lang w:val="ru-RU"/>
        </w:rPr>
        <w:t>.</w:t>
      </w:r>
    </w:p>
    <w:p w:rsidR="00573668" w:rsidRDefault="00573668" w:rsidP="00573668">
      <w:pPr>
        <w:pStyle w:val="aff6"/>
        <w:rPr>
          <w:lang w:val="ru-RU"/>
        </w:rPr>
      </w:pPr>
      <w:r w:rsidRPr="00573668">
        <w:rPr>
          <w:lang w:val="ru-RU"/>
        </w:rPr>
        <w:t>Административным центром муниципального округа является город Георгиевск.</w:t>
      </w:r>
    </w:p>
    <w:p w:rsidR="0025336F" w:rsidRPr="00701E91" w:rsidRDefault="0025336F" w:rsidP="0025336F">
      <w:pPr>
        <w:rPr>
          <w:szCs w:val="24"/>
        </w:rPr>
      </w:pPr>
      <w:r w:rsidRPr="00701E91">
        <w:rPr>
          <w:szCs w:val="24"/>
        </w:rPr>
        <w:t xml:space="preserve">Согласно таблице 4.1 СП 42.13330.2016 </w:t>
      </w:r>
      <w:r>
        <w:rPr>
          <w:szCs w:val="24"/>
        </w:rPr>
        <w:t xml:space="preserve">город </w:t>
      </w:r>
      <w:r w:rsidRPr="00573668">
        <w:t>Георгиевск</w:t>
      </w:r>
      <w:r w:rsidRPr="00701E91">
        <w:rPr>
          <w:szCs w:val="24"/>
        </w:rPr>
        <w:t xml:space="preserve"> является </w:t>
      </w:r>
      <w:r>
        <w:rPr>
          <w:b/>
          <w:bCs/>
          <w:szCs w:val="24"/>
        </w:rPr>
        <w:t>средним</w:t>
      </w:r>
      <w:r w:rsidRPr="00C97C83">
        <w:rPr>
          <w:b/>
          <w:bCs/>
          <w:szCs w:val="24"/>
        </w:rPr>
        <w:t xml:space="preserve"> городом</w:t>
      </w:r>
      <w:r w:rsidR="00DC07C0">
        <w:rPr>
          <w:b/>
          <w:bCs/>
          <w:szCs w:val="24"/>
        </w:rPr>
        <w:t xml:space="preserve"> </w:t>
      </w:r>
      <w:r w:rsidR="00DC07C0" w:rsidRPr="00DC07C0">
        <w:rPr>
          <w:szCs w:val="24"/>
        </w:rPr>
        <w:t>(городской населенный пункт)</w:t>
      </w:r>
      <w:r w:rsidRPr="00701E91">
        <w:rPr>
          <w:szCs w:val="24"/>
        </w:rPr>
        <w:t xml:space="preserve">, остальные населенные пункты </w:t>
      </w:r>
      <w:r>
        <w:t>Георгиевского муниципальн</w:t>
      </w:r>
      <w:r>
        <w:t>о</w:t>
      </w:r>
      <w:r>
        <w:t>го округа</w:t>
      </w:r>
      <w:r w:rsidRPr="00701E91">
        <w:rPr>
          <w:szCs w:val="24"/>
        </w:rPr>
        <w:t xml:space="preserve"> являются </w:t>
      </w:r>
      <w:r w:rsidRPr="00C97C83">
        <w:rPr>
          <w:b/>
          <w:bCs/>
          <w:szCs w:val="24"/>
        </w:rPr>
        <w:t>сельскими населенными пунктами</w:t>
      </w:r>
      <w:r w:rsidRPr="00701E91">
        <w:rPr>
          <w:szCs w:val="24"/>
        </w:rPr>
        <w:t>.</w:t>
      </w:r>
    </w:p>
    <w:p w:rsidR="00727C61" w:rsidRPr="006B27E8" w:rsidRDefault="00727C61" w:rsidP="00727C61">
      <w:pPr>
        <w:pStyle w:val="aff6"/>
        <w:rPr>
          <w:lang w:val="ru-RU"/>
        </w:rPr>
      </w:pPr>
      <w:r w:rsidRPr="006B27E8">
        <w:rPr>
          <w:lang w:val="ru-RU"/>
        </w:rPr>
        <w:t>Характеристика</w:t>
      </w:r>
      <w:r w:rsidR="004C3899">
        <w:rPr>
          <w:lang w:val="ru-RU"/>
        </w:rPr>
        <w:t xml:space="preserve"> </w:t>
      </w:r>
      <w:r w:rsidR="00A376A8">
        <w:rPr>
          <w:lang w:val="ru-RU"/>
        </w:rPr>
        <w:t>Георгиевск</w:t>
      </w:r>
      <w:r w:rsidR="004C3899">
        <w:rPr>
          <w:lang w:val="ru-RU"/>
        </w:rPr>
        <w:t>ого</w:t>
      </w:r>
      <w:r w:rsidRPr="006B27E8">
        <w:rPr>
          <w:lang w:val="ru-RU"/>
        </w:rPr>
        <w:t xml:space="preserve"> </w:t>
      </w:r>
      <w:r w:rsidR="00A05C55">
        <w:rPr>
          <w:lang w:val="ru-RU"/>
        </w:rPr>
        <w:t>муниципального округа</w:t>
      </w:r>
      <w:r w:rsidRPr="006B27E8">
        <w:rPr>
          <w:lang w:val="ru-RU"/>
        </w:rPr>
        <w:t xml:space="preserve"> </w:t>
      </w:r>
      <w:r w:rsidR="00A376A8">
        <w:rPr>
          <w:lang w:val="ru-RU"/>
        </w:rPr>
        <w:t>Ставропольского края</w:t>
      </w:r>
      <w:r w:rsidRPr="006B27E8">
        <w:rPr>
          <w:lang w:val="ru-RU"/>
        </w:rPr>
        <w:t xml:space="preserve"> пре</w:t>
      </w:r>
      <w:r w:rsidRPr="006B27E8">
        <w:rPr>
          <w:lang w:val="ru-RU"/>
        </w:rPr>
        <w:t>д</w:t>
      </w:r>
      <w:r w:rsidRPr="006B27E8">
        <w:rPr>
          <w:lang w:val="ru-RU"/>
        </w:rPr>
        <w:t xml:space="preserve">ставлена в таблице </w:t>
      </w:r>
      <w:r>
        <w:rPr>
          <w:lang w:val="ru-RU"/>
        </w:rPr>
        <w:t>2.</w:t>
      </w:r>
      <w:r w:rsidR="00DA0F1B">
        <w:rPr>
          <w:lang w:val="ru-RU"/>
        </w:rPr>
        <w:t>1</w:t>
      </w:r>
      <w:r w:rsidRPr="006B27E8">
        <w:rPr>
          <w:lang w:val="ru-RU"/>
        </w:rPr>
        <w:t>.</w:t>
      </w:r>
    </w:p>
    <w:p w:rsidR="00727C61" w:rsidRPr="00050B91" w:rsidRDefault="00727C61" w:rsidP="00727C61">
      <w:pPr>
        <w:pStyle w:val="aff6"/>
        <w:jc w:val="right"/>
        <w:rPr>
          <w:lang w:val="ru-RU"/>
        </w:rPr>
      </w:pPr>
      <w:bookmarkStart w:id="130" w:name="OLE_LINK296"/>
      <w:bookmarkStart w:id="131" w:name="OLE_LINK297"/>
      <w:bookmarkEnd w:id="128"/>
      <w:bookmarkEnd w:id="129"/>
      <w:r w:rsidRPr="00050B91">
        <w:rPr>
          <w:lang w:val="ru-RU"/>
        </w:rPr>
        <w:t>Таблица 2.</w:t>
      </w:r>
      <w:r w:rsidR="00DA0F1B" w:rsidRPr="00050B91">
        <w:rPr>
          <w:lang w:val="ru-RU"/>
        </w:rPr>
        <w:t>1</w:t>
      </w:r>
    </w:p>
    <w:p w:rsidR="00727C61" w:rsidRPr="00943AA0" w:rsidRDefault="00727C61" w:rsidP="00943AA0">
      <w:pPr>
        <w:pStyle w:val="5"/>
      </w:pPr>
      <w:r w:rsidRPr="00050B91">
        <w:t xml:space="preserve">Характеристика </w:t>
      </w:r>
      <w:r w:rsidR="00A376A8">
        <w:t>Георгиевск</w:t>
      </w:r>
      <w:r w:rsidR="00A05C55">
        <w:t>ого муниципального округа</w:t>
      </w:r>
      <w:r w:rsidRPr="00050B91">
        <w:t xml:space="preserve"> </w:t>
      </w:r>
      <w:r w:rsidR="00A376A8">
        <w:t>Ставропольского края</w:t>
      </w:r>
      <w:r w:rsidRPr="00050B91">
        <w:t xml:space="preserve"> (по данным статистики на начало </w:t>
      </w:r>
      <w:r w:rsidR="00050B91">
        <w:t>2023</w:t>
      </w:r>
      <w:r w:rsidRPr="00050B91">
        <w:t xml:space="preserve"> года)</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09"/>
        <w:gridCol w:w="1843"/>
        <w:gridCol w:w="1276"/>
        <w:gridCol w:w="1276"/>
        <w:gridCol w:w="851"/>
        <w:gridCol w:w="1275"/>
      </w:tblGrid>
      <w:tr w:rsidR="00050B91" w:rsidRPr="00050B91" w:rsidTr="000B6CA3">
        <w:trPr>
          <w:cantSplit/>
          <w:trHeight w:val="243"/>
          <w:tblHeader/>
        </w:trPr>
        <w:tc>
          <w:tcPr>
            <w:tcW w:w="3109" w:type="dxa"/>
            <w:shd w:val="clear" w:color="auto" w:fill="auto"/>
          </w:tcPr>
          <w:p w:rsidR="00050B91" w:rsidRPr="00050B91" w:rsidRDefault="00050B91" w:rsidP="00B37783">
            <w:pPr>
              <w:ind w:firstLine="0"/>
              <w:jc w:val="center"/>
              <w:rPr>
                <w:rFonts w:eastAsia="Calibri" w:cs="Times New Roman"/>
                <w:b/>
                <w:sz w:val="20"/>
                <w:szCs w:val="20"/>
                <w:lang w:eastAsia="en-US" w:bidi="en-US"/>
              </w:rPr>
            </w:pPr>
            <w:bookmarkStart w:id="132" w:name="_Hlk467614988"/>
            <w:bookmarkStart w:id="133" w:name="OLE_LINK64"/>
            <w:bookmarkStart w:id="134" w:name="OLE_LINK65"/>
            <w:bookmarkStart w:id="135" w:name="OLE_LINK2"/>
            <w:bookmarkStart w:id="136" w:name="OLE_LINK3"/>
            <w:bookmarkStart w:id="137" w:name="OLE_LINK109"/>
            <w:bookmarkStart w:id="138" w:name="OLE_LINK110"/>
            <w:bookmarkStart w:id="139" w:name="OLE_LINK111"/>
            <w:bookmarkStart w:id="140" w:name="OLE_LINK112"/>
            <w:bookmarkStart w:id="141" w:name="OLE_LINK113"/>
            <w:bookmarkStart w:id="142" w:name="OLE_LINK142"/>
            <w:bookmarkStart w:id="143" w:name="OLE_LINK143"/>
            <w:bookmarkStart w:id="144" w:name="OLE_LINK144"/>
            <w:bookmarkStart w:id="145" w:name="OLE_LINK175"/>
            <w:bookmarkStart w:id="146" w:name="OLE_LINK178"/>
            <w:r w:rsidRPr="00050B91">
              <w:rPr>
                <w:rFonts w:eastAsia="Calibri" w:cs="Times New Roman"/>
                <w:b/>
                <w:sz w:val="20"/>
                <w:szCs w:val="20"/>
                <w:lang w:eastAsia="en-US" w:bidi="en-US"/>
              </w:rPr>
              <w:t>Муниципальн</w:t>
            </w:r>
            <w:r w:rsidR="00766623">
              <w:rPr>
                <w:rFonts w:eastAsia="Calibri" w:cs="Times New Roman"/>
                <w:b/>
                <w:sz w:val="20"/>
                <w:szCs w:val="20"/>
                <w:lang w:eastAsia="en-US" w:bidi="en-US"/>
              </w:rPr>
              <w:t>ое</w:t>
            </w:r>
            <w:r w:rsidRPr="00050B91">
              <w:rPr>
                <w:rFonts w:eastAsia="Calibri" w:cs="Times New Roman"/>
                <w:b/>
                <w:sz w:val="20"/>
                <w:szCs w:val="20"/>
                <w:lang w:eastAsia="en-US" w:bidi="en-US"/>
              </w:rPr>
              <w:t xml:space="preserve"> образовани</w:t>
            </w:r>
            <w:r w:rsidR="00766623">
              <w:rPr>
                <w:rFonts w:eastAsia="Calibri" w:cs="Times New Roman"/>
                <w:b/>
                <w:sz w:val="20"/>
                <w:szCs w:val="20"/>
                <w:lang w:eastAsia="en-US" w:bidi="en-US"/>
              </w:rPr>
              <w:t>е</w:t>
            </w:r>
          </w:p>
        </w:tc>
        <w:tc>
          <w:tcPr>
            <w:tcW w:w="1843" w:type="dxa"/>
            <w:shd w:val="clear" w:color="auto" w:fill="auto"/>
          </w:tcPr>
          <w:p w:rsidR="00050B91" w:rsidRPr="00050B91" w:rsidRDefault="00050B91"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Администрати</w:t>
            </w:r>
            <w:r w:rsidRPr="00050B91">
              <w:rPr>
                <w:rFonts w:eastAsia="Calibri" w:cs="Times New Roman"/>
                <w:b/>
                <w:sz w:val="20"/>
                <w:szCs w:val="20"/>
                <w:lang w:eastAsia="en-US" w:bidi="en-US"/>
              </w:rPr>
              <w:t>в</w:t>
            </w:r>
            <w:r w:rsidRPr="00050B91">
              <w:rPr>
                <w:rFonts w:eastAsia="Calibri" w:cs="Times New Roman"/>
                <w:b/>
                <w:sz w:val="20"/>
                <w:szCs w:val="20"/>
                <w:lang w:eastAsia="en-US" w:bidi="en-US"/>
              </w:rPr>
              <w:t>ный центр</w:t>
            </w:r>
          </w:p>
        </w:tc>
        <w:tc>
          <w:tcPr>
            <w:tcW w:w="1276" w:type="dxa"/>
            <w:shd w:val="clear" w:color="auto" w:fill="auto"/>
          </w:tcPr>
          <w:p w:rsidR="00050B91" w:rsidRPr="00050B91" w:rsidRDefault="00050B91"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Количество населенных пунктов</w:t>
            </w:r>
          </w:p>
        </w:tc>
        <w:tc>
          <w:tcPr>
            <w:tcW w:w="1276" w:type="dxa"/>
            <w:shd w:val="clear" w:color="auto" w:fill="auto"/>
          </w:tcPr>
          <w:p w:rsidR="00050B91" w:rsidRPr="00050B91" w:rsidRDefault="00050B91"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Численность населения, чел.</w:t>
            </w:r>
          </w:p>
        </w:tc>
        <w:tc>
          <w:tcPr>
            <w:tcW w:w="851" w:type="dxa"/>
            <w:shd w:val="clear" w:color="auto" w:fill="auto"/>
          </w:tcPr>
          <w:p w:rsidR="00050B91" w:rsidRPr="00050B91" w:rsidRDefault="00050B91" w:rsidP="00B37783">
            <w:pPr>
              <w:ind w:firstLine="0"/>
              <w:jc w:val="center"/>
              <w:rPr>
                <w:rFonts w:eastAsia="Calibri" w:cs="Times New Roman"/>
                <w:b/>
                <w:sz w:val="20"/>
                <w:szCs w:val="20"/>
                <w:vertAlign w:val="superscript"/>
                <w:lang w:eastAsia="en-US" w:bidi="en-US"/>
              </w:rPr>
            </w:pPr>
            <w:r w:rsidRPr="00050B91">
              <w:rPr>
                <w:rFonts w:eastAsia="Calibri" w:cs="Times New Roman"/>
                <w:b/>
                <w:sz w:val="20"/>
                <w:szCs w:val="20"/>
                <w:lang w:eastAsia="en-US" w:bidi="en-US"/>
              </w:rPr>
              <w:t>Пл</w:t>
            </w:r>
            <w:r w:rsidRPr="00050B91">
              <w:rPr>
                <w:rFonts w:eastAsia="Calibri" w:cs="Times New Roman"/>
                <w:b/>
                <w:sz w:val="20"/>
                <w:szCs w:val="20"/>
                <w:lang w:eastAsia="en-US" w:bidi="en-US"/>
              </w:rPr>
              <w:t>о</w:t>
            </w:r>
            <w:r w:rsidRPr="00050B91">
              <w:rPr>
                <w:rFonts w:eastAsia="Calibri" w:cs="Times New Roman"/>
                <w:b/>
                <w:sz w:val="20"/>
                <w:szCs w:val="20"/>
                <w:lang w:eastAsia="en-US" w:bidi="en-US"/>
              </w:rPr>
              <w:t>щадь, кв. км</w:t>
            </w:r>
          </w:p>
        </w:tc>
        <w:tc>
          <w:tcPr>
            <w:tcW w:w="1275" w:type="dxa"/>
            <w:shd w:val="clear" w:color="auto" w:fill="auto"/>
          </w:tcPr>
          <w:p w:rsidR="00050B91" w:rsidRPr="00050B91" w:rsidRDefault="00050B91" w:rsidP="00B37783">
            <w:pPr>
              <w:ind w:firstLine="0"/>
              <w:jc w:val="center"/>
              <w:rPr>
                <w:rFonts w:eastAsia="Calibri" w:cs="Times New Roman"/>
                <w:b/>
                <w:sz w:val="20"/>
                <w:szCs w:val="20"/>
                <w:vertAlign w:val="superscript"/>
                <w:lang w:eastAsia="en-US" w:bidi="en-US"/>
              </w:rPr>
            </w:pPr>
            <w:r w:rsidRPr="00050B91">
              <w:rPr>
                <w:rFonts w:eastAsia="Calibri" w:cs="Times New Roman"/>
                <w:b/>
                <w:sz w:val="20"/>
                <w:szCs w:val="20"/>
                <w:lang w:eastAsia="en-US" w:bidi="en-US"/>
              </w:rPr>
              <w:t>Плотность населения, чел./кв. км</w:t>
            </w:r>
          </w:p>
        </w:tc>
      </w:tr>
      <w:tr w:rsidR="00ED0A8D" w:rsidRPr="00050B91" w:rsidTr="000B6CA3">
        <w:trPr>
          <w:cantSplit/>
          <w:trHeight w:val="230"/>
        </w:trPr>
        <w:tc>
          <w:tcPr>
            <w:tcW w:w="3109" w:type="dxa"/>
            <w:shd w:val="clear" w:color="auto" w:fill="auto"/>
          </w:tcPr>
          <w:p w:rsidR="00ED0A8D" w:rsidRPr="00050B91" w:rsidRDefault="00ED0A8D" w:rsidP="00ED0A8D">
            <w:pPr>
              <w:ind w:firstLine="0"/>
              <w:jc w:val="left"/>
              <w:rPr>
                <w:rFonts w:eastAsia="Calibri" w:cs="Times New Roman"/>
                <w:bCs/>
                <w:sz w:val="20"/>
                <w:szCs w:val="20"/>
                <w:lang w:eastAsia="en-US" w:bidi="en-US"/>
              </w:rPr>
            </w:pPr>
            <w:bookmarkStart w:id="147" w:name="_Hlk466622162"/>
            <w:bookmarkEnd w:id="132"/>
            <w:r>
              <w:rPr>
                <w:rFonts w:eastAsia="Calibri" w:cs="Times New Roman"/>
                <w:bCs/>
                <w:sz w:val="20"/>
                <w:szCs w:val="20"/>
                <w:lang w:eastAsia="en-US" w:bidi="en-US"/>
              </w:rPr>
              <w:t>Георгиевск</w:t>
            </w:r>
            <w:r w:rsidRPr="00766623">
              <w:rPr>
                <w:rFonts w:eastAsia="Calibri" w:cs="Times New Roman"/>
                <w:bCs/>
                <w:sz w:val="20"/>
                <w:szCs w:val="20"/>
                <w:lang w:eastAsia="en-US" w:bidi="en-US"/>
              </w:rPr>
              <w:t>ий муниципальный о</w:t>
            </w:r>
            <w:r w:rsidRPr="00766623">
              <w:rPr>
                <w:rFonts w:eastAsia="Calibri" w:cs="Times New Roman"/>
                <w:bCs/>
                <w:sz w:val="20"/>
                <w:szCs w:val="20"/>
                <w:lang w:eastAsia="en-US" w:bidi="en-US"/>
              </w:rPr>
              <w:t>к</w:t>
            </w:r>
            <w:r w:rsidRPr="00766623">
              <w:rPr>
                <w:rFonts w:eastAsia="Calibri" w:cs="Times New Roman"/>
                <w:bCs/>
                <w:sz w:val="20"/>
                <w:szCs w:val="20"/>
                <w:lang w:eastAsia="en-US" w:bidi="en-US"/>
              </w:rPr>
              <w:t>руг</w:t>
            </w:r>
          </w:p>
        </w:tc>
        <w:tc>
          <w:tcPr>
            <w:tcW w:w="1843" w:type="dxa"/>
            <w:shd w:val="clear" w:color="auto" w:fill="auto"/>
          </w:tcPr>
          <w:p w:rsidR="00ED0A8D" w:rsidRPr="00766623" w:rsidRDefault="00ED0A8D" w:rsidP="00ED0A8D">
            <w:pPr>
              <w:ind w:firstLine="0"/>
              <w:jc w:val="left"/>
              <w:rPr>
                <w:rFonts w:eastAsia="Calibri" w:cs="Times New Roman"/>
                <w:bCs/>
                <w:sz w:val="20"/>
                <w:szCs w:val="20"/>
                <w:lang w:eastAsia="en-US" w:bidi="en-US"/>
              </w:rPr>
            </w:pPr>
            <w:r>
              <w:rPr>
                <w:rFonts w:eastAsia="Calibri" w:cs="Times New Roman"/>
                <w:bCs/>
                <w:sz w:val="20"/>
                <w:szCs w:val="20"/>
                <w:lang w:eastAsia="en-US" w:bidi="en-US"/>
              </w:rPr>
              <w:t>город Георгиевск</w:t>
            </w:r>
          </w:p>
        </w:tc>
        <w:tc>
          <w:tcPr>
            <w:tcW w:w="1276" w:type="dxa"/>
            <w:shd w:val="clear" w:color="auto" w:fill="auto"/>
          </w:tcPr>
          <w:p w:rsidR="00ED0A8D" w:rsidRPr="00050B91" w:rsidRDefault="00ED0A8D" w:rsidP="00ED0A8D">
            <w:pPr>
              <w:ind w:firstLine="0"/>
              <w:jc w:val="center"/>
              <w:rPr>
                <w:bCs/>
                <w:color w:val="000000"/>
                <w:sz w:val="20"/>
                <w:szCs w:val="20"/>
              </w:rPr>
            </w:pPr>
            <w:r>
              <w:rPr>
                <w:bCs/>
                <w:color w:val="000000"/>
                <w:sz w:val="20"/>
                <w:szCs w:val="20"/>
              </w:rPr>
              <w:t>25</w:t>
            </w:r>
          </w:p>
        </w:tc>
        <w:tc>
          <w:tcPr>
            <w:tcW w:w="1276" w:type="dxa"/>
            <w:shd w:val="clear" w:color="auto" w:fill="auto"/>
          </w:tcPr>
          <w:p w:rsidR="00ED0A8D" w:rsidRPr="00050B91" w:rsidRDefault="00ED0A8D" w:rsidP="00ED0A8D">
            <w:pPr>
              <w:ind w:firstLine="0"/>
              <w:jc w:val="center"/>
              <w:rPr>
                <w:bCs/>
                <w:color w:val="000000"/>
                <w:sz w:val="20"/>
                <w:szCs w:val="20"/>
              </w:rPr>
            </w:pPr>
            <w:r w:rsidRPr="00ED0A8D">
              <w:rPr>
                <w:bCs/>
                <w:color w:val="000000"/>
                <w:sz w:val="20"/>
                <w:szCs w:val="20"/>
              </w:rPr>
              <w:t>158452</w:t>
            </w:r>
          </w:p>
        </w:tc>
        <w:tc>
          <w:tcPr>
            <w:tcW w:w="851" w:type="dxa"/>
            <w:shd w:val="clear" w:color="auto" w:fill="auto"/>
          </w:tcPr>
          <w:p w:rsidR="00ED0A8D" w:rsidRPr="00050B91" w:rsidRDefault="00ED0A8D" w:rsidP="00ED0A8D">
            <w:pPr>
              <w:ind w:firstLine="0"/>
              <w:jc w:val="center"/>
              <w:rPr>
                <w:bCs/>
                <w:color w:val="000000"/>
                <w:sz w:val="20"/>
                <w:szCs w:val="20"/>
              </w:rPr>
            </w:pPr>
            <w:r w:rsidRPr="00ED0A8D">
              <w:rPr>
                <w:bCs/>
                <w:color w:val="000000"/>
                <w:sz w:val="20"/>
                <w:szCs w:val="20"/>
              </w:rPr>
              <w:t>1944,48</w:t>
            </w:r>
          </w:p>
        </w:tc>
        <w:tc>
          <w:tcPr>
            <w:tcW w:w="1275" w:type="dxa"/>
            <w:shd w:val="clear" w:color="auto" w:fill="auto"/>
          </w:tcPr>
          <w:p w:rsidR="00ED0A8D" w:rsidRPr="00791DCF" w:rsidRDefault="00ED0A8D" w:rsidP="00ED0A8D">
            <w:pPr>
              <w:ind w:firstLine="0"/>
              <w:jc w:val="center"/>
              <w:rPr>
                <w:bCs/>
                <w:color w:val="000000"/>
                <w:sz w:val="20"/>
                <w:szCs w:val="20"/>
              </w:rPr>
            </w:pPr>
            <w:r w:rsidRPr="00ED0A8D">
              <w:rPr>
                <w:bCs/>
                <w:color w:val="000000"/>
                <w:sz w:val="20"/>
                <w:szCs w:val="20"/>
              </w:rPr>
              <w:t>81,5</w:t>
            </w:r>
          </w:p>
        </w:tc>
      </w:tr>
    </w:tbl>
    <w:p w:rsidR="00C43363" w:rsidRDefault="00050B91" w:rsidP="00C43363">
      <w:pPr>
        <w:pStyle w:val="aff6"/>
        <w:spacing w:before="120"/>
        <w:rPr>
          <w:lang w:val="ru-RU"/>
        </w:rPr>
      </w:pPr>
      <w:bookmarkStart w:id="148" w:name="OLE_LINK241"/>
      <w:bookmarkStart w:id="149" w:name="OLE_LINK242"/>
      <w:bookmarkStart w:id="150" w:name="OLE_LINK245"/>
      <w:bookmarkEnd w:id="130"/>
      <w:bookmarkEnd w:id="13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32631">
        <w:rPr>
          <w:lang w:val="ru-RU"/>
        </w:rPr>
        <w:t xml:space="preserve">Численность населения </w:t>
      </w:r>
      <w:r w:rsidR="00A376A8">
        <w:rPr>
          <w:lang w:val="ru-RU"/>
        </w:rPr>
        <w:t>Георгиевск</w:t>
      </w:r>
      <w:r w:rsidR="00A05C55">
        <w:rPr>
          <w:lang w:val="ru-RU"/>
        </w:rPr>
        <w:t>ого муниципального округа</w:t>
      </w:r>
      <w:r w:rsidRPr="00832631">
        <w:rPr>
          <w:lang w:val="ru-RU"/>
        </w:rPr>
        <w:t xml:space="preserve"> на </w:t>
      </w:r>
      <w:r>
        <w:rPr>
          <w:lang w:val="ru-RU"/>
        </w:rPr>
        <w:t xml:space="preserve">начало 2023 </w:t>
      </w:r>
      <w:r w:rsidRPr="00832631">
        <w:rPr>
          <w:lang w:val="ru-RU"/>
        </w:rPr>
        <w:t xml:space="preserve">года – </w:t>
      </w:r>
      <w:r w:rsidR="00ED0A8D">
        <w:rPr>
          <w:lang w:val="ru-RU"/>
        </w:rPr>
        <w:t>158452</w:t>
      </w:r>
      <w:r w:rsidRPr="00832631">
        <w:rPr>
          <w:lang w:val="ru-RU"/>
        </w:rPr>
        <w:t xml:space="preserve"> чел</w:t>
      </w:r>
      <w:r w:rsidR="00AF6201">
        <w:rPr>
          <w:lang w:val="ru-RU"/>
        </w:rPr>
        <w:t>.</w:t>
      </w:r>
      <w:r w:rsidR="00C43363" w:rsidRPr="00C43363">
        <w:rPr>
          <w:lang w:val="ru-RU"/>
        </w:rPr>
        <w:t xml:space="preserve"> </w:t>
      </w:r>
      <w:r w:rsidR="00C43363">
        <w:rPr>
          <w:lang w:val="ru-RU"/>
        </w:rPr>
        <w:t>в том числе численность городского населения 62036 чел., численность сельск</w:t>
      </w:r>
      <w:r w:rsidR="00C43363">
        <w:rPr>
          <w:lang w:val="ru-RU"/>
        </w:rPr>
        <w:t>о</w:t>
      </w:r>
      <w:r w:rsidR="00C43363">
        <w:rPr>
          <w:lang w:val="ru-RU"/>
        </w:rPr>
        <w:t>го населения 96416 чел.</w:t>
      </w:r>
    </w:p>
    <w:p w:rsidR="00050B91" w:rsidRDefault="00050B91" w:rsidP="00973C64">
      <w:pPr>
        <w:pStyle w:val="aff6"/>
        <w:rPr>
          <w:lang w:val="ru-RU"/>
        </w:rPr>
      </w:pPr>
      <w:r>
        <w:rPr>
          <w:lang w:val="ru-RU"/>
        </w:rPr>
        <w:t xml:space="preserve">Плотность населения </w:t>
      </w:r>
      <w:r w:rsidR="00791DCF">
        <w:rPr>
          <w:lang w:val="ru-RU"/>
        </w:rPr>
        <w:t>муниципального округа</w:t>
      </w:r>
      <w:r>
        <w:rPr>
          <w:lang w:val="ru-RU"/>
        </w:rPr>
        <w:t xml:space="preserve"> на начало 2023 года составляла </w:t>
      </w:r>
      <w:r w:rsidR="009253F2">
        <w:rPr>
          <w:lang w:val="ru-RU"/>
        </w:rPr>
        <w:t>81,5</w:t>
      </w:r>
      <w:r>
        <w:rPr>
          <w:lang w:val="ru-RU"/>
        </w:rPr>
        <w:t xml:space="preserve"> чел. на кв. км.</w:t>
      </w:r>
    </w:p>
    <w:p w:rsidR="00973C64" w:rsidRPr="00C2240C" w:rsidRDefault="00973C64" w:rsidP="00973C64">
      <w:pPr>
        <w:pStyle w:val="aff6"/>
        <w:rPr>
          <w:lang w:val="ru-RU"/>
        </w:rPr>
      </w:pPr>
      <w:r w:rsidRPr="00832631">
        <w:rPr>
          <w:lang w:val="ru-RU"/>
        </w:rPr>
        <w:t xml:space="preserve">Численность населения </w:t>
      </w:r>
      <w:r w:rsidR="00A376A8">
        <w:rPr>
          <w:lang w:val="ru-RU"/>
        </w:rPr>
        <w:t>Георгиевск</w:t>
      </w:r>
      <w:r>
        <w:rPr>
          <w:lang w:val="ru-RU"/>
        </w:rPr>
        <w:t>ого муниципального округа</w:t>
      </w:r>
      <w:r w:rsidRPr="00832631">
        <w:rPr>
          <w:lang w:val="ru-RU"/>
        </w:rPr>
        <w:t xml:space="preserve"> характеризуется с</w:t>
      </w:r>
      <w:r w:rsidRPr="00832631">
        <w:rPr>
          <w:lang w:val="ru-RU"/>
        </w:rPr>
        <w:t>о</w:t>
      </w:r>
      <w:r w:rsidRPr="00832631">
        <w:rPr>
          <w:lang w:val="ru-RU"/>
        </w:rPr>
        <w:t xml:space="preserve">кращением (рисунок 2.1). С </w:t>
      </w:r>
      <w:r w:rsidR="00B75FEA">
        <w:rPr>
          <w:lang w:val="ru-RU"/>
        </w:rPr>
        <w:t>2020</w:t>
      </w:r>
      <w:r w:rsidRPr="00832631">
        <w:rPr>
          <w:lang w:val="ru-RU"/>
        </w:rPr>
        <w:t xml:space="preserve"> года по </w:t>
      </w:r>
      <w:r>
        <w:rPr>
          <w:lang w:val="ru-RU"/>
        </w:rPr>
        <w:t xml:space="preserve">начало </w:t>
      </w:r>
      <w:r w:rsidRPr="00832631">
        <w:rPr>
          <w:lang w:val="ru-RU"/>
        </w:rPr>
        <w:t>20</w:t>
      </w:r>
      <w:r>
        <w:rPr>
          <w:lang w:val="ru-RU"/>
        </w:rPr>
        <w:t>23</w:t>
      </w:r>
      <w:r w:rsidRPr="00832631">
        <w:rPr>
          <w:lang w:val="ru-RU"/>
        </w:rPr>
        <w:t xml:space="preserve"> год</w:t>
      </w:r>
      <w:r>
        <w:rPr>
          <w:lang w:val="ru-RU"/>
        </w:rPr>
        <w:t>а</w:t>
      </w:r>
      <w:r w:rsidRPr="00832631">
        <w:rPr>
          <w:lang w:val="ru-RU"/>
        </w:rPr>
        <w:t xml:space="preserve"> сокращение численности насел</w:t>
      </w:r>
      <w:r w:rsidRPr="00832631">
        <w:rPr>
          <w:lang w:val="ru-RU"/>
        </w:rPr>
        <w:t>е</w:t>
      </w:r>
      <w:r w:rsidRPr="00832631">
        <w:rPr>
          <w:lang w:val="ru-RU"/>
        </w:rPr>
        <w:t xml:space="preserve">ния </w:t>
      </w:r>
      <w:r>
        <w:rPr>
          <w:lang w:val="ru-RU"/>
        </w:rPr>
        <w:t>муниципального образования</w:t>
      </w:r>
      <w:r w:rsidRPr="00832631">
        <w:rPr>
          <w:lang w:val="ru-RU"/>
        </w:rPr>
        <w:t xml:space="preserve"> составило </w:t>
      </w:r>
      <w:r w:rsidR="004C3899">
        <w:rPr>
          <w:lang w:val="ru-RU"/>
        </w:rPr>
        <w:t>735</w:t>
      </w:r>
      <w:r w:rsidRPr="00832631">
        <w:rPr>
          <w:lang w:val="ru-RU"/>
        </w:rPr>
        <w:t xml:space="preserve"> чел. или </w:t>
      </w:r>
      <w:r w:rsidR="004C3899">
        <w:rPr>
          <w:lang w:val="ru-RU"/>
        </w:rPr>
        <w:t>15</w:t>
      </w:r>
      <w:r>
        <w:rPr>
          <w:lang w:val="ru-RU"/>
        </w:rPr>
        <w:t>,</w:t>
      </w:r>
      <w:r w:rsidR="004C3899">
        <w:rPr>
          <w:lang w:val="ru-RU"/>
        </w:rPr>
        <w:t>2</w:t>
      </w:r>
      <w:r w:rsidRPr="00832631">
        <w:rPr>
          <w:lang w:val="ru-RU"/>
        </w:rPr>
        <w:t>%.</w:t>
      </w:r>
    </w:p>
    <w:p w:rsidR="00050B91" w:rsidRDefault="00C43363" w:rsidP="00AF6201">
      <w:pPr>
        <w:spacing w:before="120" w:after="120"/>
        <w:ind w:firstLine="0"/>
        <w:jc w:val="center"/>
        <w:rPr>
          <w:szCs w:val="24"/>
        </w:rPr>
      </w:pPr>
      <w:bookmarkStart w:id="151" w:name="_Hlk143879428"/>
      <w:r>
        <w:rPr>
          <w:noProof/>
          <w:szCs w:val="24"/>
        </w:rPr>
        <w:drawing>
          <wp:inline distT="0" distB="0" distL="0" distR="0">
            <wp:extent cx="4584700" cy="3023870"/>
            <wp:effectExtent l="0" t="0" r="6350" b="5080"/>
            <wp:docPr id="5430541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3023870"/>
                    </a:xfrm>
                    <a:prstGeom prst="rect">
                      <a:avLst/>
                    </a:prstGeom>
                    <a:noFill/>
                  </pic:spPr>
                </pic:pic>
              </a:graphicData>
            </a:graphic>
          </wp:inline>
        </w:drawing>
      </w:r>
    </w:p>
    <w:p w:rsidR="00050B91" w:rsidRPr="000B3FFE" w:rsidRDefault="00050B91" w:rsidP="00050B91">
      <w:pPr>
        <w:pStyle w:val="aff6"/>
        <w:ind w:firstLine="0"/>
        <w:jc w:val="center"/>
        <w:rPr>
          <w:bCs/>
          <w:iCs/>
          <w:lang w:val="ru-RU"/>
        </w:rPr>
      </w:pPr>
      <w:r w:rsidRPr="000B3FFE">
        <w:rPr>
          <w:bCs/>
          <w:iCs/>
          <w:lang w:val="ru-RU"/>
        </w:rPr>
        <w:t xml:space="preserve">Рисунок </w:t>
      </w:r>
      <w:r w:rsidR="00AF6201">
        <w:rPr>
          <w:bCs/>
          <w:iCs/>
          <w:lang w:val="ru-RU"/>
        </w:rPr>
        <w:t>2.</w:t>
      </w:r>
      <w:r w:rsidRPr="000B3FFE">
        <w:rPr>
          <w:bCs/>
          <w:iCs/>
          <w:lang w:val="ru-RU"/>
        </w:rPr>
        <w:t xml:space="preserve">1. Динамика численности населения </w:t>
      </w:r>
      <w:r w:rsidR="00A376A8">
        <w:rPr>
          <w:bCs/>
          <w:iCs/>
          <w:lang w:val="ru-RU"/>
        </w:rPr>
        <w:t>Георгиевск</w:t>
      </w:r>
      <w:r w:rsidR="00A05C55">
        <w:rPr>
          <w:bCs/>
          <w:iCs/>
          <w:lang w:val="ru-RU"/>
        </w:rPr>
        <w:t>ого муниципального округа</w:t>
      </w:r>
      <w:r w:rsidRPr="000B3FFE">
        <w:rPr>
          <w:bCs/>
          <w:iCs/>
          <w:lang w:val="ru-RU"/>
        </w:rPr>
        <w:t xml:space="preserve"> </w:t>
      </w:r>
      <w:r w:rsidR="00A376A8">
        <w:rPr>
          <w:bCs/>
          <w:iCs/>
          <w:lang w:val="ru-RU"/>
        </w:rPr>
        <w:t>Ста</w:t>
      </w:r>
      <w:r w:rsidR="00A376A8">
        <w:rPr>
          <w:bCs/>
          <w:iCs/>
          <w:lang w:val="ru-RU"/>
        </w:rPr>
        <w:t>в</w:t>
      </w:r>
      <w:r w:rsidR="00A376A8">
        <w:rPr>
          <w:bCs/>
          <w:iCs/>
          <w:lang w:val="ru-RU"/>
        </w:rPr>
        <w:t>ропольского края</w:t>
      </w:r>
      <w:r w:rsidRPr="000B3FFE">
        <w:rPr>
          <w:bCs/>
          <w:iCs/>
          <w:lang w:val="ru-RU"/>
        </w:rPr>
        <w:t xml:space="preserve"> в </w:t>
      </w:r>
      <w:r w:rsidR="00C43363">
        <w:rPr>
          <w:bCs/>
          <w:iCs/>
          <w:lang w:val="ru-RU"/>
        </w:rPr>
        <w:t>2020</w:t>
      </w:r>
      <w:r w:rsidRPr="000B3FFE">
        <w:rPr>
          <w:bCs/>
          <w:iCs/>
          <w:lang w:val="ru-RU"/>
        </w:rPr>
        <w:t>-2023 гг. (данные на начало года</w:t>
      </w:r>
      <w:r w:rsidR="00AF6201">
        <w:rPr>
          <w:bCs/>
          <w:iCs/>
          <w:lang w:val="ru-RU"/>
        </w:rPr>
        <w:t xml:space="preserve">, показатели </w:t>
      </w:r>
      <w:r w:rsidR="00A376A8">
        <w:rPr>
          <w:bCs/>
          <w:iCs/>
          <w:lang w:val="ru-RU"/>
        </w:rPr>
        <w:t>Георгиевск</w:t>
      </w:r>
      <w:r w:rsidR="00AF6201">
        <w:rPr>
          <w:bCs/>
          <w:iCs/>
          <w:lang w:val="ru-RU"/>
        </w:rPr>
        <w:t xml:space="preserve">ого </w:t>
      </w:r>
      <w:r w:rsidR="00C43363">
        <w:rPr>
          <w:bCs/>
          <w:iCs/>
          <w:lang w:val="ru-RU"/>
        </w:rPr>
        <w:t>горо</w:t>
      </w:r>
      <w:r w:rsidR="00C43363">
        <w:rPr>
          <w:bCs/>
          <w:iCs/>
          <w:lang w:val="ru-RU"/>
        </w:rPr>
        <w:t>д</w:t>
      </w:r>
      <w:r w:rsidR="00C43363">
        <w:rPr>
          <w:bCs/>
          <w:iCs/>
          <w:lang w:val="ru-RU"/>
        </w:rPr>
        <w:t>ского округа</w:t>
      </w:r>
      <w:r w:rsidRPr="000B3FFE">
        <w:rPr>
          <w:bCs/>
          <w:iCs/>
          <w:lang w:val="ru-RU"/>
        </w:rPr>
        <w:t>)</w:t>
      </w:r>
    </w:p>
    <w:bookmarkEnd w:id="151"/>
    <w:p w:rsidR="00727C61" w:rsidRPr="00943AA0" w:rsidRDefault="00727C61" w:rsidP="00973C64">
      <w:pPr>
        <w:pStyle w:val="aff6"/>
        <w:spacing w:before="120"/>
        <w:rPr>
          <w:lang w:val="ru-RU"/>
        </w:rPr>
      </w:pPr>
      <w:r w:rsidRPr="00943AA0">
        <w:rPr>
          <w:lang w:val="ru-RU"/>
        </w:rPr>
        <w:t xml:space="preserve">Возрастная структура населения </w:t>
      </w:r>
      <w:r w:rsidR="00A376A8">
        <w:rPr>
          <w:lang w:val="ru-RU"/>
        </w:rPr>
        <w:t>Георгиевск</w:t>
      </w:r>
      <w:r w:rsidR="00A05C55">
        <w:rPr>
          <w:lang w:val="ru-RU"/>
        </w:rPr>
        <w:t>ого муниципального округа</w:t>
      </w:r>
      <w:r w:rsidRPr="00943AA0">
        <w:rPr>
          <w:lang w:val="ru-RU"/>
        </w:rPr>
        <w:t xml:space="preserve"> </w:t>
      </w:r>
      <w:r w:rsidR="00A376A8">
        <w:rPr>
          <w:lang w:val="ru-RU"/>
        </w:rPr>
        <w:t>Ставропол</w:t>
      </w:r>
      <w:r w:rsidR="00A376A8">
        <w:rPr>
          <w:lang w:val="ru-RU"/>
        </w:rPr>
        <w:t>ь</w:t>
      </w:r>
      <w:r w:rsidR="00A376A8">
        <w:rPr>
          <w:lang w:val="ru-RU"/>
        </w:rPr>
        <w:t>ского края</w:t>
      </w:r>
      <w:r w:rsidRPr="00943AA0">
        <w:rPr>
          <w:lang w:val="ru-RU"/>
        </w:rPr>
        <w:t xml:space="preserve"> на начало </w:t>
      </w:r>
      <w:r w:rsidR="00973C64">
        <w:rPr>
          <w:lang w:val="ru-RU"/>
        </w:rPr>
        <w:t>2023</w:t>
      </w:r>
      <w:r w:rsidRPr="00943AA0">
        <w:rPr>
          <w:lang w:val="ru-RU"/>
        </w:rPr>
        <w:t xml:space="preserve"> года отражена в таблице 2.</w:t>
      </w:r>
      <w:r w:rsidR="007F52AD" w:rsidRPr="00943AA0">
        <w:rPr>
          <w:lang w:val="ru-RU"/>
        </w:rPr>
        <w:t>2</w:t>
      </w:r>
      <w:r w:rsidRPr="00943AA0">
        <w:rPr>
          <w:lang w:val="ru-RU"/>
        </w:rPr>
        <w:t>.</w:t>
      </w:r>
    </w:p>
    <w:p w:rsidR="00727C61" w:rsidRPr="00943AA0" w:rsidRDefault="00727C61" w:rsidP="00E726EF">
      <w:pPr>
        <w:pStyle w:val="aff6"/>
        <w:keepNext/>
        <w:jc w:val="right"/>
        <w:rPr>
          <w:lang w:val="ru-RU"/>
        </w:rPr>
      </w:pPr>
      <w:r w:rsidRPr="00943AA0">
        <w:rPr>
          <w:lang w:val="ru-RU"/>
        </w:rPr>
        <w:lastRenderedPageBreak/>
        <w:t>Таблица 2.</w:t>
      </w:r>
      <w:r w:rsidR="007F52AD" w:rsidRPr="00943AA0">
        <w:rPr>
          <w:lang w:val="ru-RU"/>
        </w:rPr>
        <w:t>2</w:t>
      </w:r>
    </w:p>
    <w:p w:rsidR="00727C61" w:rsidRDefault="00727C61" w:rsidP="00943AA0">
      <w:pPr>
        <w:pStyle w:val="5"/>
      </w:pPr>
      <w:r w:rsidRPr="00943AA0">
        <w:t xml:space="preserve">Возрастная структура населения </w:t>
      </w:r>
      <w:r w:rsidR="00A376A8">
        <w:t>Георгиевск</w:t>
      </w:r>
      <w:r w:rsidR="00A05C55">
        <w:t>ого муниципального округа</w:t>
      </w:r>
      <w:r w:rsidRPr="00943AA0">
        <w:t xml:space="preserve"> </w:t>
      </w:r>
      <w:r w:rsidR="00A376A8">
        <w:t>Ставропольского края</w:t>
      </w:r>
      <w:r w:rsidRPr="00943AA0">
        <w:t xml:space="preserve"> (по данным статистики на </w:t>
      </w:r>
      <w:r w:rsidR="00943AA0">
        <w:t xml:space="preserve">начало </w:t>
      </w:r>
      <w:r w:rsidR="00973C64">
        <w:t>2023</w:t>
      </w:r>
      <w:r w:rsidR="00943AA0">
        <w:t xml:space="preserve"> года</w:t>
      </w:r>
      <w:r w:rsidRPr="00943AA0">
        <w:t>)</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9"/>
        <w:gridCol w:w="1134"/>
        <w:gridCol w:w="992"/>
        <w:gridCol w:w="567"/>
        <w:gridCol w:w="3260"/>
        <w:gridCol w:w="1134"/>
        <w:gridCol w:w="993"/>
        <w:gridCol w:w="708"/>
      </w:tblGrid>
      <w:tr w:rsidR="001A5BDE" w:rsidRPr="00943AA0" w:rsidTr="000B6CA3">
        <w:trPr>
          <w:cantSplit/>
          <w:trHeight w:val="230"/>
          <w:tblHeader/>
        </w:trPr>
        <w:tc>
          <w:tcPr>
            <w:tcW w:w="699" w:type="dxa"/>
            <w:shd w:val="clear" w:color="auto" w:fill="auto"/>
            <w:hideMark/>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Во</w:t>
            </w:r>
            <w:r w:rsidRPr="00943AA0">
              <w:rPr>
                <w:rFonts w:eastAsia="Calibri"/>
                <w:b/>
                <w:sz w:val="20"/>
                <w:szCs w:val="20"/>
                <w:lang w:eastAsia="en-US" w:bidi="en-US"/>
              </w:rPr>
              <w:t>з</w:t>
            </w:r>
            <w:r w:rsidRPr="00943AA0">
              <w:rPr>
                <w:rFonts w:eastAsia="Calibri"/>
                <w:b/>
                <w:sz w:val="20"/>
                <w:szCs w:val="20"/>
                <w:lang w:eastAsia="en-US" w:bidi="en-US"/>
              </w:rPr>
              <w:t>раст</w:t>
            </w:r>
          </w:p>
        </w:tc>
        <w:tc>
          <w:tcPr>
            <w:tcW w:w="1134" w:type="dxa"/>
            <w:shd w:val="clear" w:color="auto" w:fill="auto"/>
            <w:hideMark/>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Городское население</w:t>
            </w:r>
          </w:p>
        </w:tc>
        <w:tc>
          <w:tcPr>
            <w:tcW w:w="992" w:type="dxa"/>
            <w:shd w:val="clear" w:color="auto" w:fill="auto"/>
            <w:hideMark/>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Сельское население</w:t>
            </w:r>
          </w:p>
        </w:tc>
        <w:tc>
          <w:tcPr>
            <w:tcW w:w="567" w:type="dxa"/>
            <w:shd w:val="clear" w:color="auto" w:fill="auto"/>
            <w:hideMark/>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Всего</w:t>
            </w:r>
          </w:p>
        </w:tc>
        <w:tc>
          <w:tcPr>
            <w:tcW w:w="3260" w:type="dxa"/>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Возраст</w:t>
            </w:r>
          </w:p>
        </w:tc>
        <w:tc>
          <w:tcPr>
            <w:tcW w:w="1134" w:type="dxa"/>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Городское население</w:t>
            </w:r>
          </w:p>
        </w:tc>
        <w:tc>
          <w:tcPr>
            <w:tcW w:w="993" w:type="dxa"/>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Сельское население</w:t>
            </w:r>
          </w:p>
        </w:tc>
        <w:tc>
          <w:tcPr>
            <w:tcW w:w="708" w:type="dxa"/>
          </w:tcPr>
          <w:p w:rsidR="001A5BDE" w:rsidRPr="00943AA0" w:rsidRDefault="001A5BDE" w:rsidP="00DF045B">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Всего</w:t>
            </w:r>
          </w:p>
        </w:tc>
      </w:tr>
      <w:tr w:rsidR="00046770" w:rsidRPr="00943AA0" w:rsidTr="000B6CA3">
        <w:trPr>
          <w:cantSplit/>
          <w:trHeight w:val="230"/>
        </w:trPr>
        <w:tc>
          <w:tcPr>
            <w:tcW w:w="699" w:type="dxa"/>
            <w:shd w:val="clear" w:color="auto" w:fill="auto"/>
            <w:vAlign w:val="center"/>
            <w:hideMark/>
          </w:tcPr>
          <w:p w:rsidR="00046770" w:rsidRPr="00943AA0" w:rsidRDefault="00046770" w:rsidP="00046770">
            <w:pPr>
              <w:spacing w:line="276" w:lineRule="auto"/>
              <w:ind w:firstLine="0"/>
              <w:jc w:val="left"/>
              <w:rPr>
                <w:rFonts w:eastAsia="Calibri"/>
                <w:b/>
                <w:sz w:val="20"/>
                <w:szCs w:val="20"/>
                <w:lang w:eastAsia="en-US" w:bidi="en-US"/>
              </w:rPr>
            </w:pPr>
            <w:r w:rsidRPr="00943AA0">
              <w:rPr>
                <w:rFonts w:eastAsia="Calibri"/>
                <w:b/>
                <w:sz w:val="20"/>
                <w:szCs w:val="20"/>
                <w:lang w:eastAsia="en-US" w:bidi="en-US"/>
              </w:rPr>
              <w:t>0</w:t>
            </w:r>
          </w:p>
        </w:tc>
        <w:tc>
          <w:tcPr>
            <w:tcW w:w="1134"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472</w:t>
            </w:r>
          </w:p>
        </w:tc>
        <w:tc>
          <w:tcPr>
            <w:tcW w:w="992"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822</w:t>
            </w:r>
          </w:p>
        </w:tc>
        <w:tc>
          <w:tcPr>
            <w:tcW w:w="567"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1294</w:t>
            </w:r>
          </w:p>
        </w:tc>
        <w:tc>
          <w:tcPr>
            <w:tcW w:w="3260" w:type="dxa"/>
            <w:vAlign w:val="center"/>
          </w:tcPr>
          <w:p w:rsidR="00046770" w:rsidRDefault="00046770" w:rsidP="00046770">
            <w:pPr>
              <w:spacing w:line="276" w:lineRule="auto"/>
              <w:ind w:firstLine="0"/>
              <w:jc w:val="left"/>
              <w:rPr>
                <w:color w:val="000000"/>
                <w:sz w:val="20"/>
                <w:szCs w:val="20"/>
              </w:rPr>
            </w:pPr>
            <w:r w:rsidRPr="00943AA0">
              <w:rPr>
                <w:rFonts w:eastAsia="Calibri"/>
                <w:b/>
                <w:sz w:val="20"/>
                <w:szCs w:val="20"/>
                <w:lang w:eastAsia="en-US" w:bidi="en-US"/>
              </w:rPr>
              <w:t>40-44</w:t>
            </w:r>
          </w:p>
        </w:tc>
        <w:tc>
          <w:tcPr>
            <w:tcW w:w="1134" w:type="dxa"/>
            <w:vAlign w:val="center"/>
          </w:tcPr>
          <w:p w:rsidR="00046770" w:rsidRDefault="00046770" w:rsidP="00046770">
            <w:pPr>
              <w:spacing w:line="276" w:lineRule="auto"/>
              <w:ind w:firstLine="0"/>
              <w:jc w:val="center"/>
              <w:rPr>
                <w:color w:val="000000"/>
                <w:sz w:val="20"/>
                <w:szCs w:val="20"/>
              </w:rPr>
            </w:pPr>
            <w:r>
              <w:rPr>
                <w:color w:val="000000"/>
                <w:sz w:val="20"/>
                <w:szCs w:val="20"/>
              </w:rPr>
              <w:t>4574</w:t>
            </w:r>
          </w:p>
        </w:tc>
        <w:tc>
          <w:tcPr>
            <w:tcW w:w="993" w:type="dxa"/>
            <w:vAlign w:val="center"/>
          </w:tcPr>
          <w:p w:rsidR="00046770" w:rsidRDefault="00046770" w:rsidP="00046770">
            <w:pPr>
              <w:spacing w:line="276" w:lineRule="auto"/>
              <w:ind w:firstLine="0"/>
              <w:jc w:val="center"/>
              <w:rPr>
                <w:color w:val="000000"/>
                <w:sz w:val="20"/>
                <w:szCs w:val="20"/>
              </w:rPr>
            </w:pPr>
            <w:r>
              <w:rPr>
                <w:color w:val="000000"/>
                <w:sz w:val="20"/>
                <w:szCs w:val="20"/>
              </w:rPr>
              <w:t>7489</w:t>
            </w:r>
          </w:p>
        </w:tc>
        <w:tc>
          <w:tcPr>
            <w:tcW w:w="708" w:type="dxa"/>
            <w:vAlign w:val="center"/>
          </w:tcPr>
          <w:p w:rsidR="00046770" w:rsidRDefault="00046770" w:rsidP="00046770">
            <w:pPr>
              <w:spacing w:line="276" w:lineRule="auto"/>
              <w:ind w:firstLine="0"/>
              <w:jc w:val="center"/>
              <w:rPr>
                <w:color w:val="000000"/>
                <w:sz w:val="20"/>
                <w:szCs w:val="20"/>
              </w:rPr>
            </w:pPr>
            <w:r>
              <w:rPr>
                <w:color w:val="000000"/>
                <w:sz w:val="20"/>
                <w:szCs w:val="20"/>
              </w:rPr>
              <w:t>12063</w:t>
            </w:r>
          </w:p>
        </w:tc>
      </w:tr>
      <w:tr w:rsidR="00046770" w:rsidRPr="00943AA0" w:rsidTr="000B6CA3">
        <w:trPr>
          <w:cantSplit/>
          <w:trHeight w:val="230"/>
        </w:trPr>
        <w:tc>
          <w:tcPr>
            <w:tcW w:w="699" w:type="dxa"/>
            <w:shd w:val="clear" w:color="auto" w:fill="auto"/>
            <w:vAlign w:val="center"/>
            <w:hideMark/>
          </w:tcPr>
          <w:p w:rsidR="00046770" w:rsidRPr="00943AA0" w:rsidRDefault="00046770" w:rsidP="00046770">
            <w:pPr>
              <w:spacing w:line="276" w:lineRule="auto"/>
              <w:ind w:firstLine="0"/>
              <w:jc w:val="left"/>
              <w:rPr>
                <w:rFonts w:eastAsia="Calibri"/>
                <w:b/>
                <w:sz w:val="20"/>
                <w:szCs w:val="20"/>
                <w:lang w:eastAsia="en-US" w:bidi="en-US"/>
              </w:rPr>
            </w:pPr>
            <w:r>
              <w:rPr>
                <w:rFonts w:eastAsia="Calibri"/>
                <w:b/>
                <w:sz w:val="20"/>
                <w:szCs w:val="20"/>
                <w:lang w:eastAsia="en-US" w:bidi="en-US"/>
              </w:rPr>
              <w:t>1</w:t>
            </w:r>
            <w:r w:rsidRPr="00943AA0">
              <w:rPr>
                <w:rFonts w:eastAsia="Calibri"/>
                <w:b/>
                <w:sz w:val="20"/>
                <w:szCs w:val="20"/>
                <w:lang w:eastAsia="en-US" w:bidi="en-US"/>
              </w:rPr>
              <w:t>-4</w:t>
            </w:r>
          </w:p>
        </w:tc>
        <w:tc>
          <w:tcPr>
            <w:tcW w:w="1134"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2315</w:t>
            </w:r>
          </w:p>
        </w:tc>
        <w:tc>
          <w:tcPr>
            <w:tcW w:w="992"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3810</w:t>
            </w:r>
          </w:p>
        </w:tc>
        <w:tc>
          <w:tcPr>
            <w:tcW w:w="567" w:type="dxa"/>
            <w:shd w:val="clear" w:color="auto" w:fill="auto"/>
            <w:vAlign w:val="center"/>
          </w:tcPr>
          <w:p w:rsidR="00046770" w:rsidRPr="00943AA0" w:rsidRDefault="00046770" w:rsidP="00046770">
            <w:pPr>
              <w:spacing w:line="276" w:lineRule="auto"/>
              <w:ind w:firstLine="0"/>
              <w:jc w:val="center"/>
              <w:rPr>
                <w:color w:val="000000"/>
                <w:sz w:val="20"/>
                <w:szCs w:val="20"/>
              </w:rPr>
            </w:pPr>
            <w:r>
              <w:rPr>
                <w:color w:val="000000"/>
                <w:sz w:val="20"/>
                <w:szCs w:val="20"/>
              </w:rPr>
              <w:t>6125</w:t>
            </w:r>
          </w:p>
        </w:tc>
        <w:tc>
          <w:tcPr>
            <w:tcW w:w="3260" w:type="dxa"/>
            <w:vAlign w:val="center"/>
          </w:tcPr>
          <w:p w:rsidR="00046770" w:rsidRDefault="00046770" w:rsidP="00046770">
            <w:pPr>
              <w:spacing w:line="276" w:lineRule="auto"/>
              <w:ind w:firstLine="0"/>
              <w:jc w:val="left"/>
              <w:rPr>
                <w:color w:val="000000"/>
                <w:sz w:val="20"/>
                <w:szCs w:val="20"/>
              </w:rPr>
            </w:pPr>
            <w:r w:rsidRPr="00943AA0">
              <w:rPr>
                <w:rFonts w:eastAsia="Calibri"/>
                <w:b/>
                <w:sz w:val="20"/>
                <w:szCs w:val="20"/>
                <w:lang w:eastAsia="en-US" w:bidi="en-US"/>
              </w:rPr>
              <w:t>45-49</w:t>
            </w:r>
          </w:p>
        </w:tc>
        <w:tc>
          <w:tcPr>
            <w:tcW w:w="1134" w:type="dxa"/>
            <w:vAlign w:val="center"/>
          </w:tcPr>
          <w:p w:rsidR="00046770" w:rsidRDefault="00046770" w:rsidP="00046770">
            <w:pPr>
              <w:spacing w:line="276" w:lineRule="auto"/>
              <w:ind w:firstLine="0"/>
              <w:jc w:val="center"/>
              <w:rPr>
                <w:color w:val="000000"/>
                <w:sz w:val="20"/>
                <w:szCs w:val="20"/>
              </w:rPr>
            </w:pPr>
            <w:r>
              <w:rPr>
                <w:color w:val="000000"/>
                <w:sz w:val="20"/>
                <w:szCs w:val="20"/>
              </w:rPr>
              <w:t>4144</w:t>
            </w:r>
          </w:p>
        </w:tc>
        <w:tc>
          <w:tcPr>
            <w:tcW w:w="993" w:type="dxa"/>
            <w:vAlign w:val="center"/>
          </w:tcPr>
          <w:p w:rsidR="00046770" w:rsidRDefault="00046770" w:rsidP="00046770">
            <w:pPr>
              <w:spacing w:line="276" w:lineRule="auto"/>
              <w:ind w:firstLine="0"/>
              <w:jc w:val="center"/>
              <w:rPr>
                <w:color w:val="000000"/>
                <w:sz w:val="20"/>
                <w:szCs w:val="20"/>
              </w:rPr>
            </w:pPr>
            <w:r>
              <w:rPr>
                <w:color w:val="000000"/>
                <w:sz w:val="20"/>
                <w:szCs w:val="20"/>
              </w:rPr>
              <w:t>6650</w:t>
            </w:r>
          </w:p>
        </w:tc>
        <w:tc>
          <w:tcPr>
            <w:tcW w:w="708" w:type="dxa"/>
            <w:vAlign w:val="center"/>
          </w:tcPr>
          <w:p w:rsidR="00046770" w:rsidRDefault="00046770" w:rsidP="00046770">
            <w:pPr>
              <w:spacing w:line="276" w:lineRule="auto"/>
              <w:ind w:firstLine="0"/>
              <w:jc w:val="center"/>
              <w:rPr>
                <w:color w:val="000000"/>
                <w:sz w:val="20"/>
                <w:szCs w:val="20"/>
              </w:rPr>
            </w:pPr>
            <w:r>
              <w:rPr>
                <w:color w:val="000000"/>
                <w:sz w:val="20"/>
                <w:szCs w:val="20"/>
              </w:rPr>
              <w:t>10794</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5-6</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1403</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2314</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3717</w:t>
            </w:r>
          </w:p>
        </w:tc>
        <w:tc>
          <w:tcPr>
            <w:tcW w:w="3260" w:type="dxa"/>
            <w:vAlign w:val="center"/>
          </w:tcPr>
          <w:p w:rsidR="008E7A59" w:rsidRDefault="008E7A59" w:rsidP="008E7A59">
            <w:pPr>
              <w:spacing w:line="276" w:lineRule="auto"/>
              <w:ind w:firstLine="0"/>
              <w:jc w:val="left"/>
              <w:rPr>
                <w:color w:val="000000"/>
                <w:sz w:val="20"/>
                <w:szCs w:val="20"/>
              </w:rPr>
            </w:pPr>
            <w:r w:rsidRPr="00943AA0">
              <w:rPr>
                <w:rFonts w:eastAsia="Calibri"/>
                <w:b/>
                <w:sz w:val="20"/>
                <w:szCs w:val="20"/>
                <w:lang w:eastAsia="en-US" w:bidi="en-US"/>
              </w:rPr>
              <w:t>50-54</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3903</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5716</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9619</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7-15</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6150</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12496</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18646</w:t>
            </w:r>
          </w:p>
        </w:tc>
        <w:tc>
          <w:tcPr>
            <w:tcW w:w="3260" w:type="dxa"/>
            <w:vAlign w:val="center"/>
          </w:tcPr>
          <w:p w:rsidR="008E7A59" w:rsidRDefault="008E7A59" w:rsidP="008E7A59">
            <w:pPr>
              <w:spacing w:line="276" w:lineRule="auto"/>
              <w:ind w:firstLine="0"/>
              <w:jc w:val="left"/>
              <w:rPr>
                <w:color w:val="000000"/>
                <w:sz w:val="20"/>
                <w:szCs w:val="20"/>
              </w:rPr>
            </w:pPr>
            <w:r w:rsidRPr="00943AA0">
              <w:rPr>
                <w:rFonts w:eastAsia="Calibri"/>
                <w:b/>
                <w:sz w:val="20"/>
                <w:szCs w:val="20"/>
                <w:lang w:eastAsia="en-US" w:bidi="en-US"/>
              </w:rPr>
              <w:t>55-59</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3295</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5688</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8983</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16-17</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1519</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2269</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3788</w:t>
            </w:r>
          </w:p>
        </w:tc>
        <w:tc>
          <w:tcPr>
            <w:tcW w:w="3260" w:type="dxa"/>
            <w:vAlign w:val="center"/>
          </w:tcPr>
          <w:p w:rsidR="008E7A59" w:rsidRDefault="008E7A59" w:rsidP="008E7A59">
            <w:pPr>
              <w:spacing w:line="276" w:lineRule="auto"/>
              <w:ind w:firstLine="0"/>
              <w:jc w:val="left"/>
              <w:rPr>
                <w:color w:val="000000"/>
                <w:sz w:val="20"/>
                <w:szCs w:val="20"/>
              </w:rPr>
            </w:pPr>
            <w:r w:rsidRPr="00943AA0">
              <w:rPr>
                <w:rFonts w:eastAsia="Calibri"/>
                <w:b/>
                <w:sz w:val="20"/>
                <w:szCs w:val="20"/>
                <w:lang w:eastAsia="en-US" w:bidi="en-US"/>
              </w:rPr>
              <w:t>60-64</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3761</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6631</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10392</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18</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770</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1057</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1827</w:t>
            </w:r>
          </w:p>
        </w:tc>
        <w:tc>
          <w:tcPr>
            <w:tcW w:w="3260" w:type="dxa"/>
            <w:vAlign w:val="center"/>
          </w:tcPr>
          <w:p w:rsidR="008E7A59" w:rsidRDefault="008E7A59" w:rsidP="008E7A59">
            <w:pPr>
              <w:spacing w:line="276" w:lineRule="auto"/>
              <w:ind w:firstLine="0"/>
              <w:jc w:val="left"/>
              <w:rPr>
                <w:color w:val="000000"/>
                <w:sz w:val="20"/>
                <w:szCs w:val="20"/>
              </w:rPr>
            </w:pPr>
            <w:r w:rsidRPr="00943AA0">
              <w:rPr>
                <w:rFonts w:eastAsia="Calibri"/>
                <w:b/>
                <w:sz w:val="20"/>
                <w:szCs w:val="20"/>
                <w:lang w:eastAsia="en-US" w:bidi="en-US"/>
              </w:rPr>
              <w:t>65-69</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3376</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5572</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8948</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Pr>
                <w:rFonts w:eastAsia="Calibri"/>
                <w:b/>
                <w:sz w:val="20"/>
                <w:szCs w:val="20"/>
                <w:lang w:eastAsia="en-US" w:bidi="en-US"/>
              </w:rPr>
              <w:t>19</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980</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1124</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2104</w:t>
            </w:r>
          </w:p>
        </w:tc>
        <w:tc>
          <w:tcPr>
            <w:tcW w:w="3260" w:type="dxa"/>
            <w:vAlign w:val="center"/>
          </w:tcPr>
          <w:p w:rsidR="008E7A59" w:rsidRDefault="008E7A59" w:rsidP="008E7A59">
            <w:pPr>
              <w:spacing w:line="276" w:lineRule="auto"/>
              <w:ind w:firstLine="0"/>
              <w:jc w:val="left"/>
              <w:rPr>
                <w:color w:val="000000"/>
                <w:sz w:val="20"/>
                <w:szCs w:val="20"/>
              </w:rPr>
            </w:pPr>
            <w:r w:rsidRPr="00943AA0">
              <w:rPr>
                <w:rFonts w:eastAsia="Calibri"/>
                <w:b/>
                <w:sz w:val="20"/>
                <w:szCs w:val="20"/>
                <w:lang w:eastAsia="en-US" w:bidi="en-US"/>
              </w:rPr>
              <w:t>70 и старше</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6915</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8905</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15820</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20-24</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4163</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5055</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9218</w:t>
            </w:r>
          </w:p>
        </w:tc>
        <w:tc>
          <w:tcPr>
            <w:tcW w:w="3260" w:type="dxa"/>
            <w:vAlign w:val="center"/>
          </w:tcPr>
          <w:p w:rsidR="008E7A59" w:rsidRDefault="008E7A59" w:rsidP="008E7A59">
            <w:pPr>
              <w:spacing w:line="276" w:lineRule="auto"/>
              <w:ind w:firstLine="0"/>
              <w:jc w:val="left"/>
              <w:rPr>
                <w:color w:val="000000"/>
                <w:sz w:val="20"/>
                <w:szCs w:val="20"/>
              </w:rPr>
            </w:pPr>
            <w:r w:rsidRPr="00943AA0">
              <w:rPr>
                <w:b/>
                <w:bCs/>
                <w:color w:val="000000"/>
                <w:sz w:val="20"/>
                <w:szCs w:val="20"/>
              </w:rPr>
              <w:t>моложе трудоспособного возраста</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10340</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19442</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29782</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25-29</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3530</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5417</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8947</w:t>
            </w:r>
          </w:p>
        </w:tc>
        <w:tc>
          <w:tcPr>
            <w:tcW w:w="3260" w:type="dxa"/>
            <w:vAlign w:val="center"/>
          </w:tcPr>
          <w:p w:rsidR="008E7A59" w:rsidRDefault="008E7A59" w:rsidP="008E7A59">
            <w:pPr>
              <w:spacing w:line="276" w:lineRule="auto"/>
              <w:ind w:firstLine="0"/>
              <w:jc w:val="left"/>
              <w:rPr>
                <w:color w:val="000000"/>
                <w:sz w:val="20"/>
                <w:szCs w:val="20"/>
              </w:rPr>
            </w:pPr>
            <w:r w:rsidRPr="00943AA0">
              <w:rPr>
                <w:b/>
                <w:bCs/>
                <w:color w:val="000000"/>
                <w:sz w:val="20"/>
                <w:szCs w:val="20"/>
              </w:rPr>
              <w:t>трудоспособный возраст</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36989</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55159</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92148</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30-34</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5578</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7205</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12783</w:t>
            </w:r>
          </w:p>
        </w:tc>
        <w:tc>
          <w:tcPr>
            <w:tcW w:w="3260" w:type="dxa"/>
            <w:vAlign w:val="center"/>
          </w:tcPr>
          <w:p w:rsidR="008E7A59" w:rsidRDefault="008E7A59" w:rsidP="008E7A59">
            <w:pPr>
              <w:spacing w:line="276" w:lineRule="auto"/>
              <w:ind w:firstLine="0"/>
              <w:jc w:val="left"/>
              <w:rPr>
                <w:color w:val="000000"/>
                <w:sz w:val="20"/>
                <w:szCs w:val="20"/>
              </w:rPr>
            </w:pPr>
            <w:r w:rsidRPr="00943AA0">
              <w:rPr>
                <w:b/>
                <w:bCs/>
                <w:color w:val="000000"/>
                <w:sz w:val="20"/>
                <w:szCs w:val="20"/>
              </w:rPr>
              <w:t>старше трудоспособного возраста</w:t>
            </w:r>
          </w:p>
        </w:tc>
        <w:tc>
          <w:tcPr>
            <w:tcW w:w="1134" w:type="dxa"/>
            <w:vAlign w:val="center"/>
          </w:tcPr>
          <w:p w:rsidR="008E7A59" w:rsidRDefault="008E7A59" w:rsidP="008E7A59">
            <w:pPr>
              <w:spacing w:line="276" w:lineRule="auto"/>
              <w:ind w:firstLine="0"/>
              <w:jc w:val="center"/>
              <w:rPr>
                <w:color w:val="000000"/>
                <w:sz w:val="20"/>
                <w:szCs w:val="20"/>
              </w:rPr>
            </w:pPr>
            <w:r>
              <w:rPr>
                <w:color w:val="000000"/>
                <w:sz w:val="20"/>
                <w:szCs w:val="20"/>
              </w:rPr>
              <w:t>14707</w:t>
            </w:r>
          </w:p>
        </w:tc>
        <w:tc>
          <w:tcPr>
            <w:tcW w:w="993" w:type="dxa"/>
            <w:vAlign w:val="center"/>
          </w:tcPr>
          <w:p w:rsidR="008E7A59" w:rsidRDefault="008E7A59" w:rsidP="008E7A59">
            <w:pPr>
              <w:spacing w:line="276" w:lineRule="auto"/>
              <w:ind w:firstLine="0"/>
              <w:jc w:val="center"/>
              <w:rPr>
                <w:color w:val="000000"/>
                <w:sz w:val="20"/>
                <w:szCs w:val="20"/>
              </w:rPr>
            </w:pPr>
            <w:r>
              <w:rPr>
                <w:color w:val="000000"/>
                <w:sz w:val="20"/>
                <w:szCs w:val="20"/>
              </w:rPr>
              <w:t>21815</w:t>
            </w:r>
          </w:p>
        </w:tc>
        <w:tc>
          <w:tcPr>
            <w:tcW w:w="708" w:type="dxa"/>
            <w:vAlign w:val="center"/>
          </w:tcPr>
          <w:p w:rsidR="008E7A59" w:rsidRDefault="008E7A59" w:rsidP="008E7A59">
            <w:pPr>
              <w:spacing w:line="276" w:lineRule="auto"/>
              <w:ind w:firstLine="0"/>
              <w:jc w:val="center"/>
              <w:rPr>
                <w:color w:val="000000"/>
                <w:sz w:val="20"/>
                <w:szCs w:val="20"/>
              </w:rPr>
            </w:pPr>
            <w:r>
              <w:rPr>
                <w:color w:val="000000"/>
                <w:sz w:val="20"/>
                <w:szCs w:val="20"/>
              </w:rPr>
              <w:t>36522</w:t>
            </w:r>
          </w:p>
        </w:tc>
      </w:tr>
      <w:tr w:rsidR="008E7A59" w:rsidRPr="00943AA0" w:rsidTr="000B6CA3">
        <w:trPr>
          <w:cantSplit/>
          <w:trHeight w:val="230"/>
        </w:trPr>
        <w:tc>
          <w:tcPr>
            <w:tcW w:w="699" w:type="dxa"/>
            <w:shd w:val="clear" w:color="auto" w:fill="auto"/>
            <w:vAlign w:val="center"/>
            <w:hideMark/>
          </w:tcPr>
          <w:p w:rsidR="008E7A59" w:rsidRPr="00943AA0" w:rsidRDefault="008E7A59" w:rsidP="008E7A59">
            <w:pPr>
              <w:spacing w:line="276" w:lineRule="auto"/>
              <w:ind w:firstLine="0"/>
              <w:jc w:val="left"/>
              <w:rPr>
                <w:rFonts w:eastAsia="Calibri"/>
                <w:b/>
                <w:sz w:val="20"/>
                <w:szCs w:val="20"/>
                <w:lang w:eastAsia="en-US" w:bidi="en-US"/>
              </w:rPr>
            </w:pPr>
            <w:r w:rsidRPr="00943AA0">
              <w:rPr>
                <w:rFonts w:eastAsia="Calibri"/>
                <w:b/>
                <w:sz w:val="20"/>
                <w:szCs w:val="20"/>
                <w:lang w:eastAsia="en-US" w:bidi="en-US"/>
              </w:rPr>
              <w:t>35-39</w:t>
            </w:r>
          </w:p>
        </w:tc>
        <w:tc>
          <w:tcPr>
            <w:tcW w:w="1134"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5188</w:t>
            </w:r>
          </w:p>
        </w:tc>
        <w:tc>
          <w:tcPr>
            <w:tcW w:w="992"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8196</w:t>
            </w:r>
          </w:p>
        </w:tc>
        <w:tc>
          <w:tcPr>
            <w:tcW w:w="567" w:type="dxa"/>
            <w:shd w:val="clear" w:color="auto" w:fill="auto"/>
            <w:vAlign w:val="center"/>
          </w:tcPr>
          <w:p w:rsidR="008E7A59" w:rsidRPr="00943AA0" w:rsidRDefault="008E7A59" w:rsidP="008E7A59">
            <w:pPr>
              <w:spacing w:line="276" w:lineRule="auto"/>
              <w:ind w:firstLine="0"/>
              <w:jc w:val="center"/>
              <w:rPr>
                <w:color w:val="000000"/>
                <w:sz w:val="20"/>
                <w:szCs w:val="20"/>
              </w:rPr>
            </w:pPr>
            <w:r>
              <w:rPr>
                <w:color w:val="000000"/>
                <w:sz w:val="20"/>
                <w:szCs w:val="20"/>
              </w:rPr>
              <w:t>13384</w:t>
            </w:r>
          </w:p>
        </w:tc>
        <w:tc>
          <w:tcPr>
            <w:tcW w:w="3260" w:type="dxa"/>
            <w:vAlign w:val="center"/>
          </w:tcPr>
          <w:p w:rsidR="008E7A59" w:rsidRDefault="008E7A59" w:rsidP="008E7A59">
            <w:pPr>
              <w:spacing w:line="276" w:lineRule="auto"/>
              <w:ind w:firstLine="0"/>
              <w:jc w:val="left"/>
              <w:rPr>
                <w:color w:val="000000"/>
                <w:sz w:val="20"/>
                <w:szCs w:val="20"/>
              </w:rPr>
            </w:pPr>
            <w:r w:rsidRPr="00943AA0">
              <w:rPr>
                <w:b/>
                <w:bCs/>
                <w:color w:val="000000"/>
                <w:sz w:val="20"/>
                <w:szCs w:val="20"/>
              </w:rPr>
              <w:t>Всего</w:t>
            </w:r>
          </w:p>
        </w:tc>
        <w:tc>
          <w:tcPr>
            <w:tcW w:w="1134" w:type="dxa"/>
            <w:vAlign w:val="center"/>
          </w:tcPr>
          <w:p w:rsidR="008E7A59" w:rsidRDefault="008E7A59" w:rsidP="008E7A59">
            <w:pPr>
              <w:spacing w:line="276" w:lineRule="auto"/>
              <w:ind w:firstLine="0"/>
              <w:jc w:val="center"/>
              <w:rPr>
                <w:color w:val="000000"/>
                <w:sz w:val="20"/>
                <w:szCs w:val="20"/>
              </w:rPr>
            </w:pPr>
            <w:r>
              <w:rPr>
                <w:b/>
                <w:bCs/>
                <w:color w:val="000000"/>
                <w:sz w:val="20"/>
                <w:szCs w:val="20"/>
              </w:rPr>
              <w:t>62036</w:t>
            </w:r>
          </w:p>
        </w:tc>
        <w:tc>
          <w:tcPr>
            <w:tcW w:w="993" w:type="dxa"/>
            <w:vAlign w:val="center"/>
          </w:tcPr>
          <w:p w:rsidR="008E7A59" w:rsidRDefault="008E7A59" w:rsidP="008E7A59">
            <w:pPr>
              <w:spacing w:line="276" w:lineRule="auto"/>
              <w:ind w:firstLine="0"/>
              <w:jc w:val="center"/>
              <w:rPr>
                <w:color w:val="000000"/>
                <w:sz w:val="20"/>
                <w:szCs w:val="20"/>
              </w:rPr>
            </w:pPr>
            <w:r>
              <w:rPr>
                <w:b/>
                <w:bCs/>
                <w:color w:val="000000"/>
                <w:sz w:val="20"/>
                <w:szCs w:val="20"/>
              </w:rPr>
              <w:t>96416</w:t>
            </w:r>
          </w:p>
        </w:tc>
        <w:tc>
          <w:tcPr>
            <w:tcW w:w="708" w:type="dxa"/>
            <w:vAlign w:val="center"/>
          </w:tcPr>
          <w:p w:rsidR="008E7A59" w:rsidRDefault="008E7A59" w:rsidP="008E7A59">
            <w:pPr>
              <w:spacing w:line="276" w:lineRule="auto"/>
              <w:ind w:firstLine="0"/>
              <w:jc w:val="center"/>
              <w:rPr>
                <w:color w:val="000000"/>
                <w:sz w:val="20"/>
                <w:szCs w:val="20"/>
              </w:rPr>
            </w:pPr>
            <w:r>
              <w:rPr>
                <w:b/>
                <w:bCs/>
                <w:color w:val="000000"/>
                <w:sz w:val="20"/>
                <w:szCs w:val="20"/>
              </w:rPr>
              <w:t>158452</w:t>
            </w:r>
          </w:p>
        </w:tc>
      </w:tr>
    </w:tbl>
    <w:p w:rsidR="00727C61" w:rsidRDefault="00727C61" w:rsidP="00544847">
      <w:pPr>
        <w:pStyle w:val="aff6"/>
        <w:spacing w:before="120"/>
        <w:rPr>
          <w:lang w:val="ru-RU"/>
        </w:rPr>
      </w:pPr>
      <w:bookmarkStart w:id="152" w:name="OLE_LINK257"/>
      <w:bookmarkStart w:id="153" w:name="OLE_LINK258"/>
      <w:bookmarkEnd w:id="148"/>
      <w:bookmarkEnd w:id="149"/>
      <w:bookmarkEnd w:id="150"/>
      <w:r w:rsidRPr="008957A7">
        <w:rPr>
          <w:lang w:val="ru-RU"/>
        </w:rPr>
        <w:t xml:space="preserve">Возрастная структура населения </w:t>
      </w:r>
      <w:r w:rsidR="00A376A8">
        <w:rPr>
          <w:lang w:val="ru-RU"/>
        </w:rPr>
        <w:t>Георгиевск</w:t>
      </w:r>
      <w:r w:rsidR="00A05C55">
        <w:rPr>
          <w:lang w:val="ru-RU"/>
        </w:rPr>
        <w:t>ого муниципального округа</w:t>
      </w:r>
      <w:r w:rsidRPr="008957A7">
        <w:rPr>
          <w:lang w:val="ru-RU"/>
        </w:rPr>
        <w:t xml:space="preserve"> характериз</w:t>
      </w:r>
      <w:r w:rsidRPr="008957A7">
        <w:rPr>
          <w:lang w:val="ru-RU"/>
        </w:rPr>
        <w:t>у</w:t>
      </w:r>
      <w:r w:rsidRPr="008957A7">
        <w:rPr>
          <w:lang w:val="ru-RU"/>
        </w:rPr>
        <w:t xml:space="preserve">ется превышением в общей численности населения </w:t>
      </w:r>
      <w:r w:rsidR="00A376A8">
        <w:rPr>
          <w:lang w:val="ru-RU"/>
        </w:rPr>
        <w:t>Георгиевск</w:t>
      </w:r>
      <w:r w:rsidR="00A05C55">
        <w:rPr>
          <w:lang w:val="ru-RU"/>
        </w:rPr>
        <w:t>ого муниципального округа</w:t>
      </w:r>
      <w:r w:rsidRPr="008957A7">
        <w:rPr>
          <w:lang w:val="ru-RU"/>
        </w:rPr>
        <w:t xml:space="preserve"> доли населения старше трудоспособного возраста над долей населения моложе трудоспосо</w:t>
      </w:r>
      <w:r w:rsidRPr="008957A7">
        <w:rPr>
          <w:lang w:val="ru-RU"/>
        </w:rPr>
        <w:t>б</w:t>
      </w:r>
      <w:r w:rsidRPr="008957A7">
        <w:rPr>
          <w:lang w:val="ru-RU"/>
        </w:rPr>
        <w:t>ного возраста (</w:t>
      </w:r>
      <w:r w:rsidR="008E7A59" w:rsidRPr="008E7A59">
        <w:rPr>
          <w:lang w:val="ru-RU"/>
        </w:rPr>
        <w:t>23</w:t>
      </w:r>
      <w:r w:rsidRPr="008957A7">
        <w:rPr>
          <w:lang w:val="ru-RU"/>
        </w:rPr>
        <w:t xml:space="preserve">% и </w:t>
      </w:r>
      <w:r w:rsidR="003F07AE" w:rsidRPr="003F07AE">
        <w:rPr>
          <w:lang w:val="ru-RU"/>
        </w:rPr>
        <w:t>1</w:t>
      </w:r>
      <w:r w:rsidR="008E7A59" w:rsidRPr="008E7A59">
        <w:rPr>
          <w:lang w:val="ru-RU"/>
        </w:rPr>
        <w:t>9</w:t>
      </w:r>
      <w:r w:rsidRPr="008957A7">
        <w:rPr>
          <w:lang w:val="ru-RU"/>
        </w:rPr>
        <w:t>% соответственно), что свидетельствует о регрессивном типе стру</w:t>
      </w:r>
      <w:r w:rsidRPr="008957A7">
        <w:rPr>
          <w:lang w:val="ru-RU"/>
        </w:rPr>
        <w:t>к</w:t>
      </w:r>
      <w:r w:rsidRPr="008957A7">
        <w:rPr>
          <w:lang w:val="ru-RU"/>
        </w:rPr>
        <w:t>туры населения.</w:t>
      </w:r>
    </w:p>
    <w:p w:rsidR="001C6136" w:rsidRDefault="001C6136" w:rsidP="001C6136">
      <w:pPr>
        <w:pStyle w:val="3"/>
        <w:numPr>
          <w:ilvl w:val="2"/>
          <w:numId w:val="13"/>
        </w:numPr>
        <w:ind w:left="0" w:hanging="11"/>
      </w:pPr>
      <w:bookmarkStart w:id="154" w:name="_Toc122281675"/>
      <w:bookmarkStart w:id="155" w:name="_Toc145926134"/>
      <w:bookmarkStart w:id="156" w:name="_Toc146292293"/>
      <w:r>
        <w:t xml:space="preserve">Стратегия </w:t>
      </w:r>
      <w:r w:rsidRPr="00E86BC5">
        <w:t xml:space="preserve">социально-экономического развития </w:t>
      </w:r>
      <w:r w:rsidR="00A376A8">
        <w:t>Георгиевск</w:t>
      </w:r>
      <w:r>
        <w:t>ого муниципального округа</w:t>
      </w:r>
      <w:r w:rsidRPr="008957A7">
        <w:t xml:space="preserve"> </w:t>
      </w:r>
      <w:r w:rsidRPr="00E86BC5">
        <w:t>и план мероприятий по ее реализации</w:t>
      </w:r>
      <w:bookmarkEnd w:id="154"/>
      <w:bookmarkEnd w:id="155"/>
      <w:bookmarkEnd w:id="156"/>
    </w:p>
    <w:p w:rsidR="003846DF" w:rsidRDefault="001C6136" w:rsidP="001C6136">
      <w:pPr>
        <w:pStyle w:val="aff6"/>
        <w:rPr>
          <w:lang w:val="ru-RU"/>
        </w:rPr>
      </w:pPr>
      <w:r w:rsidRPr="006218F2">
        <w:rPr>
          <w:lang w:val="ru-RU"/>
        </w:rPr>
        <w:t>Ос</w:t>
      </w:r>
      <w:r>
        <w:rPr>
          <w:lang w:val="ru-RU"/>
        </w:rPr>
        <w:t>н</w:t>
      </w:r>
      <w:r w:rsidRPr="006218F2">
        <w:rPr>
          <w:lang w:val="ru-RU"/>
        </w:rPr>
        <w:t xml:space="preserve">овным документом комплексного социально-экономического развития </w:t>
      </w:r>
      <w:r w:rsidR="00A376A8">
        <w:rPr>
          <w:lang w:val="ru-RU"/>
        </w:rPr>
        <w:t>Георгие</w:t>
      </w:r>
      <w:r w:rsidR="00A376A8">
        <w:rPr>
          <w:lang w:val="ru-RU"/>
        </w:rPr>
        <w:t>в</w:t>
      </w:r>
      <w:r w:rsidR="00A376A8">
        <w:rPr>
          <w:lang w:val="ru-RU"/>
        </w:rPr>
        <w:t>ск</w:t>
      </w:r>
      <w:r>
        <w:rPr>
          <w:lang w:val="ru-RU"/>
        </w:rPr>
        <w:t>ого муниципального округа</w:t>
      </w:r>
      <w:r w:rsidRPr="008957A7">
        <w:rPr>
          <w:lang w:val="ru-RU"/>
        </w:rPr>
        <w:t xml:space="preserve"> </w:t>
      </w:r>
      <w:r w:rsidRPr="006218F2">
        <w:rPr>
          <w:lang w:val="ru-RU"/>
        </w:rPr>
        <w:t>является</w:t>
      </w:r>
      <w:r>
        <w:rPr>
          <w:lang w:val="ru-RU"/>
        </w:rPr>
        <w:t xml:space="preserve"> </w:t>
      </w:r>
      <w:r w:rsidR="003846DF">
        <w:rPr>
          <w:lang w:val="ru-RU"/>
        </w:rPr>
        <w:t xml:space="preserve">Стратегия </w:t>
      </w:r>
      <w:r w:rsidR="003846DF" w:rsidRPr="003846DF">
        <w:rPr>
          <w:lang w:val="ru-RU"/>
        </w:rPr>
        <w:t>социально-экономического развития Гео</w:t>
      </w:r>
      <w:r w:rsidR="003846DF" w:rsidRPr="003846DF">
        <w:rPr>
          <w:lang w:val="ru-RU"/>
        </w:rPr>
        <w:t>р</w:t>
      </w:r>
      <w:r w:rsidR="003846DF" w:rsidRPr="003846DF">
        <w:rPr>
          <w:lang w:val="ru-RU"/>
        </w:rPr>
        <w:t>гиевского муниципального округа Ставропольского края до 2035 года</w:t>
      </w:r>
      <w:r w:rsidR="003846DF">
        <w:rPr>
          <w:lang w:val="ru-RU"/>
        </w:rPr>
        <w:t xml:space="preserve"> (далее – Стратегия развития </w:t>
      </w:r>
      <w:r w:rsidR="003846DF">
        <w:rPr>
          <w:rFonts w:eastAsiaTheme="minorEastAsia" w:cs="Arial"/>
          <w:bCs/>
          <w:szCs w:val="26"/>
          <w:lang w:val="ru-RU"/>
        </w:rPr>
        <w:t>Георгиевск</w:t>
      </w:r>
      <w:r w:rsidR="003846DF" w:rsidRPr="007067C0">
        <w:rPr>
          <w:rFonts w:eastAsiaTheme="minorEastAsia" w:cs="Arial"/>
          <w:bCs/>
          <w:szCs w:val="26"/>
          <w:lang w:val="ru-RU"/>
        </w:rPr>
        <w:t>ого муниципального округа</w:t>
      </w:r>
      <w:r w:rsidR="003846DF">
        <w:rPr>
          <w:lang w:val="ru-RU"/>
        </w:rPr>
        <w:t>),</w:t>
      </w:r>
      <w:r w:rsidR="003846DF" w:rsidRPr="003846DF">
        <w:rPr>
          <w:lang w:val="ru-RU"/>
        </w:rPr>
        <w:t xml:space="preserve"> </w:t>
      </w:r>
      <w:r w:rsidR="003846DF">
        <w:rPr>
          <w:lang w:val="ru-RU"/>
        </w:rPr>
        <w:t xml:space="preserve">утвержденная решением </w:t>
      </w:r>
      <w:r w:rsidR="003846DF" w:rsidRPr="003846DF">
        <w:rPr>
          <w:lang w:val="ru-RU"/>
        </w:rPr>
        <w:t>Думы Георгие</w:t>
      </w:r>
      <w:r w:rsidR="003846DF" w:rsidRPr="003846DF">
        <w:rPr>
          <w:lang w:val="ru-RU"/>
        </w:rPr>
        <w:t>в</w:t>
      </w:r>
      <w:r w:rsidR="003846DF" w:rsidRPr="003846DF">
        <w:rPr>
          <w:lang w:val="ru-RU"/>
        </w:rPr>
        <w:t>ского муниципального округа Ставропольского края от 27 марта 2024 г. № 351-30.</w:t>
      </w:r>
    </w:p>
    <w:p w:rsidR="00D13AC5" w:rsidRPr="00D13AC5" w:rsidRDefault="00D13AC5" w:rsidP="00D13AC5">
      <w:pPr>
        <w:pStyle w:val="aff6"/>
        <w:rPr>
          <w:lang w:val="ru-RU"/>
        </w:rPr>
      </w:pPr>
      <w:r w:rsidRPr="00D13AC5">
        <w:rPr>
          <w:lang w:val="ru-RU"/>
        </w:rPr>
        <w:t>Стратегические цели развития Георгиевского муниципального округа</w:t>
      </w:r>
      <w:r>
        <w:rPr>
          <w:lang w:val="ru-RU"/>
        </w:rPr>
        <w:t xml:space="preserve"> включают в с</w:t>
      </w:r>
      <w:r>
        <w:rPr>
          <w:lang w:val="ru-RU"/>
        </w:rPr>
        <w:t>е</w:t>
      </w:r>
      <w:r>
        <w:rPr>
          <w:lang w:val="ru-RU"/>
        </w:rPr>
        <w:t>бя</w:t>
      </w:r>
      <w:r w:rsidRPr="00D13AC5">
        <w:rPr>
          <w:lang w:val="ru-RU"/>
        </w:rPr>
        <w:t>:</w:t>
      </w:r>
    </w:p>
    <w:p w:rsidR="00D13AC5" w:rsidRPr="00D13AC5" w:rsidRDefault="00D13AC5" w:rsidP="00D13AC5">
      <w:pPr>
        <w:pStyle w:val="aff6"/>
        <w:rPr>
          <w:lang w:val="ru-RU"/>
        </w:rPr>
      </w:pPr>
      <w:r>
        <w:rPr>
          <w:lang w:val="ru-RU"/>
        </w:rPr>
        <w:t xml:space="preserve">Цель </w:t>
      </w:r>
      <w:r w:rsidRPr="00D13AC5">
        <w:rPr>
          <w:lang w:val="ru-RU"/>
        </w:rPr>
        <w:t>1. Повышение качества жизни населения Георгиевского муниципального округа</w:t>
      </w:r>
      <w:r>
        <w:rPr>
          <w:lang w:val="ru-RU"/>
        </w:rPr>
        <w:t>, реализуется через следующие задачи:</w:t>
      </w:r>
    </w:p>
    <w:p w:rsidR="00D13AC5" w:rsidRDefault="00D13AC5" w:rsidP="00063CF4">
      <w:pPr>
        <w:pStyle w:val="aff6"/>
        <w:numPr>
          <w:ilvl w:val="0"/>
          <w:numId w:val="20"/>
        </w:numPr>
        <w:rPr>
          <w:lang w:val="ru-RU"/>
        </w:rPr>
      </w:pPr>
      <w:r>
        <w:rPr>
          <w:lang w:val="ru-RU"/>
        </w:rPr>
        <w:t>ф</w:t>
      </w:r>
      <w:r w:rsidRPr="00D13AC5">
        <w:rPr>
          <w:lang w:val="ru-RU"/>
        </w:rPr>
        <w:t>ормирование комфортной среды проживания населения</w:t>
      </w:r>
      <w:r>
        <w:rPr>
          <w:lang w:val="ru-RU"/>
        </w:rPr>
        <w:t>;</w:t>
      </w:r>
    </w:p>
    <w:p w:rsidR="00D13AC5" w:rsidRPr="00D13AC5" w:rsidRDefault="00D13AC5" w:rsidP="00063CF4">
      <w:pPr>
        <w:pStyle w:val="aff6"/>
        <w:numPr>
          <w:ilvl w:val="0"/>
          <w:numId w:val="20"/>
        </w:numPr>
        <w:rPr>
          <w:lang w:val="ru-RU"/>
        </w:rPr>
      </w:pPr>
      <w:r>
        <w:rPr>
          <w:lang w:val="ru-RU"/>
        </w:rPr>
        <w:t>по</w:t>
      </w:r>
      <w:r w:rsidRPr="00D13AC5">
        <w:rPr>
          <w:lang w:val="ru-RU"/>
        </w:rPr>
        <w:t>вышение доступности медицинского обслуживания</w:t>
      </w:r>
      <w:r>
        <w:rPr>
          <w:lang w:val="ru-RU"/>
        </w:rPr>
        <w:t>;</w:t>
      </w:r>
    </w:p>
    <w:p w:rsidR="00D13AC5" w:rsidRPr="00D13AC5" w:rsidRDefault="00D13AC5" w:rsidP="00063CF4">
      <w:pPr>
        <w:pStyle w:val="aff6"/>
        <w:numPr>
          <w:ilvl w:val="0"/>
          <w:numId w:val="20"/>
        </w:numPr>
        <w:rPr>
          <w:lang w:val="ru-RU"/>
        </w:rPr>
      </w:pPr>
      <w:r>
        <w:rPr>
          <w:lang w:val="ru-RU"/>
        </w:rPr>
        <w:t>п</w:t>
      </w:r>
      <w:r w:rsidRPr="00D13AC5">
        <w:rPr>
          <w:lang w:val="ru-RU"/>
        </w:rPr>
        <w:t>овышение доступности и качества дошкольного, общего и дополнительного образ</w:t>
      </w:r>
      <w:r w:rsidRPr="00D13AC5">
        <w:rPr>
          <w:lang w:val="ru-RU"/>
        </w:rPr>
        <w:t>о</w:t>
      </w:r>
      <w:r w:rsidRPr="00D13AC5">
        <w:rPr>
          <w:lang w:val="ru-RU"/>
        </w:rPr>
        <w:t>вания</w:t>
      </w:r>
      <w:r>
        <w:rPr>
          <w:lang w:val="ru-RU"/>
        </w:rPr>
        <w:t>;</w:t>
      </w:r>
    </w:p>
    <w:p w:rsidR="00D13AC5" w:rsidRPr="00D13AC5" w:rsidRDefault="00D13AC5" w:rsidP="00063CF4">
      <w:pPr>
        <w:pStyle w:val="aff6"/>
        <w:numPr>
          <w:ilvl w:val="0"/>
          <w:numId w:val="20"/>
        </w:numPr>
        <w:rPr>
          <w:lang w:val="ru-RU"/>
        </w:rPr>
      </w:pPr>
      <w:r>
        <w:rPr>
          <w:lang w:val="ru-RU"/>
        </w:rPr>
        <w:t>п</w:t>
      </w:r>
      <w:r w:rsidRPr="00D13AC5">
        <w:rPr>
          <w:lang w:val="ru-RU"/>
        </w:rPr>
        <w:t>овышение уровня самореализации молодёжи и развитие общественных добровол</w:t>
      </w:r>
      <w:r w:rsidRPr="00D13AC5">
        <w:rPr>
          <w:lang w:val="ru-RU"/>
        </w:rPr>
        <w:t>ь</w:t>
      </w:r>
      <w:r w:rsidRPr="00D13AC5">
        <w:rPr>
          <w:lang w:val="ru-RU"/>
        </w:rPr>
        <w:t>ческих движений</w:t>
      </w:r>
      <w:r>
        <w:rPr>
          <w:lang w:val="ru-RU"/>
        </w:rPr>
        <w:t>;</w:t>
      </w:r>
    </w:p>
    <w:p w:rsidR="00D13AC5" w:rsidRPr="00D13AC5" w:rsidRDefault="00D13AC5" w:rsidP="00063CF4">
      <w:pPr>
        <w:pStyle w:val="aff6"/>
        <w:numPr>
          <w:ilvl w:val="0"/>
          <w:numId w:val="20"/>
        </w:numPr>
        <w:rPr>
          <w:lang w:val="ru-RU"/>
        </w:rPr>
      </w:pPr>
      <w:r>
        <w:rPr>
          <w:lang w:val="ru-RU"/>
        </w:rPr>
        <w:t>п</w:t>
      </w:r>
      <w:r w:rsidRPr="00D13AC5">
        <w:rPr>
          <w:lang w:val="ru-RU"/>
        </w:rPr>
        <w:t>овышение доступности и конкурентоспособности услуг в сфере культуры</w:t>
      </w:r>
      <w:r>
        <w:rPr>
          <w:lang w:val="ru-RU"/>
        </w:rPr>
        <w:t>;</w:t>
      </w:r>
    </w:p>
    <w:p w:rsidR="00D13AC5" w:rsidRPr="00D13AC5" w:rsidRDefault="00D13AC5" w:rsidP="00063CF4">
      <w:pPr>
        <w:pStyle w:val="aff6"/>
        <w:numPr>
          <w:ilvl w:val="0"/>
          <w:numId w:val="20"/>
        </w:numPr>
        <w:rPr>
          <w:lang w:val="ru-RU"/>
        </w:rPr>
      </w:pPr>
      <w:r>
        <w:rPr>
          <w:lang w:val="ru-RU"/>
        </w:rPr>
        <w:t>с</w:t>
      </w:r>
      <w:r w:rsidRPr="00D13AC5">
        <w:rPr>
          <w:lang w:val="ru-RU"/>
        </w:rPr>
        <w:t>охранение культурного наследия и развитие туристического потенциала</w:t>
      </w:r>
      <w:r>
        <w:rPr>
          <w:lang w:val="ru-RU"/>
        </w:rPr>
        <w:t>;</w:t>
      </w:r>
    </w:p>
    <w:p w:rsidR="00D13AC5" w:rsidRPr="00D13AC5" w:rsidRDefault="00D13AC5" w:rsidP="00063CF4">
      <w:pPr>
        <w:pStyle w:val="aff6"/>
        <w:numPr>
          <w:ilvl w:val="0"/>
          <w:numId w:val="20"/>
        </w:numPr>
        <w:rPr>
          <w:lang w:val="ru-RU"/>
        </w:rPr>
      </w:pPr>
      <w:r>
        <w:rPr>
          <w:lang w:val="ru-RU"/>
        </w:rPr>
        <w:t>с</w:t>
      </w:r>
      <w:r w:rsidRPr="00D13AC5">
        <w:rPr>
          <w:lang w:val="ru-RU"/>
        </w:rPr>
        <w:t>охранение и обеспечение межнационального мира и согласия</w:t>
      </w:r>
      <w:r>
        <w:rPr>
          <w:lang w:val="ru-RU"/>
        </w:rPr>
        <w:t>;</w:t>
      </w:r>
    </w:p>
    <w:p w:rsidR="00D13AC5" w:rsidRPr="00D13AC5" w:rsidRDefault="00D13AC5" w:rsidP="00063CF4">
      <w:pPr>
        <w:pStyle w:val="aff6"/>
        <w:numPr>
          <w:ilvl w:val="0"/>
          <w:numId w:val="20"/>
        </w:numPr>
        <w:rPr>
          <w:lang w:val="ru-RU"/>
        </w:rPr>
      </w:pPr>
      <w:r>
        <w:rPr>
          <w:lang w:val="ru-RU"/>
        </w:rPr>
        <w:t>с</w:t>
      </w:r>
      <w:r w:rsidRPr="00D13AC5">
        <w:rPr>
          <w:lang w:val="ru-RU"/>
        </w:rPr>
        <w:t>оздание оптимальных условий для развития физической культуры и спорта</w:t>
      </w:r>
      <w:r>
        <w:rPr>
          <w:lang w:val="ru-RU"/>
        </w:rPr>
        <w:t>;</w:t>
      </w:r>
    </w:p>
    <w:p w:rsidR="00D13AC5" w:rsidRPr="00D13AC5" w:rsidRDefault="00D13AC5" w:rsidP="00063CF4">
      <w:pPr>
        <w:pStyle w:val="aff6"/>
        <w:numPr>
          <w:ilvl w:val="0"/>
          <w:numId w:val="20"/>
        </w:numPr>
        <w:rPr>
          <w:lang w:val="ru-RU"/>
        </w:rPr>
      </w:pPr>
      <w:r>
        <w:rPr>
          <w:lang w:val="ru-RU"/>
        </w:rPr>
        <w:t>п</w:t>
      </w:r>
      <w:r w:rsidRPr="00D13AC5">
        <w:rPr>
          <w:lang w:val="ru-RU"/>
        </w:rPr>
        <w:t>овышение эффективности работы жилищно-коммунального комплекса</w:t>
      </w:r>
      <w:r>
        <w:rPr>
          <w:lang w:val="ru-RU"/>
        </w:rPr>
        <w:t>;</w:t>
      </w:r>
    </w:p>
    <w:p w:rsidR="00D13AC5" w:rsidRDefault="00D13AC5" w:rsidP="00063CF4">
      <w:pPr>
        <w:pStyle w:val="aff6"/>
        <w:numPr>
          <w:ilvl w:val="0"/>
          <w:numId w:val="20"/>
        </w:numPr>
        <w:rPr>
          <w:lang w:val="ru-RU"/>
        </w:rPr>
      </w:pPr>
      <w:r>
        <w:rPr>
          <w:lang w:val="ru-RU"/>
        </w:rPr>
        <w:t>п</w:t>
      </w:r>
      <w:r w:rsidRPr="00D13AC5">
        <w:rPr>
          <w:lang w:val="ru-RU"/>
        </w:rPr>
        <w:t>овышение эффективности работы пассажирского транспорта</w:t>
      </w:r>
      <w:r>
        <w:rPr>
          <w:lang w:val="ru-RU"/>
        </w:rPr>
        <w:t>.</w:t>
      </w:r>
    </w:p>
    <w:p w:rsidR="00D13AC5" w:rsidRPr="00D13AC5" w:rsidRDefault="00D13AC5" w:rsidP="00D13AC5">
      <w:pPr>
        <w:pStyle w:val="aff6"/>
        <w:rPr>
          <w:lang w:val="ru-RU"/>
        </w:rPr>
      </w:pPr>
      <w:r>
        <w:rPr>
          <w:lang w:val="ru-RU"/>
        </w:rPr>
        <w:t xml:space="preserve">Цель </w:t>
      </w:r>
      <w:r w:rsidRPr="00D13AC5">
        <w:rPr>
          <w:lang w:val="ru-RU"/>
        </w:rPr>
        <w:t>2. Достижение устойчивого развития экономической системы Георгиевского муниципального округа</w:t>
      </w:r>
      <w:r>
        <w:rPr>
          <w:lang w:val="ru-RU"/>
        </w:rPr>
        <w:t>, реализуется через следующие задачи:</w:t>
      </w:r>
    </w:p>
    <w:p w:rsidR="00D13AC5" w:rsidRPr="00D13AC5" w:rsidRDefault="00D13AC5" w:rsidP="00063CF4">
      <w:pPr>
        <w:pStyle w:val="aff6"/>
        <w:numPr>
          <w:ilvl w:val="0"/>
          <w:numId w:val="20"/>
        </w:numPr>
        <w:rPr>
          <w:lang w:val="ru-RU"/>
        </w:rPr>
      </w:pPr>
      <w:r>
        <w:rPr>
          <w:lang w:val="ru-RU"/>
        </w:rPr>
        <w:t>с</w:t>
      </w:r>
      <w:r w:rsidRPr="00D13AC5">
        <w:rPr>
          <w:lang w:val="ru-RU"/>
        </w:rPr>
        <w:t>оздание условий для развития растениеводства</w:t>
      </w:r>
      <w:r>
        <w:rPr>
          <w:lang w:val="ru-RU"/>
        </w:rPr>
        <w:t>;</w:t>
      </w:r>
    </w:p>
    <w:p w:rsidR="00D13AC5" w:rsidRPr="00D13AC5" w:rsidRDefault="00D13AC5" w:rsidP="00063CF4">
      <w:pPr>
        <w:pStyle w:val="aff6"/>
        <w:numPr>
          <w:ilvl w:val="0"/>
          <w:numId w:val="20"/>
        </w:numPr>
        <w:rPr>
          <w:lang w:val="ru-RU"/>
        </w:rPr>
      </w:pPr>
      <w:r>
        <w:rPr>
          <w:lang w:val="ru-RU"/>
        </w:rPr>
        <w:lastRenderedPageBreak/>
        <w:t>п</w:t>
      </w:r>
      <w:r w:rsidRPr="00D13AC5">
        <w:rPr>
          <w:lang w:val="ru-RU"/>
        </w:rPr>
        <w:t>оддержка и развитие животноводства</w:t>
      </w:r>
      <w:r>
        <w:rPr>
          <w:lang w:val="ru-RU"/>
        </w:rPr>
        <w:t>;</w:t>
      </w:r>
    </w:p>
    <w:p w:rsidR="00D13AC5" w:rsidRPr="00D13AC5" w:rsidRDefault="00D13AC5" w:rsidP="00063CF4">
      <w:pPr>
        <w:pStyle w:val="aff6"/>
        <w:numPr>
          <w:ilvl w:val="0"/>
          <w:numId w:val="20"/>
        </w:numPr>
        <w:rPr>
          <w:lang w:val="ru-RU"/>
        </w:rPr>
      </w:pPr>
      <w:r>
        <w:rPr>
          <w:lang w:val="ru-RU"/>
        </w:rPr>
        <w:t>с</w:t>
      </w:r>
      <w:r w:rsidRPr="00D13AC5">
        <w:rPr>
          <w:lang w:val="ru-RU"/>
        </w:rPr>
        <w:t>оздание комфортной среды для жизни сельского населения, повышение престижа проживания и работы в сельской местности</w:t>
      </w:r>
      <w:r>
        <w:rPr>
          <w:lang w:val="ru-RU"/>
        </w:rPr>
        <w:t>;</w:t>
      </w:r>
    </w:p>
    <w:p w:rsidR="00D13AC5" w:rsidRPr="00D13AC5" w:rsidRDefault="00D13AC5" w:rsidP="00063CF4">
      <w:pPr>
        <w:pStyle w:val="aff6"/>
        <w:numPr>
          <w:ilvl w:val="0"/>
          <w:numId w:val="20"/>
        </w:numPr>
        <w:rPr>
          <w:lang w:val="ru-RU"/>
        </w:rPr>
      </w:pPr>
      <w:r>
        <w:rPr>
          <w:lang w:val="ru-RU"/>
        </w:rPr>
        <w:t>р</w:t>
      </w:r>
      <w:r w:rsidRPr="00D13AC5">
        <w:rPr>
          <w:lang w:val="ru-RU"/>
        </w:rPr>
        <w:t>азвитие малого и среднего предпринимательства</w:t>
      </w:r>
      <w:r>
        <w:rPr>
          <w:lang w:val="ru-RU"/>
        </w:rPr>
        <w:t>;</w:t>
      </w:r>
    </w:p>
    <w:p w:rsidR="00D13AC5" w:rsidRPr="00D13AC5" w:rsidRDefault="00D13AC5" w:rsidP="00063CF4">
      <w:pPr>
        <w:pStyle w:val="aff6"/>
        <w:numPr>
          <w:ilvl w:val="0"/>
          <w:numId w:val="20"/>
        </w:numPr>
        <w:rPr>
          <w:lang w:val="ru-RU"/>
        </w:rPr>
      </w:pPr>
      <w:r>
        <w:rPr>
          <w:lang w:val="ru-RU"/>
        </w:rPr>
        <w:t>ф</w:t>
      </w:r>
      <w:r w:rsidRPr="00D13AC5">
        <w:rPr>
          <w:lang w:val="ru-RU"/>
        </w:rPr>
        <w:t>ормирование благоприятного инвестиционного климата на территории Георгиевск</w:t>
      </w:r>
      <w:r w:rsidRPr="00D13AC5">
        <w:rPr>
          <w:lang w:val="ru-RU"/>
        </w:rPr>
        <w:t>о</w:t>
      </w:r>
      <w:r w:rsidRPr="00D13AC5">
        <w:rPr>
          <w:lang w:val="ru-RU"/>
        </w:rPr>
        <w:t>го муниципального округа</w:t>
      </w:r>
      <w:r>
        <w:rPr>
          <w:lang w:val="ru-RU"/>
        </w:rPr>
        <w:t>;</w:t>
      </w:r>
    </w:p>
    <w:p w:rsidR="00D13AC5" w:rsidRPr="00D13AC5" w:rsidRDefault="00D13AC5" w:rsidP="00063CF4">
      <w:pPr>
        <w:pStyle w:val="aff6"/>
        <w:numPr>
          <w:ilvl w:val="0"/>
          <w:numId w:val="20"/>
        </w:numPr>
        <w:rPr>
          <w:lang w:val="ru-RU"/>
        </w:rPr>
      </w:pPr>
      <w:r>
        <w:rPr>
          <w:lang w:val="ru-RU"/>
        </w:rPr>
        <w:t>и</w:t>
      </w:r>
      <w:r w:rsidRPr="00D13AC5">
        <w:rPr>
          <w:lang w:val="ru-RU"/>
        </w:rPr>
        <w:t>нновационная деятельность в Георгиевском муниципальном округе</w:t>
      </w:r>
      <w:r>
        <w:rPr>
          <w:lang w:val="ru-RU"/>
        </w:rPr>
        <w:t>;</w:t>
      </w:r>
    </w:p>
    <w:p w:rsidR="00D13AC5" w:rsidRPr="00D13AC5" w:rsidRDefault="00D13AC5" w:rsidP="00D13AC5">
      <w:pPr>
        <w:pStyle w:val="aff6"/>
        <w:rPr>
          <w:lang w:val="ru-RU"/>
        </w:rPr>
      </w:pPr>
      <w:r>
        <w:rPr>
          <w:lang w:val="ru-RU"/>
        </w:rPr>
        <w:t xml:space="preserve">Цель </w:t>
      </w:r>
      <w:r w:rsidRPr="00D13AC5">
        <w:rPr>
          <w:lang w:val="ru-RU"/>
        </w:rPr>
        <w:t>3. Обеспечение открытости органов власти при формировании благоприятного общественно-делового климата в Георгиевском муниципальном округе</w:t>
      </w:r>
      <w:r>
        <w:rPr>
          <w:lang w:val="ru-RU"/>
        </w:rPr>
        <w:t>, реализуется через следующие задачи:</w:t>
      </w:r>
    </w:p>
    <w:p w:rsidR="00D13AC5" w:rsidRPr="00D13AC5" w:rsidRDefault="00D13AC5" w:rsidP="00063CF4">
      <w:pPr>
        <w:pStyle w:val="aff6"/>
        <w:numPr>
          <w:ilvl w:val="0"/>
          <w:numId w:val="20"/>
        </w:numPr>
        <w:rPr>
          <w:lang w:val="ru-RU"/>
        </w:rPr>
      </w:pPr>
      <w:r>
        <w:rPr>
          <w:lang w:val="ru-RU"/>
        </w:rPr>
        <w:t>п</w:t>
      </w:r>
      <w:r w:rsidRPr="00D13AC5">
        <w:rPr>
          <w:lang w:val="ru-RU"/>
        </w:rPr>
        <w:t>овышение открытости органов местного самоуправления и создание положительн</w:t>
      </w:r>
      <w:r w:rsidRPr="00D13AC5">
        <w:rPr>
          <w:lang w:val="ru-RU"/>
        </w:rPr>
        <w:t>о</w:t>
      </w:r>
      <w:r w:rsidRPr="00D13AC5">
        <w:rPr>
          <w:lang w:val="ru-RU"/>
        </w:rPr>
        <w:t>го имиджа территории</w:t>
      </w:r>
      <w:r>
        <w:rPr>
          <w:lang w:val="ru-RU"/>
        </w:rPr>
        <w:t>;</w:t>
      </w:r>
    </w:p>
    <w:p w:rsidR="00D13AC5" w:rsidRPr="00D13AC5" w:rsidRDefault="00D13AC5" w:rsidP="00063CF4">
      <w:pPr>
        <w:pStyle w:val="aff6"/>
        <w:numPr>
          <w:ilvl w:val="0"/>
          <w:numId w:val="20"/>
        </w:numPr>
        <w:rPr>
          <w:lang w:val="ru-RU"/>
        </w:rPr>
      </w:pPr>
      <w:r>
        <w:rPr>
          <w:lang w:val="ru-RU"/>
        </w:rPr>
        <w:t>п</w:t>
      </w:r>
      <w:r w:rsidRPr="00D13AC5">
        <w:rPr>
          <w:lang w:val="ru-RU"/>
        </w:rPr>
        <w:t>овышение доступности и качества государственных и муниципальных услуг.</w:t>
      </w:r>
    </w:p>
    <w:p w:rsidR="00571A2C" w:rsidRPr="001346D9" w:rsidRDefault="00571A2C" w:rsidP="00571A2C">
      <w:pPr>
        <w:pStyle w:val="aff6"/>
        <w:rPr>
          <w:lang w:val="ru-RU"/>
        </w:rPr>
      </w:pPr>
      <w:r>
        <w:rPr>
          <w:lang w:val="ru-RU"/>
        </w:rPr>
        <w:t xml:space="preserve">Основные показали Стратегии развития </w:t>
      </w:r>
      <w:r>
        <w:rPr>
          <w:rFonts w:eastAsiaTheme="minorEastAsia" w:cs="Arial"/>
          <w:bCs/>
          <w:szCs w:val="26"/>
          <w:lang w:val="ru-RU"/>
        </w:rPr>
        <w:t>Георгиевск</w:t>
      </w:r>
      <w:r w:rsidRPr="007067C0">
        <w:rPr>
          <w:rFonts w:eastAsiaTheme="minorEastAsia" w:cs="Arial"/>
          <w:bCs/>
          <w:szCs w:val="26"/>
          <w:lang w:val="ru-RU"/>
        </w:rPr>
        <w:t>ого муниципального округа</w:t>
      </w:r>
      <w:r>
        <w:rPr>
          <w:lang w:val="ru-RU"/>
        </w:rPr>
        <w:t xml:space="preserve"> и пл</w:t>
      </w:r>
      <w:r>
        <w:rPr>
          <w:lang w:val="ru-RU"/>
        </w:rPr>
        <w:t>а</w:t>
      </w:r>
      <w:r>
        <w:rPr>
          <w:lang w:val="ru-RU"/>
        </w:rPr>
        <w:t>на мероприятий по ее реализации, влияющие на установление показателей местных норм</w:t>
      </w:r>
      <w:r>
        <w:rPr>
          <w:lang w:val="ru-RU"/>
        </w:rPr>
        <w:t>а</w:t>
      </w:r>
      <w:r>
        <w:rPr>
          <w:lang w:val="ru-RU"/>
        </w:rPr>
        <w:t>тивов градостроительного проектирования, представлены в таблице 2.3.</w:t>
      </w:r>
    </w:p>
    <w:p w:rsidR="00571A2C" w:rsidRPr="00BF1C50" w:rsidRDefault="00571A2C" w:rsidP="00571A2C">
      <w:pPr>
        <w:pStyle w:val="aff6"/>
        <w:keepNext/>
        <w:jc w:val="right"/>
        <w:rPr>
          <w:lang w:val="ru-RU"/>
        </w:rPr>
      </w:pPr>
      <w:r w:rsidRPr="00BF1C50">
        <w:rPr>
          <w:lang w:val="ru-RU"/>
        </w:rPr>
        <w:t>Таблица 2.3</w:t>
      </w:r>
    </w:p>
    <w:p w:rsidR="00571A2C" w:rsidRPr="00BF1C50" w:rsidRDefault="00571A2C" w:rsidP="00571A2C">
      <w:pPr>
        <w:pStyle w:val="5"/>
      </w:pPr>
      <w:r w:rsidRPr="00BF1C50">
        <w:t>Основные показа</w:t>
      </w:r>
      <w:r w:rsidR="009704F2">
        <w:t>те</w:t>
      </w:r>
      <w:r w:rsidRPr="00BF1C50">
        <w:t xml:space="preserve">ли Стратегии развития </w:t>
      </w:r>
      <w:r>
        <w:t>Георгиевск</w:t>
      </w:r>
      <w:r w:rsidRPr="00BF3515">
        <w:t>ого муниципального округа</w:t>
      </w:r>
      <w:r w:rsidRPr="00BF1C50">
        <w:t>, влияющие на установление показателей МНГП</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98"/>
        <w:gridCol w:w="2552"/>
        <w:gridCol w:w="992"/>
        <w:gridCol w:w="991"/>
      </w:tblGrid>
      <w:tr w:rsidR="00571A2C" w:rsidRPr="005A27DF" w:rsidTr="00571A2C">
        <w:trPr>
          <w:cantSplit/>
          <w:trHeight w:val="243"/>
          <w:tblHeader/>
        </w:trPr>
        <w:tc>
          <w:tcPr>
            <w:tcW w:w="5098" w:type="dxa"/>
            <w:shd w:val="clear" w:color="auto" w:fill="auto"/>
          </w:tcPr>
          <w:p w:rsidR="00571A2C" w:rsidRPr="005A27DF" w:rsidRDefault="00571A2C" w:rsidP="00DF045B">
            <w:pPr>
              <w:spacing w:after="40"/>
              <w:ind w:firstLine="0"/>
              <w:jc w:val="center"/>
              <w:rPr>
                <w:rFonts w:eastAsia="Calibri" w:cs="Times New Roman"/>
                <w:b/>
                <w:sz w:val="20"/>
                <w:szCs w:val="20"/>
                <w:lang w:eastAsia="en-US" w:bidi="en-US"/>
              </w:rPr>
            </w:pPr>
            <w:r w:rsidRPr="005A27DF">
              <w:rPr>
                <w:rFonts w:eastAsia="Calibri" w:cs="Times New Roman"/>
                <w:b/>
                <w:sz w:val="20"/>
                <w:szCs w:val="20"/>
                <w:lang w:eastAsia="en-US" w:bidi="en-US"/>
              </w:rPr>
              <w:t>Наименование показателя</w:t>
            </w:r>
          </w:p>
        </w:tc>
        <w:tc>
          <w:tcPr>
            <w:tcW w:w="2552" w:type="dxa"/>
            <w:shd w:val="clear" w:color="auto" w:fill="auto"/>
          </w:tcPr>
          <w:p w:rsidR="00571A2C" w:rsidRPr="005A27DF" w:rsidRDefault="00571A2C" w:rsidP="00DF045B">
            <w:pPr>
              <w:spacing w:after="40"/>
              <w:ind w:firstLine="0"/>
              <w:jc w:val="center"/>
              <w:rPr>
                <w:rFonts w:eastAsia="Calibri" w:cs="Times New Roman"/>
                <w:b/>
                <w:sz w:val="20"/>
                <w:szCs w:val="20"/>
                <w:lang w:eastAsia="en-US" w:bidi="en-US"/>
              </w:rPr>
            </w:pPr>
            <w:r w:rsidRPr="005A27DF">
              <w:rPr>
                <w:rFonts w:eastAsia="Calibri" w:cs="Times New Roman"/>
                <w:b/>
                <w:sz w:val="20"/>
                <w:szCs w:val="20"/>
                <w:lang w:eastAsia="en-US" w:bidi="en-US"/>
              </w:rPr>
              <w:t>Единица измерения</w:t>
            </w:r>
          </w:p>
        </w:tc>
        <w:tc>
          <w:tcPr>
            <w:tcW w:w="992" w:type="dxa"/>
            <w:shd w:val="clear" w:color="auto" w:fill="auto"/>
          </w:tcPr>
          <w:p w:rsidR="00571A2C" w:rsidRPr="005A27DF" w:rsidRDefault="002A21B7" w:rsidP="00DF045B">
            <w:pPr>
              <w:spacing w:after="40"/>
              <w:ind w:firstLine="0"/>
              <w:jc w:val="center"/>
              <w:rPr>
                <w:rFonts w:eastAsia="Calibri" w:cs="Times New Roman"/>
                <w:b/>
                <w:sz w:val="20"/>
                <w:szCs w:val="20"/>
                <w:lang w:eastAsia="en-US" w:bidi="en-US"/>
              </w:rPr>
            </w:pPr>
            <w:r>
              <w:rPr>
                <w:rFonts w:eastAsia="Calibri" w:cs="Times New Roman"/>
                <w:b/>
                <w:sz w:val="20"/>
                <w:szCs w:val="20"/>
                <w:lang w:eastAsia="en-US" w:bidi="en-US"/>
              </w:rPr>
              <w:t>2029</w:t>
            </w:r>
            <w:r w:rsidR="00571A2C" w:rsidRPr="005A27DF">
              <w:rPr>
                <w:rFonts w:eastAsia="Calibri" w:cs="Times New Roman"/>
                <w:b/>
                <w:sz w:val="20"/>
                <w:szCs w:val="20"/>
                <w:lang w:eastAsia="en-US" w:bidi="en-US"/>
              </w:rPr>
              <w:t xml:space="preserve"> год</w:t>
            </w:r>
          </w:p>
        </w:tc>
        <w:tc>
          <w:tcPr>
            <w:tcW w:w="991" w:type="dxa"/>
            <w:shd w:val="clear" w:color="auto" w:fill="auto"/>
          </w:tcPr>
          <w:p w:rsidR="00571A2C" w:rsidRPr="005A27DF" w:rsidRDefault="002A21B7" w:rsidP="00DF045B">
            <w:pPr>
              <w:spacing w:after="40"/>
              <w:ind w:firstLine="0"/>
              <w:jc w:val="center"/>
              <w:rPr>
                <w:rFonts w:eastAsia="Calibri" w:cs="Times New Roman"/>
                <w:b/>
                <w:sz w:val="20"/>
                <w:szCs w:val="20"/>
                <w:lang w:eastAsia="en-US" w:bidi="en-US"/>
              </w:rPr>
            </w:pPr>
            <w:r>
              <w:rPr>
                <w:rFonts w:eastAsia="Calibri" w:cs="Times New Roman"/>
                <w:b/>
                <w:sz w:val="20"/>
                <w:szCs w:val="20"/>
                <w:lang w:eastAsia="en-US" w:bidi="en-US"/>
              </w:rPr>
              <w:t>2032</w:t>
            </w:r>
            <w:r w:rsidR="00571A2C" w:rsidRPr="005A27DF">
              <w:rPr>
                <w:rFonts w:eastAsia="Calibri" w:cs="Times New Roman"/>
                <w:b/>
                <w:sz w:val="20"/>
                <w:szCs w:val="20"/>
                <w:lang w:eastAsia="en-US" w:bidi="en-US"/>
              </w:rPr>
              <w:t xml:space="preserve"> год</w:t>
            </w:r>
          </w:p>
        </w:tc>
      </w:tr>
      <w:tr w:rsidR="00571A2C" w:rsidRPr="005A27DF" w:rsidTr="00571A2C">
        <w:trPr>
          <w:cantSplit/>
          <w:trHeight w:val="230"/>
        </w:trPr>
        <w:tc>
          <w:tcPr>
            <w:tcW w:w="5098" w:type="dxa"/>
            <w:shd w:val="clear" w:color="auto" w:fill="auto"/>
          </w:tcPr>
          <w:p w:rsidR="00571A2C" w:rsidRPr="00BF3515" w:rsidRDefault="00571A2C" w:rsidP="00DF045B">
            <w:pPr>
              <w:spacing w:after="40"/>
              <w:ind w:firstLine="0"/>
              <w:jc w:val="left"/>
              <w:rPr>
                <w:rFonts w:eastAsia="Calibri"/>
                <w:bCs/>
                <w:sz w:val="20"/>
                <w:szCs w:val="20"/>
                <w:lang w:eastAsia="en-US" w:bidi="en-US"/>
              </w:rPr>
            </w:pPr>
            <w:r>
              <w:rPr>
                <w:rFonts w:eastAsia="Calibri"/>
                <w:bCs/>
                <w:sz w:val="20"/>
                <w:szCs w:val="20"/>
                <w:lang w:eastAsia="en-US" w:bidi="en-US"/>
              </w:rPr>
              <w:t>Численность постоянного населения</w:t>
            </w:r>
          </w:p>
        </w:tc>
        <w:tc>
          <w:tcPr>
            <w:tcW w:w="2552" w:type="dxa"/>
            <w:shd w:val="clear" w:color="auto" w:fill="auto"/>
          </w:tcPr>
          <w:p w:rsidR="00571A2C" w:rsidRPr="005A27DF" w:rsidRDefault="00571A2C" w:rsidP="00DF045B">
            <w:pPr>
              <w:spacing w:after="40"/>
              <w:ind w:firstLine="0"/>
              <w:jc w:val="center"/>
              <w:rPr>
                <w:bCs/>
                <w:sz w:val="20"/>
                <w:szCs w:val="20"/>
              </w:rPr>
            </w:pPr>
            <w:r>
              <w:rPr>
                <w:bCs/>
                <w:sz w:val="20"/>
                <w:szCs w:val="20"/>
              </w:rPr>
              <w:t>тыс. чел.</w:t>
            </w:r>
          </w:p>
        </w:tc>
        <w:tc>
          <w:tcPr>
            <w:tcW w:w="992" w:type="dxa"/>
            <w:shd w:val="clear" w:color="auto" w:fill="auto"/>
          </w:tcPr>
          <w:p w:rsidR="00571A2C" w:rsidRDefault="00571A2C" w:rsidP="00DF045B">
            <w:pPr>
              <w:spacing w:after="40"/>
              <w:ind w:firstLine="0"/>
              <w:jc w:val="center"/>
              <w:rPr>
                <w:bCs/>
                <w:sz w:val="20"/>
                <w:szCs w:val="20"/>
              </w:rPr>
            </w:pPr>
            <w:r>
              <w:rPr>
                <w:bCs/>
                <w:sz w:val="20"/>
                <w:szCs w:val="20"/>
              </w:rPr>
              <w:t>157,2</w:t>
            </w:r>
          </w:p>
        </w:tc>
        <w:tc>
          <w:tcPr>
            <w:tcW w:w="991" w:type="dxa"/>
            <w:shd w:val="clear" w:color="auto" w:fill="auto"/>
          </w:tcPr>
          <w:p w:rsidR="00571A2C" w:rsidRDefault="00571A2C" w:rsidP="00DF045B">
            <w:pPr>
              <w:spacing w:after="40"/>
              <w:ind w:firstLine="0"/>
              <w:jc w:val="center"/>
              <w:rPr>
                <w:bCs/>
                <w:sz w:val="20"/>
                <w:szCs w:val="20"/>
              </w:rPr>
            </w:pPr>
            <w:r>
              <w:rPr>
                <w:bCs/>
                <w:sz w:val="20"/>
                <w:szCs w:val="20"/>
              </w:rPr>
              <w:t>157</w:t>
            </w:r>
          </w:p>
        </w:tc>
      </w:tr>
      <w:tr w:rsidR="00571A2C" w:rsidRPr="005A27DF" w:rsidTr="00571A2C">
        <w:trPr>
          <w:cantSplit/>
          <w:trHeight w:val="230"/>
        </w:trPr>
        <w:tc>
          <w:tcPr>
            <w:tcW w:w="5098" w:type="dxa"/>
            <w:shd w:val="clear" w:color="auto" w:fill="auto"/>
          </w:tcPr>
          <w:p w:rsidR="00571A2C" w:rsidRPr="00BF3515" w:rsidRDefault="00571A2C" w:rsidP="00DF045B">
            <w:pPr>
              <w:spacing w:after="40"/>
              <w:ind w:firstLine="0"/>
              <w:jc w:val="left"/>
              <w:rPr>
                <w:rFonts w:eastAsia="Calibri"/>
                <w:bCs/>
                <w:sz w:val="20"/>
                <w:szCs w:val="20"/>
                <w:lang w:eastAsia="en-US" w:bidi="en-US"/>
              </w:rPr>
            </w:pPr>
            <w:r w:rsidRPr="00571A2C">
              <w:rPr>
                <w:rFonts w:eastAsia="Calibri"/>
                <w:bCs/>
                <w:sz w:val="20"/>
                <w:szCs w:val="20"/>
                <w:lang w:eastAsia="en-US" w:bidi="en-US"/>
              </w:rPr>
              <w:t>Общая площадь жилых помещений, приходящаяся в среднем на одного жителя</w:t>
            </w:r>
          </w:p>
        </w:tc>
        <w:tc>
          <w:tcPr>
            <w:tcW w:w="2552" w:type="dxa"/>
            <w:shd w:val="clear" w:color="auto" w:fill="auto"/>
          </w:tcPr>
          <w:p w:rsidR="00571A2C" w:rsidRPr="005A27DF" w:rsidRDefault="00571A2C" w:rsidP="00DF045B">
            <w:pPr>
              <w:spacing w:after="40"/>
              <w:ind w:firstLine="0"/>
              <w:jc w:val="center"/>
              <w:rPr>
                <w:bCs/>
                <w:sz w:val="20"/>
                <w:szCs w:val="20"/>
              </w:rPr>
            </w:pPr>
            <w:r>
              <w:rPr>
                <w:bCs/>
                <w:sz w:val="20"/>
                <w:szCs w:val="20"/>
              </w:rPr>
              <w:t>кв. м</w:t>
            </w:r>
          </w:p>
        </w:tc>
        <w:tc>
          <w:tcPr>
            <w:tcW w:w="992" w:type="dxa"/>
            <w:shd w:val="clear" w:color="auto" w:fill="auto"/>
          </w:tcPr>
          <w:p w:rsidR="00571A2C" w:rsidRDefault="00571A2C" w:rsidP="00DF045B">
            <w:pPr>
              <w:spacing w:after="40"/>
              <w:ind w:firstLine="0"/>
              <w:jc w:val="center"/>
              <w:rPr>
                <w:bCs/>
                <w:sz w:val="20"/>
                <w:szCs w:val="20"/>
              </w:rPr>
            </w:pPr>
            <w:r>
              <w:rPr>
                <w:bCs/>
                <w:sz w:val="20"/>
                <w:szCs w:val="20"/>
              </w:rPr>
              <w:t>25</w:t>
            </w:r>
          </w:p>
        </w:tc>
        <w:tc>
          <w:tcPr>
            <w:tcW w:w="991" w:type="dxa"/>
            <w:shd w:val="clear" w:color="auto" w:fill="auto"/>
          </w:tcPr>
          <w:p w:rsidR="00571A2C" w:rsidRDefault="00571A2C" w:rsidP="00DF045B">
            <w:pPr>
              <w:spacing w:after="40"/>
              <w:ind w:firstLine="0"/>
              <w:jc w:val="center"/>
              <w:rPr>
                <w:bCs/>
                <w:sz w:val="20"/>
                <w:szCs w:val="20"/>
              </w:rPr>
            </w:pPr>
            <w:r>
              <w:rPr>
                <w:bCs/>
                <w:sz w:val="20"/>
                <w:szCs w:val="20"/>
              </w:rPr>
              <w:t>25,4</w:t>
            </w:r>
          </w:p>
        </w:tc>
      </w:tr>
      <w:tr w:rsidR="00571A2C" w:rsidRPr="005A27DF" w:rsidTr="00571A2C">
        <w:trPr>
          <w:cantSplit/>
          <w:trHeight w:val="230"/>
        </w:trPr>
        <w:tc>
          <w:tcPr>
            <w:tcW w:w="5098" w:type="dxa"/>
            <w:shd w:val="clear" w:color="auto" w:fill="auto"/>
          </w:tcPr>
          <w:p w:rsidR="00571A2C" w:rsidRPr="00BF3515" w:rsidRDefault="00571A2C" w:rsidP="00DF045B">
            <w:pPr>
              <w:spacing w:after="40"/>
              <w:ind w:firstLine="0"/>
              <w:jc w:val="left"/>
              <w:rPr>
                <w:rFonts w:eastAsia="Calibri"/>
                <w:bCs/>
                <w:sz w:val="20"/>
                <w:szCs w:val="20"/>
                <w:lang w:eastAsia="en-US" w:bidi="en-US"/>
              </w:rPr>
            </w:pPr>
            <w:r w:rsidRPr="00571A2C">
              <w:rPr>
                <w:rFonts w:eastAsia="Calibri"/>
                <w:bCs/>
                <w:sz w:val="20"/>
                <w:szCs w:val="20"/>
                <w:lang w:eastAsia="en-US" w:bidi="en-US"/>
              </w:rPr>
              <w:t>Обеспеченность дошкольными образовательными учре</w:t>
            </w:r>
            <w:r w:rsidRPr="00571A2C">
              <w:rPr>
                <w:rFonts w:eastAsia="Calibri"/>
                <w:bCs/>
                <w:sz w:val="20"/>
                <w:szCs w:val="20"/>
                <w:lang w:eastAsia="en-US" w:bidi="en-US"/>
              </w:rPr>
              <w:t>ж</w:t>
            </w:r>
            <w:r w:rsidRPr="00571A2C">
              <w:rPr>
                <w:rFonts w:eastAsia="Calibri"/>
                <w:bCs/>
                <w:sz w:val="20"/>
                <w:szCs w:val="20"/>
                <w:lang w:eastAsia="en-US" w:bidi="en-US"/>
              </w:rPr>
              <w:t xml:space="preserve">дениями </w:t>
            </w:r>
          </w:p>
        </w:tc>
        <w:tc>
          <w:tcPr>
            <w:tcW w:w="2552" w:type="dxa"/>
            <w:shd w:val="clear" w:color="auto" w:fill="auto"/>
          </w:tcPr>
          <w:p w:rsidR="00571A2C" w:rsidRPr="005A27DF" w:rsidRDefault="00571A2C" w:rsidP="00DF045B">
            <w:pPr>
              <w:spacing w:after="40"/>
              <w:ind w:firstLine="0"/>
              <w:jc w:val="center"/>
              <w:rPr>
                <w:bCs/>
                <w:sz w:val="20"/>
                <w:szCs w:val="20"/>
              </w:rPr>
            </w:pPr>
            <w:r w:rsidRPr="00571A2C">
              <w:rPr>
                <w:rFonts w:eastAsia="Calibri"/>
                <w:bCs/>
                <w:sz w:val="20"/>
                <w:szCs w:val="20"/>
                <w:lang w:eastAsia="en-US" w:bidi="en-US"/>
              </w:rPr>
              <w:t>мест на 1 тыс. детей в во</w:t>
            </w:r>
            <w:r w:rsidRPr="00571A2C">
              <w:rPr>
                <w:rFonts w:eastAsia="Calibri"/>
                <w:bCs/>
                <w:sz w:val="20"/>
                <w:szCs w:val="20"/>
                <w:lang w:eastAsia="en-US" w:bidi="en-US"/>
              </w:rPr>
              <w:t>з</w:t>
            </w:r>
            <w:r w:rsidRPr="00571A2C">
              <w:rPr>
                <w:rFonts w:eastAsia="Calibri"/>
                <w:bCs/>
                <w:sz w:val="20"/>
                <w:szCs w:val="20"/>
                <w:lang w:eastAsia="en-US" w:bidi="en-US"/>
              </w:rPr>
              <w:t>расте 1-6 лет</w:t>
            </w:r>
          </w:p>
        </w:tc>
        <w:tc>
          <w:tcPr>
            <w:tcW w:w="992" w:type="dxa"/>
            <w:shd w:val="clear" w:color="auto" w:fill="auto"/>
          </w:tcPr>
          <w:p w:rsidR="00571A2C" w:rsidRDefault="00571A2C" w:rsidP="00DF045B">
            <w:pPr>
              <w:spacing w:after="40"/>
              <w:ind w:firstLine="0"/>
              <w:jc w:val="center"/>
              <w:rPr>
                <w:bCs/>
                <w:sz w:val="20"/>
                <w:szCs w:val="20"/>
              </w:rPr>
            </w:pPr>
            <w:r>
              <w:rPr>
                <w:bCs/>
                <w:sz w:val="20"/>
                <w:szCs w:val="20"/>
              </w:rPr>
              <w:t>728</w:t>
            </w:r>
          </w:p>
        </w:tc>
        <w:tc>
          <w:tcPr>
            <w:tcW w:w="991" w:type="dxa"/>
            <w:shd w:val="clear" w:color="auto" w:fill="auto"/>
          </w:tcPr>
          <w:p w:rsidR="00571A2C" w:rsidRDefault="00571A2C" w:rsidP="00DF045B">
            <w:pPr>
              <w:spacing w:after="40"/>
              <w:ind w:firstLine="0"/>
              <w:jc w:val="center"/>
              <w:rPr>
                <w:bCs/>
                <w:sz w:val="20"/>
                <w:szCs w:val="20"/>
              </w:rPr>
            </w:pPr>
            <w:r>
              <w:rPr>
                <w:bCs/>
                <w:sz w:val="20"/>
                <w:szCs w:val="20"/>
              </w:rPr>
              <w:t>809</w:t>
            </w:r>
          </w:p>
        </w:tc>
      </w:tr>
      <w:tr w:rsidR="00571A2C" w:rsidRPr="005A27DF" w:rsidTr="00571A2C">
        <w:trPr>
          <w:cantSplit/>
          <w:trHeight w:val="230"/>
        </w:trPr>
        <w:tc>
          <w:tcPr>
            <w:tcW w:w="5098" w:type="dxa"/>
            <w:shd w:val="clear" w:color="auto" w:fill="auto"/>
          </w:tcPr>
          <w:p w:rsidR="00571A2C" w:rsidRPr="00571A2C" w:rsidRDefault="00571A2C" w:rsidP="00DF045B">
            <w:pPr>
              <w:spacing w:after="40"/>
              <w:ind w:firstLine="0"/>
              <w:jc w:val="left"/>
              <w:rPr>
                <w:rFonts w:eastAsia="Calibri"/>
                <w:bCs/>
                <w:sz w:val="20"/>
                <w:szCs w:val="20"/>
                <w:lang w:eastAsia="en-US" w:bidi="en-US"/>
              </w:rPr>
            </w:pPr>
            <w:r w:rsidRPr="00571A2C">
              <w:rPr>
                <w:rFonts w:eastAsia="Calibri"/>
                <w:bCs/>
                <w:sz w:val="20"/>
                <w:szCs w:val="20"/>
                <w:lang w:eastAsia="en-US" w:bidi="en-US"/>
              </w:rPr>
              <w:t>Доля детей в возрасте 5</w:t>
            </w:r>
            <w:r>
              <w:rPr>
                <w:rFonts w:eastAsia="Calibri"/>
                <w:bCs/>
                <w:sz w:val="20"/>
                <w:szCs w:val="20"/>
                <w:lang w:eastAsia="en-US" w:bidi="en-US"/>
              </w:rPr>
              <w:t>-</w:t>
            </w:r>
            <w:r w:rsidRPr="00571A2C">
              <w:rPr>
                <w:rFonts w:eastAsia="Calibri"/>
                <w:bCs/>
                <w:sz w:val="20"/>
                <w:szCs w:val="20"/>
                <w:lang w:eastAsia="en-US" w:bidi="en-US"/>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552" w:type="dxa"/>
            <w:shd w:val="clear" w:color="auto" w:fill="auto"/>
          </w:tcPr>
          <w:p w:rsidR="00571A2C" w:rsidRPr="00571A2C" w:rsidRDefault="00571A2C" w:rsidP="00DF045B">
            <w:pPr>
              <w:spacing w:after="40"/>
              <w:ind w:firstLine="0"/>
              <w:jc w:val="center"/>
              <w:rPr>
                <w:rFonts w:eastAsia="Calibri"/>
                <w:bCs/>
                <w:sz w:val="20"/>
                <w:szCs w:val="20"/>
                <w:lang w:eastAsia="en-US" w:bidi="en-US"/>
              </w:rPr>
            </w:pPr>
            <w:r>
              <w:rPr>
                <w:rFonts w:eastAsia="Calibri"/>
                <w:bCs/>
                <w:sz w:val="20"/>
                <w:szCs w:val="20"/>
                <w:lang w:eastAsia="en-US" w:bidi="en-US"/>
              </w:rPr>
              <w:t>%</w:t>
            </w:r>
          </w:p>
        </w:tc>
        <w:tc>
          <w:tcPr>
            <w:tcW w:w="992" w:type="dxa"/>
            <w:shd w:val="clear" w:color="auto" w:fill="auto"/>
          </w:tcPr>
          <w:p w:rsidR="00571A2C" w:rsidRDefault="00571A2C" w:rsidP="00DF045B">
            <w:pPr>
              <w:spacing w:after="40"/>
              <w:ind w:firstLine="0"/>
              <w:jc w:val="center"/>
              <w:rPr>
                <w:bCs/>
                <w:sz w:val="20"/>
                <w:szCs w:val="20"/>
              </w:rPr>
            </w:pPr>
            <w:r>
              <w:rPr>
                <w:bCs/>
                <w:sz w:val="20"/>
                <w:szCs w:val="20"/>
              </w:rPr>
              <w:t>82</w:t>
            </w:r>
          </w:p>
        </w:tc>
        <w:tc>
          <w:tcPr>
            <w:tcW w:w="991" w:type="dxa"/>
            <w:shd w:val="clear" w:color="auto" w:fill="auto"/>
          </w:tcPr>
          <w:p w:rsidR="00571A2C" w:rsidRDefault="00571A2C" w:rsidP="00DF045B">
            <w:pPr>
              <w:spacing w:after="40"/>
              <w:ind w:firstLine="0"/>
              <w:jc w:val="center"/>
              <w:rPr>
                <w:bCs/>
                <w:sz w:val="20"/>
                <w:szCs w:val="20"/>
              </w:rPr>
            </w:pPr>
            <w:r>
              <w:rPr>
                <w:bCs/>
                <w:sz w:val="20"/>
                <w:szCs w:val="20"/>
              </w:rPr>
              <w:t>83</w:t>
            </w:r>
          </w:p>
        </w:tc>
      </w:tr>
      <w:tr w:rsidR="00571A2C" w:rsidRPr="005A27DF" w:rsidTr="00571A2C">
        <w:trPr>
          <w:cantSplit/>
          <w:trHeight w:val="230"/>
        </w:trPr>
        <w:tc>
          <w:tcPr>
            <w:tcW w:w="5098" w:type="dxa"/>
            <w:shd w:val="clear" w:color="auto" w:fill="auto"/>
          </w:tcPr>
          <w:p w:rsidR="00571A2C" w:rsidRPr="00B92B0C" w:rsidRDefault="00571A2C" w:rsidP="001212DF">
            <w:pPr>
              <w:spacing w:after="40"/>
              <w:ind w:firstLine="0"/>
              <w:jc w:val="left"/>
              <w:rPr>
                <w:rFonts w:eastAsia="Calibri"/>
                <w:bCs/>
                <w:sz w:val="20"/>
                <w:szCs w:val="20"/>
                <w:lang w:eastAsia="en-US" w:bidi="en-US"/>
              </w:rPr>
            </w:pPr>
            <w:r w:rsidRPr="00B92B0C">
              <w:rPr>
                <w:rFonts w:eastAsia="Calibri"/>
                <w:bCs/>
                <w:sz w:val="20"/>
                <w:szCs w:val="20"/>
                <w:lang w:eastAsia="en-US" w:bidi="en-US"/>
              </w:rPr>
              <w:t>Доля населения, систематически занимающегося физич</w:t>
            </w:r>
            <w:r w:rsidRPr="00B92B0C">
              <w:rPr>
                <w:rFonts w:eastAsia="Calibri"/>
                <w:bCs/>
                <w:sz w:val="20"/>
                <w:szCs w:val="20"/>
                <w:lang w:eastAsia="en-US" w:bidi="en-US"/>
              </w:rPr>
              <w:t>е</w:t>
            </w:r>
            <w:r w:rsidRPr="00B92B0C">
              <w:rPr>
                <w:rFonts w:eastAsia="Calibri"/>
                <w:bCs/>
                <w:sz w:val="20"/>
                <w:szCs w:val="20"/>
                <w:lang w:eastAsia="en-US" w:bidi="en-US"/>
              </w:rPr>
              <w:t>ской культурой и спортом</w:t>
            </w:r>
            <w:r>
              <w:rPr>
                <w:rFonts w:eastAsia="Calibri"/>
                <w:bCs/>
                <w:sz w:val="20"/>
                <w:szCs w:val="20"/>
                <w:lang w:eastAsia="en-US" w:bidi="en-US"/>
              </w:rPr>
              <w:t xml:space="preserve"> </w:t>
            </w:r>
          </w:p>
        </w:tc>
        <w:tc>
          <w:tcPr>
            <w:tcW w:w="2552" w:type="dxa"/>
            <w:shd w:val="clear" w:color="auto" w:fill="auto"/>
          </w:tcPr>
          <w:p w:rsidR="00571A2C" w:rsidRPr="005A27DF" w:rsidRDefault="00571A2C" w:rsidP="001212DF">
            <w:pPr>
              <w:spacing w:after="40"/>
              <w:ind w:firstLine="0"/>
              <w:jc w:val="center"/>
              <w:rPr>
                <w:bCs/>
                <w:sz w:val="20"/>
                <w:szCs w:val="20"/>
              </w:rPr>
            </w:pPr>
            <w:r>
              <w:rPr>
                <w:bCs/>
                <w:sz w:val="20"/>
                <w:szCs w:val="20"/>
              </w:rPr>
              <w:t>%</w:t>
            </w:r>
          </w:p>
        </w:tc>
        <w:tc>
          <w:tcPr>
            <w:tcW w:w="992" w:type="dxa"/>
            <w:shd w:val="clear" w:color="auto" w:fill="auto"/>
          </w:tcPr>
          <w:p w:rsidR="00571A2C" w:rsidRPr="005A27DF" w:rsidRDefault="00571A2C" w:rsidP="001212DF">
            <w:pPr>
              <w:spacing w:after="40"/>
              <w:ind w:firstLine="0"/>
              <w:jc w:val="center"/>
              <w:rPr>
                <w:bCs/>
                <w:sz w:val="20"/>
                <w:szCs w:val="20"/>
              </w:rPr>
            </w:pPr>
            <w:r>
              <w:rPr>
                <w:bCs/>
                <w:sz w:val="20"/>
                <w:szCs w:val="20"/>
              </w:rPr>
              <w:t>72</w:t>
            </w:r>
          </w:p>
        </w:tc>
        <w:tc>
          <w:tcPr>
            <w:tcW w:w="991" w:type="dxa"/>
            <w:shd w:val="clear" w:color="auto" w:fill="auto"/>
          </w:tcPr>
          <w:p w:rsidR="00571A2C" w:rsidRPr="005A27DF" w:rsidRDefault="00571A2C" w:rsidP="001212DF">
            <w:pPr>
              <w:spacing w:after="40"/>
              <w:ind w:firstLine="0"/>
              <w:jc w:val="center"/>
              <w:rPr>
                <w:bCs/>
                <w:sz w:val="20"/>
                <w:szCs w:val="20"/>
              </w:rPr>
            </w:pPr>
            <w:r>
              <w:rPr>
                <w:bCs/>
                <w:sz w:val="20"/>
                <w:szCs w:val="20"/>
              </w:rPr>
              <w:t>75</w:t>
            </w:r>
          </w:p>
        </w:tc>
      </w:tr>
      <w:tr w:rsidR="00571A2C" w:rsidRPr="005A27DF" w:rsidTr="00571A2C">
        <w:trPr>
          <w:cantSplit/>
          <w:trHeight w:val="230"/>
        </w:trPr>
        <w:tc>
          <w:tcPr>
            <w:tcW w:w="5098" w:type="dxa"/>
            <w:shd w:val="clear" w:color="auto" w:fill="auto"/>
          </w:tcPr>
          <w:p w:rsidR="00571A2C" w:rsidRPr="005A27DF" w:rsidRDefault="00571A2C" w:rsidP="00DF045B">
            <w:pPr>
              <w:spacing w:after="40"/>
              <w:ind w:firstLine="0"/>
              <w:jc w:val="left"/>
              <w:rPr>
                <w:rFonts w:eastAsia="Calibri"/>
                <w:bCs/>
                <w:sz w:val="20"/>
                <w:szCs w:val="20"/>
                <w:lang w:eastAsia="en-US" w:bidi="en-US"/>
              </w:rPr>
            </w:pPr>
            <w:r w:rsidRPr="00571A2C">
              <w:rPr>
                <w:rFonts w:eastAsia="Calibri"/>
                <w:bCs/>
                <w:sz w:val="20"/>
                <w:szCs w:val="20"/>
                <w:lang w:eastAsia="en-US" w:bidi="en-US"/>
              </w:rPr>
              <w:t>Доля автомобильных дорог местного значения, не соо</w:t>
            </w:r>
            <w:r w:rsidRPr="00571A2C">
              <w:rPr>
                <w:rFonts w:eastAsia="Calibri"/>
                <w:bCs/>
                <w:sz w:val="20"/>
                <w:szCs w:val="20"/>
                <w:lang w:eastAsia="en-US" w:bidi="en-US"/>
              </w:rPr>
              <w:t>т</w:t>
            </w:r>
            <w:r w:rsidRPr="00571A2C">
              <w:rPr>
                <w:rFonts w:eastAsia="Calibri"/>
                <w:bCs/>
                <w:sz w:val="20"/>
                <w:szCs w:val="20"/>
                <w:lang w:eastAsia="en-US" w:bidi="en-US"/>
              </w:rPr>
              <w:t>ветствующих нормативным требованиям</w:t>
            </w:r>
          </w:p>
        </w:tc>
        <w:tc>
          <w:tcPr>
            <w:tcW w:w="2552" w:type="dxa"/>
            <w:shd w:val="clear" w:color="auto" w:fill="auto"/>
          </w:tcPr>
          <w:p w:rsidR="00571A2C" w:rsidRPr="005A27DF" w:rsidRDefault="00571A2C" w:rsidP="00DF045B">
            <w:pPr>
              <w:spacing w:after="40"/>
              <w:ind w:firstLine="0"/>
              <w:jc w:val="center"/>
              <w:rPr>
                <w:bCs/>
                <w:sz w:val="20"/>
                <w:szCs w:val="20"/>
              </w:rPr>
            </w:pPr>
            <w:r w:rsidRPr="00571A2C">
              <w:rPr>
                <w:rFonts w:eastAsia="Calibri"/>
                <w:bCs/>
                <w:sz w:val="20"/>
                <w:szCs w:val="20"/>
                <w:lang w:eastAsia="en-US" w:bidi="en-US"/>
              </w:rPr>
              <w:t>% от общей протяженности дорог местного значения</w:t>
            </w:r>
            <w:r w:rsidRPr="005A27DF">
              <w:rPr>
                <w:bCs/>
                <w:sz w:val="20"/>
                <w:szCs w:val="20"/>
              </w:rPr>
              <w:t xml:space="preserve"> %</w:t>
            </w:r>
          </w:p>
        </w:tc>
        <w:tc>
          <w:tcPr>
            <w:tcW w:w="992" w:type="dxa"/>
            <w:shd w:val="clear" w:color="auto" w:fill="auto"/>
          </w:tcPr>
          <w:p w:rsidR="00571A2C" w:rsidRPr="005A27DF" w:rsidRDefault="00571A2C" w:rsidP="00DF045B">
            <w:pPr>
              <w:spacing w:after="40"/>
              <w:ind w:firstLine="0"/>
              <w:jc w:val="center"/>
              <w:rPr>
                <w:bCs/>
                <w:sz w:val="20"/>
                <w:szCs w:val="20"/>
              </w:rPr>
            </w:pPr>
            <w:r>
              <w:rPr>
                <w:bCs/>
                <w:sz w:val="20"/>
                <w:szCs w:val="20"/>
              </w:rPr>
              <w:t>43,6</w:t>
            </w:r>
          </w:p>
        </w:tc>
        <w:tc>
          <w:tcPr>
            <w:tcW w:w="991" w:type="dxa"/>
            <w:shd w:val="clear" w:color="auto" w:fill="auto"/>
          </w:tcPr>
          <w:p w:rsidR="00571A2C" w:rsidRPr="005A27DF" w:rsidRDefault="00571A2C" w:rsidP="00DF045B">
            <w:pPr>
              <w:spacing w:after="40"/>
              <w:ind w:firstLine="0"/>
              <w:jc w:val="center"/>
              <w:rPr>
                <w:bCs/>
                <w:sz w:val="20"/>
                <w:szCs w:val="20"/>
              </w:rPr>
            </w:pPr>
            <w:r>
              <w:rPr>
                <w:bCs/>
                <w:sz w:val="20"/>
                <w:szCs w:val="20"/>
              </w:rPr>
              <w:t>33,6</w:t>
            </w:r>
          </w:p>
        </w:tc>
      </w:tr>
    </w:tbl>
    <w:p w:rsidR="003846DF" w:rsidRPr="00D13AC5" w:rsidRDefault="003846DF" w:rsidP="00571A2C">
      <w:pPr>
        <w:pStyle w:val="aff6"/>
        <w:spacing w:before="120"/>
        <w:rPr>
          <w:lang w:val="ru-RU"/>
        </w:rPr>
      </w:pPr>
      <w:r w:rsidRPr="00D13AC5">
        <w:rPr>
          <w:lang w:val="ru-RU"/>
        </w:rPr>
        <w:t xml:space="preserve">Реализация Стратегии планируется в 4 этапа: 1 этап </w:t>
      </w:r>
      <w:r w:rsidR="00D13AC5">
        <w:rPr>
          <w:lang w:val="ru-RU"/>
        </w:rPr>
        <w:t>–</w:t>
      </w:r>
      <w:r w:rsidRPr="00D13AC5">
        <w:rPr>
          <w:lang w:val="ru-RU"/>
        </w:rPr>
        <w:t xml:space="preserve"> 2023</w:t>
      </w:r>
      <w:r w:rsidR="00D13AC5">
        <w:rPr>
          <w:lang w:val="ru-RU"/>
        </w:rPr>
        <w:t>-</w:t>
      </w:r>
      <w:r w:rsidRPr="00D13AC5">
        <w:rPr>
          <w:lang w:val="ru-RU"/>
        </w:rPr>
        <w:t xml:space="preserve">2025 годы; 2 этап </w:t>
      </w:r>
      <w:r w:rsidR="00D13AC5">
        <w:rPr>
          <w:lang w:val="ru-RU"/>
        </w:rPr>
        <w:t>–</w:t>
      </w:r>
      <w:r w:rsidRPr="00D13AC5">
        <w:rPr>
          <w:lang w:val="ru-RU"/>
        </w:rPr>
        <w:t xml:space="preserve"> 2026</w:t>
      </w:r>
      <w:r w:rsidR="00D13AC5">
        <w:rPr>
          <w:lang w:val="ru-RU"/>
        </w:rPr>
        <w:t>-</w:t>
      </w:r>
      <w:r w:rsidRPr="00D13AC5">
        <w:rPr>
          <w:lang w:val="ru-RU"/>
        </w:rPr>
        <w:t xml:space="preserve">2028 годы; 3 этап </w:t>
      </w:r>
      <w:r w:rsidR="00D13AC5">
        <w:rPr>
          <w:lang w:val="ru-RU"/>
        </w:rPr>
        <w:t>–</w:t>
      </w:r>
      <w:r w:rsidRPr="00D13AC5">
        <w:rPr>
          <w:lang w:val="ru-RU"/>
        </w:rPr>
        <w:t xml:space="preserve"> 2029</w:t>
      </w:r>
      <w:r w:rsidR="00D13AC5">
        <w:rPr>
          <w:lang w:val="ru-RU"/>
        </w:rPr>
        <w:t>-</w:t>
      </w:r>
      <w:r w:rsidRPr="00D13AC5">
        <w:rPr>
          <w:lang w:val="ru-RU"/>
        </w:rPr>
        <w:t xml:space="preserve">2031 годы; 4 этап </w:t>
      </w:r>
      <w:r w:rsidR="00D13AC5">
        <w:rPr>
          <w:lang w:val="ru-RU"/>
        </w:rPr>
        <w:t>–</w:t>
      </w:r>
      <w:r w:rsidRPr="00D13AC5">
        <w:rPr>
          <w:lang w:val="ru-RU"/>
        </w:rPr>
        <w:t xml:space="preserve"> 2032</w:t>
      </w:r>
      <w:r w:rsidR="00D13AC5">
        <w:rPr>
          <w:lang w:val="ru-RU"/>
        </w:rPr>
        <w:t>-</w:t>
      </w:r>
      <w:r w:rsidRPr="00D13AC5">
        <w:rPr>
          <w:lang w:val="ru-RU"/>
        </w:rPr>
        <w:t>2035 годы.</w:t>
      </w:r>
    </w:p>
    <w:p w:rsidR="003846DF" w:rsidRPr="00D13AC5" w:rsidRDefault="003846DF" w:rsidP="00D13AC5">
      <w:pPr>
        <w:pStyle w:val="aff6"/>
        <w:rPr>
          <w:lang w:val="ru-RU"/>
        </w:rPr>
      </w:pPr>
      <w:r w:rsidRPr="00D13AC5">
        <w:rPr>
          <w:lang w:val="ru-RU"/>
        </w:rPr>
        <w:t xml:space="preserve">На первом этапе предполагается формирование сознательного подхода к ценностям развития территории у всех участников стратегического планирования, сосредоточенность на выбранных целях и создание предпосылок для изменения направленности социально-экономических процессов в округе в положительную сторону. </w:t>
      </w:r>
    </w:p>
    <w:p w:rsidR="003846DF" w:rsidRPr="00D13AC5" w:rsidRDefault="003846DF" w:rsidP="00D13AC5">
      <w:pPr>
        <w:pStyle w:val="aff6"/>
        <w:rPr>
          <w:lang w:val="ru-RU"/>
        </w:rPr>
      </w:pPr>
      <w:r w:rsidRPr="00D13AC5">
        <w:rPr>
          <w:lang w:val="ru-RU"/>
        </w:rPr>
        <w:t>Второй этап предполагает раскрытие общих интересов, направленных на раскрытие внутренних резервов территории во всех сферах хозяйствования.</w:t>
      </w:r>
    </w:p>
    <w:p w:rsidR="003846DF" w:rsidRPr="00D13AC5" w:rsidRDefault="003846DF" w:rsidP="00D13AC5">
      <w:pPr>
        <w:pStyle w:val="aff6"/>
        <w:rPr>
          <w:lang w:val="ru-RU"/>
        </w:rPr>
      </w:pPr>
      <w:r w:rsidRPr="00D13AC5">
        <w:rPr>
          <w:lang w:val="ru-RU"/>
        </w:rPr>
        <w:t xml:space="preserve">Третий этап </w:t>
      </w:r>
      <w:bookmarkStart w:id="157" w:name="_Hlk521675226"/>
      <w:r w:rsidRPr="00D13AC5">
        <w:rPr>
          <w:lang w:val="ru-RU"/>
        </w:rPr>
        <w:t>предполагает</w:t>
      </w:r>
      <w:bookmarkEnd w:id="157"/>
      <w:r w:rsidRPr="00D13AC5">
        <w:rPr>
          <w:lang w:val="ru-RU"/>
        </w:rPr>
        <w:t xml:space="preserve"> реализацию мероприятий, направленных на создание усл</w:t>
      </w:r>
      <w:r w:rsidRPr="00D13AC5">
        <w:rPr>
          <w:lang w:val="ru-RU"/>
        </w:rPr>
        <w:t>о</w:t>
      </w:r>
      <w:r w:rsidRPr="00D13AC5">
        <w:rPr>
          <w:lang w:val="ru-RU"/>
        </w:rPr>
        <w:t>вий для устойчивого развития экономики округа, при этом, решение инфраструктурных з</w:t>
      </w:r>
      <w:r w:rsidRPr="00D13AC5">
        <w:rPr>
          <w:lang w:val="ru-RU"/>
        </w:rPr>
        <w:t>а</w:t>
      </w:r>
      <w:r w:rsidRPr="00D13AC5">
        <w:rPr>
          <w:lang w:val="ru-RU"/>
        </w:rPr>
        <w:t>дач на первых этапах дополняется задачами по повышению эффективности функциониров</w:t>
      </w:r>
      <w:r w:rsidRPr="00D13AC5">
        <w:rPr>
          <w:lang w:val="ru-RU"/>
        </w:rPr>
        <w:t>а</w:t>
      </w:r>
      <w:r w:rsidRPr="00D13AC5">
        <w:rPr>
          <w:lang w:val="ru-RU"/>
        </w:rPr>
        <w:t>ния социальной и экономической сфер.</w:t>
      </w:r>
    </w:p>
    <w:p w:rsidR="003846DF" w:rsidRPr="00D13AC5" w:rsidRDefault="003846DF" w:rsidP="00D13AC5">
      <w:pPr>
        <w:pStyle w:val="aff6"/>
        <w:rPr>
          <w:lang w:val="ru-RU"/>
        </w:rPr>
      </w:pPr>
      <w:r w:rsidRPr="00D13AC5">
        <w:rPr>
          <w:lang w:val="ru-RU"/>
        </w:rPr>
        <w:t>Четвертый этап – это выход территории Георгиевского муниципального округа на у</w:t>
      </w:r>
      <w:r w:rsidRPr="00D13AC5">
        <w:rPr>
          <w:lang w:val="ru-RU"/>
        </w:rPr>
        <w:t>с</w:t>
      </w:r>
      <w:r w:rsidRPr="00D13AC5">
        <w:rPr>
          <w:lang w:val="ru-RU"/>
        </w:rPr>
        <w:t>тойчивые позиции в обозначенных сферах. К данному периоду ожидается положительное решение большинства инфраструктурных проблем, создание условий для устойчивого ра</w:t>
      </w:r>
      <w:r w:rsidRPr="00D13AC5">
        <w:rPr>
          <w:lang w:val="ru-RU"/>
        </w:rPr>
        <w:t>з</w:t>
      </w:r>
      <w:r w:rsidRPr="00D13AC5">
        <w:rPr>
          <w:lang w:val="ru-RU"/>
        </w:rPr>
        <w:t>вития экономики округа, повышение уровня жизни населения, обеспечение комфортных у</w:t>
      </w:r>
      <w:r w:rsidRPr="00D13AC5">
        <w:rPr>
          <w:lang w:val="ru-RU"/>
        </w:rPr>
        <w:t>с</w:t>
      </w:r>
      <w:r w:rsidRPr="00D13AC5">
        <w:rPr>
          <w:lang w:val="ru-RU"/>
        </w:rPr>
        <w:lastRenderedPageBreak/>
        <w:t>ловий проживания, а также условий и возможностей для самореализации каждого жителя округа.</w:t>
      </w:r>
    </w:p>
    <w:p w:rsidR="00F52D8E" w:rsidRPr="00722162" w:rsidRDefault="00F52D8E" w:rsidP="00F52D8E">
      <w:pPr>
        <w:pStyle w:val="3"/>
        <w:numPr>
          <w:ilvl w:val="2"/>
          <w:numId w:val="13"/>
        </w:numPr>
        <w:ind w:left="0" w:hanging="11"/>
      </w:pPr>
      <w:bookmarkStart w:id="158" w:name="_Toc490569814"/>
      <w:bookmarkStart w:id="159" w:name="_Toc498871944"/>
      <w:bookmarkStart w:id="160" w:name="_Toc146292294"/>
      <w:bookmarkEnd w:id="152"/>
      <w:bookmarkEnd w:id="153"/>
      <w:r w:rsidRPr="00722162">
        <w:t xml:space="preserve">Виды объектов </w:t>
      </w:r>
      <w:r w:rsidR="00A05C55">
        <w:t>местного значения муниципального округа,</w:t>
      </w:r>
      <w:r w:rsidRPr="00722162">
        <w:t xml:space="preserve"> для которых разрабатываются местные нормативы градостроительного проектирования</w:t>
      </w:r>
      <w:bookmarkEnd w:id="158"/>
      <w:bookmarkEnd w:id="159"/>
      <w:bookmarkEnd w:id="160"/>
    </w:p>
    <w:p w:rsidR="00E06201" w:rsidRPr="00701E91" w:rsidRDefault="00E06201" w:rsidP="00E06201">
      <w:pPr>
        <w:pStyle w:val="aff6"/>
        <w:rPr>
          <w:color w:val="000000" w:themeColor="text1"/>
          <w:szCs w:val="23"/>
          <w:lang w:val="ru-RU"/>
        </w:rPr>
      </w:pPr>
      <w:r w:rsidRPr="00701E91">
        <w:rPr>
          <w:color w:val="000000" w:themeColor="text1"/>
          <w:szCs w:val="23"/>
          <w:lang w:val="ru-RU"/>
        </w:rPr>
        <w:t>В соответствии с ч. 4 ст. 29.2 Градостроительного кодекса РФ нормативы градостро</w:t>
      </w:r>
      <w:r w:rsidRPr="00701E91">
        <w:rPr>
          <w:color w:val="000000" w:themeColor="text1"/>
          <w:szCs w:val="23"/>
          <w:lang w:val="ru-RU"/>
        </w:rPr>
        <w:t>и</w:t>
      </w:r>
      <w:r w:rsidRPr="00701E91">
        <w:rPr>
          <w:color w:val="000000" w:themeColor="text1"/>
          <w:szCs w:val="23"/>
          <w:lang w:val="ru-RU"/>
        </w:rPr>
        <w:t xml:space="preserve">тельного проектирования </w:t>
      </w:r>
      <w:r>
        <w:rPr>
          <w:color w:val="000000" w:themeColor="text1"/>
          <w:szCs w:val="23"/>
          <w:lang w:val="ru-RU"/>
        </w:rPr>
        <w:t>муниципального</w:t>
      </w:r>
      <w:r w:rsidRPr="00701E91">
        <w:rPr>
          <w:color w:val="000000" w:themeColor="text1"/>
          <w:szCs w:val="23"/>
          <w:lang w:val="ru-RU"/>
        </w:rPr>
        <w:t xml:space="preserve"> округа устанавливают совокупность расчетных показателей минимально допустимого уровня обеспеченности объектами местного значения </w:t>
      </w:r>
      <w:r>
        <w:rPr>
          <w:color w:val="000000" w:themeColor="text1"/>
          <w:szCs w:val="23"/>
          <w:lang w:val="ru-RU"/>
        </w:rPr>
        <w:t>муниципального</w:t>
      </w:r>
      <w:r w:rsidRPr="00701E91">
        <w:rPr>
          <w:color w:val="000000" w:themeColor="text1"/>
          <w:szCs w:val="23"/>
          <w:lang w:val="ru-RU"/>
        </w:rPr>
        <w:t xml:space="preserve"> округа, относящимися к областям, указанным в пункте 1 части 5 статьи 23 Градостроительного Кодекса, объектами благоустройства территории, иными объектами м</w:t>
      </w:r>
      <w:r w:rsidRPr="00701E91">
        <w:rPr>
          <w:color w:val="000000" w:themeColor="text1"/>
          <w:szCs w:val="23"/>
          <w:lang w:val="ru-RU"/>
        </w:rPr>
        <w:t>е</w:t>
      </w:r>
      <w:r w:rsidRPr="00701E91">
        <w:rPr>
          <w:color w:val="000000" w:themeColor="text1"/>
          <w:szCs w:val="23"/>
          <w:lang w:val="ru-RU"/>
        </w:rPr>
        <w:t>стного значения</w:t>
      </w:r>
      <w:r w:rsidRPr="00E06201">
        <w:rPr>
          <w:color w:val="000000" w:themeColor="text1"/>
          <w:szCs w:val="23"/>
          <w:lang w:val="ru-RU"/>
        </w:rPr>
        <w:t xml:space="preserve"> </w:t>
      </w:r>
      <w:r>
        <w:rPr>
          <w:color w:val="000000" w:themeColor="text1"/>
          <w:szCs w:val="23"/>
          <w:lang w:val="ru-RU"/>
        </w:rPr>
        <w:t>муниципального</w:t>
      </w:r>
      <w:r w:rsidRPr="00701E91">
        <w:rPr>
          <w:color w:val="000000" w:themeColor="text1"/>
          <w:szCs w:val="23"/>
          <w:lang w:val="ru-RU"/>
        </w:rPr>
        <w:t xml:space="preserve"> округа населения </w:t>
      </w:r>
      <w:r>
        <w:rPr>
          <w:color w:val="000000" w:themeColor="text1"/>
          <w:szCs w:val="23"/>
          <w:lang w:val="ru-RU"/>
        </w:rPr>
        <w:t>муниципального</w:t>
      </w:r>
      <w:r w:rsidRPr="00701E91">
        <w:rPr>
          <w:color w:val="000000" w:themeColor="text1"/>
          <w:szCs w:val="23"/>
          <w:lang w:val="ru-RU"/>
        </w:rPr>
        <w:t xml:space="preserve"> округа и расчетных п</w:t>
      </w:r>
      <w:r w:rsidRPr="00701E91">
        <w:rPr>
          <w:color w:val="000000" w:themeColor="text1"/>
          <w:szCs w:val="23"/>
          <w:lang w:val="ru-RU"/>
        </w:rPr>
        <w:t>о</w:t>
      </w:r>
      <w:r w:rsidRPr="00701E91">
        <w:rPr>
          <w:color w:val="000000" w:themeColor="text1"/>
          <w:szCs w:val="23"/>
          <w:lang w:val="ru-RU"/>
        </w:rPr>
        <w:t xml:space="preserve">казателей максимально допустимого уровня территориальной доступности таких объектов для населения </w:t>
      </w:r>
      <w:r>
        <w:rPr>
          <w:color w:val="000000" w:themeColor="text1"/>
          <w:szCs w:val="23"/>
          <w:lang w:val="ru-RU"/>
        </w:rPr>
        <w:t>муниципального</w:t>
      </w:r>
      <w:r w:rsidRPr="00701E91">
        <w:rPr>
          <w:color w:val="000000" w:themeColor="text1"/>
          <w:szCs w:val="23"/>
          <w:lang w:val="ru-RU"/>
        </w:rPr>
        <w:t xml:space="preserve"> округа.</w:t>
      </w:r>
    </w:p>
    <w:p w:rsidR="002C2321" w:rsidRDefault="00F52D8E" w:rsidP="00F52D8E">
      <w:pPr>
        <w:pStyle w:val="aff6"/>
        <w:rPr>
          <w:lang w:val="ru-RU"/>
        </w:rPr>
      </w:pPr>
      <w:r w:rsidRPr="00722162">
        <w:rPr>
          <w:lang w:val="ru-RU"/>
        </w:rPr>
        <w:t xml:space="preserve">Перечень объектов местного значения </w:t>
      </w:r>
      <w:r w:rsidR="00A376A8">
        <w:rPr>
          <w:lang w:val="ru-RU"/>
        </w:rPr>
        <w:t>Георгиевск</w:t>
      </w:r>
      <w:r w:rsidR="00A05C55">
        <w:rPr>
          <w:lang w:val="ru-RU"/>
        </w:rPr>
        <w:t>ого муниципального округа</w:t>
      </w:r>
      <w:r w:rsidRPr="00722162">
        <w:rPr>
          <w:lang w:val="ru-RU"/>
        </w:rPr>
        <w:t xml:space="preserve"> для ц</w:t>
      </w:r>
      <w:r w:rsidRPr="00722162">
        <w:rPr>
          <w:lang w:val="ru-RU"/>
        </w:rPr>
        <w:t>е</w:t>
      </w:r>
      <w:r w:rsidRPr="00722162">
        <w:rPr>
          <w:lang w:val="ru-RU"/>
        </w:rPr>
        <w:t>лей настоящих МНГП подготовлен на основании</w:t>
      </w:r>
      <w:r w:rsidR="002C2321">
        <w:rPr>
          <w:lang w:val="ru-RU"/>
        </w:rPr>
        <w:t>:</w:t>
      </w:r>
    </w:p>
    <w:p w:rsidR="002C2321" w:rsidRDefault="00F52D8E" w:rsidP="00063CF4">
      <w:pPr>
        <w:pStyle w:val="aff6"/>
        <w:numPr>
          <w:ilvl w:val="0"/>
          <w:numId w:val="18"/>
        </w:numPr>
        <w:rPr>
          <w:lang w:val="ru-RU"/>
        </w:rPr>
      </w:pPr>
      <w:r w:rsidRPr="00722162">
        <w:rPr>
          <w:lang w:val="ru-RU"/>
        </w:rPr>
        <w:t xml:space="preserve">статьи </w:t>
      </w:r>
      <w:r w:rsidR="00E06201">
        <w:rPr>
          <w:lang w:val="ru-RU"/>
        </w:rPr>
        <w:t>23</w:t>
      </w:r>
      <w:r w:rsidRPr="00722162">
        <w:rPr>
          <w:lang w:val="ru-RU"/>
        </w:rPr>
        <w:t xml:space="preserve"> Градостроительного кодекса Российской Федерации</w:t>
      </w:r>
      <w:r w:rsidR="002C2321">
        <w:rPr>
          <w:lang w:val="ru-RU"/>
        </w:rPr>
        <w:t>;</w:t>
      </w:r>
    </w:p>
    <w:p w:rsidR="00F52D8E" w:rsidRDefault="00F52D8E" w:rsidP="00063CF4">
      <w:pPr>
        <w:pStyle w:val="aff6"/>
        <w:numPr>
          <w:ilvl w:val="0"/>
          <w:numId w:val="18"/>
        </w:numPr>
        <w:rPr>
          <w:lang w:val="ru-RU"/>
        </w:rPr>
      </w:pPr>
      <w:r w:rsidRPr="00722162">
        <w:rPr>
          <w:lang w:val="ru-RU"/>
        </w:rPr>
        <w:t>ст</w:t>
      </w:r>
      <w:r w:rsidR="002C2321">
        <w:rPr>
          <w:lang w:val="ru-RU"/>
        </w:rPr>
        <w:t>атьи</w:t>
      </w:r>
      <w:r w:rsidRPr="00722162">
        <w:rPr>
          <w:lang w:val="ru-RU"/>
        </w:rPr>
        <w:t xml:space="preserve"> </w:t>
      </w:r>
      <w:r w:rsidR="00E06201">
        <w:rPr>
          <w:lang w:val="ru-RU"/>
        </w:rPr>
        <w:t>16</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Федерации</w:t>
      </w:r>
      <w:r w:rsidR="0005078E">
        <w:rPr>
          <w:lang w:val="ru-RU"/>
        </w:rPr>
        <w:t>»</w:t>
      </w:r>
      <w:r w:rsidR="00FF1DE6">
        <w:rPr>
          <w:lang w:val="ru-RU"/>
        </w:rPr>
        <w:t xml:space="preserve"> (далее – Федеральный закон </w:t>
      </w:r>
      <w:r w:rsidR="00FF1DE6" w:rsidRPr="00722162">
        <w:rPr>
          <w:lang w:val="ru-RU"/>
        </w:rPr>
        <w:t>от 06.10.2003 № 131-ФЗ</w:t>
      </w:r>
      <w:r w:rsidR="00FF1DE6">
        <w:rPr>
          <w:lang w:val="ru-RU"/>
        </w:rPr>
        <w:t>)</w:t>
      </w:r>
      <w:r w:rsidR="002C2321">
        <w:rPr>
          <w:lang w:val="ru-RU"/>
        </w:rPr>
        <w:t>;</w:t>
      </w:r>
    </w:p>
    <w:p w:rsidR="002C03D6" w:rsidRDefault="002C03D6" w:rsidP="00063CF4">
      <w:pPr>
        <w:pStyle w:val="affb"/>
        <w:numPr>
          <w:ilvl w:val="0"/>
          <w:numId w:val="18"/>
        </w:numPr>
        <w:rPr>
          <w:rFonts w:eastAsia="Times New Roman" w:cs="Arial"/>
          <w:bCs/>
          <w:szCs w:val="26"/>
        </w:rPr>
      </w:pPr>
      <w:r w:rsidRPr="00BB5D06">
        <w:rPr>
          <w:rFonts w:eastAsia="Times New Roman" w:cs="Arial"/>
          <w:bCs/>
          <w:szCs w:val="26"/>
        </w:rPr>
        <w:t>Закон</w:t>
      </w:r>
      <w:r>
        <w:rPr>
          <w:rFonts w:eastAsia="Times New Roman" w:cs="Arial"/>
          <w:bCs/>
          <w:szCs w:val="26"/>
        </w:rPr>
        <w:t>а</w:t>
      </w:r>
      <w:r w:rsidRPr="00BB5D06">
        <w:rPr>
          <w:rFonts w:eastAsia="Times New Roman" w:cs="Arial"/>
          <w:bCs/>
          <w:szCs w:val="26"/>
        </w:rPr>
        <w:t xml:space="preserve"> Ставропольского края от 18.06.2012 </w:t>
      </w:r>
      <w:r>
        <w:rPr>
          <w:rFonts w:eastAsia="Times New Roman" w:cs="Arial"/>
          <w:bCs/>
          <w:szCs w:val="26"/>
        </w:rPr>
        <w:t>№</w:t>
      </w:r>
      <w:r w:rsidRPr="00BB5D06">
        <w:rPr>
          <w:rFonts w:eastAsia="Times New Roman" w:cs="Arial"/>
          <w:bCs/>
          <w:szCs w:val="26"/>
        </w:rPr>
        <w:t xml:space="preserve"> 53-кз</w:t>
      </w:r>
      <w:r>
        <w:rPr>
          <w:rFonts w:eastAsia="Times New Roman" w:cs="Arial"/>
          <w:bCs/>
          <w:szCs w:val="26"/>
        </w:rPr>
        <w:t xml:space="preserve"> «</w:t>
      </w:r>
      <w:r w:rsidRPr="00BB5D06">
        <w:rPr>
          <w:rFonts w:eastAsia="Times New Roman" w:cs="Arial"/>
          <w:bCs/>
          <w:szCs w:val="26"/>
        </w:rPr>
        <w:t>О некоторых вопросах регул</w:t>
      </w:r>
      <w:r w:rsidRPr="00BB5D06">
        <w:rPr>
          <w:rFonts w:eastAsia="Times New Roman" w:cs="Arial"/>
          <w:bCs/>
          <w:szCs w:val="26"/>
        </w:rPr>
        <w:t>и</w:t>
      </w:r>
      <w:r w:rsidRPr="00BB5D06">
        <w:rPr>
          <w:rFonts w:eastAsia="Times New Roman" w:cs="Arial"/>
          <w:bCs/>
          <w:szCs w:val="26"/>
        </w:rPr>
        <w:t>рования отношений в области градостроительной деятельности на территории Ста</w:t>
      </w:r>
      <w:r w:rsidRPr="00BB5D06">
        <w:rPr>
          <w:rFonts w:eastAsia="Times New Roman" w:cs="Arial"/>
          <w:bCs/>
          <w:szCs w:val="26"/>
        </w:rPr>
        <w:t>в</w:t>
      </w:r>
      <w:r w:rsidRPr="00BB5D06">
        <w:rPr>
          <w:rFonts w:eastAsia="Times New Roman" w:cs="Arial"/>
          <w:bCs/>
          <w:szCs w:val="26"/>
        </w:rPr>
        <w:t>ропольского края</w:t>
      </w:r>
      <w:r>
        <w:rPr>
          <w:rFonts w:eastAsia="Times New Roman" w:cs="Arial"/>
          <w:bCs/>
          <w:szCs w:val="26"/>
        </w:rPr>
        <w:t>»</w:t>
      </w:r>
      <w:r w:rsidRPr="00BB5D06">
        <w:rPr>
          <w:rFonts w:eastAsia="Times New Roman" w:cs="Arial"/>
          <w:bCs/>
          <w:szCs w:val="26"/>
        </w:rPr>
        <w:t xml:space="preserve"> </w:t>
      </w:r>
      <w:r>
        <w:rPr>
          <w:rFonts w:eastAsia="Times New Roman" w:cs="Arial"/>
          <w:bCs/>
          <w:szCs w:val="26"/>
        </w:rPr>
        <w:t xml:space="preserve">(далее – Закон </w:t>
      </w:r>
      <w:r w:rsidRPr="00D11F09">
        <w:rPr>
          <w:rFonts w:eastAsia="Times New Roman" w:cs="Arial"/>
          <w:bCs/>
          <w:szCs w:val="26"/>
        </w:rPr>
        <w:t xml:space="preserve">Ставропольского края </w:t>
      </w:r>
      <w:r>
        <w:rPr>
          <w:rFonts w:eastAsia="Times New Roman" w:cs="Arial"/>
          <w:bCs/>
          <w:szCs w:val="26"/>
        </w:rPr>
        <w:t>№ 53-кз).</w:t>
      </w:r>
    </w:p>
    <w:p w:rsidR="002C2321" w:rsidRDefault="002C2321" w:rsidP="00063CF4">
      <w:pPr>
        <w:pStyle w:val="aff6"/>
        <w:numPr>
          <w:ilvl w:val="0"/>
          <w:numId w:val="18"/>
        </w:numPr>
        <w:rPr>
          <w:lang w:val="ru-RU"/>
        </w:rPr>
      </w:pPr>
      <w:bookmarkStart w:id="161" w:name="_Hlk88568571"/>
      <w:r>
        <w:rPr>
          <w:lang w:val="ru-RU"/>
        </w:rPr>
        <w:t xml:space="preserve">Устава </w:t>
      </w:r>
      <w:r w:rsidR="00A376A8">
        <w:rPr>
          <w:rFonts w:cs="Arial"/>
          <w:bCs/>
          <w:szCs w:val="26"/>
          <w:lang w:val="ru-RU"/>
        </w:rPr>
        <w:t>Георгиевск</w:t>
      </w:r>
      <w:r w:rsidR="00E06201">
        <w:rPr>
          <w:rFonts w:cs="Arial"/>
          <w:bCs/>
          <w:szCs w:val="26"/>
          <w:lang w:val="ru-RU"/>
        </w:rPr>
        <w:t>ого муниципального округа</w:t>
      </w:r>
      <w:r>
        <w:rPr>
          <w:lang w:val="ru-RU"/>
        </w:rPr>
        <w:t xml:space="preserve"> </w:t>
      </w:r>
      <w:r w:rsidR="00A376A8">
        <w:rPr>
          <w:rFonts w:cs="Arial"/>
          <w:bCs/>
          <w:szCs w:val="26"/>
          <w:lang w:val="ru-RU"/>
        </w:rPr>
        <w:t>Ставропольского края</w:t>
      </w:r>
      <w:r>
        <w:rPr>
          <w:lang w:val="ru-RU"/>
        </w:rPr>
        <w:t>.</w:t>
      </w:r>
    </w:p>
    <w:bookmarkEnd w:id="161"/>
    <w:p w:rsidR="00847966" w:rsidRDefault="00847966" w:rsidP="00847966">
      <w:pPr>
        <w:pStyle w:val="aff6"/>
        <w:rPr>
          <w:szCs w:val="23"/>
          <w:lang w:val="ru-RU"/>
        </w:rPr>
      </w:pPr>
      <w:r>
        <w:rPr>
          <w:szCs w:val="23"/>
          <w:lang w:val="ru-RU"/>
        </w:rPr>
        <w:t xml:space="preserve">В </w:t>
      </w:r>
      <w:proofErr w:type="spellStart"/>
      <w:r>
        <w:rPr>
          <w:szCs w:val="23"/>
          <w:lang w:val="ru-RU"/>
        </w:rPr>
        <w:t>пп</w:t>
      </w:r>
      <w:proofErr w:type="spellEnd"/>
      <w:r>
        <w:rPr>
          <w:szCs w:val="23"/>
          <w:lang w:val="ru-RU"/>
        </w:rPr>
        <w:t xml:space="preserve">. 1 п. 5 ст. 23 </w:t>
      </w:r>
      <w:r w:rsidRPr="00722162">
        <w:rPr>
          <w:lang w:val="ru-RU"/>
        </w:rPr>
        <w:t>Градостроительного кодекса Российской Федерации</w:t>
      </w:r>
      <w:r>
        <w:rPr>
          <w:lang w:val="ru-RU"/>
        </w:rPr>
        <w:t xml:space="preserve"> к объектам м</w:t>
      </w:r>
      <w:r>
        <w:rPr>
          <w:lang w:val="ru-RU"/>
        </w:rPr>
        <w:t>е</w:t>
      </w:r>
      <w:r>
        <w:rPr>
          <w:lang w:val="ru-RU"/>
        </w:rPr>
        <w:t>стного значения муниципального округа отнесены объекты в следующих областях:</w:t>
      </w:r>
    </w:p>
    <w:p w:rsidR="00847966" w:rsidRPr="00847966" w:rsidRDefault="00847966" w:rsidP="00847966">
      <w:pPr>
        <w:pStyle w:val="aff6"/>
        <w:rPr>
          <w:color w:val="000000" w:themeColor="text1"/>
          <w:szCs w:val="23"/>
          <w:lang w:val="ru-RU"/>
        </w:rPr>
      </w:pPr>
      <w:r w:rsidRPr="00847966">
        <w:rPr>
          <w:color w:val="000000" w:themeColor="text1"/>
          <w:szCs w:val="23"/>
          <w:lang w:val="ru-RU"/>
        </w:rPr>
        <w:t>а) электро-, тепло-, газо- и водоснабжение населения, водоотведение;</w:t>
      </w:r>
    </w:p>
    <w:p w:rsidR="00847966" w:rsidRPr="00847966" w:rsidRDefault="00847966" w:rsidP="00847966">
      <w:pPr>
        <w:pStyle w:val="aff6"/>
        <w:rPr>
          <w:color w:val="000000" w:themeColor="text1"/>
          <w:szCs w:val="23"/>
          <w:lang w:val="ru-RU"/>
        </w:rPr>
      </w:pPr>
      <w:r w:rsidRPr="00847966">
        <w:rPr>
          <w:color w:val="000000" w:themeColor="text1"/>
          <w:szCs w:val="23"/>
          <w:lang w:val="ru-RU"/>
        </w:rPr>
        <w:t>б) автомобильные дороги местного значения;</w:t>
      </w:r>
    </w:p>
    <w:p w:rsidR="00847966" w:rsidRPr="00847966" w:rsidRDefault="00847966" w:rsidP="00847966">
      <w:pPr>
        <w:pStyle w:val="aff6"/>
        <w:rPr>
          <w:color w:val="000000" w:themeColor="text1"/>
          <w:szCs w:val="23"/>
          <w:lang w:val="ru-RU"/>
        </w:rPr>
      </w:pPr>
      <w:r w:rsidRPr="00847966">
        <w:rPr>
          <w:color w:val="000000" w:themeColor="text1"/>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847966" w:rsidRDefault="00847966" w:rsidP="00847966">
      <w:pPr>
        <w:pStyle w:val="aff6"/>
        <w:rPr>
          <w:color w:val="000000" w:themeColor="text1"/>
          <w:szCs w:val="23"/>
          <w:lang w:val="ru-RU"/>
        </w:rPr>
      </w:pPr>
      <w:r w:rsidRPr="00847966">
        <w:rPr>
          <w:color w:val="000000" w:themeColor="text1"/>
          <w:szCs w:val="23"/>
          <w:lang w:val="ru-RU"/>
        </w:rPr>
        <w:t>г) иные области в связи с решением вопросов местного значения муниципального о</w:t>
      </w:r>
      <w:r w:rsidRPr="00847966">
        <w:rPr>
          <w:color w:val="000000" w:themeColor="text1"/>
          <w:szCs w:val="23"/>
          <w:lang w:val="ru-RU"/>
        </w:rPr>
        <w:t>к</w:t>
      </w:r>
      <w:r w:rsidRPr="00847966">
        <w:rPr>
          <w:color w:val="000000" w:themeColor="text1"/>
          <w:szCs w:val="23"/>
          <w:lang w:val="ru-RU"/>
        </w:rPr>
        <w:t>руга;</w:t>
      </w:r>
    </w:p>
    <w:p w:rsidR="00E06201" w:rsidRPr="00847966" w:rsidRDefault="00847966" w:rsidP="00847966">
      <w:pPr>
        <w:pStyle w:val="aff6"/>
        <w:rPr>
          <w:rFonts w:cs="Arial"/>
          <w:bCs/>
          <w:szCs w:val="26"/>
          <w:lang w:val="ru-RU"/>
        </w:rPr>
      </w:pPr>
      <w:r w:rsidRPr="00722162">
        <w:rPr>
          <w:szCs w:val="23"/>
          <w:lang w:val="ru-RU"/>
        </w:rPr>
        <w:t>В качестве базового перечня видов объектов местного значения, в отношении кот</w:t>
      </w:r>
      <w:r w:rsidRPr="00722162">
        <w:rPr>
          <w:szCs w:val="23"/>
          <w:lang w:val="ru-RU"/>
        </w:rPr>
        <w:t>о</w:t>
      </w:r>
      <w:r w:rsidRPr="00722162">
        <w:rPr>
          <w:szCs w:val="23"/>
          <w:lang w:val="ru-RU"/>
        </w:rPr>
        <w:t xml:space="preserve">рых разрабатываются Местные нормативы градостроительного проектирования </w:t>
      </w:r>
      <w:r>
        <w:rPr>
          <w:szCs w:val="23"/>
          <w:lang w:val="ru-RU"/>
        </w:rPr>
        <w:t>Георгие</w:t>
      </w:r>
      <w:r>
        <w:rPr>
          <w:szCs w:val="23"/>
          <w:lang w:val="ru-RU"/>
        </w:rPr>
        <w:t>в</w:t>
      </w:r>
      <w:r>
        <w:rPr>
          <w:szCs w:val="23"/>
          <w:lang w:val="ru-RU"/>
        </w:rPr>
        <w:t>ского муниципального округа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Pr>
          <w:rFonts w:hint="eastAsia"/>
          <w:szCs w:val="23"/>
          <w:lang w:val="ru-RU"/>
        </w:rPr>
        <w:t>местного значения муниц</w:t>
      </w:r>
      <w:r>
        <w:rPr>
          <w:rFonts w:hint="eastAsia"/>
          <w:szCs w:val="23"/>
          <w:lang w:val="ru-RU"/>
        </w:rPr>
        <w:t>и</w:t>
      </w:r>
      <w:r>
        <w:rPr>
          <w:rFonts w:hint="eastAsia"/>
          <w:szCs w:val="23"/>
          <w:lang w:val="ru-RU"/>
        </w:rPr>
        <w:t>пального округа,</w:t>
      </w:r>
      <w:r>
        <w:rPr>
          <w:szCs w:val="23"/>
          <w:lang w:val="ru-RU"/>
        </w:rPr>
        <w:t xml:space="preserve"> </w:t>
      </w:r>
      <w:r w:rsidRPr="00722162">
        <w:rPr>
          <w:rFonts w:hint="eastAsia"/>
          <w:szCs w:val="23"/>
          <w:lang w:val="ru-RU"/>
        </w:rPr>
        <w:t>отнесенных</w:t>
      </w:r>
      <w:r w:rsidRPr="00847966">
        <w:rPr>
          <w:rFonts w:hint="eastAsia"/>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таковым</w:t>
      </w:r>
      <w:r>
        <w:rPr>
          <w:szCs w:val="23"/>
          <w:lang w:val="ru-RU"/>
        </w:rPr>
        <w:t xml:space="preserve"> п. 3 ст. 4 закона</w:t>
      </w:r>
      <w:r w:rsidRPr="00847966">
        <w:rPr>
          <w:rFonts w:cs="Arial"/>
          <w:bCs/>
          <w:szCs w:val="26"/>
          <w:lang w:val="ru-RU"/>
        </w:rPr>
        <w:t xml:space="preserve"> Ставропольского края № 53-кз</w:t>
      </w:r>
      <w:r>
        <w:rPr>
          <w:rFonts w:cs="Arial"/>
          <w:bCs/>
          <w:szCs w:val="26"/>
          <w:lang w:val="ru-RU"/>
        </w:rPr>
        <w:t>:</w:t>
      </w:r>
    </w:p>
    <w:p w:rsidR="00847966" w:rsidRPr="00847966" w:rsidRDefault="00847966" w:rsidP="00847966">
      <w:pPr>
        <w:pStyle w:val="aff6"/>
        <w:rPr>
          <w:rFonts w:cs="Arial"/>
          <w:bCs/>
          <w:szCs w:val="26"/>
          <w:lang w:val="ru-RU"/>
        </w:rPr>
      </w:pPr>
      <w:r w:rsidRPr="00847966">
        <w:rPr>
          <w:rFonts w:cs="Arial"/>
          <w:bCs/>
          <w:szCs w:val="26"/>
          <w:lang w:val="ru-RU"/>
        </w:rPr>
        <w:t xml:space="preserve">1) в области электро-, тепло-, газо- и водоснабжения населения, водоотведения </w:t>
      </w:r>
      <w:r w:rsidR="004563C7">
        <w:rPr>
          <w:rFonts w:cs="Arial"/>
          <w:bCs/>
          <w:szCs w:val="26"/>
          <w:lang w:val="ru-RU"/>
        </w:rPr>
        <w:t>–</w:t>
      </w:r>
      <w:r w:rsidRPr="00847966">
        <w:rPr>
          <w:rFonts w:cs="Arial"/>
          <w:bCs/>
          <w:szCs w:val="26"/>
          <w:lang w:val="ru-RU"/>
        </w:rPr>
        <w:t xml:space="preserve"> л</w:t>
      </w:r>
      <w:r w:rsidR="004563C7">
        <w:rPr>
          <w:rFonts w:cs="Arial"/>
          <w:bCs/>
          <w:szCs w:val="26"/>
          <w:lang w:val="ru-RU"/>
        </w:rPr>
        <w:t>и</w:t>
      </w:r>
      <w:r w:rsidRPr="00847966">
        <w:rPr>
          <w:rFonts w:cs="Arial"/>
          <w:bCs/>
          <w:szCs w:val="26"/>
          <w:lang w:val="ru-RU"/>
        </w:rPr>
        <w:t>нейные объекты электро-, тепло-, газо- и водоснабжения населения, водоотведения местного значения, расположенные на территории муниципального округа;</w:t>
      </w:r>
    </w:p>
    <w:p w:rsidR="00847966" w:rsidRPr="00847966" w:rsidRDefault="00847966" w:rsidP="00847966">
      <w:pPr>
        <w:pStyle w:val="aff6"/>
        <w:rPr>
          <w:rFonts w:cs="Arial"/>
          <w:bCs/>
          <w:szCs w:val="26"/>
          <w:lang w:val="ru-RU"/>
        </w:rPr>
      </w:pPr>
      <w:r w:rsidRPr="00847966">
        <w:rPr>
          <w:rFonts w:cs="Arial"/>
          <w:bCs/>
          <w:szCs w:val="26"/>
          <w:lang w:val="ru-RU"/>
        </w:rPr>
        <w:t>2) в области автомобильных дорог местного значения:</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автомобильные дороги общего пользования местного значения;</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объекты дорожного сервиса;</w:t>
      </w:r>
    </w:p>
    <w:p w:rsidR="00847966" w:rsidRPr="00847966" w:rsidRDefault="00847966" w:rsidP="00063CF4">
      <w:pPr>
        <w:pStyle w:val="aff6"/>
        <w:numPr>
          <w:ilvl w:val="0"/>
          <w:numId w:val="21"/>
        </w:numPr>
        <w:rPr>
          <w:rFonts w:cs="Arial"/>
          <w:bCs/>
          <w:szCs w:val="26"/>
          <w:lang w:val="ru-RU"/>
        </w:rPr>
      </w:pPr>
      <w:r>
        <w:rPr>
          <w:rFonts w:cs="Arial"/>
          <w:bCs/>
          <w:szCs w:val="26"/>
          <w:lang w:val="ru-RU"/>
        </w:rPr>
        <w:t>з</w:t>
      </w:r>
      <w:r w:rsidRPr="00847966">
        <w:rPr>
          <w:rFonts w:cs="Arial"/>
          <w:bCs/>
          <w:szCs w:val="26"/>
          <w:lang w:val="ru-RU"/>
        </w:rPr>
        <w:t>дания и сооружения, предназначенные для обслуживания пассажиров;</w:t>
      </w:r>
    </w:p>
    <w:p w:rsidR="00847966" w:rsidRPr="00847966" w:rsidRDefault="00847966" w:rsidP="00847966">
      <w:pPr>
        <w:pStyle w:val="aff6"/>
        <w:rPr>
          <w:rFonts w:cs="Arial"/>
          <w:bCs/>
          <w:szCs w:val="26"/>
          <w:lang w:val="ru-RU"/>
        </w:rPr>
      </w:pPr>
      <w:r w:rsidRPr="00847966">
        <w:rPr>
          <w:rFonts w:cs="Arial"/>
          <w:bCs/>
          <w:szCs w:val="26"/>
          <w:lang w:val="ru-RU"/>
        </w:rPr>
        <w:t xml:space="preserve">3) в области физической культуры и массового спорта </w:t>
      </w:r>
      <w:r w:rsidR="004563C7">
        <w:rPr>
          <w:rFonts w:cs="Arial"/>
          <w:bCs/>
          <w:szCs w:val="26"/>
          <w:lang w:val="ru-RU"/>
        </w:rPr>
        <w:t>–</w:t>
      </w:r>
      <w:r w:rsidRPr="00847966">
        <w:rPr>
          <w:rFonts w:cs="Arial"/>
          <w:bCs/>
          <w:szCs w:val="26"/>
          <w:lang w:val="ru-RU"/>
        </w:rPr>
        <w:t xml:space="preserve"> спортивные сооружения и физкультурно-оздоровительные комплексы, находящиеся в муниципальной собственности;</w:t>
      </w:r>
    </w:p>
    <w:p w:rsidR="00847966" w:rsidRPr="00847966" w:rsidRDefault="00847966" w:rsidP="00847966">
      <w:pPr>
        <w:pStyle w:val="aff6"/>
        <w:rPr>
          <w:rFonts w:cs="Arial"/>
          <w:bCs/>
          <w:szCs w:val="26"/>
          <w:lang w:val="ru-RU"/>
        </w:rPr>
      </w:pPr>
      <w:r w:rsidRPr="00847966">
        <w:rPr>
          <w:rFonts w:cs="Arial"/>
          <w:bCs/>
          <w:szCs w:val="26"/>
          <w:lang w:val="ru-RU"/>
        </w:rPr>
        <w:t xml:space="preserve">4) в области образования </w:t>
      </w:r>
      <w:r w:rsidR="001C2381">
        <w:rPr>
          <w:rFonts w:cs="Arial"/>
          <w:bCs/>
          <w:szCs w:val="26"/>
          <w:lang w:val="ru-RU"/>
        </w:rPr>
        <w:t>–</w:t>
      </w:r>
      <w:r w:rsidRPr="00847966">
        <w:rPr>
          <w:rFonts w:cs="Arial"/>
          <w:bCs/>
          <w:szCs w:val="26"/>
          <w:lang w:val="ru-RU"/>
        </w:rPr>
        <w:t xml:space="preserve"> объекты муниципальных дошкольных образовательных организаций, муниципальных общеобразовательных организаций и муниципальных орган</w:t>
      </w:r>
      <w:r w:rsidRPr="00847966">
        <w:rPr>
          <w:rFonts w:cs="Arial"/>
          <w:bCs/>
          <w:szCs w:val="26"/>
          <w:lang w:val="ru-RU"/>
        </w:rPr>
        <w:t>и</w:t>
      </w:r>
      <w:r w:rsidRPr="00847966">
        <w:rPr>
          <w:rFonts w:cs="Arial"/>
          <w:bCs/>
          <w:szCs w:val="26"/>
          <w:lang w:val="ru-RU"/>
        </w:rPr>
        <w:t>заций дополнительного образования;</w:t>
      </w:r>
    </w:p>
    <w:p w:rsidR="00847966" w:rsidRPr="00847966" w:rsidRDefault="00847966" w:rsidP="00847966">
      <w:pPr>
        <w:pStyle w:val="aff6"/>
        <w:rPr>
          <w:rFonts w:cs="Arial"/>
          <w:bCs/>
          <w:szCs w:val="26"/>
          <w:lang w:val="ru-RU"/>
        </w:rPr>
      </w:pPr>
      <w:r w:rsidRPr="00847966">
        <w:rPr>
          <w:rFonts w:cs="Arial"/>
          <w:bCs/>
          <w:szCs w:val="26"/>
          <w:lang w:val="ru-RU"/>
        </w:rPr>
        <w:t xml:space="preserve">5) в области здравоохранения </w:t>
      </w:r>
      <w:r w:rsidR="00992562">
        <w:rPr>
          <w:rFonts w:cs="Arial"/>
          <w:bCs/>
          <w:szCs w:val="26"/>
          <w:lang w:val="ru-RU"/>
        </w:rPr>
        <w:t>–</w:t>
      </w:r>
      <w:r w:rsidRPr="00847966">
        <w:rPr>
          <w:rFonts w:cs="Arial"/>
          <w:bCs/>
          <w:szCs w:val="26"/>
          <w:lang w:val="ru-RU"/>
        </w:rPr>
        <w:t xml:space="preserve"> объекты медицинских организаций, подведомстве</w:t>
      </w:r>
      <w:r w:rsidRPr="00847966">
        <w:rPr>
          <w:rFonts w:cs="Arial"/>
          <w:bCs/>
          <w:szCs w:val="26"/>
          <w:lang w:val="ru-RU"/>
        </w:rPr>
        <w:t>н</w:t>
      </w:r>
      <w:r w:rsidRPr="00847966">
        <w:rPr>
          <w:rFonts w:cs="Arial"/>
          <w:bCs/>
          <w:szCs w:val="26"/>
          <w:lang w:val="ru-RU"/>
        </w:rPr>
        <w:t>ных органам местного самоуправления муниципального округа;</w:t>
      </w:r>
    </w:p>
    <w:p w:rsidR="00847966" w:rsidRPr="00847966" w:rsidRDefault="00847966" w:rsidP="00847966">
      <w:pPr>
        <w:pStyle w:val="aff6"/>
        <w:rPr>
          <w:rFonts w:cs="Arial"/>
          <w:bCs/>
          <w:szCs w:val="26"/>
          <w:lang w:val="ru-RU"/>
        </w:rPr>
      </w:pPr>
      <w:r w:rsidRPr="00847966">
        <w:rPr>
          <w:rFonts w:cs="Arial"/>
          <w:bCs/>
          <w:szCs w:val="26"/>
          <w:lang w:val="ru-RU"/>
        </w:rPr>
        <w:lastRenderedPageBreak/>
        <w:t>6) в области обработки, утилизации, обезвреживания, размещения твердых комм</w:t>
      </w:r>
      <w:r w:rsidRPr="00847966">
        <w:rPr>
          <w:rFonts w:cs="Arial"/>
          <w:bCs/>
          <w:szCs w:val="26"/>
          <w:lang w:val="ru-RU"/>
        </w:rPr>
        <w:t>у</w:t>
      </w:r>
      <w:r w:rsidRPr="00847966">
        <w:rPr>
          <w:rFonts w:cs="Arial"/>
          <w:bCs/>
          <w:szCs w:val="26"/>
          <w:lang w:val="ru-RU"/>
        </w:rPr>
        <w:t xml:space="preserve">нальных отходов </w:t>
      </w:r>
      <w:r>
        <w:rPr>
          <w:rFonts w:cs="Arial"/>
          <w:bCs/>
          <w:szCs w:val="26"/>
          <w:lang w:val="ru-RU"/>
        </w:rPr>
        <w:t>–</w:t>
      </w:r>
      <w:r w:rsidRPr="00847966">
        <w:rPr>
          <w:rFonts w:cs="Arial"/>
          <w:bCs/>
          <w:szCs w:val="26"/>
          <w:lang w:val="ru-RU"/>
        </w:rPr>
        <w:t xml:space="preserve"> объекты по обработке, утилизации, обезвреживанию, захоронению тве</w:t>
      </w:r>
      <w:r w:rsidRPr="00847966">
        <w:rPr>
          <w:rFonts w:cs="Arial"/>
          <w:bCs/>
          <w:szCs w:val="26"/>
          <w:lang w:val="ru-RU"/>
        </w:rPr>
        <w:t>р</w:t>
      </w:r>
      <w:r w:rsidRPr="00847966">
        <w:rPr>
          <w:rFonts w:cs="Arial"/>
          <w:bCs/>
          <w:szCs w:val="26"/>
          <w:lang w:val="ru-RU"/>
        </w:rPr>
        <w:t>дых коммунальных отходов;</w:t>
      </w:r>
    </w:p>
    <w:p w:rsidR="00847966" w:rsidRPr="00847966" w:rsidRDefault="00847966" w:rsidP="00847966">
      <w:pPr>
        <w:pStyle w:val="aff6"/>
        <w:rPr>
          <w:rFonts w:cs="Arial"/>
          <w:bCs/>
          <w:szCs w:val="26"/>
          <w:lang w:val="ru-RU"/>
        </w:rPr>
      </w:pPr>
      <w:r w:rsidRPr="00847966">
        <w:rPr>
          <w:rFonts w:cs="Arial"/>
          <w:bCs/>
          <w:szCs w:val="26"/>
          <w:lang w:val="ru-RU"/>
        </w:rPr>
        <w:t>7) в иных областях в связи с решением вопросов местного значения муниципального округа:</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здания, в которых размещаются органы местного самоуправления муниципального округа и муниципальные учреждения;</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муниципальные организации культуры и искусства;</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муниципальный архив муниципального округа;</w:t>
      </w:r>
    </w:p>
    <w:p w:rsidR="00847966" w:rsidRPr="00847966" w:rsidRDefault="00847966" w:rsidP="00063CF4">
      <w:pPr>
        <w:pStyle w:val="aff6"/>
        <w:numPr>
          <w:ilvl w:val="0"/>
          <w:numId w:val="21"/>
        </w:numPr>
        <w:rPr>
          <w:rFonts w:cs="Arial"/>
          <w:bCs/>
          <w:szCs w:val="26"/>
          <w:lang w:val="ru-RU"/>
        </w:rPr>
      </w:pPr>
      <w:r w:rsidRPr="00847966">
        <w:rPr>
          <w:rFonts w:cs="Arial"/>
          <w:bCs/>
          <w:szCs w:val="26"/>
          <w:lang w:val="ru-RU"/>
        </w:rPr>
        <w:t>объекты для организации и осуществления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847966" w:rsidRDefault="00847966" w:rsidP="00063CF4">
      <w:pPr>
        <w:pStyle w:val="aff6"/>
        <w:numPr>
          <w:ilvl w:val="0"/>
          <w:numId w:val="21"/>
        </w:numPr>
        <w:rPr>
          <w:rFonts w:cs="Arial"/>
          <w:bCs/>
          <w:szCs w:val="26"/>
          <w:lang w:val="ru-RU"/>
        </w:rPr>
      </w:pPr>
      <w:r w:rsidRPr="00847966">
        <w:rPr>
          <w:rFonts w:cs="Arial"/>
          <w:bCs/>
          <w:szCs w:val="26"/>
          <w:lang w:val="ru-RU"/>
        </w:rPr>
        <w:t>объекты капитального строительства, иные объекты, территории, которые необход</w:t>
      </w:r>
      <w:r w:rsidRPr="00847966">
        <w:rPr>
          <w:rFonts w:cs="Arial"/>
          <w:bCs/>
          <w:szCs w:val="26"/>
          <w:lang w:val="ru-RU"/>
        </w:rPr>
        <w:t>и</w:t>
      </w:r>
      <w:r w:rsidRPr="00847966">
        <w:rPr>
          <w:rFonts w:cs="Arial"/>
          <w:bCs/>
          <w:szCs w:val="26"/>
          <w:lang w:val="ru-RU"/>
        </w:rPr>
        <w:t xml:space="preserve">мы для осуществления органами местного самоуправления </w:t>
      </w:r>
      <w:r>
        <w:rPr>
          <w:rFonts w:cs="Arial"/>
          <w:bCs/>
          <w:szCs w:val="26"/>
          <w:lang w:val="ru-RU"/>
        </w:rPr>
        <w:t>муниципального округа</w:t>
      </w:r>
      <w:r w:rsidRPr="00847966">
        <w:rPr>
          <w:rFonts w:cs="Arial"/>
          <w:bCs/>
          <w:szCs w:val="26"/>
          <w:lang w:val="ru-RU"/>
        </w:rPr>
        <w:t xml:space="preserve"> полномочий по вопросам местного значения и в пределах переданных государстве</w:t>
      </w:r>
      <w:r w:rsidRPr="00847966">
        <w:rPr>
          <w:rFonts w:cs="Arial"/>
          <w:bCs/>
          <w:szCs w:val="26"/>
          <w:lang w:val="ru-RU"/>
        </w:rPr>
        <w:t>н</w:t>
      </w:r>
      <w:r w:rsidRPr="00847966">
        <w:rPr>
          <w:rFonts w:cs="Arial"/>
          <w:bCs/>
          <w:szCs w:val="26"/>
          <w:lang w:val="ru-RU"/>
        </w:rPr>
        <w:t xml:space="preserve">ных полномочий и оказывают существенное влияние на социально-экономическое развитие </w:t>
      </w:r>
      <w:r>
        <w:rPr>
          <w:rFonts w:cs="Arial"/>
          <w:bCs/>
          <w:szCs w:val="26"/>
          <w:lang w:val="ru-RU"/>
        </w:rPr>
        <w:t>муниципального округа</w:t>
      </w:r>
      <w:r w:rsidRPr="00847966">
        <w:rPr>
          <w:rFonts w:cs="Arial"/>
          <w:bCs/>
          <w:szCs w:val="26"/>
          <w:lang w:val="ru-RU"/>
        </w:rPr>
        <w:t>.</w:t>
      </w:r>
    </w:p>
    <w:p w:rsidR="00250CA2" w:rsidRDefault="00F52D8E" w:rsidP="00E06201">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w:t>
      </w:r>
      <w:r w:rsidR="00A05C55">
        <w:rPr>
          <w:szCs w:val="23"/>
          <w:lang w:val="ru-RU"/>
        </w:rPr>
        <w:t>местного значения муниципального окр</w:t>
      </w:r>
      <w:r w:rsidR="00A05C55">
        <w:rPr>
          <w:szCs w:val="23"/>
          <w:lang w:val="ru-RU"/>
        </w:rPr>
        <w:t>у</w:t>
      </w:r>
      <w:r w:rsidR="00A05C55">
        <w:rPr>
          <w:szCs w:val="23"/>
          <w:lang w:val="ru-RU"/>
        </w:rPr>
        <w:t xml:space="preserve">га </w:t>
      </w:r>
      <w:r>
        <w:rPr>
          <w:szCs w:val="23"/>
          <w:lang w:val="ru-RU"/>
        </w:rPr>
        <w:t xml:space="preserve">определялись в соответствии с Уставом </w:t>
      </w:r>
      <w:r w:rsidR="00A376A8">
        <w:rPr>
          <w:szCs w:val="23"/>
          <w:lang w:val="ru-RU"/>
        </w:rPr>
        <w:t>Георгиевск</w:t>
      </w:r>
      <w:r w:rsidR="00A05C55">
        <w:rPr>
          <w:szCs w:val="23"/>
          <w:lang w:val="ru-RU"/>
        </w:rPr>
        <w:t>ого муниципального округа</w:t>
      </w:r>
      <w:r>
        <w:rPr>
          <w:szCs w:val="23"/>
          <w:lang w:val="ru-RU"/>
        </w:rPr>
        <w:t xml:space="preserve"> </w:t>
      </w:r>
      <w:r w:rsidR="00A376A8">
        <w:rPr>
          <w:szCs w:val="23"/>
          <w:lang w:val="ru-RU"/>
        </w:rPr>
        <w:t>Ставр</w:t>
      </w:r>
      <w:r w:rsidR="00A376A8">
        <w:rPr>
          <w:szCs w:val="23"/>
          <w:lang w:val="ru-RU"/>
        </w:rPr>
        <w:t>о</w:t>
      </w:r>
      <w:r w:rsidR="00A376A8">
        <w:rPr>
          <w:szCs w:val="23"/>
          <w:lang w:val="ru-RU"/>
        </w:rPr>
        <w:t>польского края</w:t>
      </w:r>
      <w:r>
        <w:rPr>
          <w:szCs w:val="23"/>
          <w:lang w:val="ru-RU"/>
        </w:rPr>
        <w:t xml:space="preserve">. </w:t>
      </w:r>
    </w:p>
    <w:p w:rsidR="00F52D8E" w:rsidRDefault="00F52D8E" w:rsidP="00F52D8E">
      <w:pPr>
        <w:pStyle w:val="aff6"/>
        <w:rPr>
          <w:szCs w:val="23"/>
          <w:lang w:val="ru-RU"/>
        </w:rPr>
      </w:pPr>
      <w:r>
        <w:rPr>
          <w:szCs w:val="23"/>
          <w:lang w:val="ru-RU"/>
        </w:rPr>
        <w:t>Объекты здравоохранения</w:t>
      </w:r>
      <w:r w:rsidR="00E22F38">
        <w:rPr>
          <w:szCs w:val="23"/>
          <w:lang w:val="ru-RU"/>
        </w:rPr>
        <w:t xml:space="preserve">, функционирующие на территории </w:t>
      </w:r>
      <w:r w:rsidR="00A376A8">
        <w:rPr>
          <w:szCs w:val="23"/>
          <w:lang w:val="ru-RU"/>
        </w:rPr>
        <w:t>Георгиевск</w:t>
      </w:r>
      <w:r w:rsidR="00E22F38">
        <w:rPr>
          <w:szCs w:val="23"/>
          <w:lang w:val="ru-RU"/>
        </w:rPr>
        <w:t>ого муниц</w:t>
      </w:r>
      <w:r w:rsidR="00E22F38">
        <w:rPr>
          <w:szCs w:val="23"/>
          <w:lang w:val="ru-RU"/>
        </w:rPr>
        <w:t>и</w:t>
      </w:r>
      <w:r w:rsidR="00E22F38">
        <w:rPr>
          <w:szCs w:val="23"/>
          <w:lang w:val="ru-RU"/>
        </w:rPr>
        <w:t>пального округа,</w:t>
      </w:r>
      <w:r>
        <w:rPr>
          <w:szCs w:val="23"/>
          <w:lang w:val="ru-RU"/>
        </w:rPr>
        <w:t xml:space="preserve"> не являются объектами </w:t>
      </w:r>
      <w:r w:rsidR="00A05C55">
        <w:rPr>
          <w:szCs w:val="23"/>
          <w:lang w:val="ru-RU"/>
        </w:rPr>
        <w:t>местного значения муниципального округа,</w:t>
      </w:r>
      <w:r>
        <w:rPr>
          <w:szCs w:val="23"/>
          <w:lang w:val="ru-RU"/>
        </w:rPr>
        <w:t xml:space="preserve"> отн</w:t>
      </w:r>
      <w:r>
        <w:rPr>
          <w:szCs w:val="23"/>
          <w:lang w:val="ru-RU"/>
        </w:rPr>
        <w:t>о</w:t>
      </w:r>
      <w:r>
        <w:rPr>
          <w:szCs w:val="23"/>
          <w:lang w:val="ru-RU"/>
        </w:rPr>
        <w:t>сятся к объектам регионального значения. Расчетные показатели для данных объектов уст</w:t>
      </w:r>
      <w:r>
        <w:rPr>
          <w:szCs w:val="23"/>
          <w:lang w:val="ru-RU"/>
        </w:rPr>
        <w:t>а</w:t>
      </w:r>
      <w:r>
        <w:rPr>
          <w:szCs w:val="23"/>
          <w:lang w:val="ru-RU"/>
        </w:rPr>
        <w:t xml:space="preserve">навливаются в региональных нормативах градостроительного проектирования </w:t>
      </w:r>
      <w:r w:rsidR="00A376A8">
        <w:rPr>
          <w:szCs w:val="23"/>
          <w:lang w:val="ru-RU"/>
        </w:rPr>
        <w:t>Ставропол</w:t>
      </w:r>
      <w:r w:rsidR="00A376A8">
        <w:rPr>
          <w:szCs w:val="23"/>
          <w:lang w:val="ru-RU"/>
        </w:rPr>
        <w:t>ь</w:t>
      </w:r>
      <w:r w:rsidR="00A376A8">
        <w:rPr>
          <w:szCs w:val="23"/>
          <w:lang w:val="ru-RU"/>
        </w:rPr>
        <w:t>ского края</w:t>
      </w:r>
      <w:r>
        <w:rPr>
          <w:szCs w:val="23"/>
          <w:lang w:val="ru-RU"/>
        </w:rPr>
        <w:t>.</w:t>
      </w:r>
    </w:p>
    <w:p w:rsidR="00866A8A" w:rsidRDefault="00866A8A" w:rsidP="00866A8A">
      <w:pPr>
        <w:pStyle w:val="21"/>
        <w:keepLines/>
        <w:numPr>
          <w:ilvl w:val="1"/>
          <w:numId w:val="13"/>
        </w:numPr>
        <w:ind w:left="0" w:firstLine="0"/>
      </w:pPr>
      <w:bookmarkStart w:id="162" w:name="_Toc146292295"/>
      <w:bookmarkStart w:id="163" w:name="OLE_LINK11"/>
      <w:bookmarkStart w:id="164" w:name="OLE_LINK12"/>
      <w:bookmarkStart w:id="165" w:name="OLE_LINK128"/>
      <w:bookmarkStart w:id="166" w:name="OLE_LINK129"/>
      <w:r w:rsidRPr="00866A8A">
        <w:t>Обоснование расчетных показателей</w:t>
      </w:r>
      <w:r>
        <w:t>, содержащихся в основной части</w:t>
      </w:r>
      <w:bookmarkEnd w:id="162"/>
    </w:p>
    <w:bookmarkEnd w:id="163"/>
    <w:bookmarkEnd w:id="164"/>
    <w:bookmarkEnd w:id="165"/>
    <w:bookmarkEnd w:id="166"/>
    <w:p w:rsidR="00752037" w:rsidRPr="00943AA0" w:rsidRDefault="00752037" w:rsidP="00752037">
      <w:pPr>
        <w:keepNext/>
        <w:spacing w:before="120"/>
        <w:jc w:val="right"/>
        <w:rPr>
          <w:bCs/>
          <w:iCs/>
        </w:rPr>
      </w:pPr>
      <w:r w:rsidRPr="00943AA0">
        <w:rPr>
          <w:bCs/>
          <w:iCs/>
        </w:rPr>
        <w:t>Таблица 2.</w:t>
      </w:r>
      <w:r w:rsidR="00310145">
        <w:rPr>
          <w:bCs/>
          <w:iCs/>
        </w:rPr>
        <w:t>4</w:t>
      </w:r>
    </w:p>
    <w:p w:rsidR="00752037" w:rsidRDefault="00F43A9F" w:rsidP="00F43A9F">
      <w:pPr>
        <w:pStyle w:val="5"/>
      </w:pPr>
      <w:r>
        <w:t>Объекты</w:t>
      </w:r>
      <w:r w:rsidR="00752037" w:rsidRPr="00F43A9F">
        <w:t xml:space="preserve"> </w:t>
      </w:r>
      <w:r w:rsidR="00A05C55">
        <w:t xml:space="preserve">местного значения муниципального округа </w:t>
      </w:r>
      <w:r w:rsidR="00752037" w:rsidRPr="00F43A9F">
        <w:t xml:space="preserve">в </w:t>
      </w:r>
      <w:r w:rsidR="00780AEF" w:rsidRPr="00780AEF">
        <w:t>электро-, тепло-, газо- и водоснабжения населения, водоотведения</w:t>
      </w:r>
    </w:p>
    <w:tbl>
      <w:tblPr>
        <w:tblStyle w:val="af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2698"/>
        <w:gridCol w:w="5529"/>
      </w:tblGrid>
      <w:tr w:rsidR="00752037" w:rsidRPr="00F43A9F" w:rsidTr="000B6CA3">
        <w:trPr>
          <w:cantSplit/>
          <w:trHeight w:val="690"/>
          <w:tblHeader/>
        </w:trPr>
        <w:tc>
          <w:tcPr>
            <w:tcW w:w="1403" w:type="dxa"/>
            <w:shd w:val="clear" w:color="auto" w:fill="auto"/>
          </w:tcPr>
          <w:p w:rsidR="00752037" w:rsidRPr="00F43A9F" w:rsidRDefault="00752037" w:rsidP="006C445E">
            <w:pPr>
              <w:pStyle w:val="aff6"/>
              <w:keepNext/>
              <w:ind w:firstLine="0"/>
              <w:jc w:val="center"/>
              <w:rPr>
                <w:b/>
                <w:iCs/>
                <w:sz w:val="20"/>
                <w:szCs w:val="20"/>
                <w:lang w:val="ru-RU"/>
              </w:rPr>
            </w:pPr>
            <w:r w:rsidRPr="00F43A9F">
              <w:rPr>
                <w:b/>
                <w:iCs/>
                <w:sz w:val="20"/>
                <w:szCs w:val="20"/>
                <w:lang w:val="ru-RU"/>
              </w:rPr>
              <w:t>Наименование вида объекта</w:t>
            </w:r>
          </w:p>
        </w:tc>
        <w:tc>
          <w:tcPr>
            <w:tcW w:w="2698" w:type="dxa"/>
            <w:shd w:val="clear" w:color="auto" w:fill="auto"/>
          </w:tcPr>
          <w:p w:rsidR="00752037" w:rsidRPr="00F43A9F" w:rsidRDefault="00752037" w:rsidP="006C445E">
            <w:pPr>
              <w:pStyle w:val="aff6"/>
              <w:keepNext/>
              <w:ind w:firstLine="0"/>
              <w:jc w:val="center"/>
              <w:rPr>
                <w:b/>
                <w:iCs/>
                <w:sz w:val="20"/>
                <w:szCs w:val="20"/>
                <w:lang w:val="ru-RU"/>
              </w:rPr>
            </w:pPr>
            <w:r w:rsidRPr="00F43A9F">
              <w:rPr>
                <w:b/>
                <w:iCs/>
                <w:sz w:val="20"/>
                <w:szCs w:val="20"/>
                <w:lang w:val="ru-RU"/>
              </w:rPr>
              <w:t>Тип расчетного показателя</w:t>
            </w:r>
          </w:p>
        </w:tc>
        <w:tc>
          <w:tcPr>
            <w:tcW w:w="5529" w:type="dxa"/>
            <w:shd w:val="clear" w:color="auto" w:fill="auto"/>
          </w:tcPr>
          <w:p w:rsidR="00752037" w:rsidRPr="00F43A9F" w:rsidRDefault="00752037" w:rsidP="006C445E">
            <w:pPr>
              <w:pStyle w:val="aff6"/>
              <w:keepNext/>
              <w:ind w:firstLine="0"/>
              <w:jc w:val="center"/>
              <w:rPr>
                <w:b/>
                <w:iCs/>
                <w:sz w:val="20"/>
                <w:szCs w:val="20"/>
                <w:lang w:val="ru-RU"/>
              </w:rPr>
            </w:pPr>
            <w:r w:rsidRPr="00F43A9F">
              <w:rPr>
                <w:b/>
                <w:iCs/>
                <w:sz w:val="20"/>
                <w:szCs w:val="20"/>
                <w:lang w:val="ru-RU"/>
              </w:rPr>
              <w:t>Обоснование расчетного показателя</w:t>
            </w:r>
          </w:p>
        </w:tc>
      </w:tr>
      <w:tr w:rsidR="00780AEF" w:rsidRPr="00F43A9F" w:rsidTr="000B6CA3">
        <w:trPr>
          <w:cantSplit/>
          <w:trHeight w:val="639"/>
        </w:trPr>
        <w:tc>
          <w:tcPr>
            <w:tcW w:w="1403" w:type="dxa"/>
            <w:vMerge w:val="restart"/>
            <w:shd w:val="clear" w:color="auto" w:fill="auto"/>
          </w:tcPr>
          <w:p w:rsidR="00780AEF" w:rsidRPr="00F43A9F" w:rsidRDefault="00780AEF" w:rsidP="00780AEF">
            <w:pPr>
              <w:pStyle w:val="aff6"/>
              <w:ind w:firstLine="0"/>
              <w:rPr>
                <w:iCs/>
                <w:sz w:val="20"/>
                <w:szCs w:val="20"/>
                <w:lang w:val="ru-RU"/>
              </w:rPr>
            </w:pPr>
            <w:r w:rsidRPr="00C92C36">
              <w:rPr>
                <w:color w:val="000000" w:themeColor="text1"/>
                <w:sz w:val="20"/>
                <w:szCs w:val="20"/>
                <w:lang w:val="ru-RU"/>
              </w:rPr>
              <w:t>Объекты эле</w:t>
            </w:r>
            <w:r w:rsidRPr="00C92C36">
              <w:rPr>
                <w:color w:val="000000" w:themeColor="text1"/>
                <w:sz w:val="20"/>
                <w:szCs w:val="20"/>
                <w:lang w:val="ru-RU"/>
              </w:rPr>
              <w:t>к</w:t>
            </w:r>
            <w:r w:rsidRPr="00C92C36">
              <w:rPr>
                <w:color w:val="000000" w:themeColor="text1"/>
                <w:sz w:val="20"/>
                <w:szCs w:val="20"/>
                <w:lang w:val="ru-RU"/>
              </w:rPr>
              <w:t>тропотребл</w:t>
            </w:r>
            <w:r w:rsidRPr="00C92C36">
              <w:rPr>
                <w:color w:val="000000" w:themeColor="text1"/>
                <w:sz w:val="20"/>
                <w:szCs w:val="20"/>
                <w:lang w:val="ru-RU"/>
              </w:rPr>
              <w:t>е</w:t>
            </w:r>
            <w:r w:rsidRPr="00C92C36">
              <w:rPr>
                <w:color w:val="000000" w:themeColor="text1"/>
                <w:sz w:val="20"/>
                <w:szCs w:val="20"/>
                <w:lang w:val="ru-RU"/>
              </w:rPr>
              <w:t>ния</w:t>
            </w:r>
          </w:p>
        </w:tc>
        <w:tc>
          <w:tcPr>
            <w:tcW w:w="2698" w:type="dxa"/>
            <w:shd w:val="clear" w:color="auto" w:fill="auto"/>
          </w:tcPr>
          <w:p w:rsidR="00780AEF" w:rsidRPr="00F43A9F" w:rsidRDefault="00780AEF" w:rsidP="00780AEF">
            <w:pPr>
              <w:pStyle w:val="aff6"/>
              <w:ind w:firstLine="0"/>
              <w:jc w:val="left"/>
              <w:rPr>
                <w:iCs/>
                <w:sz w:val="20"/>
                <w:szCs w:val="20"/>
                <w:lang w:val="ru-RU"/>
              </w:rPr>
            </w:pPr>
            <w:r w:rsidRPr="00C92C36">
              <w:rPr>
                <w:color w:val="000000" w:themeColor="text1"/>
                <w:sz w:val="20"/>
                <w:szCs w:val="20"/>
                <w:lang w:val="ru-RU"/>
              </w:rPr>
              <w:t>Расчетный показатель мин</w:t>
            </w:r>
            <w:r w:rsidRPr="00C92C36">
              <w:rPr>
                <w:color w:val="000000" w:themeColor="text1"/>
                <w:sz w:val="20"/>
                <w:szCs w:val="20"/>
                <w:lang w:val="ru-RU"/>
              </w:rPr>
              <w:t>и</w:t>
            </w:r>
            <w:r w:rsidRPr="00C92C36">
              <w:rPr>
                <w:color w:val="000000" w:themeColor="text1"/>
                <w:sz w:val="20"/>
                <w:szCs w:val="20"/>
                <w:lang w:val="ru-RU"/>
              </w:rPr>
              <w:t>мально допустимого уровня обеспеченности</w:t>
            </w:r>
          </w:p>
        </w:tc>
        <w:tc>
          <w:tcPr>
            <w:tcW w:w="5529" w:type="dxa"/>
            <w:shd w:val="clear" w:color="auto" w:fill="auto"/>
          </w:tcPr>
          <w:p w:rsidR="00780AEF" w:rsidRPr="00F43A9F" w:rsidRDefault="00780AEF" w:rsidP="00780AEF">
            <w:pPr>
              <w:pStyle w:val="aff6"/>
              <w:ind w:firstLine="0"/>
              <w:jc w:val="left"/>
              <w:rPr>
                <w:iCs/>
                <w:sz w:val="20"/>
                <w:szCs w:val="20"/>
                <w:lang w:val="ru-RU"/>
              </w:rPr>
            </w:pPr>
            <w:r w:rsidRPr="000A3113">
              <w:rPr>
                <w:sz w:val="20"/>
                <w:szCs w:val="20"/>
                <w:lang w:val="ru-RU"/>
              </w:rPr>
              <w:t xml:space="preserve">Объем электропотребления </w:t>
            </w:r>
            <w:r>
              <w:rPr>
                <w:sz w:val="20"/>
                <w:szCs w:val="20"/>
                <w:lang w:val="ru-RU"/>
              </w:rPr>
              <w:t>принят</w:t>
            </w:r>
            <w:r w:rsidRPr="000A3113">
              <w:rPr>
                <w:sz w:val="20"/>
                <w:szCs w:val="20"/>
                <w:lang w:val="ru-RU"/>
              </w:rPr>
              <w:t xml:space="preserve"> в соответствии с </w:t>
            </w:r>
            <w:r>
              <w:rPr>
                <w:sz w:val="20"/>
                <w:szCs w:val="20"/>
                <w:lang w:val="ru-RU"/>
              </w:rPr>
              <w:t>прилож</w:t>
            </w:r>
            <w:r>
              <w:rPr>
                <w:sz w:val="20"/>
                <w:szCs w:val="20"/>
                <w:lang w:val="ru-RU"/>
              </w:rPr>
              <w:t>е</w:t>
            </w:r>
            <w:r>
              <w:rPr>
                <w:sz w:val="20"/>
                <w:szCs w:val="20"/>
                <w:lang w:val="ru-RU"/>
              </w:rPr>
              <w:t xml:space="preserve">нием Л </w:t>
            </w:r>
            <w:r w:rsidRPr="000A3113">
              <w:rPr>
                <w:sz w:val="20"/>
                <w:szCs w:val="20"/>
                <w:lang w:val="ru-RU"/>
              </w:rPr>
              <w:t>СП 42.13330.2016</w:t>
            </w:r>
            <w:r w:rsidR="004563C7">
              <w:rPr>
                <w:sz w:val="20"/>
                <w:szCs w:val="20"/>
                <w:lang w:val="ru-RU"/>
              </w:rPr>
              <w:t xml:space="preserve"> и таблицей 1.3.7 РНГП Ставропол</w:t>
            </w:r>
            <w:r w:rsidR="004563C7">
              <w:rPr>
                <w:sz w:val="20"/>
                <w:szCs w:val="20"/>
                <w:lang w:val="ru-RU"/>
              </w:rPr>
              <w:t>ь</w:t>
            </w:r>
            <w:r w:rsidR="004563C7">
              <w:rPr>
                <w:sz w:val="20"/>
                <w:szCs w:val="20"/>
                <w:lang w:val="ru-RU"/>
              </w:rPr>
              <w:t>ского края</w:t>
            </w:r>
          </w:p>
        </w:tc>
      </w:tr>
      <w:tr w:rsidR="00780AEF" w:rsidRPr="00F43A9F" w:rsidTr="000B6CA3">
        <w:trPr>
          <w:cantSplit/>
          <w:trHeight w:val="802"/>
        </w:trPr>
        <w:tc>
          <w:tcPr>
            <w:tcW w:w="1403" w:type="dxa"/>
            <w:vMerge/>
            <w:shd w:val="clear" w:color="auto" w:fill="auto"/>
          </w:tcPr>
          <w:p w:rsidR="00780AEF" w:rsidRPr="00F43A9F" w:rsidRDefault="00780AEF" w:rsidP="00780AEF">
            <w:pPr>
              <w:pStyle w:val="aff6"/>
              <w:ind w:firstLine="0"/>
              <w:jc w:val="left"/>
              <w:rPr>
                <w:iCs/>
                <w:sz w:val="20"/>
                <w:szCs w:val="20"/>
                <w:lang w:val="ru-RU"/>
              </w:rPr>
            </w:pPr>
          </w:p>
        </w:tc>
        <w:tc>
          <w:tcPr>
            <w:tcW w:w="2698" w:type="dxa"/>
            <w:shd w:val="clear" w:color="auto" w:fill="auto"/>
          </w:tcPr>
          <w:p w:rsidR="00780AEF" w:rsidRPr="00F43A9F" w:rsidRDefault="00780AEF" w:rsidP="00780AEF">
            <w:pPr>
              <w:pStyle w:val="aff6"/>
              <w:ind w:firstLine="0"/>
              <w:jc w:val="left"/>
              <w:rPr>
                <w:iCs/>
                <w:sz w:val="20"/>
                <w:szCs w:val="20"/>
                <w:lang w:val="ru-RU"/>
              </w:rPr>
            </w:pPr>
            <w:r w:rsidRPr="00BD7F9B">
              <w:rPr>
                <w:color w:val="000000" w:themeColor="text1"/>
                <w:sz w:val="20"/>
                <w:szCs w:val="20"/>
                <w:lang w:val="ru-RU"/>
              </w:rPr>
              <w:t>Расчетный показатель макс</w:t>
            </w:r>
            <w:r w:rsidRPr="00BD7F9B">
              <w:rPr>
                <w:color w:val="000000" w:themeColor="text1"/>
                <w:sz w:val="20"/>
                <w:szCs w:val="20"/>
                <w:lang w:val="ru-RU"/>
              </w:rPr>
              <w:t>и</w:t>
            </w:r>
            <w:r w:rsidRPr="00BD7F9B">
              <w:rPr>
                <w:color w:val="000000" w:themeColor="text1"/>
                <w:sz w:val="20"/>
                <w:szCs w:val="20"/>
                <w:lang w:val="ru-RU"/>
              </w:rPr>
              <w:t>мально допустимого уровня территориальной доступности</w:t>
            </w:r>
          </w:p>
        </w:tc>
        <w:tc>
          <w:tcPr>
            <w:tcW w:w="5529" w:type="dxa"/>
            <w:shd w:val="clear" w:color="auto" w:fill="auto"/>
          </w:tcPr>
          <w:p w:rsidR="00780AEF" w:rsidRPr="00F43A9F" w:rsidRDefault="00780AEF" w:rsidP="00780AEF">
            <w:pPr>
              <w:pStyle w:val="aff6"/>
              <w:ind w:firstLine="0"/>
              <w:jc w:val="center"/>
              <w:rPr>
                <w:iCs/>
                <w:sz w:val="20"/>
                <w:szCs w:val="20"/>
                <w:lang w:val="ru-RU"/>
              </w:rPr>
            </w:pPr>
            <w:r w:rsidRPr="00BD7F9B">
              <w:rPr>
                <w:color w:val="000000" w:themeColor="text1"/>
                <w:sz w:val="20"/>
                <w:szCs w:val="20"/>
                <w:lang w:val="ru-RU"/>
              </w:rPr>
              <w:t>Не нормируется</w:t>
            </w:r>
          </w:p>
        </w:tc>
      </w:tr>
      <w:tr w:rsidR="004563C7" w:rsidRPr="00F43A9F" w:rsidTr="000B6CA3">
        <w:trPr>
          <w:cantSplit/>
        </w:trPr>
        <w:tc>
          <w:tcPr>
            <w:tcW w:w="1403" w:type="dxa"/>
            <w:vMerge w:val="restart"/>
            <w:shd w:val="clear" w:color="auto" w:fill="auto"/>
          </w:tcPr>
          <w:p w:rsidR="004563C7" w:rsidRPr="00F43A9F" w:rsidRDefault="004563C7" w:rsidP="00573536">
            <w:pPr>
              <w:pStyle w:val="aff6"/>
              <w:ind w:firstLine="0"/>
              <w:jc w:val="left"/>
              <w:rPr>
                <w:iCs/>
                <w:sz w:val="20"/>
                <w:szCs w:val="20"/>
                <w:lang w:val="ru-RU"/>
              </w:rPr>
            </w:pPr>
            <w:r w:rsidRPr="00737475">
              <w:rPr>
                <w:color w:val="000000" w:themeColor="text1"/>
                <w:sz w:val="20"/>
                <w:szCs w:val="20"/>
                <w:lang w:val="ru-RU"/>
              </w:rPr>
              <w:t>Объекты газ</w:t>
            </w:r>
            <w:r w:rsidRPr="00737475">
              <w:rPr>
                <w:color w:val="000000" w:themeColor="text1"/>
                <w:sz w:val="20"/>
                <w:szCs w:val="20"/>
                <w:lang w:val="ru-RU"/>
              </w:rPr>
              <w:t>о</w:t>
            </w:r>
            <w:r w:rsidRPr="00737475">
              <w:rPr>
                <w:color w:val="000000" w:themeColor="text1"/>
                <w:sz w:val="20"/>
                <w:szCs w:val="20"/>
                <w:lang w:val="ru-RU"/>
              </w:rPr>
              <w:t xml:space="preserve">снабжения </w:t>
            </w:r>
          </w:p>
        </w:tc>
        <w:tc>
          <w:tcPr>
            <w:tcW w:w="2698" w:type="dxa"/>
            <w:shd w:val="clear" w:color="auto" w:fill="auto"/>
          </w:tcPr>
          <w:p w:rsidR="004563C7" w:rsidRPr="00BD7F9B" w:rsidRDefault="004563C7" w:rsidP="00573536">
            <w:pPr>
              <w:pStyle w:val="aff6"/>
              <w:ind w:firstLine="0"/>
              <w:jc w:val="left"/>
              <w:rPr>
                <w:color w:val="000000" w:themeColor="text1"/>
                <w:sz w:val="20"/>
                <w:szCs w:val="20"/>
                <w:lang w:val="ru-RU"/>
              </w:rPr>
            </w:pPr>
            <w:r w:rsidRPr="00737475">
              <w:rPr>
                <w:color w:val="000000" w:themeColor="text1"/>
                <w:sz w:val="20"/>
                <w:szCs w:val="20"/>
                <w:lang w:val="ru-RU"/>
              </w:rPr>
              <w:t>Расчетный показатель мин</w:t>
            </w:r>
            <w:r w:rsidRPr="00737475">
              <w:rPr>
                <w:color w:val="000000" w:themeColor="text1"/>
                <w:sz w:val="20"/>
                <w:szCs w:val="20"/>
                <w:lang w:val="ru-RU"/>
              </w:rPr>
              <w:t>и</w:t>
            </w:r>
            <w:r w:rsidRPr="00737475">
              <w:rPr>
                <w:color w:val="000000" w:themeColor="text1"/>
                <w:sz w:val="20"/>
                <w:szCs w:val="20"/>
                <w:lang w:val="ru-RU"/>
              </w:rPr>
              <w:t>мально допустимого уровня обеспеченности</w:t>
            </w:r>
          </w:p>
        </w:tc>
        <w:tc>
          <w:tcPr>
            <w:tcW w:w="5529" w:type="dxa"/>
            <w:shd w:val="clear" w:color="auto" w:fill="auto"/>
          </w:tcPr>
          <w:p w:rsidR="004563C7" w:rsidRPr="00BD7F9B" w:rsidRDefault="004563C7" w:rsidP="00195C7D">
            <w:pPr>
              <w:pStyle w:val="aff6"/>
              <w:ind w:firstLine="0"/>
              <w:rPr>
                <w:color w:val="000000" w:themeColor="text1"/>
                <w:sz w:val="20"/>
                <w:szCs w:val="20"/>
                <w:lang w:val="ru-RU"/>
              </w:rPr>
            </w:pPr>
            <w:r w:rsidRPr="000A3113">
              <w:rPr>
                <w:sz w:val="20"/>
                <w:szCs w:val="20"/>
                <w:lang w:val="ru-RU"/>
              </w:rPr>
              <w:t>Объем газопотребления принят в соответствии с</w:t>
            </w:r>
            <w:r>
              <w:rPr>
                <w:sz w:val="20"/>
                <w:szCs w:val="20"/>
                <w:lang w:val="ru-RU"/>
              </w:rPr>
              <w:t xml:space="preserve"> </w:t>
            </w:r>
            <w:r w:rsidR="00195C7D">
              <w:rPr>
                <w:sz w:val="20"/>
                <w:szCs w:val="20"/>
                <w:lang w:val="ru-RU"/>
              </w:rPr>
              <w:t>таблицей 1.3.7 РНГП Ставропольского края</w:t>
            </w:r>
          </w:p>
        </w:tc>
      </w:tr>
      <w:tr w:rsidR="004563C7" w:rsidRPr="00F43A9F" w:rsidTr="000B6CA3">
        <w:trPr>
          <w:cantSplit/>
        </w:trPr>
        <w:tc>
          <w:tcPr>
            <w:tcW w:w="1403" w:type="dxa"/>
            <w:vMerge/>
            <w:shd w:val="clear" w:color="auto" w:fill="auto"/>
          </w:tcPr>
          <w:p w:rsidR="004563C7" w:rsidRPr="00737475" w:rsidRDefault="004563C7" w:rsidP="00573536">
            <w:pPr>
              <w:pStyle w:val="aff6"/>
              <w:ind w:firstLine="0"/>
              <w:jc w:val="left"/>
              <w:rPr>
                <w:color w:val="000000" w:themeColor="text1"/>
                <w:sz w:val="20"/>
                <w:szCs w:val="20"/>
                <w:lang w:val="ru-RU"/>
              </w:rPr>
            </w:pPr>
          </w:p>
        </w:tc>
        <w:tc>
          <w:tcPr>
            <w:tcW w:w="2698" w:type="dxa"/>
            <w:shd w:val="clear" w:color="auto" w:fill="auto"/>
          </w:tcPr>
          <w:p w:rsidR="004563C7" w:rsidRPr="00737475" w:rsidRDefault="004563C7" w:rsidP="00573536">
            <w:pPr>
              <w:pStyle w:val="aff6"/>
              <w:ind w:firstLine="0"/>
              <w:jc w:val="left"/>
              <w:rPr>
                <w:color w:val="000000" w:themeColor="text1"/>
                <w:sz w:val="20"/>
                <w:szCs w:val="20"/>
                <w:lang w:val="ru-RU"/>
              </w:rPr>
            </w:pPr>
            <w:r w:rsidRPr="00BD7F9B">
              <w:rPr>
                <w:color w:val="000000" w:themeColor="text1"/>
                <w:sz w:val="20"/>
                <w:szCs w:val="20"/>
                <w:lang w:val="ru-RU"/>
              </w:rPr>
              <w:t>Расчетный показатель макс</w:t>
            </w:r>
            <w:r w:rsidRPr="00BD7F9B">
              <w:rPr>
                <w:color w:val="000000" w:themeColor="text1"/>
                <w:sz w:val="20"/>
                <w:szCs w:val="20"/>
                <w:lang w:val="ru-RU"/>
              </w:rPr>
              <w:t>и</w:t>
            </w:r>
            <w:r w:rsidRPr="00BD7F9B">
              <w:rPr>
                <w:color w:val="000000" w:themeColor="text1"/>
                <w:sz w:val="20"/>
                <w:szCs w:val="20"/>
                <w:lang w:val="ru-RU"/>
              </w:rPr>
              <w:t>мально допустимого уровня территориальной доступности</w:t>
            </w:r>
          </w:p>
        </w:tc>
        <w:tc>
          <w:tcPr>
            <w:tcW w:w="5529" w:type="dxa"/>
            <w:shd w:val="clear" w:color="auto" w:fill="auto"/>
          </w:tcPr>
          <w:p w:rsidR="004563C7" w:rsidRPr="000A3113" w:rsidRDefault="004563C7" w:rsidP="00573536">
            <w:pPr>
              <w:pStyle w:val="aff6"/>
              <w:ind w:firstLine="0"/>
              <w:jc w:val="center"/>
              <w:rPr>
                <w:sz w:val="20"/>
                <w:szCs w:val="20"/>
                <w:lang w:val="ru-RU"/>
              </w:rPr>
            </w:pPr>
            <w:r w:rsidRPr="00BD7F9B">
              <w:rPr>
                <w:color w:val="000000" w:themeColor="text1"/>
                <w:sz w:val="20"/>
                <w:szCs w:val="20"/>
                <w:lang w:val="ru-RU"/>
              </w:rPr>
              <w:t>Не нормируется</w:t>
            </w:r>
          </w:p>
        </w:tc>
      </w:tr>
      <w:tr w:rsidR="00780AEF" w:rsidRPr="00F43A9F" w:rsidTr="000B6CA3">
        <w:trPr>
          <w:cantSplit/>
        </w:trPr>
        <w:tc>
          <w:tcPr>
            <w:tcW w:w="1403" w:type="dxa"/>
            <w:vMerge w:val="restart"/>
            <w:shd w:val="clear" w:color="auto" w:fill="auto"/>
          </w:tcPr>
          <w:p w:rsidR="00780AEF" w:rsidRPr="00F43A9F" w:rsidRDefault="00780AEF" w:rsidP="00780AEF">
            <w:pPr>
              <w:pStyle w:val="aff6"/>
              <w:ind w:firstLine="0"/>
              <w:jc w:val="left"/>
              <w:rPr>
                <w:iCs/>
                <w:sz w:val="20"/>
                <w:szCs w:val="20"/>
                <w:lang w:val="ru-RU"/>
              </w:rPr>
            </w:pPr>
            <w:r w:rsidRPr="00A8585C">
              <w:rPr>
                <w:color w:val="000000" w:themeColor="text1"/>
                <w:sz w:val="20"/>
                <w:szCs w:val="20"/>
                <w:lang w:val="ru-RU"/>
              </w:rPr>
              <w:t>Объекты те</w:t>
            </w:r>
            <w:r w:rsidRPr="00A8585C">
              <w:rPr>
                <w:color w:val="000000" w:themeColor="text1"/>
                <w:sz w:val="20"/>
                <w:szCs w:val="20"/>
                <w:lang w:val="ru-RU"/>
              </w:rPr>
              <w:t>п</w:t>
            </w:r>
            <w:r w:rsidRPr="00A8585C">
              <w:rPr>
                <w:color w:val="000000" w:themeColor="text1"/>
                <w:sz w:val="20"/>
                <w:szCs w:val="20"/>
                <w:lang w:val="ru-RU"/>
              </w:rPr>
              <w:t>лоснабжения</w:t>
            </w:r>
          </w:p>
        </w:tc>
        <w:tc>
          <w:tcPr>
            <w:tcW w:w="2698" w:type="dxa"/>
            <w:shd w:val="clear" w:color="auto" w:fill="auto"/>
          </w:tcPr>
          <w:p w:rsidR="00780AEF" w:rsidRPr="00F43A9F" w:rsidRDefault="00780AEF" w:rsidP="00780AEF">
            <w:pPr>
              <w:pStyle w:val="aff6"/>
              <w:ind w:firstLine="0"/>
              <w:jc w:val="left"/>
              <w:rPr>
                <w:iCs/>
                <w:sz w:val="20"/>
                <w:szCs w:val="20"/>
                <w:lang w:val="ru-RU"/>
              </w:rPr>
            </w:pPr>
            <w:r w:rsidRPr="00A8585C">
              <w:rPr>
                <w:color w:val="000000" w:themeColor="text1"/>
                <w:sz w:val="20"/>
                <w:szCs w:val="20"/>
                <w:lang w:val="ru-RU"/>
              </w:rPr>
              <w:t>Расчетный показатель мин</w:t>
            </w:r>
            <w:r w:rsidRPr="00A8585C">
              <w:rPr>
                <w:color w:val="000000" w:themeColor="text1"/>
                <w:sz w:val="20"/>
                <w:szCs w:val="20"/>
                <w:lang w:val="ru-RU"/>
              </w:rPr>
              <w:t>и</w:t>
            </w:r>
            <w:r w:rsidRPr="00A8585C">
              <w:rPr>
                <w:color w:val="000000" w:themeColor="text1"/>
                <w:sz w:val="20"/>
                <w:szCs w:val="20"/>
                <w:lang w:val="ru-RU"/>
              </w:rPr>
              <w:t>мально допустимого уровня обеспеченности</w:t>
            </w:r>
          </w:p>
        </w:tc>
        <w:tc>
          <w:tcPr>
            <w:tcW w:w="5529" w:type="dxa"/>
            <w:shd w:val="clear" w:color="auto" w:fill="auto"/>
          </w:tcPr>
          <w:p w:rsidR="00780AEF" w:rsidRPr="00F43A9F" w:rsidRDefault="00195C7D" w:rsidP="00431881">
            <w:pPr>
              <w:pStyle w:val="aff6"/>
              <w:ind w:firstLine="0"/>
              <w:jc w:val="left"/>
              <w:rPr>
                <w:iCs/>
                <w:sz w:val="20"/>
                <w:szCs w:val="20"/>
                <w:lang w:val="ru-RU"/>
              </w:rPr>
            </w:pPr>
            <w:r w:rsidRPr="000A3113">
              <w:rPr>
                <w:sz w:val="20"/>
                <w:szCs w:val="20"/>
                <w:lang w:val="ru-RU"/>
              </w:rPr>
              <w:t>Объем теплопотребления принят в соответствии с</w:t>
            </w:r>
            <w:r>
              <w:rPr>
                <w:sz w:val="20"/>
                <w:szCs w:val="20"/>
                <w:lang w:val="ru-RU"/>
              </w:rPr>
              <w:t xml:space="preserve"> таблицей 1.3.7 РНГП Ставропольского края</w:t>
            </w:r>
          </w:p>
        </w:tc>
      </w:tr>
      <w:tr w:rsidR="00780AEF" w:rsidRPr="00F43A9F" w:rsidTr="000B6CA3">
        <w:trPr>
          <w:cantSplit/>
        </w:trPr>
        <w:tc>
          <w:tcPr>
            <w:tcW w:w="1403" w:type="dxa"/>
            <w:vMerge/>
            <w:shd w:val="clear" w:color="auto" w:fill="auto"/>
          </w:tcPr>
          <w:p w:rsidR="00780AEF" w:rsidRPr="00F43A9F" w:rsidRDefault="00780AEF" w:rsidP="00780AEF">
            <w:pPr>
              <w:pStyle w:val="aff6"/>
              <w:ind w:firstLine="0"/>
              <w:jc w:val="left"/>
              <w:rPr>
                <w:iCs/>
                <w:sz w:val="20"/>
                <w:szCs w:val="20"/>
                <w:lang w:val="ru-RU"/>
              </w:rPr>
            </w:pPr>
          </w:p>
        </w:tc>
        <w:tc>
          <w:tcPr>
            <w:tcW w:w="2698" w:type="dxa"/>
            <w:shd w:val="clear" w:color="auto" w:fill="auto"/>
          </w:tcPr>
          <w:p w:rsidR="00780AEF" w:rsidRPr="00F43A9F" w:rsidRDefault="00780AEF" w:rsidP="00780AEF">
            <w:pPr>
              <w:pStyle w:val="aff6"/>
              <w:ind w:firstLine="0"/>
              <w:jc w:val="left"/>
              <w:rPr>
                <w:iCs/>
                <w:sz w:val="20"/>
                <w:szCs w:val="20"/>
                <w:lang w:val="ru-RU"/>
              </w:rPr>
            </w:pPr>
            <w:r w:rsidRPr="00BD7F9B">
              <w:rPr>
                <w:color w:val="000000" w:themeColor="text1"/>
                <w:sz w:val="20"/>
                <w:szCs w:val="20"/>
                <w:lang w:val="ru-RU"/>
              </w:rPr>
              <w:t>Расчетный показатель макс</w:t>
            </w:r>
            <w:r w:rsidRPr="00BD7F9B">
              <w:rPr>
                <w:color w:val="000000" w:themeColor="text1"/>
                <w:sz w:val="20"/>
                <w:szCs w:val="20"/>
                <w:lang w:val="ru-RU"/>
              </w:rPr>
              <w:t>и</w:t>
            </w:r>
            <w:r w:rsidRPr="00BD7F9B">
              <w:rPr>
                <w:color w:val="000000" w:themeColor="text1"/>
                <w:sz w:val="20"/>
                <w:szCs w:val="20"/>
                <w:lang w:val="ru-RU"/>
              </w:rPr>
              <w:t>мально допустимого уровня территориальной доступности</w:t>
            </w:r>
          </w:p>
        </w:tc>
        <w:tc>
          <w:tcPr>
            <w:tcW w:w="5529" w:type="dxa"/>
            <w:shd w:val="clear" w:color="auto" w:fill="auto"/>
          </w:tcPr>
          <w:p w:rsidR="00780AEF" w:rsidRPr="00F43A9F" w:rsidRDefault="00780AEF" w:rsidP="00780AEF">
            <w:pPr>
              <w:pStyle w:val="aff6"/>
              <w:ind w:firstLine="0"/>
              <w:jc w:val="center"/>
              <w:rPr>
                <w:iCs/>
                <w:sz w:val="20"/>
                <w:szCs w:val="20"/>
                <w:lang w:val="ru-RU"/>
              </w:rPr>
            </w:pPr>
            <w:r w:rsidRPr="00BD7F9B">
              <w:rPr>
                <w:color w:val="000000" w:themeColor="text1"/>
                <w:sz w:val="20"/>
                <w:szCs w:val="20"/>
                <w:lang w:val="ru-RU"/>
              </w:rPr>
              <w:t>Не нормируется</w:t>
            </w:r>
          </w:p>
        </w:tc>
      </w:tr>
      <w:tr w:rsidR="00780AEF" w:rsidRPr="00F43A9F" w:rsidTr="000B6CA3">
        <w:trPr>
          <w:cantSplit/>
        </w:trPr>
        <w:tc>
          <w:tcPr>
            <w:tcW w:w="1403" w:type="dxa"/>
            <w:vMerge w:val="restart"/>
            <w:shd w:val="clear" w:color="auto" w:fill="auto"/>
          </w:tcPr>
          <w:p w:rsidR="00780AEF" w:rsidRPr="00737475" w:rsidRDefault="00780AEF" w:rsidP="00780AEF">
            <w:pPr>
              <w:pStyle w:val="aff6"/>
              <w:ind w:firstLine="0"/>
              <w:jc w:val="left"/>
              <w:rPr>
                <w:color w:val="000000" w:themeColor="text1"/>
                <w:sz w:val="20"/>
                <w:szCs w:val="20"/>
                <w:lang w:val="ru-RU"/>
              </w:rPr>
            </w:pPr>
            <w:r w:rsidRPr="003A13F1">
              <w:rPr>
                <w:color w:val="000000" w:themeColor="text1"/>
                <w:sz w:val="20"/>
                <w:szCs w:val="20"/>
                <w:lang w:val="ru-RU"/>
              </w:rPr>
              <w:lastRenderedPageBreak/>
              <w:t>Объекты вод</w:t>
            </w:r>
            <w:r w:rsidRPr="003A13F1">
              <w:rPr>
                <w:color w:val="000000" w:themeColor="text1"/>
                <w:sz w:val="20"/>
                <w:szCs w:val="20"/>
                <w:lang w:val="ru-RU"/>
              </w:rPr>
              <w:t>о</w:t>
            </w:r>
            <w:r w:rsidRPr="003A13F1">
              <w:rPr>
                <w:color w:val="000000" w:themeColor="text1"/>
                <w:sz w:val="20"/>
                <w:szCs w:val="20"/>
                <w:lang w:val="ru-RU"/>
              </w:rPr>
              <w:t xml:space="preserve">снабжения </w:t>
            </w:r>
          </w:p>
        </w:tc>
        <w:tc>
          <w:tcPr>
            <w:tcW w:w="2698" w:type="dxa"/>
            <w:shd w:val="clear" w:color="auto" w:fill="auto"/>
          </w:tcPr>
          <w:p w:rsidR="00780AEF" w:rsidRPr="00BD7F9B" w:rsidRDefault="00780AEF" w:rsidP="00780AEF">
            <w:pPr>
              <w:pStyle w:val="aff6"/>
              <w:ind w:firstLine="0"/>
              <w:jc w:val="left"/>
              <w:rPr>
                <w:color w:val="000000" w:themeColor="text1"/>
                <w:sz w:val="20"/>
                <w:szCs w:val="20"/>
                <w:lang w:val="ru-RU"/>
              </w:rPr>
            </w:pPr>
            <w:r w:rsidRPr="003A13F1">
              <w:rPr>
                <w:color w:val="000000" w:themeColor="text1"/>
                <w:sz w:val="20"/>
                <w:szCs w:val="20"/>
                <w:lang w:val="ru-RU"/>
              </w:rPr>
              <w:t>Расчетный показатель мин</w:t>
            </w:r>
            <w:r w:rsidRPr="003A13F1">
              <w:rPr>
                <w:color w:val="000000" w:themeColor="text1"/>
                <w:sz w:val="20"/>
                <w:szCs w:val="20"/>
                <w:lang w:val="ru-RU"/>
              </w:rPr>
              <w:t>и</w:t>
            </w:r>
            <w:r w:rsidRPr="003A13F1">
              <w:rPr>
                <w:color w:val="000000" w:themeColor="text1"/>
                <w:sz w:val="20"/>
                <w:szCs w:val="20"/>
                <w:lang w:val="ru-RU"/>
              </w:rPr>
              <w:t>мально допустимого уровня обеспеченности</w:t>
            </w:r>
          </w:p>
        </w:tc>
        <w:tc>
          <w:tcPr>
            <w:tcW w:w="5529" w:type="dxa"/>
            <w:shd w:val="clear" w:color="auto" w:fill="auto"/>
          </w:tcPr>
          <w:p w:rsidR="00780AEF" w:rsidRPr="00BD7F9B" w:rsidRDefault="00780AEF" w:rsidP="00780AEF">
            <w:pPr>
              <w:pStyle w:val="aff6"/>
              <w:ind w:firstLine="0"/>
              <w:rPr>
                <w:color w:val="000000" w:themeColor="text1"/>
                <w:sz w:val="20"/>
                <w:szCs w:val="20"/>
                <w:lang w:val="ru-RU"/>
              </w:rPr>
            </w:pPr>
            <w:r w:rsidRPr="003A13F1">
              <w:rPr>
                <w:color w:val="000000" w:themeColor="text1"/>
                <w:sz w:val="20"/>
                <w:szCs w:val="20"/>
                <w:lang w:val="ru-RU"/>
              </w:rPr>
              <w:t>Объем водопотребления принят в соответствии</w:t>
            </w:r>
            <w:r w:rsidR="00195C7D">
              <w:rPr>
                <w:color w:val="000000" w:themeColor="text1"/>
                <w:sz w:val="20"/>
                <w:szCs w:val="20"/>
                <w:lang w:val="ru-RU"/>
              </w:rPr>
              <w:t xml:space="preserve"> с </w:t>
            </w:r>
            <w:r w:rsidR="00195C7D">
              <w:rPr>
                <w:sz w:val="20"/>
                <w:szCs w:val="20"/>
                <w:lang w:val="ru-RU"/>
              </w:rPr>
              <w:t>таблицей 1.3.7 РНГП Ставропольского края и</w:t>
            </w:r>
            <w:r w:rsidRPr="003A13F1">
              <w:rPr>
                <w:color w:val="000000" w:themeColor="text1"/>
                <w:sz w:val="20"/>
                <w:szCs w:val="20"/>
                <w:lang w:val="ru-RU"/>
              </w:rPr>
              <w:t xml:space="preserve"> п. 5.1 СП 31.13330.</w:t>
            </w:r>
            <w:r>
              <w:rPr>
                <w:color w:val="000000" w:themeColor="text1"/>
                <w:sz w:val="20"/>
                <w:szCs w:val="20"/>
                <w:lang w:val="ru-RU"/>
              </w:rPr>
              <w:t>2021</w:t>
            </w:r>
          </w:p>
        </w:tc>
      </w:tr>
      <w:tr w:rsidR="00780AEF" w:rsidRPr="00F43A9F" w:rsidTr="000B6CA3">
        <w:trPr>
          <w:cantSplit/>
        </w:trPr>
        <w:tc>
          <w:tcPr>
            <w:tcW w:w="1403" w:type="dxa"/>
            <w:vMerge/>
            <w:shd w:val="clear" w:color="auto" w:fill="auto"/>
            <w:vAlign w:val="center"/>
          </w:tcPr>
          <w:p w:rsidR="00780AEF" w:rsidRPr="003A13F1" w:rsidRDefault="00780AEF" w:rsidP="00780AEF">
            <w:pPr>
              <w:pStyle w:val="aff6"/>
              <w:ind w:firstLine="0"/>
              <w:jc w:val="left"/>
              <w:rPr>
                <w:color w:val="000000" w:themeColor="text1"/>
                <w:sz w:val="20"/>
                <w:szCs w:val="20"/>
                <w:lang w:val="ru-RU"/>
              </w:rPr>
            </w:pPr>
          </w:p>
        </w:tc>
        <w:tc>
          <w:tcPr>
            <w:tcW w:w="2698" w:type="dxa"/>
            <w:shd w:val="clear" w:color="auto" w:fill="auto"/>
          </w:tcPr>
          <w:p w:rsidR="00780AEF" w:rsidRPr="003A13F1" w:rsidRDefault="00780AEF" w:rsidP="00780AEF">
            <w:pPr>
              <w:pStyle w:val="aff6"/>
              <w:ind w:firstLine="0"/>
              <w:jc w:val="left"/>
              <w:rPr>
                <w:color w:val="000000" w:themeColor="text1"/>
                <w:sz w:val="20"/>
                <w:szCs w:val="20"/>
                <w:lang w:val="ru-RU"/>
              </w:rPr>
            </w:pPr>
            <w:r w:rsidRPr="00BD7F9B">
              <w:rPr>
                <w:color w:val="000000" w:themeColor="text1"/>
                <w:sz w:val="20"/>
                <w:szCs w:val="20"/>
                <w:lang w:val="ru-RU"/>
              </w:rPr>
              <w:t>Расчетный показатель макс</w:t>
            </w:r>
            <w:r w:rsidRPr="00BD7F9B">
              <w:rPr>
                <w:color w:val="000000" w:themeColor="text1"/>
                <w:sz w:val="20"/>
                <w:szCs w:val="20"/>
                <w:lang w:val="ru-RU"/>
              </w:rPr>
              <w:t>и</w:t>
            </w:r>
            <w:r w:rsidRPr="00BD7F9B">
              <w:rPr>
                <w:color w:val="000000" w:themeColor="text1"/>
                <w:sz w:val="20"/>
                <w:szCs w:val="20"/>
                <w:lang w:val="ru-RU"/>
              </w:rPr>
              <w:t>мально допустимого уровня территориальной доступности</w:t>
            </w:r>
          </w:p>
        </w:tc>
        <w:tc>
          <w:tcPr>
            <w:tcW w:w="5529" w:type="dxa"/>
            <w:shd w:val="clear" w:color="auto" w:fill="auto"/>
          </w:tcPr>
          <w:p w:rsidR="00780AEF" w:rsidRPr="003A13F1" w:rsidRDefault="00780AEF" w:rsidP="00942C9B">
            <w:pPr>
              <w:pStyle w:val="aff6"/>
              <w:ind w:firstLine="0"/>
              <w:jc w:val="center"/>
              <w:rPr>
                <w:color w:val="000000" w:themeColor="text1"/>
                <w:sz w:val="20"/>
                <w:szCs w:val="20"/>
                <w:lang w:val="ru-RU"/>
              </w:rPr>
            </w:pPr>
            <w:r w:rsidRPr="00BD7F9B">
              <w:rPr>
                <w:color w:val="000000" w:themeColor="text1"/>
                <w:sz w:val="20"/>
                <w:szCs w:val="20"/>
                <w:lang w:val="ru-RU"/>
              </w:rPr>
              <w:t>Не нормируется</w:t>
            </w:r>
          </w:p>
        </w:tc>
      </w:tr>
      <w:tr w:rsidR="00780AEF" w:rsidRPr="00F43A9F" w:rsidTr="000B6CA3">
        <w:trPr>
          <w:cantSplit/>
        </w:trPr>
        <w:tc>
          <w:tcPr>
            <w:tcW w:w="1403" w:type="dxa"/>
            <w:vMerge w:val="restart"/>
            <w:shd w:val="clear" w:color="auto" w:fill="auto"/>
          </w:tcPr>
          <w:p w:rsidR="00780AEF" w:rsidRPr="003A13F1" w:rsidRDefault="00780AEF" w:rsidP="00780AEF">
            <w:pPr>
              <w:pStyle w:val="aff6"/>
              <w:ind w:firstLine="0"/>
              <w:jc w:val="left"/>
              <w:rPr>
                <w:color w:val="000000" w:themeColor="text1"/>
                <w:sz w:val="20"/>
                <w:szCs w:val="20"/>
                <w:lang w:val="ru-RU"/>
              </w:rPr>
            </w:pPr>
            <w:r w:rsidRPr="00DA1708">
              <w:rPr>
                <w:color w:val="000000" w:themeColor="text1"/>
                <w:sz w:val="20"/>
                <w:szCs w:val="20"/>
                <w:lang w:val="ru-RU"/>
              </w:rPr>
              <w:t>Объекты вод</w:t>
            </w:r>
            <w:r w:rsidRPr="00DA1708">
              <w:rPr>
                <w:color w:val="000000" w:themeColor="text1"/>
                <w:sz w:val="20"/>
                <w:szCs w:val="20"/>
                <w:lang w:val="ru-RU"/>
              </w:rPr>
              <w:t>о</w:t>
            </w:r>
            <w:r w:rsidRPr="00DA1708">
              <w:rPr>
                <w:color w:val="000000" w:themeColor="text1"/>
                <w:sz w:val="20"/>
                <w:szCs w:val="20"/>
                <w:lang w:val="ru-RU"/>
              </w:rPr>
              <w:t xml:space="preserve">отведения </w:t>
            </w:r>
          </w:p>
        </w:tc>
        <w:tc>
          <w:tcPr>
            <w:tcW w:w="2698" w:type="dxa"/>
            <w:shd w:val="clear" w:color="auto" w:fill="auto"/>
          </w:tcPr>
          <w:p w:rsidR="00780AEF" w:rsidRPr="00BD7F9B" w:rsidRDefault="00780AEF" w:rsidP="00780AEF">
            <w:pPr>
              <w:pStyle w:val="aff6"/>
              <w:ind w:firstLine="0"/>
              <w:jc w:val="left"/>
              <w:rPr>
                <w:color w:val="000000" w:themeColor="text1"/>
                <w:sz w:val="20"/>
                <w:szCs w:val="20"/>
                <w:lang w:val="ru-RU"/>
              </w:rPr>
            </w:pPr>
            <w:r w:rsidRPr="00DA1708">
              <w:rPr>
                <w:color w:val="000000" w:themeColor="text1"/>
                <w:sz w:val="20"/>
                <w:szCs w:val="20"/>
                <w:lang w:val="ru-RU"/>
              </w:rPr>
              <w:t>Расчетный показатель мин</w:t>
            </w:r>
            <w:r w:rsidRPr="00DA1708">
              <w:rPr>
                <w:color w:val="000000" w:themeColor="text1"/>
                <w:sz w:val="20"/>
                <w:szCs w:val="20"/>
                <w:lang w:val="ru-RU"/>
              </w:rPr>
              <w:t>и</w:t>
            </w:r>
            <w:r w:rsidRPr="00DA1708">
              <w:rPr>
                <w:color w:val="000000" w:themeColor="text1"/>
                <w:sz w:val="20"/>
                <w:szCs w:val="20"/>
                <w:lang w:val="ru-RU"/>
              </w:rPr>
              <w:t>мально допустимого уровня обеспеченности</w:t>
            </w:r>
          </w:p>
        </w:tc>
        <w:tc>
          <w:tcPr>
            <w:tcW w:w="5529" w:type="dxa"/>
            <w:shd w:val="clear" w:color="auto" w:fill="auto"/>
          </w:tcPr>
          <w:p w:rsidR="00780AEF" w:rsidRPr="00BD7F9B" w:rsidRDefault="00780AEF" w:rsidP="00780AEF">
            <w:pPr>
              <w:pStyle w:val="aff6"/>
              <w:ind w:firstLine="0"/>
              <w:rPr>
                <w:color w:val="000000" w:themeColor="text1"/>
                <w:sz w:val="20"/>
                <w:szCs w:val="20"/>
                <w:lang w:val="ru-RU"/>
              </w:rPr>
            </w:pPr>
            <w:r w:rsidRPr="00DA1708">
              <w:rPr>
                <w:color w:val="000000" w:themeColor="text1"/>
                <w:sz w:val="20"/>
                <w:szCs w:val="20"/>
                <w:lang w:val="ru-RU"/>
              </w:rPr>
              <w:t xml:space="preserve">Объем водоотведения принят в соответствии с </w:t>
            </w:r>
            <w:r w:rsidR="00195C7D">
              <w:rPr>
                <w:sz w:val="20"/>
                <w:szCs w:val="20"/>
                <w:lang w:val="ru-RU"/>
              </w:rPr>
              <w:t>таблицей 1.3.7 РНГП Ставропольского края и</w:t>
            </w:r>
            <w:r w:rsidR="00195C7D" w:rsidRPr="00DA1708">
              <w:rPr>
                <w:color w:val="000000" w:themeColor="text1"/>
                <w:sz w:val="20"/>
                <w:szCs w:val="20"/>
                <w:lang w:val="ru-RU"/>
              </w:rPr>
              <w:t xml:space="preserve"> </w:t>
            </w:r>
            <w:r w:rsidRPr="00DA1708">
              <w:rPr>
                <w:color w:val="000000" w:themeColor="text1"/>
                <w:sz w:val="20"/>
                <w:szCs w:val="20"/>
                <w:lang w:val="ru-RU"/>
              </w:rPr>
              <w:t>п. 5.1.1 СП 32.13330.2018 в ра</w:t>
            </w:r>
            <w:r w:rsidRPr="00DA1708">
              <w:rPr>
                <w:color w:val="000000" w:themeColor="text1"/>
                <w:sz w:val="20"/>
                <w:szCs w:val="20"/>
                <w:lang w:val="ru-RU"/>
              </w:rPr>
              <w:t>з</w:t>
            </w:r>
            <w:r w:rsidRPr="00DA1708">
              <w:rPr>
                <w:color w:val="000000" w:themeColor="text1"/>
                <w:sz w:val="20"/>
                <w:szCs w:val="20"/>
                <w:lang w:val="ru-RU"/>
              </w:rPr>
              <w:t>мере 100% водопотребления</w:t>
            </w:r>
          </w:p>
        </w:tc>
      </w:tr>
      <w:tr w:rsidR="00780AEF" w:rsidRPr="00F43A9F" w:rsidTr="000B6CA3">
        <w:trPr>
          <w:cantSplit/>
        </w:trPr>
        <w:tc>
          <w:tcPr>
            <w:tcW w:w="1403" w:type="dxa"/>
            <w:vMerge/>
            <w:shd w:val="clear" w:color="auto" w:fill="auto"/>
            <w:vAlign w:val="center"/>
          </w:tcPr>
          <w:p w:rsidR="00780AEF" w:rsidRPr="00DA1708" w:rsidRDefault="00780AEF" w:rsidP="00780AEF">
            <w:pPr>
              <w:pStyle w:val="aff6"/>
              <w:ind w:firstLine="0"/>
              <w:jc w:val="left"/>
              <w:rPr>
                <w:color w:val="000000" w:themeColor="text1"/>
                <w:sz w:val="20"/>
                <w:szCs w:val="20"/>
                <w:lang w:val="ru-RU"/>
              </w:rPr>
            </w:pPr>
          </w:p>
        </w:tc>
        <w:tc>
          <w:tcPr>
            <w:tcW w:w="2698" w:type="dxa"/>
            <w:shd w:val="clear" w:color="auto" w:fill="auto"/>
          </w:tcPr>
          <w:p w:rsidR="00780AEF" w:rsidRPr="00DA1708" w:rsidRDefault="00780AEF" w:rsidP="00780AEF">
            <w:pPr>
              <w:pStyle w:val="aff6"/>
              <w:ind w:firstLine="0"/>
              <w:jc w:val="left"/>
              <w:rPr>
                <w:color w:val="000000" w:themeColor="text1"/>
                <w:sz w:val="20"/>
                <w:szCs w:val="20"/>
                <w:lang w:val="ru-RU"/>
              </w:rPr>
            </w:pPr>
            <w:r w:rsidRPr="00BD7F9B">
              <w:rPr>
                <w:color w:val="000000" w:themeColor="text1"/>
                <w:sz w:val="20"/>
                <w:szCs w:val="20"/>
                <w:lang w:val="ru-RU"/>
              </w:rPr>
              <w:t>Расчетный показатель макс</w:t>
            </w:r>
            <w:r w:rsidRPr="00BD7F9B">
              <w:rPr>
                <w:color w:val="000000" w:themeColor="text1"/>
                <w:sz w:val="20"/>
                <w:szCs w:val="20"/>
                <w:lang w:val="ru-RU"/>
              </w:rPr>
              <w:t>и</w:t>
            </w:r>
            <w:r w:rsidRPr="00BD7F9B">
              <w:rPr>
                <w:color w:val="000000" w:themeColor="text1"/>
                <w:sz w:val="20"/>
                <w:szCs w:val="20"/>
                <w:lang w:val="ru-RU"/>
              </w:rPr>
              <w:t>мально допустимого уровня территориальной доступности</w:t>
            </w:r>
          </w:p>
        </w:tc>
        <w:tc>
          <w:tcPr>
            <w:tcW w:w="5529" w:type="dxa"/>
            <w:shd w:val="clear" w:color="auto" w:fill="auto"/>
          </w:tcPr>
          <w:p w:rsidR="00780AEF" w:rsidRPr="00DA1708" w:rsidRDefault="00780AEF" w:rsidP="00942C9B">
            <w:pPr>
              <w:pStyle w:val="aff6"/>
              <w:ind w:firstLine="0"/>
              <w:jc w:val="center"/>
              <w:rPr>
                <w:color w:val="000000" w:themeColor="text1"/>
                <w:sz w:val="20"/>
                <w:szCs w:val="20"/>
                <w:lang w:val="ru-RU"/>
              </w:rPr>
            </w:pPr>
            <w:r w:rsidRPr="00BD7F9B">
              <w:rPr>
                <w:color w:val="000000" w:themeColor="text1"/>
                <w:sz w:val="20"/>
                <w:szCs w:val="20"/>
                <w:lang w:val="ru-RU"/>
              </w:rPr>
              <w:t>Не нормируется</w:t>
            </w:r>
          </w:p>
        </w:tc>
      </w:tr>
    </w:tbl>
    <w:p w:rsidR="00752037" w:rsidRPr="008D7E32" w:rsidRDefault="00752037" w:rsidP="006514A6">
      <w:pPr>
        <w:keepNext/>
        <w:spacing w:before="120"/>
        <w:jc w:val="right"/>
        <w:rPr>
          <w:bCs/>
          <w:iCs/>
        </w:rPr>
      </w:pPr>
      <w:r w:rsidRPr="008D7E32">
        <w:rPr>
          <w:bCs/>
          <w:iCs/>
        </w:rPr>
        <w:t>Таблица 2.</w:t>
      </w:r>
      <w:r w:rsidR="003826B7" w:rsidRPr="008D7E32">
        <w:rPr>
          <w:bCs/>
          <w:iCs/>
        </w:rPr>
        <w:t>5</w:t>
      </w:r>
    </w:p>
    <w:p w:rsidR="00752037" w:rsidRPr="008D7E32" w:rsidRDefault="008D7E32" w:rsidP="008D7E32">
      <w:pPr>
        <w:pStyle w:val="5"/>
      </w:pPr>
      <w:bookmarkStart w:id="167" w:name="OLE_LINK971"/>
      <w:bookmarkStart w:id="168" w:name="OLE_LINK972"/>
      <w:bookmarkStart w:id="169" w:name="OLE_LINK973"/>
      <w:bookmarkStart w:id="170" w:name="OLE_LINK974"/>
      <w:bookmarkStart w:id="171" w:name="OLE_LINK975"/>
      <w:bookmarkStart w:id="172" w:name="OLE_LINK976"/>
      <w:bookmarkStart w:id="173" w:name="OLE_LINK977"/>
      <w:r w:rsidRPr="008D7E32">
        <w:t>Объекты</w:t>
      </w:r>
      <w:r w:rsidR="00752037" w:rsidRPr="008D7E32">
        <w:t xml:space="preserve"> </w:t>
      </w:r>
      <w:bookmarkEnd w:id="167"/>
      <w:bookmarkEnd w:id="168"/>
      <w:bookmarkEnd w:id="169"/>
      <w:bookmarkEnd w:id="170"/>
      <w:bookmarkEnd w:id="171"/>
      <w:bookmarkEnd w:id="172"/>
      <w:bookmarkEnd w:id="173"/>
      <w:r w:rsidR="00A05C55">
        <w:t xml:space="preserve">местного значения муниципального округа </w:t>
      </w:r>
      <w:r w:rsidR="00752037" w:rsidRPr="008D7E32">
        <w:t>в области автомобильных дорог местного значения</w:t>
      </w:r>
      <w:r w:rsidR="00387E79" w:rsidRPr="008D7E32">
        <w:t xml:space="preserve"> </w:t>
      </w:r>
    </w:p>
    <w:tbl>
      <w:tblPr>
        <w:tblStyle w:val="af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0"/>
        <w:gridCol w:w="2273"/>
        <w:gridCol w:w="4956"/>
      </w:tblGrid>
      <w:tr w:rsidR="00752037" w:rsidRPr="002470D2" w:rsidTr="000B6CA3">
        <w:trPr>
          <w:cantSplit/>
          <w:tblHeader/>
        </w:trPr>
        <w:tc>
          <w:tcPr>
            <w:tcW w:w="2400" w:type="dxa"/>
            <w:shd w:val="clear" w:color="auto" w:fill="auto"/>
          </w:tcPr>
          <w:p w:rsidR="00752037" w:rsidRPr="008D7E32" w:rsidRDefault="00752037" w:rsidP="006C445E">
            <w:pPr>
              <w:pStyle w:val="aff6"/>
              <w:keepNext/>
              <w:ind w:firstLine="0"/>
              <w:jc w:val="center"/>
              <w:rPr>
                <w:b/>
                <w:iCs/>
                <w:sz w:val="20"/>
                <w:szCs w:val="20"/>
                <w:lang w:val="ru-RU"/>
              </w:rPr>
            </w:pPr>
            <w:bookmarkStart w:id="174" w:name="OLE_LINK277"/>
            <w:bookmarkStart w:id="175" w:name="OLE_LINK278"/>
            <w:bookmarkStart w:id="176" w:name="OLE_LINK279"/>
            <w:r w:rsidRPr="008D7E32">
              <w:rPr>
                <w:b/>
                <w:iCs/>
                <w:sz w:val="20"/>
                <w:szCs w:val="20"/>
                <w:lang w:val="ru-RU"/>
              </w:rPr>
              <w:t>Наименование вида об</w:t>
            </w:r>
            <w:r w:rsidRPr="008D7E32">
              <w:rPr>
                <w:b/>
                <w:iCs/>
                <w:sz w:val="20"/>
                <w:szCs w:val="20"/>
                <w:lang w:val="ru-RU"/>
              </w:rPr>
              <w:t>ъ</w:t>
            </w:r>
            <w:r w:rsidRPr="008D7E32">
              <w:rPr>
                <w:b/>
                <w:iCs/>
                <w:sz w:val="20"/>
                <w:szCs w:val="20"/>
                <w:lang w:val="ru-RU"/>
              </w:rPr>
              <w:t>екта</w:t>
            </w:r>
          </w:p>
        </w:tc>
        <w:tc>
          <w:tcPr>
            <w:tcW w:w="2273" w:type="dxa"/>
            <w:shd w:val="clear" w:color="auto" w:fill="auto"/>
          </w:tcPr>
          <w:p w:rsidR="00752037" w:rsidRPr="008D7E32" w:rsidRDefault="00752037" w:rsidP="006C445E">
            <w:pPr>
              <w:pStyle w:val="aff6"/>
              <w:keepNext/>
              <w:ind w:firstLine="0"/>
              <w:jc w:val="center"/>
              <w:rPr>
                <w:b/>
                <w:iCs/>
                <w:sz w:val="20"/>
                <w:szCs w:val="20"/>
                <w:lang w:val="ru-RU"/>
              </w:rPr>
            </w:pPr>
            <w:r w:rsidRPr="008D7E32">
              <w:rPr>
                <w:b/>
                <w:iCs/>
                <w:sz w:val="20"/>
                <w:szCs w:val="20"/>
                <w:lang w:val="ru-RU"/>
              </w:rPr>
              <w:t>Тип расчетного показ</w:t>
            </w:r>
            <w:r w:rsidRPr="008D7E32">
              <w:rPr>
                <w:b/>
                <w:iCs/>
                <w:sz w:val="20"/>
                <w:szCs w:val="20"/>
                <w:lang w:val="ru-RU"/>
              </w:rPr>
              <w:t>а</w:t>
            </w:r>
            <w:r w:rsidRPr="008D7E32">
              <w:rPr>
                <w:b/>
                <w:iCs/>
                <w:sz w:val="20"/>
                <w:szCs w:val="20"/>
                <w:lang w:val="ru-RU"/>
              </w:rPr>
              <w:t>теля</w:t>
            </w:r>
          </w:p>
        </w:tc>
        <w:tc>
          <w:tcPr>
            <w:tcW w:w="4956" w:type="dxa"/>
            <w:shd w:val="clear" w:color="auto" w:fill="auto"/>
          </w:tcPr>
          <w:p w:rsidR="00752037" w:rsidRPr="008D7E32" w:rsidRDefault="00752037" w:rsidP="006C445E">
            <w:pPr>
              <w:pStyle w:val="aff6"/>
              <w:keepNext/>
              <w:ind w:firstLine="0"/>
              <w:jc w:val="center"/>
              <w:rPr>
                <w:b/>
                <w:iCs/>
                <w:sz w:val="20"/>
                <w:szCs w:val="20"/>
                <w:lang w:val="ru-RU"/>
              </w:rPr>
            </w:pPr>
            <w:r w:rsidRPr="008D7E32">
              <w:rPr>
                <w:b/>
                <w:iCs/>
                <w:sz w:val="20"/>
                <w:szCs w:val="20"/>
                <w:lang w:val="ru-RU"/>
              </w:rPr>
              <w:t>Обоснование расчетного показателя</w:t>
            </w:r>
          </w:p>
        </w:tc>
      </w:tr>
      <w:tr w:rsidR="00752037" w:rsidRPr="002470D2" w:rsidTr="000B6CA3">
        <w:trPr>
          <w:cantSplit/>
        </w:trPr>
        <w:tc>
          <w:tcPr>
            <w:tcW w:w="2400" w:type="dxa"/>
            <w:vMerge w:val="restart"/>
            <w:shd w:val="clear" w:color="auto" w:fill="auto"/>
          </w:tcPr>
          <w:p w:rsidR="00752037" w:rsidRPr="00722162" w:rsidRDefault="007F5D83" w:rsidP="006C445E">
            <w:pPr>
              <w:pStyle w:val="aff6"/>
              <w:ind w:firstLine="0"/>
              <w:jc w:val="left"/>
              <w:rPr>
                <w:sz w:val="20"/>
                <w:szCs w:val="20"/>
                <w:lang w:val="ru-RU"/>
              </w:rPr>
            </w:pPr>
            <w:r w:rsidRPr="00A7144B">
              <w:rPr>
                <w:iCs/>
                <w:color w:val="000000" w:themeColor="text1"/>
                <w:sz w:val="20"/>
                <w:szCs w:val="20"/>
                <w:lang w:val="ru-RU"/>
              </w:rPr>
              <w:t>Автомобильные дороги местного значения мун</w:t>
            </w:r>
            <w:r w:rsidRPr="00A7144B">
              <w:rPr>
                <w:iCs/>
                <w:color w:val="000000" w:themeColor="text1"/>
                <w:sz w:val="20"/>
                <w:szCs w:val="20"/>
                <w:lang w:val="ru-RU"/>
              </w:rPr>
              <w:t>и</w:t>
            </w:r>
            <w:r w:rsidRPr="00A7144B">
              <w:rPr>
                <w:iCs/>
                <w:color w:val="000000" w:themeColor="text1"/>
                <w:sz w:val="20"/>
                <w:szCs w:val="20"/>
                <w:lang w:val="ru-RU"/>
              </w:rPr>
              <w:t>ципального округа</w:t>
            </w:r>
          </w:p>
        </w:tc>
        <w:tc>
          <w:tcPr>
            <w:tcW w:w="2273" w:type="dxa"/>
            <w:shd w:val="clear" w:color="auto" w:fill="auto"/>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956" w:type="dxa"/>
            <w:shd w:val="clear" w:color="auto" w:fill="auto"/>
          </w:tcPr>
          <w:p w:rsidR="00454857" w:rsidRPr="00454857" w:rsidRDefault="007B03BB" w:rsidP="00B0342C">
            <w:pPr>
              <w:pStyle w:val="aff6"/>
              <w:ind w:firstLine="0"/>
              <w:rPr>
                <w:sz w:val="20"/>
                <w:szCs w:val="20"/>
                <w:lang w:val="ru-RU"/>
              </w:rPr>
            </w:pPr>
            <w:r>
              <w:rPr>
                <w:sz w:val="20"/>
                <w:szCs w:val="20"/>
                <w:lang w:val="ru-RU"/>
              </w:rPr>
              <w:t xml:space="preserve">Доля автомобильных дорог общего пользования </w:t>
            </w:r>
            <w:r w:rsidRPr="00FD6494">
              <w:rPr>
                <w:sz w:val="20"/>
                <w:szCs w:val="20"/>
                <w:lang w:val="ru-RU"/>
              </w:rPr>
              <w:t>местн</w:t>
            </w:r>
            <w:r w:rsidRPr="00FD6494">
              <w:rPr>
                <w:sz w:val="20"/>
                <w:szCs w:val="20"/>
                <w:lang w:val="ru-RU"/>
              </w:rPr>
              <w:t>о</w:t>
            </w:r>
            <w:r w:rsidRPr="00FD6494">
              <w:rPr>
                <w:sz w:val="20"/>
                <w:szCs w:val="20"/>
                <w:lang w:val="ru-RU"/>
              </w:rPr>
              <w:t>го значения</w:t>
            </w:r>
            <w:r>
              <w:rPr>
                <w:sz w:val="20"/>
                <w:szCs w:val="20"/>
                <w:lang w:val="ru-RU"/>
              </w:rPr>
              <w:t>, соответствующих нормативным требован</w:t>
            </w:r>
            <w:r>
              <w:rPr>
                <w:sz w:val="20"/>
                <w:szCs w:val="20"/>
                <w:lang w:val="ru-RU"/>
              </w:rPr>
              <w:t>и</w:t>
            </w:r>
            <w:r>
              <w:rPr>
                <w:sz w:val="20"/>
                <w:szCs w:val="20"/>
                <w:lang w:val="ru-RU"/>
              </w:rPr>
              <w:t xml:space="preserve">ям, </w:t>
            </w:r>
            <w:r w:rsidR="00454857">
              <w:rPr>
                <w:sz w:val="20"/>
                <w:szCs w:val="20"/>
                <w:lang w:val="ru-RU"/>
              </w:rPr>
              <w:t xml:space="preserve">на текущий период </w:t>
            </w:r>
            <w:r>
              <w:rPr>
                <w:sz w:val="20"/>
                <w:szCs w:val="20"/>
                <w:lang w:val="ru-RU"/>
              </w:rPr>
              <w:t xml:space="preserve">принята в </w:t>
            </w:r>
            <w:r w:rsidR="00454857">
              <w:rPr>
                <w:sz w:val="20"/>
                <w:szCs w:val="20"/>
                <w:lang w:val="ru-RU"/>
              </w:rPr>
              <w:t>соответствии с табл</w:t>
            </w:r>
            <w:r w:rsidR="00454857">
              <w:rPr>
                <w:sz w:val="20"/>
                <w:szCs w:val="20"/>
                <w:lang w:val="ru-RU"/>
              </w:rPr>
              <w:t>и</w:t>
            </w:r>
            <w:r w:rsidR="00454857">
              <w:rPr>
                <w:sz w:val="20"/>
                <w:szCs w:val="20"/>
                <w:lang w:val="ru-RU"/>
              </w:rPr>
              <w:t xml:space="preserve">цей 1.3.4 </w:t>
            </w:r>
            <w:r w:rsidR="000F51C2">
              <w:rPr>
                <w:sz w:val="20"/>
                <w:szCs w:val="20"/>
                <w:lang w:val="ru-RU"/>
              </w:rPr>
              <w:t xml:space="preserve">РНГП Ставропольского края </w:t>
            </w:r>
            <w:r w:rsidR="00454857">
              <w:rPr>
                <w:sz w:val="20"/>
                <w:szCs w:val="20"/>
                <w:lang w:val="ru-RU"/>
              </w:rPr>
              <w:t>(49,</w:t>
            </w:r>
            <w:r w:rsidR="001C7698">
              <w:rPr>
                <w:sz w:val="20"/>
                <w:szCs w:val="20"/>
                <w:lang w:val="ru-RU"/>
              </w:rPr>
              <w:t>9</w:t>
            </w:r>
            <w:r w:rsidR="00454857">
              <w:rPr>
                <w:sz w:val="20"/>
                <w:szCs w:val="20"/>
                <w:lang w:val="ru-RU"/>
              </w:rPr>
              <w:t>%).</w:t>
            </w:r>
          </w:p>
          <w:p w:rsidR="0062509F" w:rsidRPr="00722162" w:rsidRDefault="00454857" w:rsidP="00454857">
            <w:pPr>
              <w:pStyle w:val="aff6"/>
              <w:ind w:firstLine="0"/>
              <w:rPr>
                <w:sz w:val="20"/>
                <w:szCs w:val="20"/>
                <w:lang w:val="ru-RU"/>
              </w:rPr>
            </w:pPr>
            <w:r>
              <w:rPr>
                <w:sz w:val="20"/>
                <w:szCs w:val="20"/>
                <w:lang w:val="ru-RU"/>
              </w:rPr>
              <w:t xml:space="preserve">Показатели </w:t>
            </w:r>
            <w:r w:rsidR="00160D1C">
              <w:rPr>
                <w:sz w:val="20"/>
                <w:szCs w:val="20"/>
                <w:lang w:val="ru-RU"/>
              </w:rPr>
              <w:t>2029</w:t>
            </w:r>
            <w:r>
              <w:rPr>
                <w:sz w:val="20"/>
                <w:szCs w:val="20"/>
                <w:lang w:val="ru-RU"/>
              </w:rPr>
              <w:t xml:space="preserve"> и 203</w:t>
            </w:r>
            <w:r w:rsidR="00160D1C">
              <w:rPr>
                <w:sz w:val="20"/>
                <w:szCs w:val="20"/>
                <w:lang w:val="ru-RU"/>
              </w:rPr>
              <w:t>2</w:t>
            </w:r>
            <w:r>
              <w:rPr>
                <w:sz w:val="20"/>
                <w:szCs w:val="20"/>
                <w:lang w:val="ru-RU"/>
              </w:rPr>
              <w:t xml:space="preserve"> годов приняты в </w:t>
            </w:r>
            <w:r w:rsidR="007B03BB">
              <w:rPr>
                <w:sz w:val="20"/>
                <w:szCs w:val="20"/>
                <w:lang w:val="ru-RU"/>
              </w:rPr>
              <w:t xml:space="preserve">соответствии показателями Стратегии </w:t>
            </w:r>
            <w:r w:rsidR="007B03BB" w:rsidRPr="007B03BB">
              <w:rPr>
                <w:sz w:val="20"/>
                <w:szCs w:val="20"/>
                <w:lang w:val="ru-RU"/>
              </w:rPr>
              <w:t>развития Георгиевского мун</w:t>
            </w:r>
            <w:r w:rsidR="007B03BB" w:rsidRPr="007B03BB">
              <w:rPr>
                <w:sz w:val="20"/>
                <w:szCs w:val="20"/>
                <w:lang w:val="ru-RU"/>
              </w:rPr>
              <w:t>и</w:t>
            </w:r>
            <w:r w:rsidR="007B03BB" w:rsidRPr="007B03BB">
              <w:rPr>
                <w:sz w:val="20"/>
                <w:szCs w:val="20"/>
                <w:lang w:val="ru-RU"/>
              </w:rPr>
              <w:t>ципального округа</w:t>
            </w:r>
            <w:r w:rsidR="007B03BB">
              <w:rPr>
                <w:sz w:val="20"/>
                <w:szCs w:val="20"/>
                <w:lang w:val="ru-RU"/>
              </w:rPr>
              <w:t xml:space="preserve"> (56,4% к </w:t>
            </w:r>
            <w:r w:rsidR="00160D1C">
              <w:rPr>
                <w:sz w:val="20"/>
                <w:szCs w:val="20"/>
                <w:lang w:val="ru-RU"/>
              </w:rPr>
              <w:t>2029</w:t>
            </w:r>
            <w:r w:rsidR="007B03BB">
              <w:rPr>
                <w:sz w:val="20"/>
                <w:szCs w:val="20"/>
                <w:lang w:val="ru-RU"/>
              </w:rPr>
              <w:t xml:space="preserve"> году и 66,4% к 203</w:t>
            </w:r>
            <w:r w:rsidR="00160D1C">
              <w:rPr>
                <w:sz w:val="20"/>
                <w:szCs w:val="20"/>
                <w:lang w:val="ru-RU"/>
              </w:rPr>
              <w:t>2</w:t>
            </w:r>
            <w:r w:rsidR="007B03BB">
              <w:rPr>
                <w:sz w:val="20"/>
                <w:szCs w:val="20"/>
                <w:lang w:val="ru-RU"/>
              </w:rPr>
              <w:t xml:space="preserve"> году)</w:t>
            </w:r>
          </w:p>
        </w:tc>
      </w:tr>
      <w:tr w:rsidR="00752037" w:rsidRPr="002470D2" w:rsidTr="000B6CA3">
        <w:trPr>
          <w:cantSplit/>
        </w:trPr>
        <w:tc>
          <w:tcPr>
            <w:tcW w:w="2400" w:type="dxa"/>
            <w:vMerge/>
            <w:shd w:val="clear" w:color="auto" w:fill="auto"/>
          </w:tcPr>
          <w:p w:rsidR="00752037" w:rsidRPr="00722162" w:rsidRDefault="00752037" w:rsidP="006C445E">
            <w:pPr>
              <w:pStyle w:val="aff6"/>
              <w:ind w:firstLine="0"/>
              <w:jc w:val="left"/>
              <w:rPr>
                <w:sz w:val="20"/>
                <w:szCs w:val="20"/>
                <w:lang w:val="ru-RU"/>
              </w:rPr>
            </w:pPr>
          </w:p>
        </w:tc>
        <w:tc>
          <w:tcPr>
            <w:tcW w:w="2273" w:type="dxa"/>
            <w:shd w:val="clear" w:color="auto" w:fill="auto"/>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4956" w:type="dxa"/>
            <w:shd w:val="clear" w:color="auto" w:fill="auto"/>
          </w:tcPr>
          <w:p w:rsidR="00752037" w:rsidRPr="00722162" w:rsidRDefault="00752037" w:rsidP="006C445E">
            <w:pPr>
              <w:pStyle w:val="aff6"/>
              <w:ind w:firstLine="0"/>
              <w:jc w:val="center"/>
              <w:rPr>
                <w:sz w:val="20"/>
                <w:szCs w:val="20"/>
                <w:lang w:val="ru-RU"/>
              </w:rPr>
            </w:pPr>
            <w:r w:rsidRPr="00722162">
              <w:rPr>
                <w:sz w:val="20"/>
                <w:szCs w:val="20"/>
                <w:lang w:val="ru-RU"/>
              </w:rPr>
              <w:t>Не нормируется</w:t>
            </w:r>
          </w:p>
        </w:tc>
      </w:tr>
      <w:tr w:rsidR="007B03BB" w:rsidRPr="002470D2" w:rsidTr="000B6CA3">
        <w:trPr>
          <w:cantSplit/>
        </w:trPr>
        <w:tc>
          <w:tcPr>
            <w:tcW w:w="2400" w:type="dxa"/>
            <w:vMerge w:val="restart"/>
            <w:shd w:val="clear" w:color="auto" w:fill="auto"/>
          </w:tcPr>
          <w:p w:rsidR="007B03BB" w:rsidRPr="00722162" w:rsidRDefault="007B03BB" w:rsidP="007B03BB">
            <w:pPr>
              <w:pStyle w:val="aff6"/>
              <w:ind w:firstLine="0"/>
              <w:jc w:val="left"/>
              <w:rPr>
                <w:sz w:val="20"/>
                <w:szCs w:val="20"/>
                <w:lang w:val="ru-RU"/>
              </w:rPr>
            </w:pPr>
            <w:r>
              <w:rPr>
                <w:sz w:val="20"/>
                <w:szCs w:val="20"/>
                <w:lang w:val="ru-RU"/>
              </w:rPr>
              <w:t>Велосипедные дорожки</w:t>
            </w:r>
            <w:r w:rsidRPr="00EB2202">
              <w:rPr>
                <w:sz w:val="20"/>
                <w:szCs w:val="20"/>
                <w:lang w:val="ru-RU"/>
              </w:rPr>
              <w:t xml:space="preserve"> вне границ населенных пунктов</w:t>
            </w:r>
          </w:p>
        </w:tc>
        <w:tc>
          <w:tcPr>
            <w:tcW w:w="2273" w:type="dxa"/>
            <w:shd w:val="clear" w:color="auto" w:fill="auto"/>
          </w:tcPr>
          <w:p w:rsidR="007B03BB" w:rsidRPr="00722162" w:rsidRDefault="007B03BB" w:rsidP="007B03BB">
            <w:pPr>
              <w:pStyle w:val="aff6"/>
              <w:ind w:firstLine="0"/>
              <w:jc w:val="left"/>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56" w:type="dxa"/>
            <w:shd w:val="clear" w:color="auto" w:fill="auto"/>
          </w:tcPr>
          <w:p w:rsidR="007B03BB" w:rsidRPr="00722162" w:rsidRDefault="007B03BB" w:rsidP="007B03BB">
            <w:pPr>
              <w:pStyle w:val="aff6"/>
              <w:ind w:firstLine="0"/>
              <w:rPr>
                <w:sz w:val="20"/>
                <w:szCs w:val="20"/>
                <w:lang w:val="ru-RU"/>
              </w:rPr>
            </w:pPr>
            <w:r w:rsidRPr="00E37116">
              <w:rPr>
                <w:sz w:val="20"/>
                <w:szCs w:val="20"/>
                <w:lang w:val="ru-RU"/>
              </w:rPr>
              <w:t>Минимальная длина велосипедных дорожек на подходах к населенным пунктам устанавливается в соответствии</w:t>
            </w:r>
            <w:r>
              <w:rPr>
                <w:sz w:val="20"/>
                <w:szCs w:val="20"/>
                <w:lang w:val="ru-RU"/>
              </w:rPr>
              <w:t xml:space="preserve"> таблицей 1.3.4 РНГП Ставропольского края</w:t>
            </w:r>
          </w:p>
        </w:tc>
      </w:tr>
      <w:tr w:rsidR="007B03BB" w:rsidRPr="002470D2" w:rsidTr="000B6CA3">
        <w:trPr>
          <w:cantSplit/>
        </w:trPr>
        <w:tc>
          <w:tcPr>
            <w:tcW w:w="2400" w:type="dxa"/>
            <w:vMerge/>
            <w:shd w:val="clear" w:color="auto" w:fill="auto"/>
          </w:tcPr>
          <w:p w:rsidR="007B03BB" w:rsidRDefault="007B03BB" w:rsidP="007B03BB">
            <w:pPr>
              <w:pStyle w:val="aff6"/>
              <w:ind w:firstLine="0"/>
              <w:jc w:val="left"/>
              <w:rPr>
                <w:sz w:val="20"/>
                <w:szCs w:val="20"/>
                <w:lang w:val="ru-RU"/>
              </w:rPr>
            </w:pPr>
          </w:p>
        </w:tc>
        <w:tc>
          <w:tcPr>
            <w:tcW w:w="2273" w:type="dxa"/>
            <w:shd w:val="clear" w:color="auto" w:fill="auto"/>
          </w:tcPr>
          <w:p w:rsidR="007B03BB" w:rsidRPr="000A3113" w:rsidRDefault="007B03BB" w:rsidP="007B03BB">
            <w:pPr>
              <w:pStyle w:val="aff6"/>
              <w:ind w:firstLine="0"/>
              <w:jc w:val="left"/>
              <w:rPr>
                <w:sz w:val="20"/>
                <w:szCs w:val="20"/>
                <w:lang w:val="ru-RU"/>
              </w:rPr>
            </w:pPr>
            <w:r w:rsidRPr="000A3113">
              <w:rPr>
                <w:sz w:val="20"/>
                <w:szCs w:val="20"/>
                <w:lang w:val="ru-RU"/>
              </w:rPr>
              <w:t>Расчетный показатель максимально допустим</w:t>
            </w:r>
            <w:r w:rsidRPr="000A3113">
              <w:rPr>
                <w:sz w:val="20"/>
                <w:szCs w:val="20"/>
                <w:lang w:val="ru-RU"/>
              </w:rPr>
              <w:t>о</w:t>
            </w:r>
            <w:r w:rsidRPr="000A3113">
              <w:rPr>
                <w:sz w:val="20"/>
                <w:szCs w:val="20"/>
                <w:lang w:val="ru-RU"/>
              </w:rPr>
              <w:t>го уровня территориал</w:t>
            </w:r>
            <w:r w:rsidRPr="000A3113">
              <w:rPr>
                <w:sz w:val="20"/>
                <w:szCs w:val="20"/>
                <w:lang w:val="ru-RU"/>
              </w:rPr>
              <w:t>ь</w:t>
            </w:r>
            <w:r w:rsidRPr="000A3113">
              <w:rPr>
                <w:sz w:val="20"/>
                <w:szCs w:val="20"/>
                <w:lang w:val="ru-RU"/>
              </w:rPr>
              <w:t>ной доступности</w:t>
            </w:r>
          </w:p>
        </w:tc>
        <w:tc>
          <w:tcPr>
            <w:tcW w:w="4956" w:type="dxa"/>
            <w:shd w:val="clear" w:color="auto" w:fill="auto"/>
          </w:tcPr>
          <w:p w:rsidR="007B03BB" w:rsidRPr="00E37116" w:rsidRDefault="007B03BB" w:rsidP="007B03BB">
            <w:pPr>
              <w:pStyle w:val="aff6"/>
              <w:ind w:firstLine="0"/>
              <w:jc w:val="center"/>
              <w:rPr>
                <w:sz w:val="20"/>
                <w:szCs w:val="20"/>
                <w:lang w:val="ru-RU"/>
              </w:rPr>
            </w:pPr>
            <w:r>
              <w:rPr>
                <w:sz w:val="20"/>
                <w:szCs w:val="20"/>
                <w:lang w:val="ru-RU"/>
              </w:rPr>
              <w:t>Не нормируется</w:t>
            </w:r>
          </w:p>
        </w:tc>
      </w:tr>
    </w:tbl>
    <w:p w:rsidR="00713CC6" w:rsidRPr="00B90F04" w:rsidRDefault="00713CC6" w:rsidP="00713CC6">
      <w:pPr>
        <w:keepNext/>
        <w:suppressAutoHyphens/>
        <w:spacing w:before="120"/>
        <w:jc w:val="right"/>
        <w:rPr>
          <w:bCs/>
          <w:iCs/>
        </w:rPr>
      </w:pPr>
      <w:r w:rsidRPr="00B90F04">
        <w:rPr>
          <w:bCs/>
          <w:iCs/>
        </w:rPr>
        <w:t xml:space="preserve">Таблица </w:t>
      </w:r>
      <w:r w:rsidR="006517FD">
        <w:rPr>
          <w:bCs/>
          <w:iCs/>
        </w:rPr>
        <w:t>2.6</w:t>
      </w:r>
    </w:p>
    <w:p w:rsidR="00713CC6" w:rsidRPr="004B2F40" w:rsidRDefault="00713CC6" w:rsidP="00713CC6">
      <w:pPr>
        <w:pStyle w:val="5"/>
        <w:keepLines/>
        <w:rPr>
          <w:szCs w:val="24"/>
        </w:rPr>
      </w:pPr>
      <w:r w:rsidRPr="004B2F40">
        <w:rPr>
          <w:szCs w:val="24"/>
        </w:rPr>
        <w:t>Объекты местного значения</w:t>
      </w:r>
      <w:r w:rsidRPr="00B90F04">
        <w:t xml:space="preserve"> </w:t>
      </w:r>
      <w:r>
        <w:t>муниципального округа</w:t>
      </w:r>
      <w:r w:rsidRPr="004B2F40">
        <w:rPr>
          <w:szCs w:val="24"/>
        </w:rPr>
        <w:t xml:space="preserve"> в области организации улично-дорожной сети</w:t>
      </w:r>
      <w:r>
        <w:rPr>
          <w:szCs w:val="24"/>
        </w:rPr>
        <w:t xml:space="preserve">, дорожного сервиса и </w:t>
      </w:r>
      <w:r w:rsidR="009B3057">
        <w:rPr>
          <w:szCs w:val="24"/>
        </w:rPr>
        <w:t>транспорта</w:t>
      </w:r>
      <w:r w:rsidRPr="004B2F40">
        <w:rPr>
          <w:szCs w:val="24"/>
        </w:rPr>
        <w:t xml:space="preserve"> </w:t>
      </w:r>
    </w:p>
    <w:tbl>
      <w:tblPr>
        <w:tblStyle w:val="af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75"/>
        <w:gridCol w:w="2693"/>
        <w:gridCol w:w="4956"/>
      </w:tblGrid>
      <w:tr w:rsidR="007B03BB" w:rsidRPr="002470D2" w:rsidTr="000B6CA3">
        <w:trPr>
          <w:cantSplit/>
          <w:tblHeader/>
        </w:trPr>
        <w:tc>
          <w:tcPr>
            <w:tcW w:w="1975" w:type="dxa"/>
            <w:shd w:val="clear" w:color="auto" w:fill="auto"/>
          </w:tcPr>
          <w:p w:rsidR="007B03BB" w:rsidRPr="008D7E32" w:rsidRDefault="007B03BB" w:rsidP="00DF045B">
            <w:pPr>
              <w:pStyle w:val="aff6"/>
              <w:keepNext/>
              <w:ind w:firstLine="0"/>
              <w:jc w:val="center"/>
              <w:rPr>
                <w:b/>
                <w:iCs/>
                <w:sz w:val="20"/>
                <w:szCs w:val="20"/>
                <w:lang w:val="ru-RU"/>
              </w:rPr>
            </w:pPr>
            <w:r w:rsidRPr="008D7E32">
              <w:rPr>
                <w:b/>
                <w:iCs/>
                <w:sz w:val="20"/>
                <w:szCs w:val="20"/>
                <w:lang w:val="ru-RU"/>
              </w:rPr>
              <w:t>Наименование вида объекта</w:t>
            </w:r>
          </w:p>
        </w:tc>
        <w:tc>
          <w:tcPr>
            <w:tcW w:w="2693" w:type="dxa"/>
            <w:shd w:val="clear" w:color="auto" w:fill="auto"/>
          </w:tcPr>
          <w:p w:rsidR="007B03BB" w:rsidRPr="008D7E32" w:rsidRDefault="007B03BB" w:rsidP="00DF045B">
            <w:pPr>
              <w:pStyle w:val="aff6"/>
              <w:keepNext/>
              <w:ind w:firstLine="0"/>
              <w:jc w:val="center"/>
              <w:rPr>
                <w:b/>
                <w:iCs/>
                <w:sz w:val="20"/>
                <w:szCs w:val="20"/>
                <w:lang w:val="ru-RU"/>
              </w:rPr>
            </w:pPr>
            <w:r w:rsidRPr="008D7E32">
              <w:rPr>
                <w:b/>
                <w:iCs/>
                <w:sz w:val="20"/>
                <w:szCs w:val="20"/>
                <w:lang w:val="ru-RU"/>
              </w:rPr>
              <w:t>Тип расчетного показателя</w:t>
            </w:r>
          </w:p>
        </w:tc>
        <w:tc>
          <w:tcPr>
            <w:tcW w:w="4956" w:type="dxa"/>
            <w:shd w:val="clear" w:color="auto" w:fill="auto"/>
          </w:tcPr>
          <w:p w:rsidR="007B03BB" w:rsidRPr="008D7E32" w:rsidRDefault="007B03BB" w:rsidP="00DF045B">
            <w:pPr>
              <w:pStyle w:val="aff6"/>
              <w:keepNext/>
              <w:ind w:firstLine="0"/>
              <w:jc w:val="center"/>
              <w:rPr>
                <w:b/>
                <w:iCs/>
                <w:sz w:val="20"/>
                <w:szCs w:val="20"/>
                <w:lang w:val="ru-RU"/>
              </w:rPr>
            </w:pPr>
            <w:r w:rsidRPr="008D7E32">
              <w:rPr>
                <w:b/>
                <w:iCs/>
                <w:sz w:val="20"/>
                <w:szCs w:val="20"/>
                <w:lang w:val="ru-RU"/>
              </w:rPr>
              <w:t>Обоснование расчетного показателя</w:t>
            </w:r>
          </w:p>
        </w:tc>
      </w:tr>
      <w:tr w:rsidR="00713CC6" w:rsidRPr="002470D2" w:rsidTr="000B6CA3">
        <w:trPr>
          <w:cantSplit/>
        </w:trPr>
        <w:tc>
          <w:tcPr>
            <w:tcW w:w="1975" w:type="dxa"/>
            <w:vMerge w:val="restart"/>
            <w:shd w:val="clear" w:color="auto" w:fill="auto"/>
          </w:tcPr>
          <w:p w:rsidR="00713CC6" w:rsidRPr="008B028E" w:rsidRDefault="00713CC6" w:rsidP="00713CC6">
            <w:pPr>
              <w:pStyle w:val="aff6"/>
              <w:ind w:firstLine="0"/>
              <w:jc w:val="left"/>
              <w:rPr>
                <w:sz w:val="20"/>
                <w:szCs w:val="20"/>
                <w:lang w:val="ru-RU"/>
              </w:rPr>
            </w:pPr>
            <w:r>
              <w:rPr>
                <w:sz w:val="20"/>
                <w:szCs w:val="20"/>
                <w:lang w:val="ru-RU"/>
              </w:rPr>
              <w:t>Улично-дорожная сеть населенных пунктов</w:t>
            </w:r>
          </w:p>
        </w:tc>
        <w:tc>
          <w:tcPr>
            <w:tcW w:w="2693" w:type="dxa"/>
            <w:shd w:val="clear" w:color="auto" w:fill="auto"/>
          </w:tcPr>
          <w:p w:rsidR="00713CC6" w:rsidRPr="00722162" w:rsidRDefault="00713CC6" w:rsidP="00713CC6">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4956" w:type="dxa"/>
            <w:shd w:val="clear" w:color="auto" w:fill="auto"/>
          </w:tcPr>
          <w:p w:rsidR="00713CC6" w:rsidRDefault="00713CC6" w:rsidP="00713CC6">
            <w:pPr>
              <w:pStyle w:val="aff6"/>
              <w:ind w:firstLine="0"/>
              <w:rPr>
                <w:sz w:val="20"/>
                <w:szCs w:val="20"/>
                <w:lang w:val="ru-RU"/>
              </w:rPr>
            </w:pPr>
            <w:r w:rsidRPr="001E69CC">
              <w:rPr>
                <w:iCs/>
                <w:sz w:val="20"/>
                <w:szCs w:val="20"/>
                <w:lang w:val="ru-RU"/>
              </w:rPr>
              <w:t>Плотность улично-дорожной сети</w:t>
            </w:r>
            <w:r w:rsidRPr="0094199A">
              <w:rPr>
                <w:sz w:val="20"/>
                <w:szCs w:val="20"/>
                <w:lang w:val="ru-RU"/>
              </w:rPr>
              <w:t xml:space="preserve"> </w:t>
            </w:r>
            <w:r>
              <w:rPr>
                <w:sz w:val="20"/>
                <w:szCs w:val="20"/>
                <w:lang w:val="ru-RU"/>
              </w:rPr>
              <w:t>установлена в соо</w:t>
            </w:r>
            <w:r>
              <w:rPr>
                <w:sz w:val="20"/>
                <w:szCs w:val="20"/>
                <w:lang w:val="ru-RU"/>
              </w:rPr>
              <w:t>т</w:t>
            </w:r>
            <w:r>
              <w:rPr>
                <w:sz w:val="20"/>
                <w:szCs w:val="20"/>
                <w:lang w:val="ru-RU"/>
              </w:rPr>
              <w:t>ветствии с таблицей 1.3.5 РНГП Ставропольского края.</w:t>
            </w:r>
          </w:p>
          <w:p w:rsidR="00713CC6" w:rsidRPr="00BB6AA5" w:rsidRDefault="00713CC6" w:rsidP="00713CC6">
            <w:pPr>
              <w:pStyle w:val="aff6"/>
              <w:ind w:firstLine="0"/>
              <w:rPr>
                <w:sz w:val="20"/>
                <w:szCs w:val="20"/>
                <w:lang w:val="ru-RU"/>
              </w:rPr>
            </w:pPr>
            <w:r w:rsidRPr="0094199A">
              <w:rPr>
                <w:sz w:val="20"/>
                <w:szCs w:val="20"/>
                <w:lang w:val="ru-RU"/>
              </w:rPr>
              <w:t>Плотность улично-дорожной сети</w:t>
            </w:r>
            <w:r>
              <w:rPr>
                <w:sz w:val="20"/>
                <w:szCs w:val="20"/>
                <w:lang w:val="ru-RU"/>
              </w:rPr>
              <w:t xml:space="preserve"> в сельских населе</w:t>
            </w:r>
            <w:r>
              <w:rPr>
                <w:sz w:val="20"/>
                <w:szCs w:val="20"/>
                <w:lang w:val="ru-RU"/>
              </w:rPr>
              <w:t>н</w:t>
            </w:r>
            <w:r>
              <w:rPr>
                <w:sz w:val="20"/>
                <w:szCs w:val="20"/>
                <w:lang w:val="ru-RU"/>
              </w:rPr>
              <w:t>ных пунктах не нормируется</w:t>
            </w:r>
          </w:p>
        </w:tc>
      </w:tr>
      <w:tr w:rsidR="00713CC6" w:rsidRPr="002470D2" w:rsidTr="000B6CA3">
        <w:trPr>
          <w:cantSplit/>
        </w:trPr>
        <w:tc>
          <w:tcPr>
            <w:tcW w:w="1975" w:type="dxa"/>
            <w:vMerge/>
            <w:shd w:val="clear" w:color="auto" w:fill="auto"/>
          </w:tcPr>
          <w:p w:rsidR="00713CC6" w:rsidRPr="008B028E" w:rsidRDefault="00713CC6" w:rsidP="00713CC6">
            <w:pPr>
              <w:pStyle w:val="aff6"/>
              <w:ind w:firstLine="0"/>
              <w:jc w:val="left"/>
              <w:rPr>
                <w:sz w:val="20"/>
                <w:szCs w:val="20"/>
                <w:lang w:val="ru-RU"/>
              </w:rPr>
            </w:pPr>
          </w:p>
        </w:tc>
        <w:tc>
          <w:tcPr>
            <w:tcW w:w="2693" w:type="dxa"/>
            <w:shd w:val="clear" w:color="auto" w:fill="auto"/>
          </w:tcPr>
          <w:p w:rsidR="00713CC6" w:rsidRPr="00722162" w:rsidRDefault="00713CC6" w:rsidP="00713CC6">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4956" w:type="dxa"/>
            <w:shd w:val="clear" w:color="auto" w:fill="auto"/>
          </w:tcPr>
          <w:p w:rsidR="00713CC6" w:rsidRPr="00BB6AA5" w:rsidRDefault="00713CC6" w:rsidP="00713CC6">
            <w:pPr>
              <w:pStyle w:val="aff6"/>
              <w:ind w:firstLine="0"/>
              <w:jc w:val="center"/>
              <w:rPr>
                <w:sz w:val="20"/>
                <w:szCs w:val="20"/>
                <w:lang w:val="ru-RU"/>
              </w:rPr>
            </w:pPr>
            <w:r>
              <w:rPr>
                <w:sz w:val="20"/>
                <w:szCs w:val="20"/>
                <w:lang w:val="ru-RU"/>
              </w:rPr>
              <w:t>Не нормируется</w:t>
            </w:r>
          </w:p>
        </w:tc>
      </w:tr>
      <w:tr w:rsidR="00713CC6" w:rsidRPr="002470D2" w:rsidTr="000B6CA3">
        <w:trPr>
          <w:cantSplit/>
        </w:trPr>
        <w:tc>
          <w:tcPr>
            <w:tcW w:w="1975" w:type="dxa"/>
            <w:vMerge w:val="restart"/>
            <w:shd w:val="clear" w:color="auto" w:fill="auto"/>
          </w:tcPr>
          <w:p w:rsidR="00713CC6" w:rsidRPr="00722162" w:rsidRDefault="00713CC6" w:rsidP="00713CC6">
            <w:pPr>
              <w:pStyle w:val="aff6"/>
              <w:ind w:firstLine="0"/>
              <w:jc w:val="left"/>
              <w:rPr>
                <w:sz w:val="20"/>
                <w:szCs w:val="20"/>
                <w:lang w:val="ru-RU"/>
              </w:rPr>
            </w:pPr>
            <w:r w:rsidRPr="008B028E">
              <w:rPr>
                <w:sz w:val="20"/>
                <w:szCs w:val="20"/>
                <w:lang w:val="ru-RU"/>
              </w:rPr>
              <w:t xml:space="preserve">Автовокзал </w:t>
            </w:r>
            <w:r>
              <w:rPr>
                <w:sz w:val="20"/>
                <w:szCs w:val="20"/>
                <w:lang w:val="ru-RU"/>
              </w:rPr>
              <w:t>(авт</w:t>
            </w:r>
            <w:r>
              <w:rPr>
                <w:sz w:val="20"/>
                <w:szCs w:val="20"/>
                <w:lang w:val="ru-RU"/>
              </w:rPr>
              <w:t>о</w:t>
            </w:r>
            <w:r>
              <w:rPr>
                <w:sz w:val="20"/>
                <w:szCs w:val="20"/>
                <w:lang w:val="ru-RU"/>
              </w:rPr>
              <w:t xml:space="preserve">станция) </w:t>
            </w:r>
            <w:r w:rsidRPr="008B028E">
              <w:rPr>
                <w:sz w:val="20"/>
                <w:szCs w:val="20"/>
                <w:lang w:val="ru-RU"/>
              </w:rPr>
              <w:t>межмуниц</w:t>
            </w:r>
            <w:r w:rsidRPr="008B028E">
              <w:rPr>
                <w:sz w:val="20"/>
                <w:szCs w:val="20"/>
                <w:lang w:val="ru-RU"/>
              </w:rPr>
              <w:t>и</w:t>
            </w:r>
            <w:r w:rsidRPr="008B028E">
              <w:rPr>
                <w:sz w:val="20"/>
                <w:szCs w:val="20"/>
                <w:lang w:val="ru-RU"/>
              </w:rPr>
              <w:t>пального сообщения</w:t>
            </w:r>
          </w:p>
        </w:tc>
        <w:tc>
          <w:tcPr>
            <w:tcW w:w="2693" w:type="dxa"/>
            <w:shd w:val="clear" w:color="auto" w:fill="auto"/>
          </w:tcPr>
          <w:p w:rsidR="00713CC6" w:rsidRPr="00722162" w:rsidRDefault="00713CC6" w:rsidP="00713CC6">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956" w:type="dxa"/>
            <w:shd w:val="clear" w:color="auto" w:fill="auto"/>
          </w:tcPr>
          <w:p w:rsidR="00713CC6" w:rsidRDefault="00713CC6" w:rsidP="00713CC6">
            <w:pPr>
              <w:pStyle w:val="aff6"/>
              <w:ind w:firstLine="0"/>
              <w:rPr>
                <w:sz w:val="20"/>
                <w:szCs w:val="20"/>
                <w:lang w:val="ru-RU"/>
              </w:rPr>
            </w:pPr>
            <w:r w:rsidRPr="00BB6AA5">
              <w:rPr>
                <w:sz w:val="20"/>
                <w:szCs w:val="20"/>
                <w:lang w:val="ru-RU"/>
              </w:rPr>
              <w:t xml:space="preserve">Не менее 1 объекта на муниципальный </w:t>
            </w:r>
            <w:r>
              <w:rPr>
                <w:sz w:val="20"/>
                <w:szCs w:val="20"/>
                <w:lang w:val="ru-RU"/>
              </w:rPr>
              <w:t>округ</w:t>
            </w:r>
            <w:r w:rsidRPr="00BB6AA5">
              <w:rPr>
                <w:sz w:val="20"/>
                <w:szCs w:val="20"/>
                <w:lang w:val="ru-RU"/>
              </w:rPr>
              <w:t xml:space="preserve"> принято </w:t>
            </w:r>
            <w:r>
              <w:rPr>
                <w:sz w:val="20"/>
                <w:szCs w:val="20"/>
                <w:lang w:val="ru-RU"/>
              </w:rPr>
              <w:t>в соответствии с таблицей 1.3.4 РНГП Ставропольского края</w:t>
            </w:r>
          </w:p>
        </w:tc>
      </w:tr>
      <w:tr w:rsidR="00713CC6" w:rsidRPr="002470D2" w:rsidTr="000B6CA3">
        <w:trPr>
          <w:cantSplit/>
        </w:trPr>
        <w:tc>
          <w:tcPr>
            <w:tcW w:w="1975" w:type="dxa"/>
            <w:vMerge/>
            <w:shd w:val="clear" w:color="auto" w:fill="auto"/>
          </w:tcPr>
          <w:p w:rsidR="00713CC6" w:rsidRPr="00722162" w:rsidRDefault="00713CC6" w:rsidP="00713CC6">
            <w:pPr>
              <w:pStyle w:val="aff6"/>
              <w:ind w:firstLine="0"/>
              <w:jc w:val="left"/>
              <w:rPr>
                <w:sz w:val="20"/>
                <w:szCs w:val="20"/>
                <w:lang w:val="ru-RU"/>
              </w:rPr>
            </w:pPr>
          </w:p>
        </w:tc>
        <w:tc>
          <w:tcPr>
            <w:tcW w:w="2693" w:type="dxa"/>
            <w:shd w:val="clear" w:color="auto" w:fill="auto"/>
          </w:tcPr>
          <w:p w:rsidR="00713CC6" w:rsidRPr="00722162" w:rsidRDefault="00713CC6" w:rsidP="00713CC6">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956" w:type="dxa"/>
            <w:shd w:val="clear" w:color="auto" w:fill="auto"/>
          </w:tcPr>
          <w:p w:rsidR="00713CC6" w:rsidRDefault="002D6049" w:rsidP="002D6049">
            <w:pPr>
              <w:pStyle w:val="aff6"/>
              <w:ind w:firstLine="0"/>
              <w:rPr>
                <w:sz w:val="20"/>
                <w:szCs w:val="20"/>
                <w:lang w:val="ru-RU"/>
              </w:rPr>
            </w:pPr>
            <w:r w:rsidRPr="00BB6AA5">
              <w:rPr>
                <w:sz w:val="20"/>
                <w:szCs w:val="20"/>
                <w:lang w:val="ru-RU"/>
              </w:rPr>
              <w:t xml:space="preserve">Транспортная доступность в 1 ч принята </w:t>
            </w:r>
            <w:r>
              <w:rPr>
                <w:sz w:val="20"/>
                <w:szCs w:val="20"/>
                <w:lang w:val="ru-RU"/>
              </w:rPr>
              <w:t>в соответствии с таблицей 1.3.4 РНГП Ставропольского края</w:t>
            </w:r>
          </w:p>
        </w:tc>
      </w:tr>
      <w:tr w:rsidR="00713CC6" w:rsidRPr="002470D2" w:rsidTr="000B6CA3">
        <w:trPr>
          <w:cantSplit/>
        </w:trPr>
        <w:tc>
          <w:tcPr>
            <w:tcW w:w="1975" w:type="dxa"/>
            <w:vMerge w:val="restart"/>
            <w:shd w:val="clear" w:color="auto" w:fill="auto"/>
          </w:tcPr>
          <w:p w:rsidR="00713CC6" w:rsidRPr="002A71E5" w:rsidRDefault="00713CC6" w:rsidP="00713CC6">
            <w:pPr>
              <w:pStyle w:val="aff6"/>
              <w:ind w:firstLine="0"/>
              <w:jc w:val="left"/>
              <w:rPr>
                <w:sz w:val="20"/>
                <w:szCs w:val="20"/>
                <w:lang w:val="ru-RU"/>
              </w:rPr>
            </w:pPr>
            <w:r w:rsidRPr="004A6F51">
              <w:rPr>
                <w:sz w:val="20"/>
                <w:szCs w:val="20"/>
                <w:lang w:val="ru-RU"/>
              </w:rPr>
              <w:t>Транспортно-эксплуатационные предприятия горо</w:t>
            </w:r>
            <w:r w:rsidRPr="004A6F51">
              <w:rPr>
                <w:sz w:val="20"/>
                <w:szCs w:val="20"/>
                <w:lang w:val="ru-RU"/>
              </w:rPr>
              <w:t>д</w:t>
            </w:r>
            <w:r w:rsidRPr="004A6F51">
              <w:rPr>
                <w:sz w:val="20"/>
                <w:szCs w:val="20"/>
                <w:lang w:val="ru-RU"/>
              </w:rPr>
              <w:t>ского транспорта</w:t>
            </w: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4956" w:type="dxa"/>
            <w:shd w:val="clear" w:color="auto" w:fill="auto"/>
          </w:tcPr>
          <w:p w:rsidR="00713CC6" w:rsidRPr="00BB6AA5" w:rsidRDefault="00713CC6" w:rsidP="002D6049">
            <w:pPr>
              <w:pStyle w:val="aff6"/>
              <w:ind w:firstLine="0"/>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w:t>
            </w:r>
            <w:r w:rsidR="002D6049">
              <w:rPr>
                <w:sz w:val="20"/>
                <w:szCs w:val="20"/>
                <w:lang w:val="ru-RU"/>
              </w:rPr>
              <w:t xml:space="preserve"> в соответствии с таблицей 1.3.5 РНГП Ставропольского края</w:t>
            </w:r>
          </w:p>
        </w:tc>
      </w:tr>
      <w:tr w:rsidR="00713CC6" w:rsidRPr="002470D2" w:rsidTr="000B6CA3">
        <w:trPr>
          <w:cantSplit/>
        </w:trPr>
        <w:tc>
          <w:tcPr>
            <w:tcW w:w="1975" w:type="dxa"/>
            <w:vMerge/>
            <w:shd w:val="clear" w:color="auto" w:fill="auto"/>
          </w:tcPr>
          <w:p w:rsidR="00713CC6" w:rsidRPr="004A6F51" w:rsidRDefault="00713CC6" w:rsidP="00713CC6">
            <w:pPr>
              <w:pStyle w:val="aff6"/>
              <w:ind w:firstLine="0"/>
              <w:jc w:val="left"/>
              <w:rPr>
                <w:sz w:val="20"/>
                <w:szCs w:val="20"/>
                <w:lang w:val="ru-RU"/>
              </w:rPr>
            </w:pP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4956" w:type="dxa"/>
            <w:shd w:val="clear" w:color="auto" w:fill="auto"/>
          </w:tcPr>
          <w:p w:rsidR="00713CC6" w:rsidRDefault="00713CC6" w:rsidP="00713CC6">
            <w:pPr>
              <w:pStyle w:val="aff6"/>
              <w:ind w:firstLine="0"/>
              <w:jc w:val="center"/>
              <w:rPr>
                <w:sz w:val="20"/>
                <w:szCs w:val="20"/>
                <w:lang w:val="ru-RU"/>
              </w:rPr>
            </w:pPr>
            <w:r>
              <w:rPr>
                <w:sz w:val="20"/>
                <w:szCs w:val="20"/>
                <w:lang w:val="ru-RU"/>
              </w:rPr>
              <w:t>Не нормируется</w:t>
            </w:r>
          </w:p>
        </w:tc>
      </w:tr>
      <w:tr w:rsidR="00713CC6" w:rsidRPr="002470D2" w:rsidTr="000B6CA3">
        <w:trPr>
          <w:cantSplit/>
        </w:trPr>
        <w:tc>
          <w:tcPr>
            <w:tcW w:w="1975" w:type="dxa"/>
            <w:vMerge w:val="restart"/>
            <w:shd w:val="clear" w:color="auto" w:fill="auto"/>
          </w:tcPr>
          <w:p w:rsidR="00713CC6" w:rsidRPr="004A6F51" w:rsidRDefault="00713CC6" w:rsidP="00713CC6">
            <w:pPr>
              <w:pStyle w:val="aff6"/>
              <w:ind w:firstLine="0"/>
              <w:jc w:val="left"/>
              <w:rPr>
                <w:sz w:val="20"/>
                <w:szCs w:val="20"/>
                <w:lang w:val="ru-RU"/>
              </w:rPr>
            </w:pPr>
            <w:r w:rsidRPr="00CC0171">
              <w:rPr>
                <w:sz w:val="20"/>
                <w:szCs w:val="20"/>
                <w:lang w:val="ru-RU"/>
              </w:rPr>
              <w:t>Остановочные пун</w:t>
            </w:r>
            <w:r w:rsidRPr="00CC0171">
              <w:rPr>
                <w:sz w:val="20"/>
                <w:szCs w:val="20"/>
                <w:lang w:val="ru-RU"/>
              </w:rPr>
              <w:t>к</w:t>
            </w:r>
            <w:r w:rsidRPr="00CC0171">
              <w:rPr>
                <w:sz w:val="20"/>
                <w:szCs w:val="20"/>
                <w:lang w:val="ru-RU"/>
              </w:rPr>
              <w:t>ты городского общ</w:t>
            </w:r>
            <w:r w:rsidRPr="00CC0171">
              <w:rPr>
                <w:sz w:val="20"/>
                <w:szCs w:val="20"/>
                <w:lang w:val="ru-RU"/>
              </w:rPr>
              <w:t>е</w:t>
            </w:r>
            <w:r w:rsidRPr="00CC0171">
              <w:rPr>
                <w:sz w:val="20"/>
                <w:szCs w:val="20"/>
                <w:lang w:val="ru-RU"/>
              </w:rPr>
              <w:t>ственного пассажи</w:t>
            </w:r>
            <w:r w:rsidRPr="00CC0171">
              <w:rPr>
                <w:sz w:val="20"/>
                <w:szCs w:val="20"/>
                <w:lang w:val="ru-RU"/>
              </w:rPr>
              <w:t>р</w:t>
            </w:r>
            <w:r w:rsidRPr="00CC0171">
              <w:rPr>
                <w:sz w:val="20"/>
                <w:szCs w:val="20"/>
                <w:lang w:val="ru-RU"/>
              </w:rPr>
              <w:t>ского транспорта</w:t>
            </w: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4956" w:type="dxa"/>
            <w:shd w:val="clear" w:color="auto" w:fill="auto"/>
          </w:tcPr>
          <w:p w:rsidR="00713CC6" w:rsidRDefault="00713CC6" w:rsidP="002D6049">
            <w:pPr>
              <w:pStyle w:val="aff6"/>
              <w:ind w:firstLine="0"/>
              <w:rPr>
                <w:sz w:val="20"/>
                <w:szCs w:val="20"/>
                <w:lang w:val="ru-RU"/>
              </w:rPr>
            </w:pPr>
            <w:r w:rsidRPr="00CC0171">
              <w:rPr>
                <w:sz w:val="20"/>
                <w:szCs w:val="20"/>
                <w:lang w:val="ru-RU"/>
              </w:rPr>
              <w:t xml:space="preserve">Максимальное расстояние между остановками </w:t>
            </w:r>
            <w:r>
              <w:rPr>
                <w:sz w:val="20"/>
                <w:szCs w:val="20"/>
                <w:lang w:val="ru-RU"/>
              </w:rPr>
              <w:t>принято в соответствии с п. 11.25 СП 42.13330.2016</w:t>
            </w:r>
            <w:r w:rsidR="002D6049">
              <w:rPr>
                <w:sz w:val="20"/>
                <w:szCs w:val="20"/>
                <w:lang w:val="ru-RU"/>
              </w:rPr>
              <w:t xml:space="preserve"> и таблицей 1.3.5 РНГП Ставропольского края</w:t>
            </w:r>
          </w:p>
        </w:tc>
      </w:tr>
      <w:tr w:rsidR="00713CC6" w:rsidRPr="002470D2" w:rsidTr="000B6CA3">
        <w:trPr>
          <w:cantSplit/>
        </w:trPr>
        <w:tc>
          <w:tcPr>
            <w:tcW w:w="1975" w:type="dxa"/>
            <w:vMerge/>
            <w:shd w:val="clear" w:color="auto" w:fill="auto"/>
          </w:tcPr>
          <w:p w:rsidR="00713CC6" w:rsidRPr="00CC0171" w:rsidRDefault="00713CC6" w:rsidP="00713CC6">
            <w:pPr>
              <w:pStyle w:val="aff6"/>
              <w:ind w:firstLine="0"/>
              <w:jc w:val="left"/>
              <w:rPr>
                <w:sz w:val="20"/>
                <w:szCs w:val="20"/>
                <w:lang w:val="ru-RU"/>
              </w:rPr>
            </w:pP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4956" w:type="dxa"/>
            <w:shd w:val="clear" w:color="auto" w:fill="auto"/>
          </w:tcPr>
          <w:p w:rsidR="00713CC6" w:rsidRDefault="00713CC6" w:rsidP="00713CC6">
            <w:pPr>
              <w:pStyle w:val="aff6"/>
              <w:ind w:firstLine="0"/>
              <w:rPr>
                <w:sz w:val="20"/>
                <w:szCs w:val="20"/>
                <w:lang w:val="ru-RU"/>
              </w:rPr>
            </w:pPr>
            <w:r>
              <w:rPr>
                <w:sz w:val="20"/>
                <w:szCs w:val="20"/>
                <w:lang w:val="ru-RU"/>
              </w:rPr>
              <w:t>Пешеходная доступность до остановочных пунктов в населенных пунктах для различных зон принята с п. 11.24 СП 42.13330.2016</w:t>
            </w:r>
            <w:r w:rsidR="002D6049">
              <w:rPr>
                <w:sz w:val="20"/>
                <w:szCs w:val="20"/>
                <w:lang w:val="ru-RU"/>
              </w:rPr>
              <w:t xml:space="preserve"> и таблицей 1.3.5 РНГП Ставр</w:t>
            </w:r>
            <w:r w:rsidR="002D6049">
              <w:rPr>
                <w:sz w:val="20"/>
                <w:szCs w:val="20"/>
                <w:lang w:val="ru-RU"/>
              </w:rPr>
              <w:t>о</w:t>
            </w:r>
            <w:r w:rsidR="002D6049">
              <w:rPr>
                <w:sz w:val="20"/>
                <w:szCs w:val="20"/>
                <w:lang w:val="ru-RU"/>
              </w:rPr>
              <w:t>польского края</w:t>
            </w:r>
          </w:p>
          <w:p w:rsidR="00FF7405" w:rsidRDefault="00713CC6" w:rsidP="00FF7405">
            <w:pPr>
              <w:pStyle w:val="aff6"/>
              <w:ind w:firstLine="0"/>
              <w:rPr>
                <w:sz w:val="20"/>
                <w:szCs w:val="20"/>
                <w:lang w:val="ru-RU"/>
              </w:rPr>
            </w:pPr>
            <w:r>
              <w:rPr>
                <w:sz w:val="20"/>
                <w:szCs w:val="20"/>
                <w:lang w:val="ru-RU"/>
              </w:rPr>
              <w:t xml:space="preserve">Пешеходная доступность </w:t>
            </w:r>
            <w:r w:rsidR="002D6049">
              <w:rPr>
                <w:sz w:val="20"/>
                <w:szCs w:val="20"/>
                <w:lang w:val="ru-RU"/>
              </w:rPr>
              <w:t>д</w:t>
            </w:r>
            <w:r>
              <w:rPr>
                <w:sz w:val="20"/>
                <w:szCs w:val="20"/>
                <w:lang w:val="ru-RU"/>
              </w:rPr>
              <w:t>о</w:t>
            </w:r>
            <w:r w:rsidRPr="004A6F51">
              <w:rPr>
                <w:sz w:val="20"/>
                <w:szCs w:val="20"/>
                <w:lang w:val="ru-RU"/>
              </w:rPr>
              <w:t xml:space="preserve"> остановок специализир</w:t>
            </w:r>
            <w:r w:rsidRPr="004A6F51">
              <w:rPr>
                <w:sz w:val="20"/>
                <w:szCs w:val="20"/>
                <w:lang w:val="ru-RU"/>
              </w:rPr>
              <w:t>о</w:t>
            </w:r>
            <w:r w:rsidRPr="004A6F51">
              <w:rPr>
                <w:sz w:val="20"/>
                <w:szCs w:val="20"/>
                <w:lang w:val="ru-RU"/>
              </w:rPr>
              <w:t>ванного транспорта, перевозящих только инвалидов, до входов в общественные здания</w:t>
            </w:r>
            <w:r>
              <w:rPr>
                <w:sz w:val="20"/>
                <w:szCs w:val="20"/>
                <w:lang w:val="ru-RU"/>
              </w:rPr>
              <w:t xml:space="preserve"> 100 м принята в соотве</w:t>
            </w:r>
            <w:r>
              <w:rPr>
                <w:sz w:val="20"/>
                <w:szCs w:val="20"/>
                <w:lang w:val="ru-RU"/>
              </w:rPr>
              <w:t>т</w:t>
            </w:r>
            <w:r>
              <w:rPr>
                <w:sz w:val="20"/>
                <w:szCs w:val="20"/>
                <w:lang w:val="ru-RU"/>
              </w:rPr>
              <w:t>ствии с п. 6.2.5 СП 140.13330.2012</w:t>
            </w:r>
            <w:r w:rsidR="00FF7405">
              <w:rPr>
                <w:sz w:val="20"/>
                <w:szCs w:val="20"/>
                <w:lang w:val="ru-RU"/>
              </w:rPr>
              <w:t>, таблицей 1.3.5 РНГП Ставропольского края</w:t>
            </w:r>
          </w:p>
          <w:p w:rsidR="00713CC6" w:rsidRPr="00CC0171" w:rsidRDefault="00713CC6" w:rsidP="002D6049">
            <w:pPr>
              <w:pStyle w:val="aff6"/>
              <w:ind w:firstLine="0"/>
              <w:rPr>
                <w:sz w:val="20"/>
                <w:szCs w:val="20"/>
                <w:lang w:val="ru-RU"/>
              </w:rPr>
            </w:pPr>
          </w:p>
        </w:tc>
      </w:tr>
      <w:tr w:rsidR="00713CC6" w:rsidRPr="002470D2" w:rsidTr="000B6CA3">
        <w:trPr>
          <w:cantSplit/>
        </w:trPr>
        <w:tc>
          <w:tcPr>
            <w:tcW w:w="1975" w:type="dxa"/>
            <w:vMerge w:val="restart"/>
            <w:shd w:val="clear" w:color="auto" w:fill="auto"/>
          </w:tcPr>
          <w:p w:rsidR="00713CC6" w:rsidRPr="00CC0171" w:rsidRDefault="00713CC6" w:rsidP="00713CC6">
            <w:pPr>
              <w:pStyle w:val="aff6"/>
              <w:ind w:firstLine="0"/>
              <w:jc w:val="left"/>
              <w:rPr>
                <w:sz w:val="20"/>
                <w:szCs w:val="20"/>
                <w:lang w:val="ru-RU"/>
              </w:rPr>
            </w:pPr>
            <w:r>
              <w:rPr>
                <w:sz w:val="20"/>
                <w:szCs w:val="20"/>
                <w:lang w:val="ru-RU"/>
              </w:rPr>
              <w:t>Автозаправочные станции</w:t>
            </w: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4956" w:type="dxa"/>
            <w:shd w:val="clear" w:color="auto" w:fill="auto"/>
          </w:tcPr>
          <w:p w:rsidR="00713CC6" w:rsidRDefault="00713CC6" w:rsidP="00FF7405">
            <w:pPr>
              <w:pStyle w:val="aff6"/>
              <w:ind w:firstLine="0"/>
              <w:rPr>
                <w:sz w:val="20"/>
                <w:szCs w:val="20"/>
                <w:lang w:val="ru-RU"/>
              </w:rPr>
            </w:pPr>
            <w:r>
              <w:rPr>
                <w:sz w:val="20"/>
                <w:szCs w:val="20"/>
                <w:lang w:val="ru-RU"/>
              </w:rPr>
              <w:t>Одна</w:t>
            </w:r>
            <w:r w:rsidRPr="002A791C">
              <w:rPr>
                <w:sz w:val="20"/>
                <w:szCs w:val="20"/>
                <w:lang w:val="ru-RU"/>
              </w:rPr>
              <w:t xml:space="preserve"> топливораздаточная колонка на 1200 легковых автомобилей</w:t>
            </w:r>
            <w:r>
              <w:rPr>
                <w:sz w:val="20"/>
                <w:szCs w:val="20"/>
                <w:lang w:val="ru-RU"/>
              </w:rPr>
              <w:t xml:space="preserve"> принята согласно п. 11.41 СП 42.13330.2016</w:t>
            </w:r>
            <w:r w:rsidR="00FF7405">
              <w:rPr>
                <w:sz w:val="20"/>
                <w:szCs w:val="20"/>
                <w:lang w:val="ru-RU"/>
              </w:rPr>
              <w:t xml:space="preserve"> и таблице 1.3.5 РНГП Ставропольского края</w:t>
            </w:r>
          </w:p>
        </w:tc>
      </w:tr>
      <w:tr w:rsidR="00713CC6" w:rsidRPr="002470D2" w:rsidTr="000B6CA3">
        <w:trPr>
          <w:cantSplit/>
        </w:trPr>
        <w:tc>
          <w:tcPr>
            <w:tcW w:w="1975" w:type="dxa"/>
            <w:vMerge/>
            <w:shd w:val="clear" w:color="auto" w:fill="auto"/>
          </w:tcPr>
          <w:p w:rsidR="00713CC6" w:rsidRDefault="00713CC6" w:rsidP="00713CC6">
            <w:pPr>
              <w:pStyle w:val="aff6"/>
              <w:ind w:firstLine="0"/>
              <w:jc w:val="left"/>
              <w:rPr>
                <w:sz w:val="20"/>
                <w:szCs w:val="20"/>
                <w:lang w:val="ru-RU"/>
              </w:rPr>
            </w:pP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4956" w:type="dxa"/>
            <w:shd w:val="clear" w:color="auto" w:fill="auto"/>
          </w:tcPr>
          <w:p w:rsidR="00713CC6" w:rsidRDefault="00713CC6" w:rsidP="00FF7405">
            <w:pPr>
              <w:pStyle w:val="aff6"/>
              <w:ind w:firstLine="0"/>
              <w:jc w:val="center"/>
              <w:rPr>
                <w:sz w:val="20"/>
                <w:szCs w:val="20"/>
                <w:lang w:val="ru-RU"/>
              </w:rPr>
            </w:pPr>
            <w:r>
              <w:rPr>
                <w:sz w:val="20"/>
                <w:szCs w:val="20"/>
                <w:lang w:val="ru-RU"/>
              </w:rPr>
              <w:t>Не нормируется</w:t>
            </w:r>
          </w:p>
        </w:tc>
      </w:tr>
      <w:tr w:rsidR="00713CC6" w:rsidRPr="002470D2" w:rsidTr="000B6CA3">
        <w:trPr>
          <w:cantSplit/>
        </w:trPr>
        <w:tc>
          <w:tcPr>
            <w:tcW w:w="1975" w:type="dxa"/>
            <w:vMerge w:val="restart"/>
            <w:shd w:val="clear" w:color="auto" w:fill="auto"/>
          </w:tcPr>
          <w:p w:rsidR="00713CC6" w:rsidRDefault="00713CC6" w:rsidP="00713CC6">
            <w:pPr>
              <w:pStyle w:val="aff6"/>
              <w:ind w:firstLine="0"/>
              <w:jc w:val="left"/>
              <w:rPr>
                <w:sz w:val="20"/>
                <w:szCs w:val="20"/>
                <w:lang w:val="ru-RU"/>
              </w:rPr>
            </w:pPr>
            <w:r w:rsidRPr="00685DF8">
              <w:rPr>
                <w:sz w:val="20"/>
                <w:szCs w:val="20"/>
                <w:lang w:val="ru-RU"/>
              </w:rPr>
              <w:t>Станции техническ</w:t>
            </w:r>
            <w:r w:rsidRPr="00685DF8">
              <w:rPr>
                <w:sz w:val="20"/>
                <w:szCs w:val="20"/>
                <w:lang w:val="ru-RU"/>
              </w:rPr>
              <w:t>о</w:t>
            </w:r>
            <w:r w:rsidRPr="00685DF8">
              <w:rPr>
                <w:sz w:val="20"/>
                <w:szCs w:val="20"/>
                <w:lang w:val="ru-RU"/>
              </w:rPr>
              <w:t xml:space="preserve">го </w:t>
            </w:r>
            <w:r>
              <w:rPr>
                <w:sz w:val="20"/>
                <w:szCs w:val="20"/>
                <w:lang w:val="ru-RU"/>
              </w:rPr>
              <w:t>обслуживания а</w:t>
            </w:r>
            <w:r>
              <w:rPr>
                <w:sz w:val="20"/>
                <w:szCs w:val="20"/>
                <w:lang w:val="ru-RU"/>
              </w:rPr>
              <w:t>в</w:t>
            </w:r>
            <w:r>
              <w:rPr>
                <w:sz w:val="20"/>
                <w:szCs w:val="20"/>
                <w:lang w:val="ru-RU"/>
              </w:rPr>
              <w:t>томобилей</w:t>
            </w:r>
            <w:r w:rsidRPr="00685DF8">
              <w:rPr>
                <w:sz w:val="20"/>
                <w:szCs w:val="20"/>
                <w:lang w:val="ru-RU"/>
              </w:rPr>
              <w:t xml:space="preserve"> </w:t>
            </w: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мин</w:t>
            </w:r>
            <w:r w:rsidRPr="000A3113">
              <w:rPr>
                <w:sz w:val="20"/>
                <w:szCs w:val="20"/>
                <w:lang w:val="ru-RU"/>
              </w:rPr>
              <w:t>и</w:t>
            </w:r>
            <w:r w:rsidRPr="000A3113">
              <w:rPr>
                <w:sz w:val="20"/>
                <w:szCs w:val="20"/>
                <w:lang w:val="ru-RU"/>
              </w:rPr>
              <w:t>мально допустимого уровня обеспеченности</w:t>
            </w:r>
          </w:p>
        </w:tc>
        <w:tc>
          <w:tcPr>
            <w:tcW w:w="4956" w:type="dxa"/>
            <w:shd w:val="clear" w:color="auto" w:fill="auto"/>
          </w:tcPr>
          <w:p w:rsidR="00713CC6" w:rsidRDefault="00713CC6" w:rsidP="00713CC6">
            <w:pPr>
              <w:pStyle w:val="aff6"/>
              <w:ind w:firstLine="0"/>
              <w:rPr>
                <w:sz w:val="20"/>
                <w:szCs w:val="20"/>
                <w:lang w:val="ru-RU"/>
              </w:rPr>
            </w:pPr>
            <w:r>
              <w:rPr>
                <w:sz w:val="20"/>
                <w:szCs w:val="20"/>
                <w:lang w:val="ru-RU"/>
              </w:rPr>
              <w:t>О</w:t>
            </w:r>
            <w:r w:rsidRPr="001E078B">
              <w:rPr>
                <w:sz w:val="20"/>
                <w:szCs w:val="20"/>
                <w:lang w:val="ru-RU"/>
              </w:rPr>
              <w:t>дин пост на 200 легковых автомобилей</w:t>
            </w:r>
            <w:r>
              <w:rPr>
                <w:sz w:val="20"/>
                <w:szCs w:val="20"/>
                <w:lang w:val="ru-RU"/>
              </w:rPr>
              <w:t xml:space="preserve"> принят согла</w:t>
            </w:r>
            <w:r>
              <w:rPr>
                <w:sz w:val="20"/>
                <w:szCs w:val="20"/>
                <w:lang w:val="ru-RU"/>
              </w:rPr>
              <w:t>с</w:t>
            </w:r>
            <w:r>
              <w:rPr>
                <w:sz w:val="20"/>
                <w:szCs w:val="20"/>
                <w:lang w:val="ru-RU"/>
              </w:rPr>
              <w:t>но п. 11.40 СП 42.13330.2016</w:t>
            </w:r>
            <w:r w:rsidR="00FF7405">
              <w:rPr>
                <w:sz w:val="20"/>
                <w:szCs w:val="20"/>
                <w:lang w:val="ru-RU"/>
              </w:rPr>
              <w:t xml:space="preserve"> и таблице 1.3.5 РНГП Ставропольского края</w:t>
            </w:r>
          </w:p>
        </w:tc>
      </w:tr>
      <w:tr w:rsidR="00713CC6" w:rsidRPr="002470D2" w:rsidTr="000B6CA3">
        <w:trPr>
          <w:cantSplit/>
        </w:trPr>
        <w:tc>
          <w:tcPr>
            <w:tcW w:w="1975" w:type="dxa"/>
            <w:vMerge/>
            <w:shd w:val="clear" w:color="auto" w:fill="auto"/>
          </w:tcPr>
          <w:p w:rsidR="00713CC6" w:rsidRPr="00685DF8" w:rsidRDefault="00713CC6" w:rsidP="00713CC6">
            <w:pPr>
              <w:pStyle w:val="aff6"/>
              <w:ind w:firstLine="0"/>
              <w:jc w:val="left"/>
              <w:rPr>
                <w:sz w:val="20"/>
                <w:szCs w:val="20"/>
                <w:lang w:val="ru-RU"/>
              </w:rPr>
            </w:pPr>
          </w:p>
        </w:tc>
        <w:tc>
          <w:tcPr>
            <w:tcW w:w="2693" w:type="dxa"/>
            <w:shd w:val="clear" w:color="auto" w:fill="auto"/>
          </w:tcPr>
          <w:p w:rsidR="00713CC6" w:rsidRPr="000A3113" w:rsidRDefault="00713CC6" w:rsidP="00713CC6">
            <w:pPr>
              <w:pStyle w:val="aff6"/>
              <w:ind w:firstLine="0"/>
              <w:jc w:val="left"/>
              <w:rPr>
                <w:sz w:val="20"/>
                <w:szCs w:val="20"/>
                <w:lang w:val="ru-RU"/>
              </w:rPr>
            </w:pPr>
            <w:r w:rsidRPr="000A3113">
              <w:rPr>
                <w:sz w:val="20"/>
                <w:szCs w:val="20"/>
                <w:lang w:val="ru-RU"/>
              </w:rPr>
              <w:t>Расчетный показатель макс</w:t>
            </w:r>
            <w:r w:rsidRPr="000A3113">
              <w:rPr>
                <w:sz w:val="20"/>
                <w:szCs w:val="20"/>
                <w:lang w:val="ru-RU"/>
              </w:rPr>
              <w:t>и</w:t>
            </w:r>
            <w:r w:rsidRPr="000A3113">
              <w:rPr>
                <w:sz w:val="20"/>
                <w:szCs w:val="20"/>
                <w:lang w:val="ru-RU"/>
              </w:rPr>
              <w:t>мально допустимого уровня территориальной доступности</w:t>
            </w:r>
          </w:p>
        </w:tc>
        <w:tc>
          <w:tcPr>
            <w:tcW w:w="4956" w:type="dxa"/>
            <w:shd w:val="clear" w:color="auto" w:fill="auto"/>
          </w:tcPr>
          <w:p w:rsidR="00713CC6" w:rsidRDefault="00713CC6" w:rsidP="00FF7405">
            <w:pPr>
              <w:pStyle w:val="aff6"/>
              <w:ind w:firstLine="0"/>
              <w:jc w:val="center"/>
              <w:rPr>
                <w:sz w:val="20"/>
                <w:szCs w:val="20"/>
                <w:lang w:val="ru-RU"/>
              </w:rPr>
            </w:pPr>
            <w:r>
              <w:rPr>
                <w:sz w:val="20"/>
                <w:szCs w:val="20"/>
                <w:lang w:val="ru-RU"/>
              </w:rPr>
              <w:t>Не нормируется</w:t>
            </w:r>
          </w:p>
        </w:tc>
      </w:tr>
    </w:tbl>
    <w:p w:rsidR="006517FD" w:rsidRPr="00580761" w:rsidRDefault="006517FD" w:rsidP="006517FD">
      <w:pPr>
        <w:keepNext/>
        <w:spacing w:before="120"/>
        <w:jc w:val="right"/>
        <w:rPr>
          <w:bCs/>
          <w:iCs/>
        </w:rPr>
      </w:pPr>
      <w:r w:rsidRPr="00580761">
        <w:rPr>
          <w:bCs/>
          <w:iCs/>
        </w:rPr>
        <w:t xml:space="preserve">Таблица </w:t>
      </w:r>
      <w:r>
        <w:rPr>
          <w:bCs/>
          <w:iCs/>
        </w:rPr>
        <w:t>2.7</w:t>
      </w:r>
    </w:p>
    <w:p w:rsidR="006517FD" w:rsidRDefault="006517FD" w:rsidP="006517FD">
      <w:pPr>
        <w:pStyle w:val="5"/>
        <w:keepLines/>
        <w:rPr>
          <w:i/>
          <w:iCs w:val="0"/>
          <w:szCs w:val="24"/>
        </w:rPr>
      </w:pPr>
      <w:r w:rsidRPr="00580761">
        <w:rPr>
          <w:iCs w:val="0"/>
          <w:szCs w:val="24"/>
        </w:rPr>
        <w:t xml:space="preserve">Объекты </w:t>
      </w:r>
      <w:r>
        <w:rPr>
          <w:iCs w:val="0"/>
          <w:szCs w:val="24"/>
        </w:rPr>
        <w:t xml:space="preserve">местного значения муниципального округа </w:t>
      </w:r>
      <w:r w:rsidRPr="00580761">
        <w:rPr>
          <w:iCs w:val="0"/>
          <w:szCs w:val="24"/>
        </w:rPr>
        <w:t xml:space="preserve">в области </w:t>
      </w:r>
      <w:r w:rsidRPr="001F4E56">
        <w:rPr>
          <w:iCs w:val="0"/>
          <w:szCs w:val="24"/>
        </w:rPr>
        <w:t>организации сети велосипедных дорожек</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50"/>
        <w:gridCol w:w="2415"/>
        <w:gridCol w:w="5664"/>
      </w:tblGrid>
      <w:tr w:rsidR="006517FD" w:rsidRPr="00CB3C38" w:rsidTr="00DC07C0">
        <w:trPr>
          <w:cantSplit/>
          <w:tblHeader/>
        </w:trPr>
        <w:tc>
          <w:tcPr>
            <w:tcW w:w="1550" w:type="dxa"/>
            <w:shd w:val="clear" w:color="auto" w:fill="FFFFFF"/>
            <w:tcMar>
              <w:top w:w="0" w:type="dxa"/>
              <w:left w:w="28" w:type="dxa"/>
              <w:bottom w:w="0" w:type="dxa"/>
              <w:right w:w="28" w:type="dxa"/>
            </w:tcMar>
          </w:tcPr>
          <w:p w:rsidR="006517FD" w:rsidRPr="00CB3C38" w:rsidRDefault="006517FD" w:rsidP="00DF045B">
            <w:pPr>
              <w:pStyle w:val="aff6"/>
              <w:keepNext/>
              <w:ind w:firstLine="0"/>
              <w:jc w:val="center"/>
            </w:pPr>
            <w:r w:rsidRPr="00CB3C38">
              <w:rPr>
                <w:b/>
                <w:sz w:val="20"/>
                <w:szCs w:val="20"/>
                <w:lang w:val="ru-RU"/>
              </w:rPr>
              <w:t>Наименование вида объекта</w:t>
            </w:r>
          </w:p>
        </w:tc>
        <w:tc>
          <w:tcPr>
            <w:tcW w:w="2415" w:type="dxa"/>
            <w:shd w:val="clear" w:color="auto" w:fill="FFFFFF"/>
            <w:tcMar>
              <w:top w:w="0" w:type="dxa"/>
              <w:left w:w="28" w:type="dxa"/>
              <w:bottom w:w="0" w:type="dxa"/>
              <w:right w:w="28" w:type="dxa"/>
            </w:tcMar>
          </w:tcPr>
          <w:p w:rsidR="006517FD" w:rsidRPr="00CB3C38" w:rsidRDefault="006517FD" w:rsidP="00DF045B">
            <w:pPr>
              <w:pStyle w:val="aff6"/>
              <w:keepNext/>
              <w:ind w:firstLine="0"/>
              <w:jc w:val="center"/>
            </w:pPr>
            <w:r w:rsidRPr="00CB3C38">
              <w:rPr>
                <w:b/>
                <w:sz w:val="20"/>
                <w:szCs w:val="20"/>
                <w:lang w:val="ru-RU"/>
              </w:rPr>
              <w:t>Тип расчетного показ</w:t>
            </w:r>
            <w:r w:rsidRPr="00CB3C38">
              <w:rPr>
                <w:b/>
                <w:sz w:val="20"/>
                <w:szCs w:val="20"/>
                <w:lang w:val="ru-RU"/>
              </w:rPr>
              <w:t>а</w:t>
            </w:r>
            <w:r w:rsidRPr="00CB3C38">
              <w:rPr>
                <w:b/>
                <w:sz w:val="20"/>
                <w:szCs w:val="20"/>
                <w:lang w:val="ru-RU"/>
              </w:rPr>
              <w:t>теля</w:t>
            </w:r>
          </w:p>
        </w:tc>
        <w:tc>
          <w:tcPr>
            <w:tcW w:w="5664" w:type="dxa"/>
            <w:shd w:val="clear" w:color="auto" w:fill="FFFFFF"/>
            <w:tcMar>
              <w:top w:w="0" w:type="dxa"/>
              <w:left w:w="28" w:type="dxa"/>
              <w:bottom w:w="0" w:type="dxa"/>
              <w:right w:w="28" w:type="dxa"/>
            </w:tcMar>
          </w:tcPr>
          <w:p w:rsidR="006517FD" w:rsidRPr="00CB3C38" w:rsidRDefault="006517FD" w:rsidP="00DF045B">
            <w:pPr>
              <w:pStyle w:val="aff6"/>
              <w:keepNext/>
              <w:ind w:firstLine="0"/>
              <w:jc w:val="center"/>
              <w:rPr>
                <w:b/>
                <w:sz w:val="20"/>
                <w:szCs w:val="20"/>
                <w:lang w:val="ru-RU"/>
              </w:rPr>
            </w:pPr>
            <w:r w:rsidRPr="00CB3C38">
              <w:rPr>
                <w:b/>
                <w:sz w:val="20"/>
                <w:szCs w:val="20"/>
                <w:lang w:val="ru-RU"/>
              </w:rPr>
              <w:t>Обоснование значения расчетного показателя</w:t>
            </w:r>
          </w:p>
        </w:tc>
      </w:tr>
      <w:tr w:rsidR="006517FD" w:rsidRPr="00CB3C38" w:rsidTr="00DC07C0">
        <w:trPr>
          <w:cantSplit/>
          <w:trHeight w:val="33"/>
        </w:trPr>
        <w:tc>
          <w:tcPr>
            <w:tcW w:w="1550" w:type="dxa"/>
            <w:vMerge w:val="restart"/>
            <w:shd w:val="clear" w:color="auto" w:fill="FFFFFF"/>
            <w:tcMar>
              <w:top w:w="0" w:type="dxa"/>
              <w:left w:w="28" w:type="dxa"/>
              <w:bottom w:w="0" w:type="dxa"/>
              <w:right w:w="28" w:type="dxa"/>
            </w:tcMar>
          </w:tcPr>
          <w:p w:rsidR="006517FD" w:rsidRPr="00CB3C38" w:rsidRDefault="006517FD" w:rsidP="00DF045B">
            <w:pPr>
              <w:pStyle w:val="aff6"/>
              <w:ind w:firstLine="0"/>
              <w:rPr>
                <w:sz w:val="20"/>
                <w:szCs w:val="20"/>
                <w:lang w:val="ru-RU"/>
              </w:rPr>
            </w:pPr>
            <w:r w:rsidRPr="00CB3C38">
              <w:rPr>
                <w:sz w:val="20"/>
                <w:szCs w:val="20"/>
                <w:lang w:val="ru-RU"/>
              </w:rPr>
              <w:t>Велосипедные дорожки</w:t>
            </w:r>
          </w:p>
        </w:tc>
        <w:tc>
          <w:tcPr>
            <w:tcW w:w="2415" w:type="dxa"/>
            <w:shd w:val="clear" w:color="auto" w:fill="FFFFFF"/>
            <w:tcMar>
              <w:top w:w="0" w:type="dxa"/>
              <w:left w:w="28" w:type="dxa"/>
              <w:bottom w:w="0" w:type="dxa"/>
              <w:right w:w="28" w:type="dxa"/>
            </w:tcMar>
          </w:tcPr>
          <w:p w:rsidR="006517FD" w:rsidRPr="00CB3C38" w:rsidRDefault="006517FD" w:rsidP="00DF045B">
            <w:pPr>
              <w:pStyle w:val="aff6"/>
              <w:ind w:firstLine="0"/>
              <w:rPr>
                <w:sz w:val="20"/>
                <w:szCs w:val="20"/>
                <w:lang w:val="ru-RU"/>
              </w:rPr>
            </w:pPr>
            <w:r w:rsidRPr="00CB3C38">
              <w:rPr>
                <w:sz w:val="20"/>
                <w:szCs w:val="20"/>
                <w:lang w:val="ru-RU"/>
              </w:rPr>
              <w:t>Расчетный показатель м</w:t>
            </w:r>
            <w:r w:rsidRPr="00CB3C38">
              <w:rPr>
                <w:sz w:val="20"/>
                <w:szCs w:val="20"/>
                <w:lang w:val="ru-RU"/>
              </w:rPr>
              <w:t>и</w:t>
            </w:r>
            <w:r w:rsidRPr="00CB3C38">
              <w:rPr>
                <w:sz w:val="20"/>
                <w:szCs w:val="20"/>
                <w:lang w:val="ru-RU"/>
              </w:rPr>
              <w:t>нимально допустимого уровня обеспеченности</w:t>
            </w:r>
          </w:p>
        </w:tc>
        <w:tc>
          <w:tcPr>
            <w:tcW w:w="5664" w:type="dxa"/>
            <w:shd w:val="clear" w:color="auto" w:fill="FFFFFF"/>
            <w:tcMar>
              <w:top w:w="0" w:type="dxa"/>
              <w:left w:w="28" w:type="dxa"/>
              <w:bottom w:w="0" w:type="dxa"/>
              <w:right w:w="28" w:type="dxa"/>
            </w:tcMar>
          </w:tcPr>
          <w:p w:rsidR="006517FD" w:rsidRPr="00CB3C38" w:rsidRDefault="006517FD" w:rsidP="00DF045B">
            <w:pPr>
              <w:pStyle w:val="aff6"/>
              <w:ind w:firstLine="0"/>
              <w:rPr>
                <w:sz w:val="20"/>
                <w:szCs w:val="20"/>
                <w:lang w:val="ru-RU"/>
              </w:rPr>
            </w:pPr>
            <w:r w:rsidRPr="00CB3C38">
              <w:rPr>
                <w:sz w:val="20"/>
                <w:szCs w:val="20"/>
                <w:lang w:val="ru-RU"/>
              </w:rPr>
              <w:t>Геометрические параметры велосипедной дорожки следует пр</w:t>
            </w:r>
            <w:r w:rsidRPr="00CB3C38">
              <w:rPr>
                <w:sz w:val="20"/>
                <w:szCs w:val="20"/>
                <w:lang w:val="ru-RU"/>
              </w:rPr>
              <w:t>и</w:t>
            </w:r>
            <w:r w:rsidRPr="00CB3C38">
              <w:rPr>
                <w:sz w:val="20"/>
                <w:szCs w:val="20"/>
                <w:lang w:val="ru-RU"/>
              </w:rPr>
              <w:t>нимать в соответствии с требованиями таблицы 4 ГОСТ 33150-2014</w:t>
            </w:r>
          </w:p>
        </w:tc>
      </w:tr>
      <w:tr w:rsidR="006517FD" w:rsidRPr="00CB3C38" w:rsidTr="00DC07C0">
        <w:trPr>
          <w:cantSplit/>
          <w:trHeight w:val="33"/>
        </w:trPr>
        <w:tc>
          <w:tcPr>
            <w:tcW w:w="1550" w:type="dxa"/>
            <w:vMerge/>
            <w:shd w:val="clear" w:color="auto" w:fill="FFFFFF"/>
            <w:tcMar>
              <w:top w:w="0" w:type="dxa"/>
              <w:left w:w="28" w:type="dxa"/>
              <w:bottom w:w="0" w:type="dxa"/>
              <w:right w:w="28" w:type="dxa"/>
            </w:tcMar>
          </w:tcPr>
          <w:p w:rsidR="006517FD" w:rsidRPr="00CB3C38" w:rsidRDefault="006517FD" w:rsidP="00DF045B">
            <w:pPr>
              <w:ind w:firstLine="0"/>
              <w:jc w:val="left"/>
              <w:rPr>
                <w:rFonts w:eastAsia="Arial Unicode MS" w:cs="Times New Roman"/>
                <w:sz w:val="21"/>
              </w:rPr>
            </w:pPr>
          </w:p>
        </w:tc>
        <w:tc>
          <w:tcPr>
            <w:tcW w:w="2415" w:type="dxa"/>
            <w:shd w:val="clear" w:color="auto" w:fill="FFFFFF"/>
            <w:tcMar>
              <w:top w:w="0" w:type="dxa"/>
              <w:left w:w="28" w:type="dxa"/>
              <w:bottom w:w="0" w:type="dxa"/>
              <w:right w:w="28" w:type="dxa"/>
            </w:tcMar>
          </w:tcPr>
          <w:p w:rsidR="006517FD" w:rsidRPr="00CB3C38" w:rsidRDefault="006517FD" w:rsidP="00DF045B">
            <w:pPr>
              <w:pStyle w:val="aff6"/>
              <w:ind w:firstLine="0"/>
              <w:rPr>
                <w:sz w:val="20"/>
                <w:szCs w:val="20"/>
                <w:lang w:val="ru-RU"/>
              </w:rPr>
            </w:pPr>
            <w:r w:rsidRPr="00CB3C38">
              <w:rPr>
                <w:sz w:val="20"/>
                <w:szCs w:val="20"/>
                <w:lang w:val="ru-RU"/>
              </w:rPr>
              <w:t>Расчетный показатель ма</w:t>
            </w:r>
            <w:r w:rsidRPr="00CB3C38">
              <w:rPr>
                <w:sz w:val="20"/>
                <w:szCs w:val="20"/>
                <w:lang w:val="ru-RU"/>
              </w:rPr>
              <w:t>к</w:t>
            </w:r>
            <w:r w:rsidRPr="00CB3C38">
              <w:rPr>
                <w:sz w:val="20"/>
                <w:szCs w:val="20"/>
                <w:lang w:val="ru-RU"/>
              </w:rPr>
              <w:t>симально допустимого уровня территориальной доступности</w:t>
            </w:r>
          </w:p>
        </w:tc>
        <w:tc>
          <w:tcPr>
            <w:tcW w:w="5664" w:type="dxa"/>
            <w:shd w:val="clear" w:color="auto" w:fill="FFFFFF"/>
            <w:tcMar>
              <w:top w:w="0" w:type="dxa"/>
              <w:left w:w="28" w:type="dxa"/>
              <w:bottom w:w="0" w:type="dxa"/>
              <w:right w:w="28" w:type="dxa"/>
            </w:tcMar>
          </w:tcPr>
          <w:p w:rsidR="006517FD" w:rsidRPr="00CB3C38" w:rsidRDefault="006517FD" w:rsidP="00DF045B">
            <w:pPr>
              <w:pStyle w:val="aff6"/>
              <w:ind w:firstLine="0"/>
              <w:jc w:val="center"/>
              <w:rPr>
                <w:sz w:val="20"/>
                <w:szCs w:val="20"/>
                <w:lang w:val="ru-RU"/>
              </w:rPr>
            </w:pPr>
            <w:r w:rsidRPr="00CB3C38">
              <w:rPr>
                <w:sz w:val="20"/>
                <w:szCs w:val="20"/>
                <w:lang w:val="ru-RU"/>
              </w:rPr>
              <w:t>Не нормируется</w:t>
            </w:r>
          </w:p>
        </w:tc>
      </w:tr>
    </w:tbl>
    <w:p w:rsidR="006517FD" w:rsidRPr="00580761" w:rsidRDefault="006517FD" w:rsidP="006517FD">
      <w:pPr>
        <w:keepNext/>
        <w:spacing w:before="120"/>
        <w:jc w:val="right"/>
        <w:rPr>
          <w:bCs/>
          <w:iCs/>
        </w:rPr>
      </w:pPr>
      <w:r w:rsidRPr="00580761">
        <w:rPr>
          <w:bCs/>
          <w:iCs/>
        </w:rPr>
        <w:t xml:space="preserve">Таблица </w:t>
      </w:r>
      <w:r>
        <w:rPr>
          <w:bCs/>
          <w:iCs/>
        </w:rPr>
        <w:t>2.8</w:t>
      </w:r>
    </w:p>
    <w:p w:rsidR="006517FD" w:rsidRPr="004B2F40" w:rsidRDefault="006517FD" w:rsidP="006517FD">
      <w:pPr>
        <w:pStyle w:val="5"/>
        <w:keepLines/>
        <w:rPr>
          <w:szCs w:val="24"/>
        </w:rPr>
      </w:pPr>
      <w:r w:rsidRPr="004B2F40">
        <w:rPr>
          <w:szCs w:val="24"/>
        </w:rPr>
        <w:t xml:space="preserve">Объекты местного значения </w:t>
      </w:r>
      <w:r>
        <w:rPr>
          <w:szCs w:val="24"/>
        </w:rPr>
        <w:t xml:space="preserve">муниципального округа </w:t>
      </w:r>
      <w:r w:rsidRPr="004B2F40">
        <w:rPr>
          <w:szCs w:val="24"/>
        </w:rPr>
        <w:t xml:space="preserve">в области обеспечения населения </w:t>
      </w:r>
      <w:r w:rsidR="009B3057">
        <w:rPr>
          <w:szCs w:val="24"/>
        </w:rPr>
        <w:t>парковками и автостоянками</w:t>
      </w:r>
    </w:p>
    <w:tbl>
      <w:tblPr>
        <w:tblStyle w:val="af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0"/>
        <w:gridCol w:w="2273"/>
        <w:gridCol w:w="4956"/>
      </w:tblGrid>
      <w:tr w:rsidR="006517FD" w:rsidRPr="002470D2" w:rsidTr="00F858F4">
        <w:trPr>
          <w:cantSplit/>
          <w:tblHeader/>
        </w:trPr>
        <w:tc>
          <w:tcPr>
            <w:tcW w:w="2400" w:type="dxa"/>
            <w:shd w:val="clear" w:color="auto" w:fill="auto"/>
          </w:tcPr>
          <w:p w:rsidR="006517FD" w:rsidRPr="00A7144B" w:rsidRDefault="006517FD" w:rsidP="00A117BB">
            <w:pPr>
              <w:pStyle w:val="aff6"/>
              <w:ind w:firstLine="0"/>
              <w:jc w:val="center"/>
              <w:rPr>
                <w:iCs/>
                <w:color w:val="000000" w:themeColor="text1"/>
                <w:sz w:val="20"/>
                <w:szCs w:val="20"/>
                <w:lang w:val="ru-RU"/>
              </w:rPr>
            </w:pPr>
            <w:r w:rsidRPr="00CB3C38">
              <w:rPr>
                <w:b/>
                <w:sz w:val="20"/>
                <w:szCs w:val="20"/>
                <w:lang w:val="ru-RU"/>
              </w:rPr>
              <w:t>Наименование вида об</w:t>
            </w:r>
            <w:r w:rsidRPr="00CB3C38">
              <w:rPr>
                <w:b/>
                <w:sz w:val="20"/>
                <w:szCs w:val="20"/>
                <w:lang w:val="ru-RU"/>
              </w:rPr>
              <w:t>ъ</w:t>
            </w:r>
            <w:r w:rsidRPr="00CB3C38">
              <w:rPr>
                <w:b/>
                <w:sz w:val="20"/>
                <w:szCs w:val="20"/>
                <w:lang w:val="ru-RU"/>
              </w:rPr>
              <w:t>екта</w:t>
            </w:r>
          </w:p>
        </w:tc>
        <w:tc>
          <w:tcPr>
            <w:tcW w:w="2273" w:type="dxa"/>
            <w:shd w:val="clear" w:color="auto" w:fill="auto"/>
          </w:tcPr>
          <w:p w:rsidR="006517FD" w:rsidRPr="00722162" w:rsidRDefault="006517FD" w:rsidP="00A117BB">
            <w:pPr>
              <w:pStyle w:val="aff6"/>
              <w:ind w:firstLine="0"/>
              <w:jc w:val="center"/>
              <w:rPr>
                <w:sz w:val="20"/>
                <w:szCs w:val="20"/>
                <w:lang w:val="ru-RU"/>
              </w:rPr>
            </w:pPr>
            <w:r w:rsidRPr="00CB3C38">
              <w:rPr>
                <w:b/>
                <w:sz w:val="20"/>
                <w:szCs w:val="20"/>
                <w:lang w:val="ru-RU"/>
              </w:rPr>
              <w:t>Тип расчетного показ</w:t>
            </w:r>
            <w:r w:rsidRPr="00CB3C38">
              <w:rPr>
                <w:b/>
                <w:sz w:val="20"/>
                <w:szCs w:val="20"/>
                <w:lang w:val="ru-RU"/>
              </w:rPr>
              <w:t>а</w:t>
            </w:r>
            <w:r w:rsidRPr="00CB3C38">
              <w:rPr>
                <w:b/>
                <w:sz w:val="20"/>
                <w:szCs w:val="20"/>
                <w:lang w:val="ru-RU"/>
              </w:rPr>
              <w:t>теля</w:t>
            </w:r>
          </w:p>
        </w:tc>
        <w:tc>
          <w:tcPr>
            <w:tcW w:w="4956" w:type="dxa"/>
            <w:shd w:val="clear" w:color="auto" w:fill="auto"/>
          </w:tcPr>
          <w:p w:rsidR="006517FD" w:rsidRPr="00FA084E" w:rsidRDefault="006517FD" w:rsidP="00A117BB">
            <w:pPr>
              <w:pStyle w:val="aff6"/>
              <w:ind w:firstLine="0"/>
              <w:jc w:val="center"/>
              <w:rPr>
                <w:iCs/>
                <w:sz w:val="20"/>
                <w:szCs w:val="20"/>
                <w:lang w:val="ru-RU"/>
              </w:rPr>
            </w:pPr>
            <w:r w:rsidRPr="00CB3C38">
              <w:rPr>
                <w:b/>
                <w:sz w:val="20"/>
                <w:szCs w:val="20"/>
                <w:lang w:val="ru-RU"/>
              </w:rPr>
              <w:t>Обоснование значения расчетного показателя</w:t>
            </w:r>
          </w:p>
        </w:tc>
      </w:tr>
      <w:tr w:rsidR="006517FD" w:rsidRPr="002470D2" w:rsidTr="000B6CA3">
        <w:trPr>
          <w:cantSplit/>
        </w:trPr>
        <w:tc>
          <w:tcPr>
            <w:tcW w:w="2400" w:type="dxa"/>
            <w:vMerge w:val="restart"/>
            <w:shd w:val="clear" w:color="auto" w:fill="auto"/>
          </w:tcPr>
          <w:p w:rsidR="006517FD" w:rsidRDefault="006517FD" w:rsidP="006517FD">
            <w:pPr>
              <w:pStyle w:val="aff6"/>
              <w:ind w:firstLine="0"/>
              <w:jc w:val="left"/>
              <w:rPr>
                <w:sz w:val="20"/>
                <w:szCs w:val="20"/>
                <w:lang w:val="ru-RU"/>
              </w:rPr>
            </w:pPr>
            <w:r>
              <w:rPr>
                <w:sz w:val="20"/>
                <w:szCs w:val="20"/>
                <w:lang w:val="ru-RU"/>
              </w:rPr>
              <w:lastRenderedPageBreak/>
              <w:t>Объекты</w:t>
            </w:r>
            <w:r w:rsidRPr="008226EB">
              <w:rPr>
                <w:sz w:val="20"/>
                <w:szCs w:val="20"/>
                <w:lang w:val="ru-RU"/>
              </w:rPr>
              <w:t xml:space="preserve"> для хранения легковых автомобилей постоянного населения, расположенные вблизи от мест проживания</w:t>
            </w:r>
          </w:p>
        </w:tc>
        <w:tc>
          <w:tcPr>
            <w:tcW w:w="2273" w:type="dxa"/>
            <w:shd w:val="clear" w:color="auto" w:fill="auto"/>
          </w:tcPr>
          <w:p w:rsidR="006517FD" w:rsidRPr="00722162" w:rsidRDefault="006517FD" w:rsidP="006517FD">
            <w:pPr>
              <w:pStyle w:val="aff6"/>
              <w:ind w:firstLine="0"/>
              <w:jc w:val="left"/>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56" w:type="dxa"/>
            <w:shd w:val="clear" w:color="auto" w:fill="auto"/>
          </w:tcPr>
          <w:p w:rsidR="006517FD" w:rsidRDefault="006517FD" w:rsidP="006517FD">
            <w:pPr>
              <w:pStyle w:val="aff6"/>
              <w:ind w:firstLine="0"/>
              <w:rPr>
                <w:sz w:val="20"/>
                <w:szCs w:val="20"/>
                <w:lang w:val="ru-RU"/>
              </w:rPr>
            </w:pPr>
            <w:r w:rsidRPr="00F57F8F">
              <w:rPr>
                <w:iCs/>
                <w:sz w:val="20"/>
                <w:szCs w:val="20"/>
                <w:lang w:val="ru-RU"/>
              </w:rPr>
              <w:t>Количество машино-мест на 1 квартиру многокварти</w:t>
            </w:r>
            <w:r w:rsidRPr="00F57F8F">
              <w:rPr>
                <w:iCs/>
                <w:sz w:val="20"/>
                <w:szCs w:val="20"/>
                <w:lang w:val="ru-RU"/>
              </w:rPr>
              <w:t>р</w:t>
            </w:r>
            <w:r w:rsidRPr="00F57F8F">
              <w:rPr>
                <w:iCs/>
                <w:sz w:val="20"/>
                <w:szCs w:val="20"/>
                <w:lang w:val="ru-RU"/>
              </w:rPr>
              <w:t>ного жилого дома</w:t>
            </w:r>
            <w:r w:rsidRPr="00FA084E">
              <w:rPr>
                <w:iCs/>
                <w:sz w:val="20"/>
                <w:szCs w:val="20"/>
                <w:lang w:val="ru-RU"/>
              </w:rPr>
              <w:t xml:space="preserve"> </w:t>
            </w:r>
            <w:r>
              <w:rPr>
                <w:iCs/>
                <w:sz w:val="20"/>
                <w:szCs w:val="20"/>
                <w:lang w:val="ru-RU"/>
              </w:rPr>
              <w:t xml:space="preserve"> принято в соответствии с таблицей  1.3.6 РНГП Ставропольского края</w:t>
            </w:r>
          </w:p>
        </w:tc>
      </w:tr>
      <w:tr w:rsidR="006517FD" w:rsidRPr="002470D2" w:rsidTr="000B6CA3">
        <w:trPr>
          <w:cantSplit/>
        </w:trPr>
        <w:tc>
          <w:tcPr>
            <w:tcW w:w="2400" w:type="dxa"/>
            <w:vMerge/>
            <w:shd w:val="clear" w:color="auto" w:fill="auto"/>
          </w:tcPr>
          <w:p w:rsidR="006517FD" w:rsidRDefault="006517FD" w:rsidP="006517FD">
            <w:pPr>
              <w:pStyle w:val="aff6"/>
              <w:ind w:firstLine="0"/>
              <w:jc w:val="left"/>
              <w:rPr>
                <w:sz w:val="20"/>
                <w:szCs w:val="20"/>
                <w:lang w:val="ru-RU"/>
              </w:rPr>
            </w:pPr>
          </w:p>
        </w:tc>
        <w:tc>
          <w:tcPr>
            <w:tcW w:w="2273" w:type="dxa"/>
            <w:shd w:val="clear" w:color="auto" w:fill="auto"/>
          </w:tcPr>
          <w:p w:rsidR="006517FD" w:rsidRPr="00722162" w:rsidRDefault="006517FD" w:rsidP="006517FD">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4956" w:type="dxa"/>
            <w:shd w:val="clear" w:color="auto" w:fill="auto"/>
          </w:tcPr>
          <w:p w:rsidR="006517FD" w:rsidRDefault="006517FD" w:rsidP="006517FD">
            <w:pPr>
              <w:pStyle w:val="aff6"/>
              <w:ind w:firstLine="0"/>
              <w:rPr>
                <w:sz w:val="20"/>
                <w:szCs w:val="20"/>
                <w:lang w:val="ru-RU"/>
              </w:rPr>
            </w:pPr>
            <w:r w:rsidRPr="00F57F8F">
              <w:rPr>
                <w:iCs/>
                <w:sz w:val="20"/>
                <w:szCs w:val="20"/>
                <w:lang w:val="ru-RU"/>
              </w:rPr>
              <w:t>Пешеходная доступност</w:t>
            </w:r>
            <w:r>
              <w:rPr>
                <w:iCs/>
                <w:sz w:val="20"/>
                <w:szCs w:val="20"/>
                <w:lang w:val="ru-RU"/>
              </w:rPr>
              <w:t xml:space="preserve">ь до объектов </w:t>
            </w:r>
            <w:r w:rsidRPr="008226EB">
              <w:rPr>
                <w:sz w:val="20"/>
                <w:szCs w:val="20"/>
                <w:lang w:val="ru-RU"/>
              </w:rPr>
              <w:t>хранения легк</w:t>
            </w:r>
            <w:r w:rsidRPr="008226EB">
              <w:rPr>
                <w:sz w:val="20"/>
                <w:szCs w:val="20"/>
                <w:lang w:val="ru-RU"/>
              </w:rPr>
              <w:t>о</w:t>
            </w:r>
            <w:r w:rsidRPr="008226EB">
              <w:rPr>
                <w:sz w:val="20"/>
                <w:szCs w:val="20"/>
                <w:lang w:val="ru-RU"/>
              </w:rPr>
              <w:t>вых автомобилей постоянного населения, расположе</w:t>
            </w:r>
            <w:r w:rsidRPr="008226EB">
              <w:rPr>
                <w:sz w:val="20"/>
                <w:szCs w:val="20"/>
                <w:lang w:val="ru-RU"/>
              </w:rPr>
              <w:t>н</w:t>
            </w:r>
            <w:r w:rsidRPr="008226EB">
              <w:rPr>
                <w:sz w:val="20"/>
                <w:szCs w:val="20"/>
                <w:lang w:val="ru-RU"/>
              </w:rPr>
              <w:t>ные вблизи от мест проживания</w:t>
            </w:r>
            <w:r>
              <w:rPr>
                <w:sz w:val="20"/>
                <w:szCs w:val="20"/>
                <w:lang w:val="ru-RU"/>
              </w:rPr>
              <w:t xml:space="preserve">, принята </w:t>
            </w:r>
            <w:r>
              <w:rPr>
                <w:iCs/>
                <w:sz w:val="20"/>
                <w:szCs w:val="20"/>
                <w:lang w:val="ru-RU"/>
              </w:rPr>
              <w:t>в соответствии с таблицей 1.3.6 РНГП Ставропольского края</w:t>
            </w:r>
          </w:p>
        </w:tc>
      </w:tr>
      <w:tr w:rsidR="006517FD" w:rsidRPr="002470D2" w:rsidTr="000B6CA3">
        <w:trPr>
          <w:cantSplit/>
        </w:trPr>
        <w:tc>
          <w:tcPr>
            <w:tcW w:w="2400" w:type="dxa"/>
            <w:vMerge w:val="restart"/>
            <w:shd w:val="clear" w:color="auto" w:fill="auto"/>
          </w:tcPr>
          <w:p w:rsidR="006517FD" w:rsidRDefault="00CC7813" w:rsidP="006517FD">
            <w:pPr>
              <w:pStyle w:val="aff6"/>
              <w:ind w:firstLine="0"/>
              <w:jc w:val="left"/>
              <w:rPr>
                <w:sz w:val="20"/>
                <w:szCs w:val="20"/>
                <w:lang w:val="ru-RU"/>
              </w:rPr>
            </w:pPr>
            <w:r>
              <w:rPr>
                <w:sz w:val="20"/>
                <w:szCs w:val="20"/>
                <w:lang w:val="ru-RU"/>
              </w:rPr>
              <w:t>Объекты парковки легк</w:t>
            </w:r>
            <w:r>
              <w:rPr>
                <w:sz w:val="20"/>
                <w:szCs w:val="20"/>
                <w:lang w:val="ru-RU"/>
              </w:rPr>
              <w:t>о</w:t>
            </w:r>
            <w:r>
              <w:rPr>
                <w:sz w:val="20"/>
                <w:szCs w:val="20"/>
                <w:lang w:val="ru-RU"/>
              </w:rPr>
              <w:t>вых автомобилей при п</w:t>
            </w:r>
            <w:r>
              <w:rPr>
                <w:sz w:val="20"/>
                <w:szCs w:val="20"/>
                <w:lang w:val="ru-RU"/>
              </w:rPr>
              <w:t>о</w:t>
            </w:r>
            <w:r>
              <w:rPr>
                <w:sz w:val="20"/>
                <w:szCs w:val="20"/>
                <w:lang w:val="ru-RU"/>
              </w:rPr>
              <w:t>ездках по различным ц</w:t>
            </w:r>
            <w:r>
              <w:rPr>
                <w:sz w:val="20"/>
                <w:szCs w:val="20"/>
                <w:lang w:val="ru-RU"/>
              </w:rPr>
              <w:t>е</w:t>
            </w:r>
            <w:r>
              <w:rPr>
                <w:sz w:val="20"/>
                <w:szCs w:val="20"/>
                <w:lang w:val="ru-RU"/>
              </w:rPr>
              <w:t>лям</w:t>
            </w:r>
          </w:p>
        </w:tc>
        <w:tc>
          <w:tcPr>
            <w:tcW w:w="2273" w:type="dxa"/>
            <w:shd w:val="clear" w:color="auto" w:fill="auto"/>
          </w:tcPr>
          <w:p w:rsidR="006517FD" w:rsidRPr="00722162" w:rsidRDefault="006517FD" w:rsidP="006517FD">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956" w:type="dxa"/>
            <w:shd w:val="clear" w:color="auto" w:fill="auto"/>
          </w:tcPr>
          <w:p w:rsidR="006517FD" w:rsidRDefault="006517FD" w:rsidP="006517FD">
            <w:pPr>
              <w:pStyle w:val="aff6"/>
              <w:ind w:firstLine="0"/>
              <w:rPr>
                <w:sz w:val="20"/>
                <w:szCs w:val="20"/>
                <w:lang w:val="ru-RU"/>
              </w:rPr>
            </w:pPr>
            <w:r w:rsidRPr="00FA084E">
              <w:rPr>
                <w:iCs/>
                <w:sz w:val="20"/>
                <w:szCs w:val="20"/>
                <w:lang w:val="ru-RU"/>
              </w:rPr>
              <w:t xml:space="preserve">Нормы расчета </w:t>
            </w:r>
            <w:r w:rsidR="00CC7813">
              <w:rPr>
                <w:sz w:val="20"/>
                <w:szCs w:val="20"/>
                <w:lang w:val="ru-RU"/>
              </w:rPr>
              <w:t>парковок легковых автомобилей при поездках по различным целям</w:t>
            </w:r>
            <w:r w:rsidR="00CC7813" w:rsidRPr="00FA084E">
              <w:rPr>
                <w:iCs/>
                <w:sz w:val="20"/>
                <w:szCs w:val="20"/>
                <w:lang w:val="ru-RU"/>
              </w:rPr>
              <w:t xml:space="preserve"> </w:t>
            </w:r>
            <w:r w:rsidRPr="00FA084E">
              <w:rPr>
                <w:iCs/>
                <w:sz w:val="20"/>
                <w:szCs w:val="20"/>
                <w:lang w:val="ru-RU"/>
              </w:rPr>
              <w:t xml:space="preserve">приняты в соответствии с </w:t>
            </w:r>
            <w:r w:rsidR="00CC7813">
              <w:rPr>
                <w:iCs/>
                <w:sz w:val="20"/>
                <w:szCs w:val="20"/>
                <w:lang w:val="ru-RU"/>
              </w:rPr>
              <w:t>таблицей 1.3.6 РНГП Ставропольского края</w:t>
            </w:r>
          </w:p>
        </w:tc>
      </w:tr>
      <w:tr w:rsidR="006517FD" w:rsidRPr="002470D2" w:rsidTr="000B6CA3">
        <w:trPr>
          <w:cantSplit/>
        </w:trPr>
        <w:tc>
          <w:tcPr>
            <w:tcW w:w="2400" w:type="dxa"/>
            <w:vMerge/>
            <w:shd w:val="clear" w:color="auto" w:fill="auto"/>
          </w:tcPr>
          <w:p w:rsidR="006517FD" w:rsidRDefault="006517FD" w:rsidP="006517FD">
            <w:pPr>
              <w:pStyle w:val="aff6"/>
              <w:ind w:firstLine="0"/>
              <w:jc w:val="left"/>
              <w:rPr>
                <w:sz w:val="20"/>
                <w:szCs w:val="20"/>
                <w:lang w:val="ru-RU"/>
              </w:rPr>
            </w:pPr>
          </w:p>
        </w:tc>
        <w:tc>
          <w:tcPr>
            <w:tcW w:w="2273" w:type="dxa"/>
            <w:shd w:val="clear" w:color="auto" w:fill="auto"/>
          </w:tcPr>
          <w:p w:rsidR="006517FD" w:rsidRPr="00722162" w:rsidRDefault="006517FD" w:rsidP="006517FD">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4956" w:type="dxa"/>
            <w:shd w:val="clear" w:color="auto" w:fill="auto"/>
          </w:tcPr>
          <w:p w:rsidR="006517FD" w:rsidRDefault="006517FD" w:rsidP="006517FD">
            <w:pPr>
              <w:pStyle w:val="aff6"/>
              <w:ind w:firstLine="0"/>
              <w:rPr>
                <w:sz w:val="20"/>
                <w:szCs w:val="20"/>
                <w:lang w:val="ru-RU"/>
              </w:rPr>
            </w:pPr>
            <w:r w:rsidRPr="00FD7828">
              <w:rPr>
                <w:iCs/>
                <w:sz w:val="20"/>
                <w:szCs w:val="20"/>
                <w:lang w:val="ru-RU"/>
              </w:rPr>
              <w:t>Пешеходная доступность до объектов парковки</w:t>
            </w:r>
            <w:r>
              <w:rPr>
                <w:iCs/>
                <w:sz w:val="20"/>
                <w:szCs w:val="20"/>
                <w:lang w:val="ru-RU"/>
              </w:rPr>
              <w:t xml:space="preserve"> </w:t>
            </w:r>
            <w:r w:rsidRPr="00FD7828">
              <w:rPr>
                <w:iCs/>
                <w:sz w:val="20"/>
                <w:szCs w:val="20"/>
                <w:lang w:val="ru-RU"/>
              </w:rPr>
              <w:t xml:space="preserve">принята в соответствии с </w:t>
            </w:r>
            <w:r w:rsidR="00CC7813">
              <w:rPr>
                <w:iCs/>
                <w:sz w:val="20"/>
                <w:szCs w:val="20"/>
                <w:lang w:val="ru-RU"/>
              </w:rPr>
              <w:t>таблицей 1.3.6 РНГП Ставропольского края</w:t>
            </w:r>
          </w:p>
        </w:tc>
      </w:tr>
      <w:tr w:rsidR="006517FD" w:rsidRPr="002470D2" w:rsidTr="000B6CA3">
        <w:trPr>
          <w:cantSplit/>
        </w:trPr>
        <w:tc>
          <w:tcPr>
            <w:tcW w:w="2400" w:type="dxa"/>
            <w:vMerge w:val="restart"/>
            <w:shd w:val="clear" w:color="auto" w:fill="auto"/>
          </w:tcPr>
          <w:p w:rsidR="006517FD" w:rsidRDefault="00A117BB" w:rsidP="006517FD">
            <w:pPr>
              <w:pStyle w:val="aff6"/>
              <w:ind w:firstLine="0"/>
              <w:jc w:val="left"/>
              <w:rPr>
                <w:sz w:val="20"/>
                <w:szCs w:val="20"/>
                <w:lang w:val="ru-RU"/>
              </w:rPr>
            </w:pPr>
            <w:r w:rsidRPr="00F57F8F">
              <w:rPr>
                <w:iCs/>
                <w:sz w:val="20"/>
                <w:szCs w:val="20"/>
                <w:lang w:val="ru-RU"/>
              </w:rPr>
              <w:t>Индивидуальные автост</w:t>
            </w:r>
            <w:r w:rsidRPr="00F57F8F">
              <w:rPr>
                <w:iCs/>
                <w:sz w:val="20"/>
                <w:szCs w:val="20"/>
                <w:lang w:val="ru-RU"/>
              </w:rPr>
              <w:t>о</w:t>
            </w:r>
            <w:r w:rsidRPr="00F57F8F">
              <w:rPr>
                <w:iCs/>
                <w:sz w:val="20"/>
                <w:szCs w:val="20"/>
                <w:lang w:val="ru-RU"/>
              </w:rPr>
              <w:t>янки для маломобильных групп населения на учас</w:t>
            </w:r>
            <w:r w:rsidRPr="00F57F8F">
              <w:rPr>
                <w:iCs/>
                <w:sz w:val="20"/>
                <w:szCs w:val="20"/>
                <w:lang w:val="ru-RU"/>
              </w:rPr>
              <w:t>т</w:t>
            </w:r>
            <w:r w:rsidRPr="00F57F8F">
              <w:rPr>
                <w:iCs/>
                <w:sz w:val="20"/>
                <w:szCs w:val="20"/>
                <w:lang w:val="ru-RU"/>
              </w:rPr>
              <w:t>ке около или внутри зд</w:t>
            </w:r>
            <w:r w:rsidRPr="00F57F8F">
              <w:rPr>
                <w:iCs/>
                <w:sz w:val="20"/>
                <w:szCs w:val="20"/>
                <w:lang w:val="ru-RU"/>
              </w:rPr>
              <w:t>а</w:t>
            </w:r>
            <w:r w:rsidRPr="00F57F8F">
              <w:rPr>
                <w:iCs/>
                <w:sz w:val="20"/>
                <w:szCs w:val="20"/>
                <w:lang w:val="ru-RU"/>
              </w:rPr>
              <w:t>ний учреждений обслуж</w:t>
            </w:r>
            <w:r w:rsidRPr="00F57F8F">
              <w:rPr>
                <w:iCs/>
                <w:sz w:val="20"/>
                <w:szCs w:val="20"/>
                <w:lang w:val="ru-RU"/>
              </w:rPr>
              <w:t>и</w:t>
            </w:r>
            <w:r w:rsidRPr="00F57F8F">
              <w:rPr>
                <w:iCs/>
                <w:sz w:val="20"/>
                <w:szCs w:val="20"/>
                <w:lang w:val="ru-RU"/>
              </w:rPr>
              <w:t>вания</w:t>
            </w:r>
          </w:p>
        </w:tc>
        <w:tc>
          <w:tcPr>
            <w:tcW w:w="2273" w:type="dxa"/>
            <w:shd w:val="clear" w:color="auto" w:fill="auto"/>
          </w:tcPr>
          <w:p w:rsidR="006517FD" w:rsidRPr="00722162" w:rsidRDefault="006517FD" w:rsidP="006517FD">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956" w:type="dxa"/>
            <w:shd w:val="clear" w:color="auto" w:fill="auto"/>
          </w:tcPr>
          <w:p w:rsidR="006517FD" w:rsidRPr="00FD7828" w:rsidRDefault="006517FD" w:rsidP="006517FD">
            <w:pPr>
              <w:pStyle w:val="aff6"/>
              <w:ind w:firstLine="0"/>
              <w:rPr>
                <w:iCs/>
                <w:sz w:val="20"/>
                <w:szCs w:val="20"/>
                <w:lang w:val="ru-RU"/>
              </w:rPr>
            </w:pPr>
            <w:r w:rsidRPr="00901B0F">
              <w:rPr>
                <w:sz w:val="20"/>
                <w:szCs w:val="20"/>
                <w:lang w:val="ru-RU"/>
              </w:rPr>
              <w:t>Удельный показатель мест для транспорта инвалидов</w:t>
            </w:r>
            <w:r>
              <w:rPr>
                <w:sz w:val="20"/>
                <w:szCs w:val="20"/>
                <w:lang w:val="ru-RU"/>
              </w:rPr>
              <w:t xml:space="preserve"> установлен в соответствии с пунктом </w:t>
            </w:r>
            <w:r w:rsidRPr="00562BBF">
              <w:rPr>
                <w:bCs/>
                <w:sz w:val="20"/>
                <w:szCs w:val="20"/>
                <w:lang w:val="ru-RU"/>
              </w:rPr>
              <w:t>5.2.1 СП 59.13330.2020</w:t>
            </w:r>
            <w:r w:rsidR="00CC7813">
              <w:rPr>
                <w:bCs/>
                <w:sz w:val="20"/>
                <w:szCs w:val="20"/>
                <w:lang w:val="ru-RU"/>
              </w:rPr>
              <w:t xml:space="preserve"> и </w:t>
            </w:r>
            <w:r w:rsidR="00CC7813">
              <w:rPr>
                <w:iCs/>
                <w:sz w:val="20"/>
                <w:szCs w:val="20"/>
                <w:lang w:val="ru-RU"/>
              </w:rPr>
              <w:t>таблицей 1.3.6 РНГП Ставропольского края</w:t>
            </w:r>
          </w:p>
        </w:tc>
      </w:tr>
      <w:tr w:rsidR="006517FD" w:rsidRPr="002470D2" w:rsidTr="000B6CA3">
        <w:trPr>
          <w:cantSplit/>
        </w:trPr>
        <w:tc>
          <w:tcPr>
            <w:tcW w:w="2400" w:type="dxa"/>
            <w:vMerge/>
            <w:shd w:val="clear" w:color="auto" w:fill="auto"/>
          </w:tcPr>
          <w:p w:rsidR="006517FD" w:rsidRDefault="006517FD" w:rsidP="006517FD">
            <w:pPr>
              <w:pStyle w:val="aff6"/>
              <w:ind w:firstLine="0"/>
              <w:jc w:val="left"/>
              <w:rPr>
                <w:sz w:val="20"/>
                <w:szCs w:val="20"/>
                <w:lang w:val="ru-RU"/>
              </w:rPr>
            </w:pPr>
          </w:p>
        </w:tc>
        <w:tc>
          <w:tcPr>
            <w:tcW w:w="2273" w:type="dxa"/>
            <w:shd w:val="clear" w:color="auto" w:fill="auto"/>
          </w:tcPr>
          <w:p w:rsidR="006517FD" w:rsidRPr="00722162" w:rsidRDefault="006517FD" w:rsidP="006517FD">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4956" w:type="dxa"/>
            <w:shd w:val="clear" w:color="auto" w:fill="auto"/>
          </w:tcPr>
          <w:p w:rsidR="006517FD" w:rsidRPr="00FD7828" w:rsidRDefault="006517FD" w:rsidP="006517FD">
            <w:pPr>
              <w:pStyle w:val="aff6"/>
              <w:ind w:firstLine="0"/>
              <w:rPr>
                <w:iCs/>
                <w:sz w:val="20"/>
                <w:szCs w:val="20"/>
                <w:lang w:val="ru-RU"/>
              </w:rPr>
            </w:pPr>
            <w:r w:rsidRPr="00901B0F">
              <w:rPr>
                <w:sz w:val="20"/>
                <w:szCs w:val="20"/>
                <w:lang w:val="ru-RU"/>
              </w:rPr>
              <w:t>Пешеходная доступность</w:t>
            </w:r>
            <w:r>
              <w:rPr>
                <w:sz w:val="20"/>
                <w:szCs w:val="20"/>
                <w:lang w:val="ru-RU"/>
              </w:rPr>
              <w:t xml:space="preserve"> установлена </w:t>
            </w:r>
            <w:r>
              <w:rPr>
                <w:iCs/>
                <w:sz w:val="20"/>
                <w:szCs w:val="20"/>
                <w:lang w:val="ru-RU"/>
              </w:rPr>
              <w:t xml:space="preserve">в соответствии с </w:t>
            </w:r>
            <w:r>
              <w:rPr>
                <w:sz w:val="20"/>
                <w:szCs w:val="20"/>
                <w:lang w:val="ru-RU"/>
              </w:rPr>
              <w:t xml:space="preserve">пунктом </w:t>
            </w:r>
            <w:r w:rsidRPr="00562BBF">
              <w:rPr>
                <w:bCs/>
                <w:sz w:val="20"/>
                <w:szCs w:val="20"/>
                <w:lang w:val="ru-RU"/>
              </w:rPr>
              <w:t>5.2.</w:t>
            </w:r>
            <w:r>
              <w:rPr>
                <w:bCs/>
                <w:sz w:val="20"/>
                <w:szCs w:val="20"/>
                <w:lang w:val="ru-RU"/>
              </w:rPr>
              <w:t>2</w:t>
            </w:r>
            <w:r w:rsidRPr="00562BBF">
              <w:rPr>
                <w:bCs/>
                <w:sz w:val="20"/>
                <w:szCs w:val="20"/>
                <w:lang w:val="ru-RU"/>
              </w:rPr>
              <w:t xml:space="preserve"> СП 59.13330.2020</w:t>
            </w:r>
            <w:r>
              <w:rPr>
                <w:bCs/>
                <w:sz w:val="20"/>
                <w:szCs w:val="20"/>
                <w:lang w:val="ru-RU"/>
              </w:rPr>
              <w:t xml:space="preserve">, </w:t>
            </w:r>
            <w:r w:rsidR="00CC7813">
              <w:rPr>
                <w:iCs/>
                <w:sz w:val="20"/>
                <w:szCs w:val="20"/>
                <w:lang w:val="ru-RU"/>
              </w:rPr>
              <w:t>таблицей 1.3.6 РНГП Ставропольского края</w:t>
            </w:r>
          </w:p>
        </w:tc>
      </w:tr>
    </w:tbl>
    <w:p w:rsidR="00634ABC" w:rsidRPr="00FD6278" w:rsidRDefault="00634ABC" w:rsidP="00634ABC">
      <w:pPr>
        <w:keepNext/>
        <w:spacing w:before="120"/>
        <w:jc w:val="right"/>
        <w:rPr>
          <w:bCs/>
          <w:iCs/>
        </w:rPr>
      </w:pPr>
      <w:bookmarkStart w:id="177" w:name="_Toc498361768"/>
      <w:bookmarkEnd w:id="174"/>
      <w:bookmarkEnd w:id="175"/>
      <w:bookmarkEnd w:id="176"/>
      <w:r w:rsidRPr="00FD6278">
        <w:rPr>
          <w:bCs/>
          <w:iCs/>
        </w:rPr>
        <w:t>Таблица 2.</w:t>
      </w:r>
      <w:r w:rsidR="00884DB9">
        <w:rPr>
          <w:bCs/>
          <w:iCs/>
        </w:rPr>
        <w:t>9</w:t>
      </w:r>
    </w:p>
    <w:p w:rsidR="00634ABC" w:rsidRPr="00FD6278" w:rsidRDefault="00634ABC" w:rsidP="00634ABC">
      <w:pPr>
        <w:pStyle w:val="5"/>
      </w:pPr>
      <w:r>
        <w:t>Объекты</w:t>
      </w:r>
      <w:r w:rsidRPr="00FD6278">
        <w:t xml:space="preserve"> </w:t>
      </w:r>
      <w:r>
        <w:t xml:space="preserve">местного значения муниципального округа </w:t>
      </w:r>
      <w:r w:rsidRPr="00FD6278">
        <w:t>в области физической культуры и массового спорта</w:t>
      </w:r>
    </w:p>
    <w:tbl>
      <w:tblPr>
        <w:tblStyle w:val="af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1989"/>
        <w:gridCol w:w="6095"/>
      </w:tblGrid>
      <w:tr w:rsidR="00634ABC" w:rsidRPr="004532CA" w:rsidTr="000B6CA3">
        <w:trPr>
          <w:cantSplit/>
          <w:tblHeader/>
        </w:trPr>
        <w:tc>
          <w:tcPr>
            <w:tcW w:w="1545" w:type="dxa"/>
            <w:shd w:val="clear" w:color="auto" w:fill="auto"/>
          </w:tcPr>
          <w:p w:rsidR="00634ABC" w:rsidRPr="00FD6278" w:rsidRDefault="00634ABC" w:rsidP="00DF045B">
            <w:pPr>
              <w:pStyle w:val="aff6"/>
              <w:keepNext/>
              <w:widowControl w:val="0"/>
              <w:ind w:firstLine="0"/>
              <w:jc w:val="center"/>
              <w:rPr>
                <w:b/>
                <w:iCs/>
                <w:sz w:val="20"/>
                <w:szCs w:val="20"/>
                <w:lang w:val="ru-RU"/>
              </w:rPr>
            </w:pPr>
            <w:r w:rsidRPr="00FD6278">
              <w:rPr>
                <w:b/>
                <w:iCs/>
                <w:sz w:val="20"/>
                <w:szCs w:val="20"/>
                <w:lang w:val="ru-RU"/>
              </w:rPr>
              <w:t>Наименование вида объекта</w:t>
            </w:r>
          </w:p>
        </w:tc>
        <w:tc>
          <w:tcPr>
            <w:tcW w:w="1989" w:type="dxa"/>
            <w:shd w:val="clear" w:color="auto" w:fill="auto"/>
          </w:tcPr>
          <w:p w:rsidR="00634ABC" w:rsidRPr="00FD6278" w:rsidRDefault="00634ABC" w:rsidP="00DF045B">
            <w:pPr>
              <w:pStyle w:val="aff6"/>
              <w:keepNext/>
              <w:widowControl w:val="0"/>
              <w:ind w:firstLine="0"/>
              <w:jc w:val="center"/>
              <w:rPr>
                <w:b/>
                <w:iCs/>
                <w:sz w:val="20"/>
                <w:szCs w:val="20"/>
                <w:lang w:val="ru-RU"/>
              </w:rPr>
            </w:pPr>
            <w:r w:rsidRPr="00FD6278">
              <w:rPr>
                <w:b/>
                <w:iCs/>
                <w:sz w:val="20"/>
                <w:szCs w:val="20"/>
                <w:lang w:val="ru-RU"/>
              </w:rPr>
              <w:t>Тип расчетного п</w:t>
            </w:r>
            <w:r w:rsidRPr="00FD6278">
              <w:rPr>
                <w:b/>
                <w:iCs/>
                <w:sz w:val="20"/>
                <w:szCs w:val="20"/>
                <w:lang w:val="ru-RU"/>
              </w:rPr>
              <w:t>о</w:t>
            </w:r>
            <w:r w:rsidRPr="00FD6278">
              <w:rPr>
                <w:b/>
                <w:iCs/>
                <w:sz w:val="20"/>
                <w:szCs w:val="20"/>
                <w:lang w:val="ru-RU"/>
              </w:rPr>
              <w:t>казателя</w:t>
            </w:r>
          </w:p>
        </w:tc>
        <w:tc>
          <w:tcPr>
            <w:tcW w:w="6095" w:type="dxa"/>
            <w:shd w:val="clear" w:color="auto" w:fill="auto"/>
          </w:tcPr>
          <w:p w:rsidR="00634ABC" w:rsidRPr="00FD6278" w:rsidRDefault="00634ABC" w:rsidP="00DF045B">
            <w:pPr>
              <w:pStyle w:val="aff6"/>
              <w:keepNext/>
              <w:widowControl w:val="0"/>
              <w:ind w:firstLine="0"/>
              <w:jc w:val="center"/>
              <w:rPr>
                <w:b/>
                <w:iCs/>
                <w:sz w:val="20"/>
                <w:szCs w:val="20"/>
                <w:lang w:val="ru-RU"/>
              </w:rPr>
            </w:pPr>
            <w:r w:rsidRPr="00FD6278">
              <w:rPr>
                <w:b/>
                <w:iCs/>
                <w:sz w:val="20"/>
                <w:szCs w:val="20"/>
                <w:lang w:val="ru-RU"/>
              </w:rPr>
              <w:t>Обоснование расчетного показателя</w:t>
            </w:r>
          </w:p>
        </w:tc>
      </w:tr>
      <w:tr w:rsidR="00634ABC" w:rsidRPr="004532CA" w:rsidTr="000B6CA3">
        <w:trPr>
          <w:cantSplit/>
          <w:trHeight w:val="884"/>
        </w:trPr>
        <w:tc>
          <w:tcPr>
            <w:tcW w:w="1545" w:type="dxa"/>
            <w:vMerge w:val="restart"/>
            <w:shd w:val="clear" w:color="auto" w:fill="auto"/>
          </w:tcPr>
          <w:p w:rsidR="00634ABC" w:rsidRPr="00EF45B7" w:rsidRDefault="00634ABC" w:rsidP="00DF045B">
            <w:pPr>
              <w:pStyle w:val="aff6"/>
              <w:ind w:firstLine="0"/>
              <w:rPr>
                <w:sz w:val="20"/>
                <w:szCs w:val="20"/>
                <w:lang w:val="ru-RU" w:eastAsia="ru-RU"/>
              </w:rPr>
            </w:pPr>
            <w:r>
              <w:rPr>
                <w:sz w:val="20"/>
                <w:szCs w:val="20"/>
                <w:lang w:val="ru-RU"/>
              </w:rPr>
              <w:t>Объекты физ</w:t>
            </w:r>
            <w:r>
              <w:rPr>
                <w:sz w:val="20"/>
                <w:szCs w:val="20"/>
                <w:lang w:val="ru-RU"/>
              </w:rPr>
              <w:t>и</w:t>
            </w:r>
            <w:r>
              <w:rPr>
                <w:sz w:val="20"/>
                <w:szCs w:val="20"/>
                <w:lang w:val="ru-RU"/>
              </w:rPr>
              <w:t>ческой культуры спорта (всего)</w:t>
            </w:r>
          </w:p>
        </w:tc>
        <w:tc>
          <w:tcPr>
            <w:tcW w:w="1989" w:type="dxa"/>
            <w:shd w:val="clear" w:color="auto" w:fill="auto"/>
          </w:tcPr>
          <w:p w:rsidR="00634ABC" w:rsidRPr="004532CA" w:rsidRDefault="00634ABC" w:rsidP="00DF045B">
            <w:pPr>
              <w:pStyle w:val="aff6"/>
              <w:ind w:firstLine="0"/>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w:t>
            </w:r>
            <w:r w:rsidRPr="004532CA">
              <w:rPr>
                <w:sz w:val="20"/>
                <w:szCs w:val="20"/>
                <w:lang w:val="ru-RU"/>
              </w:rPr>
              <w:t>е</w:t>
            </w:r>
            <w:r w:rsidRPr="004532CA">
              <w:rPr>
                <w:sz w:val="20"/>
                <w:szCs w:val="20"/>
                <w:lang w:val="ru-RU"/>
              </w:rPr>
              <w:t>ченности</w:t>
            </w:r>
          </w:p>
        </w:tc>
        <w:tc>
          <w:tcPr>
            <w:tcW w:w="6095" w:type="dxa"/>
            <w:shd w:val="clear" w:color="auto" w:fill="auto"/>
          </w:tcPr>
          <w:p w:rsidR="00634ABC" w:rsidRDefault="00634ABC" w:rsidP="00DF045B">
            <w:pPr>
              <w:pStyle w:val="aff6"/>
              <w:spacing w:after="40"/>
              <w:ind w:firstLine="0"/>
              <w:rPr>
                <w:sz w:val="20"/>
                <w:szCs w:val="20"/>
                <w:lang w:val="ru-RU"/>
              </w:rPr>
            </w:pPr>
            <w:bookmarkStart w:id="178" w:name="OLE_LINK800"/>
            <w:bookmarkStart w:id="179" w:name="OLE_LINK801"/>
            <w:bookmarkStart w:id="180" w:name="OLE_LINK802"/>
            <w:r w:rsidRPr="007C6071">
              <w:rPr>
                <w:sz w:val="20"/>
                <w:szCs w:val="20"/>
                <w:lang w:val="ru-RU"/>
              </w:rPr>
              <w:t>Обеспеченность объектами спорта определяется исходя из Единовр</w:t>
            </w:r>
            <w:r w:rsidRPr="007C6071">
              <w:rPr>
                <w:sz w:val="20"/>
                <w:szCs w:val="20"/>
                <w:lang w:val="ru-RU"/>
              </w:rPr>
              <w:t>е</w:t>
            </w:r>
            <w:r w:rsidRPr="007C6071">
              <w:rPr>
                <w:sz w:val="20"/>
                <w:szCs w:val="20"/>
                <w:lang w:val="ru-RU"/>
              </w:rPr>
              <w:t xml:space="preserve">менной пропускной способности объекта спорта в 122 чел. </w:t>
            </w:r>
            <w:r>
              <w:rPr>
                <w:sz w:val="20"/>
                <w:szCs w:val="20"/>
                <w:lang w:val="ru-RU"/>
              </w:rPr>
              <w:t>на 1000 чел.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w:t>
            </w:r>
            <w:r w:rsidRPr="00824099">
              <w:rPr>
                <w:sz w:val="20"/>
                <w:szCs w:val="20"/>
                <w:lang w:val="ru-RU"/>
              </w:rPr>
              <w:t>й</w:t>
            </w:r>
            <w:r w:rsidRPr="00824099">
              <w:rPr>
                <w:sz w:val="20"/>
                <w:szCs w:val="20"/>
                <w:lang w:val="ru-RU"/>
              </w:rPr>
              <w:t>ской Федерации в объектах физической культуры и спорта</w:t>
            </w:r>
            <w:r>
              <w:rPr>
                <w:sz w:val="20"/>
                <w:szCs w:val="20"/>
                <w:lang w:val="ru-RU"/>
              </w:rPr>
              <w:t>, утве</w:t>
            </w:r>
            <w:r>
              <w:rPr>
                <w:sz w:val="20"/>
                <w:szCs w:val="20"/>
                <w:lang w:val="ru-RU"/>
              </w:rPr>
              <w:t>р</w:t>
            </w:r>
            <w:r>
              <w:rPr>
                <w:sz w:val="20"/>
                <w:szCs w:val="20"/>
                <w:lang w:val="ru-RU"/>
              </w:rPr>
              <w:t>жденными п</w:t>
            </w:r>
            <w:r w:rsidRPr="00824099">
              <w:rPr>
                <w:sz w:val="20"/>
                <w:szCs w:val="20"/>
                <w:lang w:val="ru-RU"/>
              </w:rPr>
              <w:t xml:space="preserve">риказом Минспорта России от 21.03.2018 </w:t>
            </w:r>
            <w:r>
              <w:rPr>
                <w:sz w:val="20"/>
                <w:szCs w:val="20"/>
                <w:lang w:val="ru-RU"/>
              </w:rPr>
              <w:t>№ </w:t>
            </w:r>
            <w:r w:rsidRPr="00824099">
              <w:rPr>
                <w:sz w:val="20"/>
                <w:szCs w:val="20"/>
                <w:lang w:val="ru-RU"/>
              </w:rPr>
              <w:t>244</w:t>
            </w:r>
            <w:r w:rsidR="0066010C">
              <w:rPr>
                <w:sz w:val="20"/>
                <w:szCs w:val="20"/>
                <w:lang w:val="ru-RU"/>
              </w:rPr>
              <w:t xml:space="preserve"> (далее – приказ </w:t>
            </w:r>
            <w:r w:rsidR="0066010C" w:rsidRPr="00824099">
              <w:rPr>
                <w:sz w:val="20"/>
                <w:szCs w:val="20"/>
                <w:lang w:val="ru-RU"/>
              </w:rPr>
              <w:t xml:space="preserve">Минспорта России от 21.03.2018 </w:t>
            </w:r>
            <w:r w:rsidR="0066010C">
              <w:rPr>
                <w:sz w:val="20"/>
                <w:szCs w:val="20"/>
                <w:lang w:val="ru-RU"/>
              </w:rPr>
              <w:t>№ </w:t>
            </w:r>
            <w:r w:rsidR="0066010C" w:rsidRPr="00824099">
              <w:rPr>
                <w:sz w:val="20"/>
                <w:szCs w:val="20"/>
                <w:lang w:val="ru-RU"/>
              </w:rPr>
              <w:t>244</w:t>
            </w:r>
            <w:r w:rsidR="0066010C">
              <w:rPr>
                <w:sz w:val="20"/>
                <w:szCs w:val="20"/>
                <w:lang w:val="ru-RU"/>
              </w:rPr>
              <w:t>)</w:t>
            </w:r>
            <w:r w:rsidRPr="00824099">
              <w:rPr>
                <w:sz w:val="20"/>
                <w:szCs w:val="20"/>
                <w:lang w:val="ru-RU"/>
              </w:rPr>
              <w:t>.</w:t>
            </w:r>
          </w:p>
          <w:p w:rsidR="00634ABC" w:rsidRDefault="00634ABC" w:rsidP="00634ABC">
            <w:pPr>
              <w:pStyle w:val="aff6"/>
              <w:spacing w:after="40"/>
              <w:ind w:firstLine="0"/>
              <w:rPr>
                <w:sz w:val="20"/>
                <w:szCs w:val="20"/>
                <w:lang w:val="ru-RU"/>
              </w:rPr>
            </w:pPr>
            <w:r>
              <w:rPr>
                <w:sz w:val="20"/>
                <w:szCs w:val="20"/>
                <w:lang w:val="ru-RU"/>
              </w:rPr>
              <w:t xml:space="preserve">Обеспеченность </w:t>
            </w:r>
            <w:r w:rsidRPr="007C6071">
              <w:rPr>
                <w:sz w:val="20"/>
                <w:szCs w:val="20"/>
                <w:lang w:val="ru-RU"/>
              </w:rPr>
              <w:t>объектами спорта</w:t>
            </w:r>
            <w:r>
              <w:rPr>
                <w:sz w:val="20"/>
                <w:szCs w:val="20"/>
                <w:lang w:val="ru-RU"/>
              </w:rPr>
              <w:t xml:space="preserve"> </w:t>
            </w:r>
            <w:r w:rsidR="00DC07C0">
              <w:rPr>
                <w:sz w:val="20"/>
                <w:szCs w:val="20"/>
                <w:lang w:val="ru-RU"/>
              </w:rPr>
              <w:t>на текущий период (</w:t>
            </w:r>
            <w:r>
              <w:rPr>
                <w:sz w:val="20"/>
                <w:szCs w:val="20"/>
                <w:lang w:val="ru-RU"/>
              </w:rPr>
              <w:t>2024</w:t>
            </w:r>
            <w:r w:rsidR="00DC07C0">
              <w:rPr>
                <w:sz w:val="20"/>
                <w:szCs w:val="20"/>
                <w:lang w:val="ru-RU"/>
              </w:rPr>
              <w:t>-2029 гг.)</w:t>
            </w:r>
            <w:r>
              <w:rPr>
                <w:sz w:val="20"/>
                <w:szCs w:val="20"/>
                <w:lang w:val="ru-RU"/>
              </w:rPr>
              <w:t xml:space="preserve"> к 2030 году установлена в соответствии таблицей 1.3.3 РНГП Ставр</w:t>
            </w:r>
            <w:r>
              <w:rPr>
                <w:sz w:val="20"/>
                <w:szCs w:val="20"/>
                <w:lang w:val="ru-RU"/>
              </w:rPr>
              <w:t>о</w:t>
            </w:r>
            <w:r>
              <w:rPr>
                <w:sz w:val="20"/>
                <w:szCs w:val="20"/>
                <w:lang w:val="ru-RU"/>
              </w:rPr>
              <w:t>польского края</w:t>
            </w:r>
            <w:bookmarkEnd w:id="178"/>
            <w:bookmarkEnd w:id="179"/>
            <w:bookmarkEnd w:id="180"/>
            <w:r w:rsidR="00123E57">
              <w:rPr>
                <w:sz w:val="20"/>
                <w:szCs w:val="20"/>
                <w:lang w:val="ru-RU"/>
              </w:rPr>
              <w:t>.</w:t>
            </w:r>
          </w:p>
          <w:p w:rsidR="00123E57" w:rsidRDefault="00123E57" w:rsidP="00634ABC">
            <w:pPr>
              <w:pStyle w:val="aff6"/>
              <w:spacing w:after="40"/>
              <w:ind w:firstLine="0"/>
              <w:rPr>
                <w:sz w:val="20"/>
                <w:szCs w:val="20"/>
                <w:lang w:val="ru-RU"/>
              </w:rPr>
            </w:pPr>
            <w:r w:rsidRPr="00D55BFB">
              <w:rPr>
                <w:sz w:val="20"/>
                <w:szCs w:val="20"/>
                <w:lang w:val="ru-RU"/>
              </w:rPr>
              <w:t xml:space="preserve">Площадь </w:t>
            </w:r>
            <w:r>
              <w:rPr>
                <w:sz w:val="20"/>
                <w:szCs w:val="20"/>
                <w:lang w:val="ru-RU"/>
              </w:rPr>
              <w:t>территории физкультурно-спортивных сооружений</w:t>
            </w:r>
            <w:r w:rsidRPr="00D55BFB">
              <w:rPr>
                <w:sz w:val="20"/>
                <w:szCs w:val="20"/>
                <w:lang w:val="ru-RU"/>
              </w:rPr>
              <w:t xml:space="preserve"> 0,7 га на 1 тыс. чел. принята в соответствии с </w:t>
            </w:r>
            <w:r>
              <w:rPr>
                <w:sz w:val="20"/>
                <w:szCs w:val="20"/>
                <w:lang w:val="ru-RU"/>
              </w:rPr>
              <w:t>п</w:t>
            </w:r>
            <w:r w:rsidRPr="00D55BFB">
              <w:rPr>
                <w:sz w:val="20"/>
                <w:szCs w:val="20"/>
                <w:lang w:val="ru-RU"/>
              </w:rPr>
              <w:t>риложением Д СП 42.13330.2016</w:t>
            </w:r>
            <w:r>
              <w:rPr>
                <w:sz w:val="20"/>
                <w:szCs w:val="20"/>
                <w:lang w:val="ru-RU"/>
              </w:rPr>
              <w:t xml:space="preserve"> и таблицей 1.3.3 РНГП Ставропольского края</w:t>
            </w:r>
          </w:p>
        </w:tc>
      </w:tr>
      <w:tr w:rsidR="00634ABC" w:rsidRPr="004532CA" w:rsidTr="000B6CA3">
        <w:trPr>
          <w:cantSplit/>
          <w:trHeight w:val="30"/>
        </w:trPr>
        <w:tc>
          <w:tcPr>
            <w:tcW w:w="1545" w:type="dxa"/>
            <w:vMerge/>
            <w:shd w:val="clear" w:color="auto" w:fill="auto"/>
          </w:tcPr>
          <w:p w:rsidR="00634ABC" w:rsidRPr="00EF45B7" w:rsidRDefault="00634ABC" w:rsidP="00DF045B">
            <w:pPr>
              <w:pStyle w:val="aff6"/>
              <w:ind w:firstLine="0"/>
              <w:jc w:val="left"/>
              <w:rPr>
                <w:sz w:val="20"/>
                <w:szCs w:val="20"/>
                <w:lang w:val="ru-RU" w:eastAsia="ru-RU"/>
              </w:rPr>
            </w:pPr>
          </w:p>
        </w:tc>
        <w:tc>
          <w:tcPr>
            <w:tcW w:w="1989" w:type="dxa"/>
            <w:shd w:val="clear" w:color="auto" w:fill="auto"/>
          </w:tcPr>
          <w:p w:rsidR="00634ABC" w:rsidRPr="004532CA" w:rsidRDefault="00634ABC" w:rsidP="00DF045B">
            <w:pPr>
              <w:pStyle w:val="aff6"/>
              <w:ind w:firstLine="0"/>
              <w:rPr>
                <w:sz w:val="20"/>
                <w:szCs w:val="20"/>
                <w:lang w:val="ru-RU"/>
              </w:rPr>
            </w:pPr>
            <w:r w:rsidRPr="004532CA">
              <w:rPr>
                <w:sz w:val="20"/>
                <w:szCs w:val="20"/>
                <w:lang w:val="ru-RU"/>
              </w:rPr>
              <w:t>Расчетный показатель максимально допу</w:t>
            </w:r>
            <w:r w:rsidRPr="004532CA">
              <w:rPr>
                <w:sz w:val="20"/>
                <w:szCs w:val="20"/>
                <w:lang w:val="ru-RU"/>
              </w:rPr>
              <w:t>с</w:t>
            </w:r>
            <w:r w:rsidRPr="004532CA">
              <w:rPr>
                <w:sz w:val="20"/>
                <w:szCs w:val="20"/>
                <w:lang w:val="ru-RU"/>
              </w:rPr>
              <w:t>тимого уровня терр</w:t>
            </w:r>
            <w:r w:rsidRPr="004532CA">
              <w:rPr>
                <w:sz w:val="20"/>
                <w:szCs w:val="20"/>
                <w:lang w:val="ru-RU"/>
              </w:rPr>
              <w:t>и</w:t>
            </w:r>
            <w:r w:rsidRPr="004532CA">
              <w:rPr>
                <w:sz w:val="20"/>
                <w:szCs w:val="20"/>
                <w:lang w:val="ru-RU"/>
              </w:rPr>
              <w:t>ториальной доступн</w:t>
            </w:r>
            <w:r w:rsidRPr="004532CA">
              <w:rPr>
                <w:sz w:val="20"/>
                <w:szCs w:val="20"/>
                <w:lang w:val="ru-RU"/>
              </w:rPr>
              <w:t>о</w:t>
            </w:r>
            <w:r w:rsidRPr="004532CA">
              <w:rPr>
                <w:sz w:val="20"/>
                <w:szCs w:val="20"/>
                <w:lang w:val="ru-RU"/>
              </w:rPr>
              <w:t>сти</w:t>
            </w:r>
          </w:p>
        </w:tc>
        <w:tc>
          <w:tcPr>
            <w:tcW w:w="6095" w:type="dxa"/>
            <w:shd w:val="clear" w:color="auto" w:fill="auto"/>
          </w:tcPr>
          <w:p w:rsidR="00634ABC" w:rsidRDefault="00634ABC" w:rsidP="00DF045B">
            <w:pPr>
              <w:pStyle w:val="aff6"/>
              <w:ind w:firstLine="0"/>
              <w:jc w:val="center"/>
              <w:rPr>
                <w:sz w:val="20"/>
                <w:szCs w:val="20"/>
                <w:lang w:val="ru-RU"/>
              </w:rPr>
            </w:pPr>
            <w:r>
              <w:rPr>
                <w:sz w:val="20"/>
                <w:szCs w:val="20"/>
                <w:lang w:val="ru-RU"/>
              </w:rPr>
              <w:t>Не нормируется</w:t>
            </w:r>
          </w:p>
        </w:tc>
      </w:tr>
      <w:tr w:rsidR="00D416E8" w:rsidRPr="004532CA" w:rsidTr="000B6CA3">
        <w:trPr>
          <w:cantSplit/>
          <w:trHeight w:val="30"/>
        </w:trPr>
        <w:tc>
          <w:tcPr>
            <w:tcW w:w="1545" w:type="dxa"/>
            <w:vMerge w:val="restart"/>
            <w:shd w:val="clear" w:color="auto" w:fill="auto"/>
          </w:tcPr>
          <w:p w:rsidR="00D416E8" w:rsidRDefault="00D416E8" w:rsidP="00D416E8">
            <w:pPr>
              <w:pStyle w:val="aff6"/>
              <w:ind w:firstLine="0"/>
              <w:rPr>
                <w:sz w:val="20"/>
                <w:szCs w:val="20"/>
                <w:lang w:val="ru-RU" w:eastAsia="ru-RU"/>
              </w:rPr>
            </w:pPr>
            <w:r>
              <w:rPr>
                <w:sz w:val="20"/>
                <w:szCs w:val="20"/>
                <w:lang w:val="ru-RU"/>
              </w:rPr>
              <w:t>К</w:t>
            </w:r>
            <w:r w:rsidRPr="00F3751E">
              <w:rPr>
                <w:sz w:val="20"/>
                <w:szCs w:val="20"/>
                <w:lang w:val="ru-RU"/>
              </w:rPr>
              <w:t>рыт</w:t>
            </w:r>
            <w:r>
              <w:rPr>
                <w:sz w:val="20"/>
                <w:szCs w:val="20"/>
                <w:lang w:val="ru-RU"/>
              </w:rPr>
              <w:t>ая</w:t>
            </w:r>
            <w:r w:rsidRPr="00F3751E">
              <w:rPr>
                <w:sz w:val="20"/>
                <w:szCs w:val="20"/>
                <w:lang w:val="ru-RU"/>
              </w:rPr>
              <w:t xml:space="preserve"> ледов</w:t>
            </w:r>
            <w:r>
              <w:rPr>
                <w:sz w:val="20"/>
                <w:szCs w:val="20"/>
                <w:lang w:val="ru-RU"/>
              </w:rPr>
              <w:t>ая</w:t>
            </w:r>
            <w:r w:rsidRPr="00F3751E">
              <w:rPr>
                <w:sz w:val="20"/>
                <w:szCs w:val="20"/>
                <w:lang w:val="ru-RU"/>
              </w:rPr>
              <w:t xml:space="preserve"> арен</w:t>
            </w:r>
            <w:r>
              <w:rPr>
                <w:sz w:val="20"/>
                <w:szCs w:val="20"/>
                <w:lang w:val="ru-RU"/>
              </w:rPr>
              <w:t>а</w:t>
            </w:r>
          </w:p>
        </w:tc>
        <w:tc>
          <w:tcPr>
            <w:tcW w:w="1989" w:type="dxa"/>
            <w:shd w:val="clear" w:color="auto" w:fill="auto"/>
          </w:tcPr>
          <w:p w:rsidR="00D416E8" w:rsidRPr="004532CA" w:rsidRDefault="00D416E8" w:rsidP="00D416E8">
            <w:pPr>
              <w:pStyle w:val="aff6"/>
              <w:ind w:firstLine="0"/>
              <w:rPr>
                <w:sz w:val="20"/>
                <w:szCs w:val="20"/>
                <w:lang w:val="ru-RU"/>
              </w:rPr>
            </w:pPr>
            <w:r w:rsidRPr="000A3113">
              <w:rPr>
                <w:sz w:val="20"/>
                <w:szCs w:val="20"/>
                <w:lang w:val="ru-RU"/>
              </w:rPr>
              <w:t>Расчетный показатель минимально допуст</w:t>
            </w:r>
            <w:r w:rsidRPr="000A3113">
              <w:rPr>
                <w:sz w:val="20"/>
                <w:szCs w:val="20"/>
                <w:lang w:val="ru-RU"/>
              </w:rPr>
              <w:t>и</w:t>
            </w:r>
            <w:r w:rsidRPr="000A3113">
              <w:rPr>
                <w:sz w:val="20"/>
                <w:szCs w:val="20"/>
                <w:lang w:val="ru-RU"/>
              </w:rPr>
              <w:t>мого уровня обесп</w:t>
            </w:r>
            <w:r w:rsidRPr="000A3113">
              <w:rPr>
                <w:sz w:val="20"/>
                <w:szCs w:val="20"/>
                <w:lang w:val="ru-RU"/>
              </w:rPr>
              <w:t>е</w:t>
            </w:r>
            <w:r w:rsidRPr="000A3113">
              <w:rPr>
                <w:sz w:val="20"/>
                <w:szCs w:val="20"/>
                <w:lang w:val="ru-RU"/>
              </w:rPr>
              <w:t>ченности</w:t>
            </w:r>
          </w:p>
        </w:tc>
        <w:tc>
          <w:tcPr>
            <w:tcW w:w="6095" w:type="dxa"/>
            <w:shd w:val="clear" w:color="auto" w:fill="auto"/>
          </w:tcPr>
          <w:p w:rsidR="00D416E8" w:rsidRDefault="00D416E8" w:rsidP="00D416E8">
            <w:pPr>
              <w:pStyle w:val="aff6"/>
              <w:ind w:firstLine="0"/>
              <w:rPr>
                <w:sz w:val="20"/>
                <w:szCs w:val="20"/>
                <w:lang w:val="ru-RU"/>
              </w:rPr>
            </w:pPr>
            <w:r>
              <w:rPr>
                <w:sz w:val="20"/>
                <w:szCs w:val="20"/>
                <w:lang w:val="ru-RU"/>
              </w:rPr>
              <w:t>Количество объектов на муниципальный округ устанавливается по заданию на проектирование в соответствии с таблицей 1.3.3 РНГП Ставропольского края</w:t>
            </w:r>
          </w:p>
        </w:tc>
      </w:tr>
      <w:tr w:rsidR="00D416E8" w:rsidRPr="004532CA" w:rsidTr="000B6CA3">
        <w:trPr>
          <w:cantSplit/>
          <w:trHeight w:val="30"/>
        </w:trPr>
        <w:tc>
          <w:tcPr>
            <w:tcW w:w="1545" w:type="dxa"/>
            <w:vMerge/>
            <w:shd w:val="clear" w:color="auto" w:fill="auto"/>
          </w:tcPr>
          <w:p w:rsidR="00D416E8" w:rsidRDefault="00D416E8" w:rsidP="00D416E8">
            <w:pPr>
              <w:pStyle w:val="aff6"/>
              <w:ind w:firstLine="0"/>
              <w:rPr>
                <w:sz w:val="20"/>
                <w:szCs w:val="20"/>
                <w:lang w:val="ru-RU" w:eastAsia="ru-RU"/>
              </w:rPr>
            </w:pPr>
          </w:p>
        </w:tc>
        <w:tc>
          <w:tcPr>
            <w:tcW w:w="1989" w:type="dxa"/>
            <w:shd w:val="clear" w:color="auto" w:fill="auto"/>
          </w:tcPr>
          <w:p w:rsidR="00D416E8" w:rsidRPr="004532CA" w:rsidRDefault="00D416E8" w:rsidP="00D416E8">
            <w:pPr>
              <w:pStyle w:val="aff6"/>
              <w:ind w:firstLine="0"/>
              <w:rPr>
                <w:sz w:val="20"/>
                <w:szCs w:val="20"/>
                <w:lang w:val="ru-RU"/>
              </w:rPr>
            </w:pPr>
            <w:r w:rsidRPr="000A3113">
              <w:rPr>
                <w:sz w:val="20"/>
                <w:szCs w:val="20"/>
                <w:lang w:val="ru-RU"/>
              </w:rPr>
              <w:t>Расчетный показатель максимально допу</w:t>
            </w:r>
            <w:r w:rsidRPr="000A3113">
              <w:rPr>
                <w:sz w:val="20"/>
                <w:szCs w:val="20"/>
                <w:lang w:val="ru-RU"/>
              </w:rPr>
              <w:t>с</w:t>
            </w:r>
            <w:r w:rsidRPr="000A3113">
              <w:rPr>
                <w:sz w:val="20"/>
                <w:szCs w:val="20"/>
                <w:lang w:val="ru-RU"/>
              </w:rPr>
              <w:t>тимого уровня терр</w:t>
            </w:r>
            <w:r w:rsidRPr="000A3113">
              <w:rPr>
                <w:sz w:val="20"/>
                <w:szCs w:val="20"/>
                <w:lang w:val="ru-RU"/>
              </w:rPr>
              <w:t>и</w:t>
            </w:r>
            <w:r w:rsidRPr="000A3113">
              <w:rPr>
                <w:sz w:val="20"/>
                <w:szCs w:val="20"/>
                <w:lang w:val="ru-RU"/>
              </w:rPr>
              <w:t>ториальной доступн</w:t>
            </w:r>
            <w:r w:rsidRPr="000A3113">
              <w:rPr>
                <w:sz w:val="20"/>
                <w:szCs w:val="20"/>
                <w:lang w:val="ru-RU"/>
              </w:rPr>
              <w:t>о</w:t>
            </w:r>
            <w:r w:rsidRPr="000A3113">
              <w:rPr>
                <w:sz w:val="20"/>
                <w:szCs w:val="20"/>
                <w:lang w:val="ru-RU"/>
              </w:rPr>
              <w:t>сти</w:t>
            </w:r>
          </w:p>
        </w:tc>
        <w:tc>
          <w:tcPr>
            <w:tcW w:w="6095" w:type="dxa"/>
            <w:shd w:val="clear" w:color="auto" w:fill="auto"/>
          </w:tcPr>
          <w:p w:rsidR="00D416E8" w:rsidRDefault="00D416E8" w:rsidP="00D416E8">
            <w:pPr>
              <w:pStyle w:val="aff6"/>
              <w:ind w:firstLine="0"/>
              <w:jc w:val="center"/>
              <w:rPr>
                <w:sz w:val="20"/>
                <w:szCs w:val="20"/>
                <w:lang w:val="ru-RU"/>
              </w:rPr>
            </w:pPr>
            <w:r>
              <w:rPr>
                <w:sz w:val="20"/>
                <w:szCs w:val="20"/>
                <w:lang w:val="ru-RU"/>
              </w:rPr>
              <w:t>Не нормируется</w:t>
            </w:r>
          </w:p>
        </w:tc>
      </w:tr>
      <w:tr w:rsidR="00D416E8" w:rsidRPr="004532CA" w:rsidTr="000B6CA3">
        <w:trPr>
          <w:cantSplit/>
          <w:trHeight w:val="30"/>
        </w:trPr>
        <w:tc>
          <w:tcPr>
            <w:tcW w:w="1545" w:type="dxa"/>
            <w:vMerge w:val="restart"/>
            <w:shd w:val="clear" w:color="auto" w:fill="auto"/>
          </w:tcPr>
          <w:p w:rsidR="00D416E8" w:rsidRDefault="00D416E8" w:rsidP="00D416E8">
            <w:pPr>
              <w:pStyle w:val="aff6"/>
              <w:ind w:firstLine="0"/>
              <w:rPr>
                <w:sz w:val="20"/>
                <w:szCs w:val="20"/>
                <w:lang w:val="ru-RU" w:eastAsia="ru-RU"/>
              </w:rPr>
            </w:pPr>
            <w:r>
              <w:rPr>
                <w:sz w:val="20"/>
                <w:szCs w:val="20"/>
                <w:lang w:val="ru-RU"/>
              </w:rPr>
              <w:lastRenderedPageBreak/>
              <w:t>Тренировочная база</w:t>
            </w:r>
          </w:p>
        </w:tc>
        <w:tc>
          <w:tcPr>
            <w:tcW w:w="1989" w:type="dxa"/>
            <w:shd w:val="clear" w:color="auto" w:fill="auto"/>
          </w:tcPr>
          <w:p w:rsidR="00D416E8" w:rsidRPr="004532CA" w:rsidRDefault="00D416E8" w:rsidP="00D416E8">
            <w:pPr>
              <w:pStyle w:val="aff6"/>
              <w:ind w:firstLine="0"/>
              <w:rPr>
                <w:sz w:val="20"/>
                <w:szCs w:val="20"/>
                <w:lang w:val="ru-RU"/>
              </w:rPr>
            </w:pPr>
            <w:r w:rsidRPr="000A3113">
              <w:rPr>
                <w:sz w:val="20"/>
                <w:szCs w:val="20"/>
                <w:lang w:val="ru-RU"/>
              </w:rPr>
              <w:t>Расчетный показатель минимально допуст</w:t>
            </w:r>
            <w:r w:rsidRPr="000A3113">
              <w:rPr>
                <w:sz w:val="20"/>
                <w:szCs w:val="20"/>
                <w:lang w:val="ru-RU"/>
              </w:rPr>
              <w:t>и</w:t>
            </w:r>
            <w:r w:rsidRPr="000A3113">
              <w:rPr>
                <w:sz w:val="20"/>
                <w:szCs w:val="20"/>
                <w:lang w:val="ru-RU"/>
              </w:rPr>
              <w:t>мого уровня обесп</w:t>
            </w:r>
            <w:r w:rsidRPr="000A3113">
              <w:rPr>
                <w:sz w:val="20"/>
                <w:szCs w:val="20"/>
                <w:lang w:val="ru-RU"/>
              </w:rPr>
              <w:t>е</w:t>
            </w:r>
            <w:r w:rsidRPr="000A3113">
              <w:rPr>
                <w:sz w:val="20"/>
                <w:szCs w:val="20"/>
                <w:lang w:val="ru-RU"/>
              </w:rPr>
              <w:t>ченности</w:t>
            </w:r>
          </w:p>
        </w:tc>
        <w:tc>
          <w:tcPr>
            <w:tcW w:w="6095" w:type="dxa"/>
            <w:shd w:val="clear" w:color="auto" w:fill="auto"/>
          </w:tcPr>
          <w:p w:rsidR="00D416E8" w:rsidRDefault="00D416E8" w:rsidP="00D416E8">
            <w:pPr>
              <w:pStyle w:val="aff6"/>
              <w:ind w:firstLine="0"/>
              <w:rPr>
                <w:sz w:val="20"/>
                <w:szCs w:val="20"/>
                <w:lang w:val="ru-RU"/>
              </w:rPr>
            </w:pPr>
            <w:r>
              <w:rPr>
                <w:sz w:val="20"/>
                <w:szCs w:val="20"/>
                <w:lang w:val="ru-RU"/>
              </w:rPr>
              <w:t>Количество объектов на муниципальное округ устанавливается по заданию на проектирование в соответствии с таблицей 1.3.3 РНГП Ставропольского края</w:t>
            </w:r>
          </w:p>
        </w:tc>
      </w:tr>
      <w:tr w:rsidR="00D416E8" w:rsidRPr="004532CA" w:rsidTr="000B6CA3">
        <w:trPr>
          <w:cantSplit/>
          <w:trHeight w:val="30"/>
        </w:trPr>
        <w:tc>
          <w:tcPr>
            <w:tcW w:w="1545" w:type="dxa"/>
            <w:vMerge/>
            <w:shd w:val="clear" w:color="auto" w:fill="auto"/>
          </w:tcPr>
          <w:p w:rsidR="00D416E8" w:rsidRDefault="00D416E8" w:rsidP="00D416E8">
            <w:pPr>
              <w:pStyle w:val="aff6"/>
              <w:ind w:firstLine="0"/>
              <w:rPr>
                <w:sz w:val="20"/>
                <w:szCs w:val="20"/>
                <w:lang w:val="ru-RU" w:eastAsia="ru-RU"/>
              </w:rPr>
            </w:pPr>
          </w:p>
        </w:tc>
        <w:tc>
          <w:tcPr>
            <w:tcW w:w="1989" w:type="dxa"/>
            <w:shd w:val="clear" w:color="auto" w:fill="auto"/>
          </w:tcPr>
          <w:p w:rsidR="00D416E8" w:rsidRPr="004532CA" w:rsidRDefault="00D416E8" w:rsidP="00D416E8">
            <w:pPr>
              <w:pStyle w:val="aff6"/>
              <w:ind w:firstLine="0"/>
              <w:rPr>
                <w:sz w:val="20"/>
                <w:szCs w:val="20"/>
                <w:lang w:val="ru-RU"/>
              </w:rPr>
            </w:pPr>
            <w:r w:rsidRPr="000A3113">
              <w:rPr>
                <w:sz w:val="20"/>
                <w:szCs w:val="20"/>
                <w:lang w:val="ru-RU"/>
              </w:rPr>
              <w:t>Расчетный показатель максимально допу</w:t>
            </w:r>
            <w:r w:rsidRPr="000A3113">
              <w:rPr>
                <w:sz w:val="20"/>
                <w:szCs w:val="20"/>
                <w:lang w:val="ru-RU"/>
              </w:rPr>
              <w:t>с</w:t>
            </w:r>
            <w:r w:rsidRPr="000A3113">
              <w:rPr>
                <w:sz w:val="20"/>
                <w:szCs w:val="20"/>
                <w:lang w:val="ru-RU"/>
              </w:rPr>
              <w:t>тимого уровня терр</w:t>
            </w:r>
            <w:r w:rsidRPr="000A3113">
              <w:rPr>
                <w:sz w:val="20"/>
                <w:szCs w:val="20"/>
                <w:lang w:val="ru-RU"/>
              </w:rPr>
              <w:t>и</w:t>
            </w:r>
            <w:r w:rsidRPr="000A3113">
              <w:rPr>
                <w:sz w:val="20"/>
                <w:szCs w:val="20"/>
                <w:lang w:val="ru-RU"/>
              </w:rPr>
              <w:t>ториальной доступн</w:t>
            </w:r>
            <w:r w:rsidRPr="000A3113">
              <w:rPr>
                <w:sz w:val="20"/>
                <w:szCs w:val="20"/>
                <w:lang w:val="ru-RU"/>
              </w:rPr>
              <w:t>о</w:t>
            </w:r>
            <w:r w:rsidRPr="000A3113">
              <w:rPr>
                <w:sz w:val="20"/>
                <w:szCs w:val="20"/>
                <w:lang w:val="ru-RU"/>
              </w:rPr>
              <w:t>сти</w:t>
            </w:r>
          </w:p>
        </w:tc>
        <w:tc>
          <w:tcPr>
            <w:tcW w:w="6095" w:type="dxa"/>
            <w:shd w:val="clear" w:color="auto" w:fill="auto"/>
          </w:tcPr>
          <w:p w:rsidR="00D416E8" w:rsidRDefault="00D416E8" w:rsidP="00D416E8">
            <w:pPr>
              <w:pStyle w:val="aff6"/>
              <w:ind w:firstLine="0"/>
              <w:jc w:val="center"/>
              <w:rPr>
                <w:sz w:val="20"/>
                <w:szCs w:val="20"/>
                <w:lang w:val="ru-RU"/>
              </w:rPr>
            </w:pPr>
            <w:r>
              <w:rPr>
                <w:sz w:val="20"/>
                <w:szCs w:val="20"/>
                <w:lang w:val="ru-RU"/>
              </w:rPr>
              <w:t>Не нормируется</w:t>
            </w:r>
          </w:p>
        </w:tc>
      </w:tr>
      <w:tr w:rsidR="006D6761" w:rsidRPr="004532CA" w:rsidTr="000B6CA3">
        <w:trPr>
          <w:cantSplit/>
          <w:trHeight w:val="30"/>
        </w:trPr>
        <w:tc>
          <w:tcPr>
            <w:tcW w:w="1545" w:type="dxa"/>
            <w:vMerge w:val="restart"/>
            <w:shd w:val="clear" w:color="auto" w:fill="auto"/>
          </w:tcPr>
          <w:p w:rsidR="006D6761" w:rsidRDefault="006D6761" w:rsidP="006D6761">
            <w:pPr>
              <w:pStyle w:val="aff6"/>
              <w:ind w:firstLine="0"/>
              <w:rPr>
                <w:sz w:val="20"/>
                <w:szCs w:val="20"/>
                <w:lang w:val="ru-RU" w:eastAsia="ru-RU"/>
              </w:rPr>
            </w:pPr>
            <w:r w:rsidRPr="0049794D">
              <w:rPr>
                <w:sz w:val="20"/>
                <w:szCs w:val="20"/>
                <w:lang w:val="ru-RU"/>
              </w:rPr>
              <w:t>Плавательный бассейн общего пользования</w:t>
            </w:r>
          </w:p>
        </w:tc>
        <w:tc>
          <w:tcPr>
            <w:tcW w:w="1989" w:type="dxa"/>
            <w:shd w:val="clear" w:color="auto" w:fill="auto"/>
          </w:tcPr>
          <w:p w:rsidR="006D6761" w:rsidRPr="004532CA" w:rsidRDefault="006D6761" w:rsidP="006D6761">
            <w:pPr>
              <w:pStyle w:val="aff6"/>
              <w:ind w:firstLine="0"/>
              <w:rPr>
                <w:sz w:val="20"/>
                <w:szCs w:val="20"/>
                <w:lang w:val="ru-RU"/>
              </w:rPr>
            </w:pPr>
            <w:r w:rsidRPr="000A3113">
              <w:rPr>
                <w:sz w:val="20"/>
                <w:szCs w:val="20"/>
                <w:lang w:val="ru-RU"/>
              </w:rPr>
              <w:t>Расчетный показатель минимально допуст</w:t>
            </w:r>
            <w:r w:rsidRPr="000A3113">
              <w:rPr>
                <w:sz w:val="20"/>
                <w:szCs w:val="20"/>
                <w:lang w:val="ru-RU"/>
              </w:rPr>
              <w:t>и</w:t>
            </w:r>
            <w:r w:rsidRPr="000A3113">
              <w:rPr>
                <w:sz w:val="20"/>
                <w:szCs w:val="20"/>
                <w:lang w:val="ru-RU"/>
              </w:rPr>
              <w:t>мого уровня обесп</w:t>
            </w:r>
            <w:r w:rsidRPr="000A3113">
              <w:rPr>
                <w:sz w:val="20"/>
                <w:szCs w:val="20"/>
                <w:lang w:val="ru-RU"/>
              </w:rPr>
              <w:t>е</w:t>
            </w:r>
            <w:r w:rsidRPr="000A3113">
              <w:rPr>
                <w:sz w:val="20"/>
                <w:szCs w:val="20"/>
                <w:lang w:val="ru-RU"/>
              </w:rPr>
              <w:t>ченности</w:t>
            </w:r>
          </w:p>
        </w:tc>
        <w:tc>
          <w:tcPr>
            <w:tcW w:w="6095" w:type="dxa"/>
            <w:shd w:val="clear" w:color="auto" w:fill="auto"/>
          </w:tcPr>
          <w:p w:rsidR="006D6761" w:rsidRDefault="006D6761" w:rsidP="006D6761">
            <w:pPr>
              <w:pStyle w:val="aff6"/>
              <w:ind w:firstLine="0"/>
              <w:rPr>
                <w:sz w:val="20"/>
                <w:szCs w:val="20"/>
                <w:lang w:val="ru-RU"/>
              </w:rPr>
            </w:pPr>
            <w:r>
              <w:rPr>
                <w:sz w:val="20"/>
                <w:szCs w:val="20"/>
                <w:lang w:val="ru-RU"/>
              </w:rPr>
              <w:t xml:space="preserve">Не менее 1 плавательного бассейна общего пользования на 30000 чел. принято в соответствии с </w:t>
            </w:r>
            <w:r w:rsidR="0066010C">
              <w:rPr>
                <w:sz w:val="20"/>
                <w:szCs w:val="20"/>
                <w:lang w:val="ru-RU"/>
              </w:rPr>
              <w:t>п</w:t>
            </w:r>
            <w:r w:rsidRPr="00824099">
              <w:rPr>
                <w:sz w:val="20"/>
                <w:szCs w:val="20"/>
                <w:lang w:val="ru-RU"/>
              </w:rPr>
              <w:t xml:space="preserve">риказом Минспорта России от 21.03.2018 </w:t>
            </w:r>
            <w:r>
              <w:rPr>
                <w:sz w:val="20"/>
                <w:szCs w:val="20"/>
                <w:lang w:val="ru-RU"/>
              </w:rPr>
              <w:t>№ </w:t>
            </w:r>
            <w:r w:rsidRPr="00824099">
              <w:rPr>
                <w:sz w:val="20"/>
                <w:szCs w:val="20"/>
                <w:lang w:val="ru-RU"/>
              </w:rPr>
              <w:t>244</w:t>
            </w:r>
            <w:r>
              <w:rPr>
                <w:sz w:val="20"/>
                <w:szCs w:val="20"/>
                <w:lang w:val="ru-RU"/>
              </w:rPr>
              <w:t xml:space="preserve"> и таблицей 1.3.3 РНГП Ставропольского края.</w:t>
            </w:r>
          </w:p>
          <w:p w:rsidR="006D6761" w:rsidRDefault="006D6761" w:rsidP="006D6761">
            <w:pPr>
              <w:pStyle w:val="aff6"/>
              <w:ind w:firstLine="0"/>
              <w:rPr>
                <w:sz w:val="20"/>
                <w:szCs w:val="20"/>
                <w:lang w:val="ru-RU"/>
              </w:rPr>
            </w:pPr>
            <w:r>
              <w:rPr>
                <w:sz w:val="20"/>
                <w:szCs w:val="20"/>
                <w:lang w:val="ru-RU"/>
              </w:rPr>
              <w:t xml:space="preserve">Площадь зеркала воды бассейна общего пользования 20 кв. м на 1 000 чел. принята в соответствии с Приложением Д </w:t>
            </w:r>
            <w:r w:rsidRPr="00903F22">
              <w:rPr>
                <w:sz w:val="20"/>
                <w:szCs w:val="20"/>
                <w:lang w:val="ru-RU"/>
              </w:rPr>
              <w:t>СП 42.13330.2016</w:t>
            </w:r>
            <w:r>
              <w:rPr>
                <w:sz w:val="20"/>
                <w:szCs w:val="20"/>
                <w:lang w:val="ru-RU"/>
              </w:rPr>
              <w:t xml:space="preserve"> и таблицей 1.3.3 РНГП Ставропольского края</w:t>
            </w:r>
          </w:p>
        </w:tc>
      </w:tr>
      <w:tr w:rsidR="006D6761" w:rsidRPr="004532CA" w:rsidTr="000B6CA3">
        <w:trPr>
          <w:cantSplit/>
          <w:trHeight w:val="30"/>
        </w:trPr>
        <w:tc>
          <w:tcPr>
            <w:tcW w:w="1545" w:type="dxa"/>
            <w:vMerge/>
            <w:shd w:val="clear" w:color="auto" w:fill="auto"/>
          </w:tcPr>
          <w:p w:rsidR="006D6761" w:rsidRDefault="006D6761" w:rsidP="006D6761">
            <w:pPr>
              <w:pStyle w:val="aff6"/>
              <w:ind w:firstLine="0"/>
              <w:rPr>
                <w:sz w:val="20"/>
                <w:szCs w:val="20"/>
                <w:lang w:val="ru-RU" w:eastAsia="ru-RU"/>
              </w:rPr>
            </w:pPr>
          </w:p>
        </w:tc>
        <w:tc>
          <w:tcPr>
            <w:tcW w:w="1989" w:type="dxa"/>
            <w:shd w:val="clear" w:color="auto" w:fill="auto"/>
          </w:tcPr>
          <w:p w:rsidR="006D6761" w:rsidRPr="004532CA" w:rsidRDefault="006D6761" w:rsidP="006D6761">
            <w:pPr>
              <w:pStyle w:val="aff6"/>
              <w:ind w:firstLine="0"/>
              <w:rPr>
                <w:sz w:val="20"/>
                <w:szCs w:val="20"/>
                <w:lang w:val="ru-RU"/>
              </w:rPr>
            </w:pPr>
            <w:r w:rsidRPr="000A3113">
              <w:rPr>
                <w:sz w:val="20"/>
                <w:szCs w:val="20"/>
                <w:lang w:val="ru-RU"/>
              </w:rPr>
              <w:t>Расчетный показатель максимально допу</w:t>
            </w:r>
            <w:r w:rsidRPr="000A3113">
              <w:rPr>
                <w:sz w:val="20"/>
                <w:szCs w:val="20"/>
                <w:lang w:val="ru-RU"/>
              </w:rPr>
              <w:t>с</w:t>
            </w:r>
            <w:r w:rsidRPr="000A3113">
              <w:rPr>
                <w:sz w:val="20"/>
                <w:szCs w:val="20"/>
                <w:lang w:val="ru-RU"/>
              </w:rPr>
              <w:t>тимого уровня терр</w:t>
            </w:r>
            <w:r w:rsidRPr="000A3113">
              <w:rPr>
                <w:sz w:val="20"/>
                <w:szCs w:val="20"/>
                <w:lang w:val="ru-RU"/>
              </w:rPr>
              <w:t>и</w:t>
            </w:r>
            <w:r w:rsidRPr="000A3113">
              <w:rPr>
                <w:sz w:val="20"/>
                <w:szCs w:val="20"/>
                <w:lang w:val="ru-RU"/>
              </w:rPr>
              <w:t>ториальной доступн</w:t>
            </w:r>
            <w:r w:rsidRPr="000A3113">
              <w:rPr>
                <w:sz w:val="20"/>
                <w:szCs w:val="20"/>
                <w:lang w:val="ru-RU"/>
              </w:rPr>
              <w:t>о</w:t>
            </w:r>
            <w:r w:rsidRPr="000A3113">
              <w:rPr>
                <w:sz w:val="20"/>
                <w:szCs w:val="20"/>
                <w:lang w:val="ru-RU"/>
              </w:rPr>
              <w:t>сти</w:t>
            </w:r>
          </w:p>
        </w:tc>
        <w:tc>
          <w:tcPr>
            <w:tcW w:w="6095" w:type="dxa"/>
            <w:shd w:val="clear" w:color="auto" w:fill="auto"/>
          </w:tcPr>
          <w:p w:rsidR="006D6761" w:rsidRDefault="006D6761" w:rsidP="006D6761">
            <w:pPr>
              <w:pStyle w:val="aff6"/>
              <w:ind w:firstLine="0"/>
              <w:rPr>
                <w:sz w:val="20"/>
                <w:szCs w:val="20"/>
                <w:lang w:val="ru-RU"/>
              </w:rPr>
            </w:pPr>
            <w:r w:rsidRPr="00D8662E">
              <w:rPr>
                <w:sz w:val="20"/>
                <w:szCs w:val="20"/>
                <w:lang w:val="ru-RU"/>
              </w:rPr>
              <w:t xml:space="preserve">Транспортная доступность </w:t>
            </w:r>
            <w:r>
              <w:rPr>
                <w:sz w:val="20"/>
                <w:szCs w:val="20"/>
                <w:lang w:val="ru-RU"/>
              </w:rPr>
              <w:t xml:space="preserve">в пределах города Георгиевск </w:t>
            </w:r>
            <w:r w:rsidRPr="00D8662E">
              <w:rPr>
                <w:sz w:val="20"/>
                <w:szCs w:val="20"/>
                <w:lang w:val="ru-RU"/>
              </w:rPr>
              <w:t xml:space="preserve">принята 30 мин. в соответствии с </w:t>
            </w:r>
            <w:r>
              <w:rPr>
                <w:sz w:val="20"/>
                <w:szCs w:val="20"/>
                <w:lang w:val="ru-RU"/>
              </w:rPr>
              <w:t>таблицей 1.3.3 РНГП Ставропольского края. Транспортная доступность в пределах муниципального округа в 90 мин. принята в соответствии с приложением к п</w:t>
            </w:r>
            <w:r w:rsidRPr="004E1D70">
              <w:rPr>
                <w:sz w:val="20"/>
                <w:szCs w:val="20"/>
                <w:lang w:val="ru-RU"/>
              </w:rPr>
              <w:t>риказу Минспорта России от 19.08.2021 №</w:t>
            </w:r>
            <w:r>
              <w:rPr>
                <w:sz w:val="20"/>
                <w:szCs w:val="20"/>
                <w:lang w:val="ru-RU"/>
              </w:rPr>
              <w:t> </w:t>
            </w:r>
            <w:r w:rsidRPr="004E1D70">
              <w:rPr>
                <w:sz w:val="20"/>
                <w:szCs w:val="20"/>
                <w:lang w:val="ru-RU"/>
              </w:rPr>
              <w:t>649 «О рекомендованных нормативах и но</w:t>
            </w:r>
            <w:r w:rsidRPr="004E1D70">
              <w:rPr>
                <w:sz w:val="20"/>
                <w:szCs w:val="20"/>
                <w:lang w:val="ru-RU"/>
              </w:rPr>
              <w:t>р</w:t>
            </w:r>
            <w:r w:rsidRPr="004E1D70">
              <w:rPr>
                <w:sz w:val="20"/>
                <w:szCs w:val="20"/>
                <w:lang w:val="ru-RU"/>
              </w:rPr>
              <w:t>мах обеспеченности населения объектами спортивной инфраструкт</w:t>
            </w:r>
            <w:r w:rsidRPr="004E1D70">
              <w:rPr>
                <w:sz w:val="20"/>
                <w:szCs w:val="20"/>
                <w:lang w:val="ru-RU"/>
              </w:rPr>
              <w:t>у</w:t>
            </w:r>
            <w:r w:rsidRPr="004E1D70">
              <w:rPr>
                <w:sz w:val="20"/>
                <w:szCs w:val="20"/>
                <w:lang w:val="ru-RU"/>
              </w:rPr>
              <w:t>ры»</w:t>
            </w:r>
            <w:r>
              <w:rPr>
                <w:sz w:val="20"/>
                <w:szCs w:val="20"/>
                <w:lang w:val="ru-RU"/>
              </w:rPr>
              <w:t xml:space="preserve"> (далее – приказ </w:t>
            </w:r>
            <w:r w:rsidRPr="004E1D70">
              <w:rPr>
                <w:sz w:val="20"/>
                <w:szCs w:val="20"/>
                <w:lang w:val="ru-RU"/>
              </w:rPr>
              <w:t>Минспорта России от 19.08.2021 №</w:t>
            </w:r>
            <w:r>
              <w:rPr>
                <w:sz w:val="20"/>
                <w:szCs w:val="20"/>
                <w:lang w:val="ru-RU"/>
              </w:rPr>
              <w:t> </w:t>
            </w:r>
            <w:r w:rsidRPr="004E1D70">
              <w:rPr>
                <w:sz w:val="20"/>
                <w:szCs w:val="20"/>
                <w:lang w:val="ru-RU"/>
              </w:rPr>
              <w:t>649</w:t>
            </w:r>
            <w:r>
              <w:rPr>
                <w:sz w:val="20"/>
                <w:szCs w:val="20"/>
                <w:lang w:val="ru-RU"/>
              </w:rPr>
              <w:t>)</w:t>
            </w:r>
          </w:p>
        </w:tc>
      </w:tr>
      <w:tr w:rsidR="006D6761" w:rsidRPr="004532CA" w:rsidTr="000B6CA3">
        <w:trPr>
          <w:cantSplit/>
          <w:trHeight w:val="30"/>
        </w:trPr>
        <w:tc>
          <w:tcPr>
            <w:tcW w:w="1545" w:type="dxa"/>
            <w:vMerge w:val="restart"/>
            <w:shd w:val="clear" w:color="auto" w:fill="auto"/>
          </w:tcPr>
          <w:p w:rsidR="006D6761" w:rsidRDefault="006D6761" w:rsidP="006D6761">
            <w:pPr>
              <w:pStyle w:val="aff6"/>
              <w:ind w:firstLine="0"/>
              <w:rPr>
                <w:sz w:val="20"/>
                <w:szCs w:val="20"/>
                <w:lang w:val="ru-RU" w:eastAsia="ru-RU"/>
              </w:rPr>
            </w:pPr>
            <w:r>
              <w:rPr>
                <w:sz w:val="20"/>
                <w:szCs w:val="20"/>
                <w:lang w:val="ru-RU" w:eastAsia="ru-RU"/>
              </w:rPr>
              <w:t>Стадион</w:t>
            </w:r>
          </w:p>
        </w:tc>
        <w:tc>
          <w:tcPr>
            <w:tcW w:w="1989" w:type="dxa"/>
            <w:shd w:val="clear" w:color="auto" w:fill="auto"/>
          </w:tcPr>
          <w:p w:rsidR="006D6761" w:rsidRPr="004532CA" w:rsidRDefault="006D6761" w:rsidP="006D6761">
            <w:pPr>
              <w:pStyle w:val="aff6"/>
              <w:ind w:firstLine="0"/>
              <w:rPr>
                <w:sz w:val="20"/>
                <w:szCs w:val="20"/>
                <w:lang w:val="ru-RU"/>
              </w:rPr>
            </w:pPr>
            <w:r w:rsidRPr="000A3113">
              <w:rPr>
                <w:sz w:val="20"/>
                <w:szCs w:val="20"/>
                <w:lang w:val="ru-RU"/>
              </w:rPr>
              <w:t>Расчетный показатель минимально допуст</w:t>
            </w:r>
            <w:r w:rsidRPr="000A3113">
              <w:rPr>
                <w:sz w:val="20"/>
                <w:szCs w:val="20"/>
                <w:lang w:val="ru-RU"/>
              </w:rPr>
              <w:t>и</w:t>
            </w:r>
            <w:r w:rsidRPr="000A3113">
              <w:rPr>
                <w:sz w:val="20"/>
                <w:szCs w:val="20"/>
                <w:lang w:val="ru-RU"/>
              </w:rPr>
              <w:t>мого уровня обесп</w:t>
            </w:r>
            <w:r w:rsidRPr="000A3113">
              <w:rPr>
                <w:sz w:val="20"/>
                <w:szCs w:val="20"/>
                <w:lang w:val="ru-RU"/>
              </w:rPr>
              <w:t>е</w:t>
            </w:r>
            <w:r w:rsidRPr="000A3113">
              <w:rPr>
                <w:sz w:val="20"/>
                <w:szCs w:val="20"/>
                <w:lang w:val="ru-RU"/>
              </w:rPr>
              <w:t>ченности</w:t>
            </w:r>
          </w:p>
        </w:tc>
        <w:tc>
          <w:tcPr>
            <w:tcW w:w="6095" w:type="dxa"/>
            <w:shd w:val="clear" w:color="auto" w:fill="auto"/>
          </w:tcPr>
          <w:p w:rsidR="006D6761" w:rsidRDefault="006D6761" w:rsidP="006D6761">
            <w:pPr>
              <w:pStyle w:val="aff6"/>
              <w:ind w:firstLine="0"/>
              <w:rPr>
                <w:sz w:val="20"/>
                <w:szCs w:val="20"/>
                <w:lang w:val="ru-RU"/>
              </w:rPr>
            </w:pPr>
            <w:r>
              <w:rPr>
                <w:sz w:val="20"/>
                <w:szCs w:val="20"/>
                <w:lang w:val="ru-RU"/>
              </w:rPr>
              <w:t xml:space="preserve">Не менее 1 стадиона в населенном пункте с численностью более 5000 человек принято в соответствии с </w:t>
            </w:r>
            <w:r w:rsidR="0066010C">
              <w:rPr>
                <w:sz w:val="20"/>
                <w:szCs w:val="20"/>
                <w:lang w:val="ru-RU"/>
              </w:rPr>
              <w:t>п</w:t>
            </w:r>
            <w:r w:rsidRPr="00824099">
              <w:rPr>
                <w:sz w:val="20"/>
                <w:szCs w:val="20"/>
                <w:lang w:val="ru-RU"/>
              </w:rPr>
              <w:t xml:space="preserve">риказом Минспорта России от 21.03.2018 </w:t>
            </w:r>
            <w:r>
              <w:rPr>
                <w:sz w:val="20"/>
                <w:szCs w:val="20"/>
                <w:lang w:val="ru-RU"/>
              </w:rPr>
              <w:t>№ </w:t>
            </w:r>
            <w:r w:rsidRPr="00824099">
              <w:rPr>
                <w:sz w:val="20"/>
                <w:szCs w:val="20"/>
                <w:lang w:val="ru-RU"/>
              </w:rPr>
              <w:t>244</w:t>
            </w:r>
            <w:r w:rsidR="0066010C">
              <w:rPr>
                <w:sz w:val="20"/>
                <w:szCs w:val="20"/>
                <w:lang w:val="ru-RU"/>
              </w:rPr>
              <w:t xml:space="preserve"> и таблицей 1.3.3 РНГП Ставропольского края</w:t>
            </w:r>
          </w:p>
        </w:tc>
      </w:tr>
      <w:tr w:rsidR="006D6761" w:rsidRPr="004532CA" w:rsidTr="000B6CA3">
        <w:trPr>
          <w:cantSplit/>
          <w:trHeight w:val="30"/>
        </w:trPr>
        <w:tc>
          <w:tcPr>
            <w:tcW w:w="1545" w:type="dxa"/>
            <w:vMerge/>
            <w:shd w:val="clear" w:color="auto" w:fill="auto"/>
          </w:tcPr>
          <w:p w:rsidR="006D6761" w:rsidRDefault="006D6761" w:rsidP="006D6761">
            <w:pPr>
              <w:pStyle w:val="aff6"/>
              <w:ind w:firstLine="0"/>
              <w:rPr>
                <w:sz w:val="20"/>
                <w:szCs w:val="20"/>
                <w:lang w:val="ru-RU" w:eastAsia="ru-RU"/>
              </w:rPr>
            </w:pPr>
          </w:p>
        </w:tc>
        <w:tc>
          <w:tcPr>
            <w:tcW w:w="1989" w:type="dxa"/>
            <w:shd w:val="clear" w:color="auto" w:fill="auto"/>
          </w:tcPr>
          <w:p w:rsidR="006D6761" w:rsidRPr="004532CA" w:rsidRDefault="006D6761" w:rsidP="006D6761">
            <w:pPr>
              <w:pStyle w:val="aff6"/>
              <w:ind w:firstLine="0"/>
              <w:rPr>
                <w:sz w:val="20"/>
                <w:szCs w:val="20"/>
                <w:lang w:val="ru-RU"/>
              </w:rPr>
            </w:pPr>
            <w:r w:rsidRPr="000A3113">
              <w:rPr>
                <w:sz w:val="20"/>
                <w:szCs w:val="20"/>
                <w:lang w:val="ru-RU"/>
              </w:rPr>
              <w:t>Расчетный показатель максимально допу</w:t>
            </w:r>
            <w:r w:rsidRPr="000A3113">
              <w:rPr>
                <w:sz w:val="20"/>
                <w:szCs w:val="20"/>
                <w:lang w:val="ru-RU"/>
              </w:rPr>
              <w:t>с</w:t>
            </w:r>
            <w:r w:rsidRPr="000A3113">
              <w:rPr>
                <w:sz w:val="20"/>
                <w:szCs w:val="20"/>
                <w:lang w:val="ru-RU"/>
              </w:rPr>
              <w:t>тимого уровня терр</w:t>
            </w:r>
            <w:r w:rsidRPr="000A3113">
              <w:rPr>
                <w:sz w:val="20"/>
                <w:szCs w:val="20"/>
                <w:lang w:val="ru-RU"/>
              </w:rPr>
              <w:t>и</w:t>
            </w:r>
            <w:r w:rsidRPr="000A3113">
              <w:rPr>
                <w:sz w:val="20"/>
                <w:szCs w:val="20"/>
                <w:lang w:val="ru-RU"/>
              </w:rPr>
              <w:t>ториальной доступн</w:t>
            </w:r>
            <w:r w:rsidRPr="000A3113">
              <w:rPr>
                <w:sz w:val="20"/>
                <w:szCs w:val="20"/>
                <w:lang w:val="ru-RU"/>
              </w:rPr>
              <w:t>о</w:t>
            </w:r>
            <w:r w:rsidRPr="000A3113">
              <w:rPr>
                <w:sz w:val="20"/>
                <w:szCs w:val="20"/>
                <w:lang w:val="ru-RU"/>
              </w:rPr>
              <w:t>сти</w:t>
            </w:r>
          </w:p>
        </w:tc>
        <w:tc>
          <w:tcPr>
            <w:tcW w:w="6095" w:type="dxa"/>
            <w:shd w:val="clear" w:color="auto" w:fill="auto"/>
          </w:tcPr>
          <w:p w:rsidR="006D6761" w:rsidRDefault="0066010C" w:rsidP="0066010C">
            <w:pPr>
              <w:pStyle w:val="aff6"/>
              <w:ind w:firstLine="0"/>
              <w:rPr>
                <w:sz w:val="20"/>
                <w:szCs w:val="20"/>
                <w:lang w:val="ru-RU"/>
              </w:rPr>
            </w:pPr>
            <w:r>
              <w:rPr>
                <w:sz w:val="20"/>
                <w:szCs w:val="20"/>
                <w:lang w:val="ru-RU"/>
              </w:rPr>
              <w:t>Транспортная доступность стадиона в пределах город Георгиевск принята 30 мин. в соответствии с таблицей 1.3.3 РНГП Ставропол</w:t>
            </w:r>
            <w:r>
              <w:rPr>
                <w:sz w:val="20"/>
                <w:szCs w:val="20"/>
                <w:lang w:val="ru-RU"/>
              </w:rPr>
              <w:t>ь</w:t>
            </w:r>
            <w:r>
              <w:rPr>
                <w:sz w:val="20"/>
                <w:szCs w:val="20"/>
                <w:lang w:val="ru-RU"/>
              </w:rPr>
              <w:t>ского края.</w:t>
            </w:r>
          </w:p>
          <w:p w:rsidR="0066010C" w:rsidRDefault="0066010C" w:rsidP="0066010C">
            <w:pPr>
              <w:pStyle w:val="aff6"/>
              <w:ind w:firstLine="0"/>
              <w:rPr>
                <w:sz w:val="20"/>
                <w:szCs w:val="20"/>
                <w:lang w:val="ru-RU"/>
              </w:rPr>
            </w:pPr>
            <w:r>
              <w:rPr>
                <w:sz w:val="20"/>
                <w:szCs w:val="20"/>
                <w:lang w:val="ru-RU"/>
              </w:rPr>
              <w:t>Транспортная доступность в пределах муниципального округа в 90 мин. принята в соответствии с приложением к п</w:t>
            </w:r>
            <w:r w:rsidRPr="004E1D70">
              <w:rPr>
                <w:sz w:val="20"/>
                <w:szCs w:val="20"/>
                <w:lang w:val="ru-RU"/>
              </w:rPr>
              <w:t>риказу Минспорта России от 19.08.2021 №</w:t>
            </w:r>
            <w:r>
              <w:rPr>
                <w:sz w:val="20"/>
                <w:szCs w:val="20"/>
                <w:lang w:val="ru-RU"/>
              </w:rPr>
              <w:t> </w:t>
            </w:r>
            <w:r w:rsidRPr="004E1D70">
              <w:rPr>
                <w:sz w:val="20"/>
                <w:szCs w:val="20"/>
                <w:lang w:val="ru-RU"/>
              </w:rPr>
              <w:t>649</w:t>
            </w:r>
          </w:p>
        </w:tc>
      </w:tr>
      <w:tr w:rsidR="006D6761" w:rsidRPr="004532CA" w:rsidTr="000B6CA3">
        <w:trPr>
          <w:cantSplit/>
          <w:trHeight w:val="30"/>
        </w:trPr>
        <w:tc>
          <w:tcPr>
            <w:tcW w:w="1545" w:type="dxa"/>
            <w:vMerge w:val="restart"/>
            <w:shd w:val="clear" w:color="auto" w:fill="auto"/>
          </w:tcPr>
          <w:p w:rsidR="006D6761" w:rsidRPr="004E1ACA" w:rsidRDefault="006D6761" w:rsidP="006D6761">
            <w:pPr>
              <w:pStyle w:val="aff6"/>
              <w:ind w:firstLine="0"/>
              <w:rPr>
                <w:sz w:val="20"/>
                <w:szCs w:val="20"/>
                <w:lang w:val="ru-RU"/>
              </w:rPr>
            </w:pPr>
            <w:r>
              <w:rPr>
                <w:sz w:val="20"/>
                <w:szCs w:val="20"/>
                <w:lang w:val="ru-RU" w:eastAsia="ru-RU"/>
              </w:rPr>
              <w:t>Спортивные площадки</w:t>
            </w:r>
          </w:p>
        </w:tc>
        <w:tc>
          <w:tcPr>
            <w:tcW w:w="1989" w:type="dxa"/>
            <w:shd w:val="clear" w:color="auto" w:fill="auto"/>
          </w:tcPr>
          <w:p w:rsidR="006D6761" w:rsidRPr="004532CA" w:rsidRDefault="006D6761" w:rsidP="006D6761">
            <w:pPr>
              <w:pStyle w:val="aff6"/>
              <w:ind w:firstLine="0"/>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w:t>
            </w:r>
            <w:r w:rsidRPr="004532CA">
              <w:rPr>
                <w:sz w:val="20"/>
                <w:szCs w:val="20"/>
                <w:lang w:val="ru-RU"/>
              </w:rPr>
              <w:t>е</w:t>
            </w:r>
            <w:r w:rsidRPr="004532CA">
              <w:rPr>
                <w:sz w:val="20"/>
                <w:szCs w:val="20"/>
                <w:lang w:val="ru-RU"/>
              </w:rPr>
              <w:t>ченности</w:t>
            </w:r>
          </w:p>
        </w:tc>
        <w:tc>
          <w:tcPr>
            <w:tcW w:w="6095" w:type="dxa"/>
            <w:shd w:val="clear" w:color="auto" w:fill="auto"/>
          </w:tcPr>
          <w:p w:rsidR="006D6761" w:rsidRPr="00AB2327" w:rsidRDefault="006D6761" w:rsidP="006D6761">
            <w:pPr>
              <w:pStyle w:val="aff6"/>
              <w:ind w:firstLine="0"/>
              <w:rPr>
                <w:sz w:val="20"/>
                <w:szCs w:val="20"/>
                <w:lang w:val="ru-RU"/>
              </w:rPr>
            </w:pPr>
            <w:r>
              <w:rPr>
                <w:sz w:val="20"/>
                <w:szCs w:val="20"/>
                <w:lang w:val="ru-RU"/>
              </w:rPr>
              <w:t>Не менее 1 спортивной площадки в населенном пункте с численн</w:t>
            </w:r>
            <w:r>
              <w:rPr>
                <w:sz w:val="20"/>
                <w:szCs w:val="20"/>
                <w:lang w:val="ru-RU"/>
              </w:rPr>
              <w:t>о</w:t>
            </w:r>
            <w:r>
              <w:rPr>
                <w:sz w:val="20"/>
                <w:szCs w:val="20"/>
                <w:lang w:val="ru-RU"/>
              </w:rPr>
              <w:t>стью более 50 человек принято в соответствии с приложением к п</w:t>
            </w:r>
            <w:r w:rsidRPr="004E1D70">
              <w:rPr>
                <w:sz w:val="20"/>
                <w:szCs w:val="20"/>
                <w:lang w:val="ru-RU"/>
              </w:rPr>
              <w:t>р</w:t>
            </w:r>
            <w:r w:rsidRPr="004E1D70">
              <w:rPr>
                <w:sz w:val="20"/>
                <w:szCs w:val="20"/>
                <w:lang w:val="ru-RU"/>
              </w:rPr>
              <w:t>и</w:t>
            </w:r>
            <w:r w:rsidRPr="004E1D70">
              <w:rPr>
                <w:sz w:val="20"/>
                <w:szCs w:val="20"/>
                <w:lang w:val="ru-RU"/>
              </w:rPr>
              <w:t>казу Минспорта России от 19.08.2021 №</w:t>
            </w:r>
            <w:r>
              <w:rPr>
                <w:sz w:val="20"/>
                <w:szCs w:val="20"/>
                <w:lang w:val="ru-RU"/>
              </w:rPr>
              <w:t> </w:t>
            </w:r>
            <w:r w:rsidRPr="004E1D70">
              <w:rPr>
                <w:sz w:val="20"/>
                <w:szCs w:val="20"/>
                <w:lang w:val="ru-RU"/>
              </w:rPr>
              <w:t>649</w:t>
            </w:r>
            <w:r w:rsidR="0032064C">
              <w:rPr>
                <w:sz w:val="20"/>
                <w:szCs w:val="20"/>
                <w:lang w:val="ru-RU"/>
              </w:rPr>
              <w:t xml:space="preserve"> и таблицей 1.3.3 РНГП Ставропольского края</w:t>
            </w:r>
          </w:p>
        </w:tc>
      </w:tr>
      <w:tr w:rsidR="006D6761" w:rsidRPr="004532CA" w:rsidTr="000B6CA3">
        <w:trPr>
          <w:cantSplit/>
          <w:trHeight w:val="30"/>
        </w:trPr>
        <w:tc>
          <w:tcPr>
            <w:tcW w:w="1545" w:type="dxa"/>
            <w:vMerge/>
            <w:shd w:val="clear" w:color="auto" w:fill="auto"/>
          </w:tcPr>
          <w:p w:rsidR="006D6761" w:rsidRPr="001A7E46" w:rsidRDefault="006D6761" w:rsidP="006D6761">
            <w:pPr>
              <w:pStyle w:val="aff6"/>
              <w:ind w:firstLine="0"/>
              <w:rPr>
                <w:sz w:val="20"/>
                <w:szCs w:val="20"/>
                <w:lang w:val="ru-RU"/>
              </w:rPr>
            </w:pPr>
          </w:p>
        </w:tc>
        <w:tc>
          <w:tcPr>
            <w:tcW w:w="1989" w:type="dxa"/>
            <w:shd w:val="clear" w:color="auto" w:fill="auto"/>
          </w:tcPr>
          <w:p w:rsidR="006D6761" w:rsidRPr="004532CA" w:rsidRDefault="006D6761" w:rsidP="006D6761">
            <w:pPr>
              <w:pStyle w:val="aff6"/>
              <w:ind w:firstLine="0"/>
              <w:rPr>
                <w:sz w:val="20"/>
                <w:szCs w:val="20"/>
                <w:lang w:val="ru-RU"/>
              </w:rPr>
            </w:pPr>
            <w:r w:rsidRPr="004532CA">
              <w:rPr>
                <w:sz w:val="20"/>
                <w:szCs w:val="20"/>
                <w:lang w:val="ru-RU"/>
              </w:rPr>
              <w:t>Расчетный показатель максимально допу</w:t>
            </w:r>
            <w:r w:rsidRPr="004532CA">
              <w:rPr>
                <w:sz w:val="20"/>
                <w:szCs w:val="20"/>
                <w:lang w:val="ru-RU"/>
              </w:rPr>
              <w:t>с</w:t>
            </w:r>
            <w:r w:rsidRPr="004532CA">
              <w:rPr>
                <w:sz w:val="20"/>
                <w:szCs w:val="20"/>
                <w:lang w:val="ru-RU"/>
              </w:rPr>
              <w:t>тимого уровня терр</w:t>
            </w:r>
            <w:r w:rsidRPr="004532CA">
              <w:rPr>
                <w:sz w:val="20"/>
                <w:szCs w:val="20"/>
                <w:lang w:val="ru-RU"/>
              </w:rPr>
              <w:t>и</w:t>
            </w:r>
            <w:r w:rsidRPr="004532CA">
              <w:rPr>
                <w:sz w:val="20"/>
                <w:szCs w:val="20"/>
                <w:lang w:val="ru-RU"/>
              </w:rPr>
              <w:t>ториальной доступн</w:t>
            </w:r>
            <w:r w:rsidRPr="004532CA">
              <w:rPr>
                <w:sz w:val="20"/>
                <w:szCs w:val="20"/>
                <w:lang w:val="ru-RU"/>
              </w:rPr>
              <w:t>о</w:t>
            </w:r>
            <w:r w:rsidRPr="004532CA">
              <w:rPr>
                <w:sz w:val="20"/>
                <w:szCs w:val="20"/>
                <w:lang w:val="ru-RU"/>
              </w:rPr>
              <w:t>сти</w:t>
            </w:r>
          </w:p>
        </w:tc>
        <w:tc>
          <w:tcPr>
            <w:tcW w:w="6095" w:type="dxa"/>
            <w:shd w:val="clear" w:color="auto" w:fill="auto"/>
          </w:tcPr>
          <w:p w:rsidR="006D6761" w:rsidRPr="004E1ACA" w:rsidRDefault="006D6761" w:rsidP="006D6761">
            <w:pPr>
              <w:pStyle w:val="aff6"/>
              <w:ind w:firstLine="0"/>
              <w:rPr>
                <w:sz w:val="20"/>
                <w:szCs w:val="20"/>
                <w:lang w:val="ru-RU"/>
              </w:rPr>
            </w:pPr>
            <w:r>
              <w:rPr>
                <w:sz w:val="20"/>
                <w:szCs w:val="20"/>
                <w:lang w:val="ru-RU"/>
              </w:rPr>
              <w:t>Пешеходная доступность 1000 м принята в соответствии с прилож</w:t>
            </w:r>
            <w:r>
              <w:rPr>
                <w:sz w:val="20"/>
                <w:szCs w:val="20"/>
                <w:lang w:val="ru-RU"/>
              </w:rPr>
              <w:t>е</w:t>
            </w:r>
            <w:r>
              <w:rPr>
                <w:sz w:val="20"/>
                <w:szCs w:val="20"/>
                <w:lang w:val="ru-RU"/>
              </w:rPr>
              <w:t>нием к п</w:t>
            </w:r>
            <w:r w:rsidRPr="004E1D70">
              <w:rPr>
                <w:sz w:val="20"/>
                <w:szCs w:val="20"/>
                <w:lang w:val="ru-RU"/>
              </w:rPr>
              <w:t>риказу Минспорта России от 19.08.2021 №</w:t>
            </w:r>
            <w:r>
              <w:rPr>
                <w:sz w:val="20"/>
                <w:szCs w:val="20"/>
                <w:lang w:val="ru-RU"/>
              </w:rPr>
              <w:t> </w:t>
            </w:r>
            <w:r w:rsidRPr="004E1D70">
              <w:rPr>
                <w:sz w:val="20"/>
                <w:szCs w:val="20"/>
                <w:lang w:val="ru-RU"/>
              </w:rPr>
              <w:t>649</w:t>
            </w:r>
            <w:r w:rsidR="0032064C">
              <w:rPr>
                <w:sz w:val="20"/>
                <w:szCs w:val="20"/>
                <w:lang w:val="ru-RU"/>
              </w:rPr>
              <w:t>. Данный п</w:t>
            </w:r>
            <w:r w:rsidR="0032064C">
              <w:rPr>
                <w:sz w:val="20"/>
                <w:szCs w:val="20"/>
                <w:lang w:val="ru-RU"/>
              </w:rPr>
              <w:t>о</w:t>
            </w:r>
            <w:r w:rsidR="0032064C">
              <w:rPr>
                <w:sz w:val="20"/>
                <w:szCs w:val="20"/>
                <w:lang w:val="ru-RU"/>
              </w:rPr>
              <w:t xml:space="preserve">казатель </w:t>
            </w:r>
            <w:r w:rsidR="00A13882">
              <w:rPr>
                <w:sz w:val="20"/>
                <w:szCs w:val="20"/>
                <w:lang w:val="ru-RU"/>
              </w:rPr>
              <w:t>менее</w:t>
            </w:r>
            <w:r w:rsidR="0032064C">
              <w:rPr>
                <w:sz w:val="20"/>
                <w:szCs w:val="20"/>
                <w:lang w:val="ru-RU"/>
              </w:rPr>
              <w:t xml:space="preserve"> соответствующ</w:t>
            </w:r>
            <w:r w:rsidR="00A13882">
              <w:rPr>
                <w:sz w:val="20"/>
                <w:szCs w:val="20"/>
                <w:lang w:val="ru-RU"/>
              </w:rPr>
              <w:t>его показателя территориальной до</w:t>
            </w:r>
            <w:r w:rsidR="00A13882">
              <w:rPr>
                <w:sz w:val="20"/>
                <w:szCs w:val="20"/>
                <w:lang w:val="ru-RU"/>
              </w:rPr>
              <w:t>с</w:t>
            </w:r>
            <w:r w:rsidR="00A13882">
              <w:rPr>
                <w:sz w:val="20"/>
                <w:szCs w:val="20"/>
                <w:lang w:val="ru-RU"/>
              </w:rPr>
              <w:t xml:space="preserve">тупности из </w:t>
            </w:r>
            <w:r w:rsidR="0032064C">
              <w:rPr>
                <w:sz w:val="20"/>
                <w:szCs w:val="20"/>
                <w:lang w:val="ru-RU"/>
              </w:rPr>
              <w:t>таблицы 1.3.3 РНГП Ставропольского края (1500 м), п</w:t>
            </w:r>
            <w:r w:rsidR="0032064C">
              <w:rPr>
                <w:sz w:val="20"/>
                <w:szCs w:val="20"/>
                <w:lang w:val="ru-RU"/>
              </w:rPr>
              <w:t>о</w:t>
            </w:r>
            <w:r w:rsidR="0032064C">
              <w:rPr>
                <w:sz w:val="20"/>
                <w:szCs w:val="20"/>
                <w:lang w:val="ru-RU"/>
              </w:rPr>
              <w:t>этому может быть принят</w:t>
            </w:r>
          </w:p>
        </w:tc>
      </w:tr>
      <w:tr w:rsidR="006D6761" w:rsidRPr="004532CA" w:rsidTr="000B6CA3">
        <w:trPr>
          <w:cantSplit/>
          <w:trHeight w:val="478"/>
        </w:trPr>
        <w:tc>
          <w:tcPr>
            <w:tcW w:w="1545" w:type="dxa"/>
            <w:vMerge w:val="restart"/>
            <w:shd w:val="clear" w:color="auto" w:fill="auto"/>
          </w:tcPr>
          <w:p w:rsidR="006D6761" w:rsidRPr="001A7E46" w:rsidRDefault="006D6761" w:rsidP="006D6761">
            <w:pPr>
              <w:pStyle w:val="aff6"/>
              <w:ind w:firstLine="0"/>
              <w:rPr>
                <w:sz w:val="20"/>
                <w:szCs w:val="20"/>
                <w:lang w:val="ru-RU"/>
              </w:rPr>
            </w:pPr>
            <w:r>
              <w:rPr>
                <w:sz w:val="20"/>
                <w:szCs w:val="20"/>
                <w:lang w:val="ru-RU" w:eastAsia="ru-RU"/>
              </w:rPr>
              <w:t>С</w:t>
            </w:r>
            <w:r w:rsidRPr="00E52DAA">
              <w:rPr>
                <w:sz w:val="20"/>
                <w:szCs w:val="20"/>
                <w:lang w:val="ru-RU" w:eastAsia="ru-RU"/>
              </w:rPr>
              <w:t>портивные з</w:t>
            </w:r>
            <w:r w:rsidRPr="00E52DAA">
              <w:rPr>
                <w:sz w:val="20"/>
                <w:szCs w:val="20"/>
                <w:lang w:val="ru-RU" w:eastAsia="ru-RU"/>
              </w:rPr>
              <w:t>а</w:t>
            </w:r>
            <w:r w:rsidRPr="00E52DAA">
              <w:rPr>
                <w:sz w:val="20"/>
                <w:szCs w:val="20"/>
                <w:lang w:val="ru-RU" w:eastAsia="ru-RU"/>
              </w:rPr>
              <w:t>лы</w:t>
            </w:r>
          </w:p>
        </w:tc>
        <w:tc>
          <w:tcPr>
            <w:tcW w:w="1989" w:type="dxa"/>
            <w:shd w:val="clear" w:color="auto" w:fill="auto"/>
          </w:tcPr>
          <w:p w:rsidR="006D6761" w:rsidRPr="004532CA" w:rsidRDefault="006D6761" w:rsidP="006D6761">
            <w:pPr>
              <w:pStyle w:val="aff6"/>
              <w:ind w:firstLine="0"/>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w:t>
            </w:r>
            <w:r w:rsidRPr="004532CA">
              <w:rPr>
                <w:sz w:val="20"/>
                <w:szCs w:val="20"/>
                <w:lang w:val="ru-RU"/>
              </w:rPr>
              <w:t>е</w:t>
            </w:r>
            <w:r w:rsidRPr="004532CA">
              <w:rPr>
                <w:sz w:val="20"/>
                <w:szCs w:val="20"/>
                <w:lang w:val="ru-RU"/>
              </w:rPr>
              <w:t>ченности</w:t>
            </w:r>
          </w:p>
        </w:tc>
        <w:tc>
          <w:tcPr>
            <w:tcW w:w="6095" w:type="dxa"/>
            <w:shd w:val="clear" w:color="auto" w:fill="auto"/>
          </w:tcPr>
          <w:p w:rsidR="006D6761" w:rsidRDefault="006D6761" w:rsidP="006D6761">
            <w:pPr>
              <w:pStyle w:val="aff6"/>
              <w:ind w:firstLine="0"/>
              <w:rPr>
                <w:sz w:val="20"/>
                <w:szCs w:val="20"/>
                <w:lang w:val="ru-RU"/>
              </w:rPr>
            </w:pPr>
            <w:r>
              <w:rPr>
                <w:sz w:val="20"/>
                <w:szCs w:val="20"/>
                <w:lang w:val="ru-RU"/>
              </w:rPr>
              <w:t>Не менее 1 спортивного зала в населенном пункте с численностью более 500 человек принято в соответствии с приложением к п</w:t>
            </w:r>
            <w:r w:rsidRPr="004E1D70">
              <w:rPr>
                <w:sz w:val="20"/>
                <w:szCs w:val="20"/>
                <w:lang w:val="ru-RU"/>
              </w:rPr>
              <w:t>риказу Минспорта России от 19.08.2021 №</w:t>
            </w:r>
            <w:r>
              <w:rPr>
                <w:sz w:val="20"/>
                <w:szCs w:val="20"/>
                <w:lang w:val="ru-RU"/>
              </w:rPr>
              <w:t> </w:t>
            </w:r>
            <w:r w:rsidRPr="004E1D70">
              <w:rPr>
                <w:sz w:val="20"/>
                <w:szCs w:val="20"/>
                <w:lang w:val="ru-RU"/>
              </w:rPr>
              <w:t>649</w:t>
            </w:r>
            <w:r w:rsidR="0032064C">
              <w:rPr>
                <w:sz w:val="20"/>
                <w:szCs w:val="20"/>
                <w:lang w:val="ru-RU"/>
              </w:rPr>
              <w:t xml:space="preserve"> и таблицей 1.3.3 РНГП Ста</w:t>
            </w:r>
            <w:r w:rsidR="0032064C">
              <w:rPr>
                <w:sz w:val="20"/>
                <w:szCs w:val="20"/>
                <w:lang w:val="ru-RU"/>
              </w:rPr>
              <w:t>в</w:t>
            </w:r>
            <w:r w:rsidR="0032064C">
              <w:rPr>
                <w:sz w:val="20"/>
                <w:szCs w:val="20"/>
                <w:lang w:val="ru-RU"/>
              </w:rPr>
              <w:t>ропольского края</w:t>
            </w:r>
            <w:r>
              <w:rPr>
                <w:sz w:val="20"/>
                <w:szCs w:val="20"/>
                <w:lang w:val="ru-RU"/>
              </w:rPr>
              <w:t>.</w:t>
            </w:r>
          </w:p>
          <w:p w:rsidR="006D6761" w:rsidRPr="001C1345" w:rsidRDefault="006D6761" w:rsidP="006D6761">
            <w:pPr>
              <w:pStyle w:val="aff6"/>
              <w:ind w:firstLine="0"/>
              <w:rPr>
                <w:sz w:val="20"/>
                <w:szCs w:val="20"/>
                <w:lang w:val="ru-RU"/>
              </w:rPr>
            </w:pPr>
            <w:r>
              <w:rPr>
                <w:sz w:val="20"/>
                <w:szCs w:val="20"/>
                <w:lang w:val="ru-RU"/>
              </w:rPr>
              <w:t>Площадь пола спортивного зала принята в соответствии с п</w:t>
            </w:r>
            <w:r w:rsidRPr="00D55BFB">
              <w:rPr>
                <w:sz w:val="20"/>
                <w:szCs w:val="20"/>
                <w:lang w:val="ru-RU"/>
              </w:rPr>
              <w:t>рилож</w:t>
            </w:r>
            <w:r w:rsidRPr="00D55BFB">
              <w:rPr>
                <w:sz w:val="20"/>
                <w:szCs w:val="20"/>
                <w:lang w:val="ru-RU"/>
              </w:rPr>
              <w:t>е</w:t>
            </w:r>
            <w:r w:rsidRPr="00D55BFB">
              <w:rPr>
                <w:sz w:val="20"/>
                <w:szCs w:val="20"/>
                <w:lang w:val="ru-RU"/>
              </w:rPr>
              <w:t>нием Д СП 42.13330.2016</w:t>
            </w:r>
            <w:r w:rsidR="0032064C">
              <w:rPr>
                <w:sz w:val="20"/>
                <w:szCs w:val="20"/>
                <w:lang w:val="ru-RU"/>
              </w:rPr>
              <w:t xml:space="preserve"> и таблицей 1.3.3 РНГП Ставропольского края</w:t>
            </w:r>
          </w:p>
        </w:tc>
      </w:tr>
      <w:tr w:rsidR="006D6761" w:rsidRPr="004532CA" w:rsidTr="000B6CA3">
        <w:trPr>
          <w:cantSplit/>
          <w:trHeight w:val="30"/>
        </w:trPr>
        <w:tc>
          <w:tcPr>
            <w:tcW w:w="1545" w:type="dxa"/>
            <w:vMerge/>
            <w:shd w:val="clear" w:color="auto" w:fill="auto"/>
          </w:tcPr>
          <w:p w:rsidR="006D6761" w:rsidRPr="001A7E46" w:rsidRDefault="006D6761" w:rsidP="006D6761">
            <w:pPr>
              <w:pStyle w:val="aff6"/>
              <w:ind w:firstLine="0"/>
              <w:rPr>
                <w:sz w:val="20"/>
                <w:szCs w:val="20"/>
                <w:lang w:val="ru-RU"/>
              </w:rPr>
            </w:pPr>
          </w:p>
        </w:tc>
        <w:tc>
          <w:tcPr>
            <w:tcW w:w="1989" w:type="dxa"/>
            <w:shd w:val="clear" w:color="auto" w:fill="auto"/>
          </w:tcPr>
          <w:p w:rsidR="006D6761" w:rsidRPr="004532CA" w:rsidRDefault="006D6761" w:rsidP="006D6761">
            <w:pPr>
              <w:pStyle w:val="aff6"/>
              <w:ind w:firstLine="0"/>
              <w:rPr>
                <w:sz w:val="20"/>
                <w:szCs w:val="20"/>
                <w:lang w:val="ru-RU"/>
              </w:rPr>
            </w:pPr>
            <w:r w:rsidRPr="004532CA">
              <w:rPr>
                <w:sz w:val="20"/>
                <w:szCs w:val="20"/>
                <w:lang w:val="ru-RU"/>
              </w:rPr>
              <w:t>Расчетный показатель максимально допу</w:t>
            </w:r>
            <w:r w:rsidRPr="004532CA">
              <w:rPr>
                <w:sz w:val="20"/>
                <w:szCs w:val="20"/>
                <w:lang w:val="ru-RU"/>
              </w:rPr>
              <w:t>с</w:t>
            </w:r>
            <w:r w:rsidRPr="004532CA">
              <w:rPr>
                <w:sz w:val="20"/>
                <w:szCs w:val="20"/>
                <w:lang w:val="ru-RU"/>
              </w:rPr>
              <w:t>тимого уровня терр</w:t>
            </w:r>
            <w:r w:rsidRPr="004532CA">
              <w:rPr>
                <w:sz w:val="20"/>
                <w:szCs w:val="20"/>
                <w:lang w:val="ru-RU"/>
              </w:rPr>
              <w:t>и</w:t>
            </w:r>
            <w:r w:rsidRPr="004532CA">
              <w:rPr>
                <w:sz w:val="20"/>
                <w:szCs w:val="20"/>
                <w:lang w:val="ru-RU"/>
              </w:rPr>
              <w:t>ториальной доступн</w:t>
            </w:r>
            <w:r w:rsidRPr="004532CA">
              <w:rPr>
                <w:sz w:val="20"/>
                <w:szCs w:val="20"/>
                <w:lang w:val="ru-RU"/>
              </w:rPr>
              <w:t>о</w:t>
            </w:r>
            <w:r w:rsidRPr="004532CA">
              <w:rPr>
                <w:sz w:val="20"/>
                <w:szCs w:val="20"/>
                <w:lang w:val="ru-RU"/>
              </w:rPr>
              <w:t>сти</w:t>
            </w:r>
          </w:p>
        </w:tc>
        <w:tc>
          <w:tcPr>
            <w:tcW w:w="6095" w:type="dxa"/>
            <w:shd w:val="clear" w:color="auto" w:fill="auto"/>
          </w:tcPr>
          <w:p w:rsidR="006D6761" w:rsidRPr="001C1345" w:rsidRDefault="000069CE" w:rsidP="0032064C">
            <w:pPr>
              <w:pStyle w:val="aff6"/>
              <w:ind w:firstLine="0"/>
              <w:rPr>
                <w:sz w:val="20"/>
                <w:szCs w:val="20"/>
                <w:lang w:val="ru-RU"/>
              </w:rPr>
            </w:pPr>
            <w:r>
              <w:rPr>
                <w:sz w:val="20"/>
                <w:szCs w:val="20"/>
                <w:lang w:val="ru-RU"/>
              </w:rPr>
              <w:t xml:space="preserve">Радиус обслуживания помещений для физкультурно-оздоровительных мероприятий </w:t>
            </w:r>
            <w:r w:rsidR="0032064C">
              <w:rPr>
                <w:sz w:val="20"/>
                <w:szCs w:val="20"/>
                <w:lang w:val="ru-RU"/>
              </w:rPr>
              <w:t>500</w:t>
            </w:r>
            <w:r w:rsidR="006D6761">
              <w:rPr>
                <w:sz w:val="20"/>
                <w:szCs w:val="20"/>
                <w:lang w:val="ru-RU"/>
              </w:rPr>
              <w:t xml:space="preserve"> м принят в соответствии с </w:t>
            </w:r>
            <w:r w:rsidR="0032064C">
              <w:rPr>
                <w:sz w:val="20"/>
                <w:szCs w:val="20"/>
                <w:lang w:val="ru-RU"/>
              </w:rPr>
              <w:t>табл</w:t>
            </w:r>
            <w:r w:rsidR="0032064C">
              <w:rPr>
                <w:sz w:val="20"/>
                <w:szCs w:val="20"/>
                <w:lang w:val="ru-RU"/>
              </w:rPr>
              <w:t>и</w:t>
            </w:r>
            <w:r w:rsidR="0032064C">
              <w:rPr>
                <w:sz w:val="20"/>
                <w:szCs w:val="20"/>
                <w:lang w:val="ru-RU"/>
              </w:rPr>
              <w:t>цей 1.3.3 РНГП Ставропольского края.</w:t>
            </w:r>
          </w:p>
        </w:tc>
      </w:tr>
    </w:tbl>
    <w:p w:rsidR="00F42EC2" w:rsidRPr="008F5717" w:rsidRDefault="00F42EC2" w:rsidP="00F42EC2">
      <w:pPr>
        <w:keepNext/>
        <w:spacing w:before="120"/>
        <w:jc w:val="right"/>
        <w:rPr>
          <w:bCs/>
          <w:iCs/>
        </w:rPr>
      </w:pPr>
      <w:r w:rsidRPr="008F5717">
        <w:rPr>
          <w:bCs/>
          <w:iCs/>
        </w:rPr>
        <w:lastRenderedPageBreak/>
        <w:t>Таблица 2.</w:t>
      </w:r>
      <w:r w:rsidR="00884DB9">
        <w:rPr>
          <w:bCs/>
          <w:iCs/>
        </w:rPr>
        <w:t>10</w:t>
      </w:r>
    </w:p>
    <w:p w:rsidR="00F42EC2" w:rsidRPr="008F5717" w:rsidRDefault="008F5717" w:rsidP="008F5717">
      <w:pPr>
        <w:pStyle w:val="5"/>
      </w:pPr>
      <w:r w:rsidRPr="008F5717">
        <w:t>Объекты</w:t>
      </w:r>
      <w:r w:rsidR="00F42EC2" w:rsidRPr="008F5717">
        <w:t xml:space="preserve"> </w:t>
      </w:r>
      <w:r w:rsidR="00A05C55">
        <w:t xml:space="preserve">местного значения муниципального округа </w:t>
      </w:r>
      <w:r w:rsidR="00F42EC2" w:rsidRPr="008F5717">
        <w:t>в области образования</w:t>
      </w:r>
    </w:p>
    <w:tbl>
      <w:tblPr>
        <w:tblStyle w:val="af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50"/>
        <w:gridCol w:w="2126"/>
        <w:gridCol w:w="5953"/>
      </w:tblGrid>
      <w:tr w:rsidR="00F42EC2" w:rsidRPr="008F5717" w:rsidTr="002A21B7">
        <w:trPr>
          <w:tblHeader/>
        </w:trPr>
        <w:tc>
          <w:tcPr>
            <w:tcW w:w="1550" w:type="dxa"/>
            <w:shd w:val="clear" w:color="auto" w:fill="auto"/>
          </w:tcPr>
          <w:p w:rsidR="00F42EC2" w:rsidRPr="008F5717" w:rsidRDefault="00F42EC2" w:rsidP="004B2C74">
            <w:pPr>
              <w:pStyle w:val="aff6"/>
              <w:keepNext/>
              <w:spacing w:after="4"/>
              <w:ind w:firstLine="0"/>
              <w:jc w:val="center"/>
              <w:rPr>
                <w:b/>
                <w:iCs/>
                <w:sz w:val="20"/>
                <w:szCs w:val="20"/>
                <w:lang w:val="ru-RU"/>
              </w:rPr>
            </w:pPr>
            <w:r w:rsidRPr="008F5717">
              <w:rPr>
                <w:b/>
                <w:iCs/>
                <w:sz w:val="20"/>
                <w:szCs w:val="20"/>
                <w:lang w:val="ru-RU"/>
              </w:rPr>
              <w:t>Наименование вида объекта</w:t>
            </w:r>
          </w:p>
        </w:tc>
        <w:tc>
          <w:tcPr>
            <w:tcW w:w="2126" w:type="dxa"/>
            <w:shd w:val="clear" w:color="auto" w:fill="auto"/>
          </w:tcPr>
          <w:p w:rsidR="00F42EC2" w:rsidRPr="008F5717" w:rsidRDefault="00F42EC2" w:rsidP="004B2C74">
            <w:pPr>
              <w:pStyle w:val="aff6"/>
              <w:keepNext/>
              <w:spacing w:after="4"/>
              <w:ind w:firstLine="0"/>
              <w:jc w:val="center"/>
              <w:rPr>
                <w:b/>
                <w:iCs/>
                <w:sz w:val="20"/>
                <w:szCs w:val="20"/>
                <w:lang w:val="ru-RU"/>
              </w:rPr>
            </w:pPr>
            <w:r w:rsidRPr="008F5717">
              <w:rPr>
                <w:b/>
                <w:iCs/>
                <w:sz w:val="20"/>
                <w:szCs w:val="20"/>
                <w:lang w:val="ru-RU"/>
              </w:rPr>
              <w:t>Тип расчетного пок</w:t>
            </w:r>
            <w:r w:rsidRPr="008F5717">
              <w:rPr>
                <w:b/>
                <w:iCs/>
                <w:sz w:val="20"/>
                <w:szCs w:val="20"/>
                <w:lang w:val="ru-RU"/>
              </w:rPr>
              <w:t>а</w:t>
            </w:r>
            <w:r w:rsidRPr="008F5717">
              <w:rPr>
                <w:b/>
                <w:iCs/>
                <w:sz w:val="20"/>
                <w:szCs w:val="20"/>
                <w:lang w:val="ru-RU"/>
              </w:rPr>
              <w:t>зателя</w:t>
            </w:r>
          </w:p>
        </w:tc>
        <w:tc>
          <w:tcPr>
            <w:tcW w:w="5953" w:type="dxa"/>
            <w:shd w:val="clear" w:color="auto" w:fill="auto"/>
          </w:tcPr>
          <w:p w:rsidR="00F42EC2" w:rsidRPr="008F5717" w:rsidRDefault="00F42EC2" w:rsidP="004B2C74">
            <w:pPr>
              <w:pStyle w:val="aff6"/>
              <w:keepNext/>
              <w:spacing w:after="4"/>
              <w:ind w:firstLine="0"/>
              <w:jc w:val="center"/>
              <w:rPr>
                <w:iCs/>
                <w:sz w:val="20"/>
                <w:szCs w:val="20"/>
                <w:lang w:val="ru-RU"/>
              </w:rPr>
            </w:pPr>
            <w:r w:rsidRPr="008F5717">
              <w:rPr>
                <w:b/>
                <w:iCs/>
                <w:sz w:val="20"/>
                <w:szCs w:val="20"/>
                <w:lang w:val="ru-RU"/>
              </w:rPr>
              <w:t>Обоснование расчетного показателя</w:t>
            </w:r>
          </w:p>
        </w:tc>
      </w:tr>
      <w:tr w:rsidR="00F42EC2" w:rsidRPr="008F5717" w:rsidTr="002A21B7">
        <w:trPr>
          <w:trHeight w:val="36"/>
        </w:trPr>
        <w:tc>
          <w:tcPr>
            <w:tcW w:w="1550" w:type="dxa"/>
            <w:vMerge w:val="restart"/>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Дошкольные</w:t>
            </w:r>
            <w:r w:rsidRPr="008F5717">
              <w:rPr>
                <w:iCs/>
                <w:sz w:val="20"/>
                <w:szCs w:val="20"/>
              </w:rPr>
              <w:t xml:space="preserve"> </w:t>
            </w:r>
            <w:r w:rsidRPr="008F5717">
              <w:rPr>
                <w:iCs/>
                <w:sz w:val="20"/>
                <w:szCs w:val="20"/>
                <w:lang w:val="ru-RU"/>
              </w:rPr>
              <w:t>образовательные</w:t>
            </w:r>
            <w:r w:rsidRPr="008F5717">
              <w:rPr>
                <w:iCs/>
                <w:sz w:val="20"/>
                <w:szCs w:val="20"/>
              </w:rPr>
              <w:t xml:space="preserve"> </w:t>
            </w:r>
            <w:r w:rsidRPr="008F5717">
              <w:rPr>
                <w:iCs/>
                <w:sz w:val="20"/>
                <w:szCs w:val="20"/>
                <w:lang w:val="ru-RU"/>
              </w:rPr>
              <w:t>организации</w:t>
            </w: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минимально допуст</w:t>
            </w:r>
            <w:r w:rsidRPr="008F5717">
              <w:rPr>
                <w:iCs/>
                <w:sz w:val="20"/>
                <w:szCs w:val="20"/>
                <w:lang w:val="ru-RU"/>
              </w:rPr>
              <w:t>и</w:t>
            </w:r>
            <w:r w:rsidRPr="008F5717">
              <w:rPr>
                <w:iCs/>
                <w:sz w:val="20"/>
                <w:szCs w:val="20"/>
                <w:lang w:val="ru-RU"/>
              </w:rPr>
              <w:t>мого уровня обесп</w:t>
            </w:r>
            <w:r w:rsidRPr="008F5717">
              <w:rPr>
                <w:iCs/>
                <w:sz w:val="20"/>
                <w:szCs w:val="20"/>
                <w:lang w:val="ru-RU"/>
              </w:rPr>
              <w:t>е</w:t>
            </w:r>
            <w:r w:rsidRPr="008F5717">
              <w:rPr>
                <w:iCs/>
                <w:sz w:val="20"/>
                <w:szCs w:val="20"/>
                <w:lang w:val="ru-RU"/>
              </w:rPr>
              <w:t>ченности</w:t>
            </w:r>
          </w:p>
        </w:tc>
        <w:tc>
          <w:tcPr>
            <w:tcW w:w="5953" w:type="dxa"/>
            <w:shd w:val="clear" w:color="auto" w:fill="auto"/>
          </w:tcPr>
          <w:p w:rsidR="001F7BE2" w:rsidRDefault="001F7BE2" w:rsidP="000F0B26">
            <w:pPr>
              <w:pStyle w:val="aff6"/>
              <w:spacing w:after="4"/>
              <w:ind w:firstLine="0"/>
              <w:rPr>
                <w:iCs/>
                <w:sz w:val="20"/>
                <w:szCs w:val="20"/>
                <w:lang w:val="ru-RU"/>
              </w:rPr>
            </w:pPr>
            <w:bookmarkStart w:id="181" w:name="OLE_LINK365"/>
            <w:r>
              <w:rPr>
                <w:iCs/>
                <w:sz w:val="20"/>
                <w:szCs w:val="20"/>
                <w:lang w:val="ru-RU"/>
              </w:rPr>
              <w:t>Показатель обеспеченности местами в дошкольных образовател</w:t>
            </w:r>
            <w:r>
              <w:rPr>
                <w:iCs/>
                <w:sz w:val="20"/>
                <w:szCs w:val="20"/>
                <w:lang w:val="ru-RU"/>
              </w:rPr>
              <w:t>ь</w:t>
            </w:r>
            <w:r>
              <w:rPr>
                <w:iCs/>
                <w:sz w:val="20"/>
                <w:szCs w:val="20"/>
                <w:lang w:val="ru-RU"/>
              </w:rPr>
              <w:t>ных организациях на период</w:t>
            </w:r>
            <w:r w:rsidR="00DC07C0">
              <w:rPr>
                <w:iCs/>
                <w:sz w:val="20"/>
                <w:szCs w:val="20"/>
                <w:lang w:val="ru-RU"/>
              </w:rPr>
              <w:t xml:space="preserve"> до 2029 года</w:t>
            </w:r>
            <w:r>
              <w:rPr>
                <w:iCs/>
                <w:sz w:val="20"/>
                <w:szCs w:val="20"/>
                <w:lang w:val="ru-RU"/>
              </w:rPr>
              <w:t xml:space="preserve"> принимается согласно таблице 1.3.1 РНГП Ставропольского края (44 места на 1000 чел. – показатель для Георгиевского муниципального округа).</w:t>
            </w:r>
          </w:p>
          <w:p w:rsidR="00046770" w:rsidRPr="00046770" w:rsidRDefault="00EC7B12" w:rsidP="000F0B26">
            <w:pPr>
              <w:pStyle w:val="aff6"/>
              <w:spacing w:after="4"/>
              <w:ind w:firstLine="0"/>
              <w:rPr>
                <w:iCs/>
                <w:sz w:val="20"/>
                <w:szCs w:val="20"/>
                <w:lang w:val="ru-RU"/>
              </w:rPr>
            </w:pPr>
            <w:r w:rsidRPr="008F5717">
              <w:rPr>
                <w:iCs/>
                <w:sz w:val="20"/>
                <w:szCs w:val="20"/>
                <w:lang w:val="ru-RU"/>
              </w:rPr>
              <w:t xml:space="preserve">Согласно </w:t>
            </w:r>
            <w:r w:rsidR="00046770">
              <w:rPr>
                <w:iCs/>
                <w:sz w:val="20"/>
                <w:szCs w:val="20"/>
                <w:lang w:val="ru-RU"/>
              </w:rPr>
              <w:t>Стратегии развития Георгиевского муниципального окр</w:t>
            </w:r>
            <w:r w:rsidR="00046770">
              <w:rPr>
                <w:iCs/>
                <w:sz w:val="20"/>
                <w:szCs w:val="20"/>
                <w:lang w:val="ru-RU"/>
              </w:rPr>
              <w:t>у</w:t>
            </w:r>
            <w:r w:rsidR="00046770">
              <w:rPr>
                <w:iCs/>
                <w:sz w:val="20"/>
                <w:szCs w:val="20"/>
                <w:lang w:val="ru-RU"/>
              </w:rPr>
              <w:t xml:space="preserve">га к </w:t>
            </w:r>
            <w:r w:rsidR="00EA3C62">
              <w:rPr>
                <w:iCs/>
                <w:sz w:val="20"/>
                <w:szCs w:val="20"/>
                <w:lang w:val="ru-RU"/>
              </w:rPr>
              <w:t>2029</w:t>
            </w:r>
            <w:r w:rsidR="00046770">
              <w:rPr>
                <w:iCs/>
                <w:sz w:val="20"/>
                <w:szCs w:val="20"/>
                <w:lang w:val="ru-RU"/>
              </w:rPr>
              <w:t xml:space="preserve"> году о</w:t>
            </w:r>
            <w:r w:rsidR="00046770" w:rsidRPr="00046770">
              <w:rPr>
                <w:iCs/>
                <w:sz w:val="20"/>
                <w:szCs w:val="20"/>
                <w:lang w:val="ru-RU"/>
              </w:rPr>
              <w:t xml:space="preserve">беспеченность дошкольными образовательными учреждениями </w:t>
            </w:r>
            <w:r w:rsidR="00046770">
              <w:rPr>
                <w:iCs/>
                <w:sz w:val="20"/>
                <w:szCs w:val="20"/>
                <w:lang w:val="ru-RU"/>
              </w:rPr>
              <w:t xml:space="preserve">должна составить 728 </w:t>
            </w:r>
            <w:r w:rsidR="00046770" w:rsidRPr="00046770">
              <w:rPr>
                <w:iCs/>
                <w:sz w:val="20"/>
                <w:szCs w:val="20"/>
                <w:lang w:val="ru-RU"/>
              </w:rPr>
              <w:t>мест на 1 тыс. детей в возрасте 1-6 лет</w:t>
            </w:r>
            <w:r w:rsidR="00046770">
              <w:rPr>
                <w:iCs/>
                <w:sz w:val="20"/>
                <w:szCs w:val="20"/>
                <w:lang w:val="ru-RU"/>
              </w:rPr>
              <w:t>, а к 203</w:t>
            </w:r>
            <w:r w:rsidR="00EA3C62">
              <w:rPr>
                <w:iCs/>
                <w:sz w:val="20"/>
                <w:szCs w:val="20"/>
                <w:lang w:val="ru-RU"/>
              </w:rPr>
              <w:t>2</w:t>
            </w:r>
            <w:r w:rsidR="00046770">
              <w:rPr>
                <w:iCs/>
                <w:sz w:val="20"/>
                <w:szCs w:val="20"/>
                <w:lang w:val="ru-RU"/>
              </w:rPr>
              <w:t xml:space="preserve"> году </w:t>
            </w:r>
            <w:r w:rsidR="00046770" w:rsidRPr="00046770">
              <w:rPr>
                <w:iCs/>
                <w:sz w:val="20"/>
                <w:szCs w:val="20"/>
                <w:lang w:val="ru-RU"/>
              </w:rPr>
              <w:t>809 мест на 1 тыс. детей в возрасте 1-6 лет</w:t>
            </w:r>
            <w:r w:rsidR="00046770">
              <w:rPr>
                <w:iCs/>
                <w:sz w:val="20"/>
                <w:szCs w:val="20"/>
                <w:lang w:val="ru-RU"/>
              </w:rPr>
              <w:t>.</w:t>
            </w:r>
          </w:p>
          <w:p w:rsidR="00421EF9" w:rsidRPr="008F5717" w:rsidRDefault="00421EF9" w:rsidP="000F0B26">
            <w:pPr>
              <w:pStyle w:val="aff6"/>
              <w:spacing w:after="4"/>
              <w:ind w:firstLine="0"/>
              <w:rPr>
                <w:i/>
                <w:sz w:val="20"/>
                <w:szCs w:val="20"/>
                <w:lang w:val="ru-RU"/>
              </w:rPr>
            </w:pPr>
            <w:r w:rsidRPr="008F5717">
              <w:rPr>
                <w:i/>
                <w:sz w:val="20"/>
                <w:szCs w:val="20"/>
                <w:lang w:val="ru-RU"/>
              </w:rPr>
              <w:t>Расчет:</w:t>
            </w:r>
          </w:p>
          <w:p w:rsidR="002B6068" w:rsidRDefault="00EC7B12" w:rsidP="000F0B26">
            <w:pPr>
              <w:pStyle w:val="aff6"/>
              <w:spacing w:after="4"/>
              <w:ind w:firstLine="0"/>
              <w:rPr>
                <w:iCs/>
                <w:sz w:val="20"/>
                <w:szCs w:val="20"/>
                <w:lang w:val="ru-RU"/>
              </w:rPr>
            </w:pPr>
            <w:r w:rsidRPr="008F5717">
              <w:rPr>
                <w:iCs/>
                <w:sz w:val="20"/>
                <w:szCs w:val="20"/>
                <w:lang w:val="ru-RU"/>
              </w:rPr>
              <w:t xml:space="preserve">Численность детей дошкольного возраста </w:t>
            </w:r>
            <w:bookmarkEnd w:id="181"/>
            <w:r w:rsidR="00332529">
              <w:rPr>
                <w:iCs/>
                <w:sz w:val="20"/>
                <w:szCs w:val="20"/>
                <w:lang w:val="ru-RU"/>
              </w:rPr>
              <w:t xml:space="preserve">в </w:t>
            </w:r>
            <w:r w:rsidR="00A376A8">
              <w:rPr>
                <w:iCs/>
                <w:sz w:val="20"/>
                <w:szCs w:val="20"/>
                <w:lang w:val="ru-RU"/>
              </w:rPr>
              <w:t>Георгиевск</w:t>
            </w:r>
            <w:r w:rsidR="00A05C55">
              <w:rPr>
                <w:iCs/>
                <w:sz w:val="20"/>
                <w:szCs w:val="20"/>
                <w:lang w:val="ru-RU"/>
              </w:rPr>
              <w:t>о</w:t>
            </w:r>
            <w:r w:rsidR="00332529">
              <w:rPr>
                <w:iCs/>
                <w:sz w:val="20"/>
                <w:szCs w:val="20"/>
                <w:lang w:val="ru-RU"/>
              </w:rPr>
              <w:t>м</w:t>
            </w:r>
            <w:r w:rsidR="00A05C55">
              <w:rPr>
                <w:iCs/>
                <w:sz w:val="20"/>
                <w:szCs w:val="20"/>
                <w:lang w:val="ru-RU"/>
              </w:rPr>
              <w:t xml:space="preserve"> муниц</w:t>
            </w:r>
            <w:r w:rsidR="00A05C55">
              <w:rPr>
                <w:iCs/>
                <w:sz w:val="20"/>
                <w:szCs w:val="20"/>
                <w:lang w:val="ru-RU"/>
              </w:rPr>
              <w:t>и</w:t>
            </w:r>
            <w:r w:rsidR="00A05C55">
              <w:rPr>
                <w:iCs/>
                <w:sz w:val="20"/>
                <w:szCs w:val="20"/>
                <w:lang w:val="ru-RU"/>
              </w:rPr>
              <w:t>пально</w:t>
            </w:r>
            <w:r w:rsidR="00332529">
              <w:rPr>
                <w:iCs/>
                <w:sz w:val="20"/>
                <w:szCs w:val="20"/>
                <w:lang w:val="ru-RU"/>
              </w:rPr>
              <w:t>м</w:t>
            </w:r>
            <w:r w:rsidR="00A05C55">
              <w:rPr>
                <w:iCs/>
                <w:sz w:val="20"/>
                <w:szCs w:val="20"/>
                <w:lang w:val="ru-RU"/>
              </w:rPr>
              <w:t xml:space="preserve"> округ</w:t>
            </w:r>
            <w:r w:rsidR="00332529">
              <w:rPr>
                <w:iCs/>
                <w:sz w:val="20"/>
                <w:szCs w:val="20"/>
                <w:lang w:val="ru-RU"/>
              </w:rPr>
              <w:t>е</w:t>
            </w:r>
            <w:r w:rsidR="008F5717">
              <w:rPr>
                <w:iCs/>
                <w:sz w:val="20"/>
                <w:szCs w:val="20"/>
                <w:lang w:val="ru-RU"/>
              </w:rPr>
              <w:t xml:space="preserve"> </w:t>
            </w:r>
            <w:r w:rsidR="008F5717" w:rsidRPr="008F5717">
              <w:rPr>
                <w:iCs/>
                <w:sz w:val="20"/>
                <w:szCs w:val="20"/>
                <w:lang w:val="ru-RU"/>
              </w:rPr>
              <w:t xml:space="preserve">на начало </w:t>
            </w:r>
            <w:r w:rsidR="000F0B26">
              <w:rPr>
                <w:iCs/>
                <w:sz w:val="20"/>
                <w:szCs w:val="20"/>
                <w:lang w:val="ru-RU"/>
              </w:rPr>
              <w:t>2023</w:t>
            </w:r>
            <w:r w:rsidR="008F5717" w:rsidRPr="008F5717">
              <w:rPr>
                <w:iCs/>
                <w:sz w:val="20"/>
                <w:szCs w:val="20"/>
                <w:lang w:val="ru-RU"/>
              </w:rPr>
              <w:t xml:space="preserve"> года (возраст от </w:t>
            </w:r>
            <w:r w:rsidR="00046770">
              <w:rPr>
                <w:iCs/>
                <w:sz w:val="20"/>
                <w:szCs w:val="20"/>
                <w:lang w:val="ru-RU"/>
              </w:rPr>
              <w:t>1</w:t>
            </w:r>
            <w:r w:rsidR="008F5717" w:rsidRPr="008F5717">
              <w:rPr>
                <w:iCs/>
                <w:sz w:val="20"/>
                <w:szCs w:val="20"/>
                <w:lang w:val="ru-RU"/>
              </w:rPr>
              <w:t xml:space="preserve"> до 6 лет включ</w:t>
            </w:r>
            <w:r w:rsidR="008F5717" w:rsidRPr="008F5717">
              <w:rPr>
                <w:iCs/>
                <w:sz w:val="20"/>
                <w:szCs w:val="20"/>
                <w:lang w:val="ru-RU"/>
              </w:rPr>
              <w:t>и</w:t>
            </w:r>
            <w:r w:rsidR="008F5717" w:rsidRPr="008F5717">
              <w:rPr>
                <w:iCs/>
                <w:sz w:val="20"/>
                <w:szCs w:val="20"/>
                <w:lang w:val="ru-RU"/>
              </w:rPr>
              <w:t xml:space="preserve">тельно) составляла </w:t>
            </w:r>
            <w:r w:rsidR="00046770">
              <w:rPr>
                <w:iCs/>
                <w:sz w:val="20"/>
                <w:szCs w:val="20"/>
                <w:lang w:val="ru-RU"/>
              </w:rPr>
              <w:t>9842</w:t>
            </w:r>
            <w:r w:rsidR="008F5717" w:rsidRPr="008F5717">
              <w:rPr>
                <w:iCs/>
                <w:sz w:val="20"/>
                <w:szCs w:val="20"/>
                <w:lang w:val="ru-RU"/>
              </w:rPr>
              <w:t xml:space="preserve"> чел.</w:t>
            </w:r>
            <w:r w:rsidR="00046770">
              <w:rPr>
                <w:iCs/>
                <w:sz w:val="20"/>
                <w:szCs w:val="20"/>
                <w:lang w:val="ru-RU"/>
              </w:rPr>
              <w:t xml:space="preserve"> (данные таблицы 2.2)</w:t>
            </w:r>
            <w:r w:rsidR="008F5717" w:rsidRPr="008F5717">
              <w:rPr>
                <w:iCs/>
                <w:sz w:val="20"/>
                <w:szCs w:val="20"/>
                <w:lang w:val="ru-RU"/>
              </w:rPr>
              <w:t xml:space="preserve"> </w:t>
            </w:r>
            <w:r w:rsidR="008F5717">
              <w:rPr>
                <w:iCs/>
                <w:sz w:val="20"/>
                <w:szCs w:val="20"/>
                <w:lang w:val="ru-RU"/>
              </w:rPr>
              <w:t>Общая числе</w:t>
            </w:r>
            <w:r w:rsidR="008F5717">
              <w:rPr>
                <w:iCs/>
                <w:sz w:val="20"/>
                <w:szCs w:val="20"/>
                <w:lang w:val="ru-RU"/>
              </w:rPr>
              <w:t>н</w:t>
            </w:r>
            <w:r w:rsidR="008F5717">
              <w:rPr>
                <w:iCs/>
                <w:sz w:val="20"/>
                <w:szCs w:val="20"/>
                <w:lang w:val="ru-RU"/>
              </w:rPr>
              <w:t xml:space="preserve">ность населения </w:t>
            </w:r>
            <w:r w:rsidR="00332529">
              <w:rPr>
                <w:iCs/>
                <w:sz w:val="20"/>
                <w:szCs w:val="20"/>
                <w:lang w:val="ru-RU"/>
              </w:rPr>
              <w:t>округа</w:t>
            </w:r>
            <w:r w:rsidR="008F5717">
              <w:rPr>
                <w:iCs/>
                <w:sz w:val="20"/>
                <w:szCs w:val="20"/>
                <w:lang w:val="ru-RU"/>
              </w:rPr>
              <w:t xml:space="preserve"> на начало </w:t>
            </w:r>
            <w:r w:rsidR="000F0B26">
              <w:rPr>
                <w:iCs/>
                <w:sz w:val="20"/>
                <w:szCs w:val="20"/>
                <w:lang w:val="ru-RU"/>
              </w:rPr>
              <w:t>2023</w:t>
            </w:r>
            <w:r w:rsidR="008F5717">
              <w:rPr>
                <w:iCs/>
                <w:sz w:val="20"/>
                <w:szCs w:val="20"/>
                <w:lang w:val="ru-RU"/>
              </w:rPr>
              <w:t xml:space="preserve"> года </w:t>
            </w:r>
            <w:r w:rsidR="00ED0A8D">
              <w:rPr>
                <w:iCs/>
                <w:sz w:val="20"/>
                <w:szCs w:val="20"/>
                <w:lang w:val="ru-RU"/>
              </w:rPr>
              <w:t>158452</w:t>
            </w:r>
            <w:r w:rsidR="008F5717">
              <w:rPr>
                <w:iCs/>
                <w:sz w:val="20"/>
                <w:szCs w:val="20"/>
                <w:lang w:val="ru-RU"/>
              </w:rPr>
              <w:t xml:space="preserve"> чел. </w:t>
            </w:r>
          </w:p>
          <w:p w:rsidR="008F5717" w:rsidRPr="008F5717" w:rsidRDefault="008F5717" w:rsidP="000F0B26">
            <w:pPr>
              <w:pStyle w:val="aff6"/>
              <w:spacing w:after="4"/>
              <w:ind w:firstLine="0"/>
              <w:rPr>
                <w:iCs/>
                <w:sz w:val="20"/>
                <w:szCs w:val="20"/>
                <w:lang w:val="ru-RU"/>
              </w:rPr>
            </w:pPr>
            <w:r w:rsidRPr="008F5717">
              <w:rPr>
                <w:iCs/>
                <w:sz w:val="20"/>
                <w:szCs w:val="20"/>
                <w:lang w:val="ru-RU"/>
              </w:rPr>
              <w:t xml:space="preserve">Таким образом, обеспеченность местами </w:t>
            </w:r>
            <w:r>
              <w:rPr>
                <w:iCs/>
                <w:sz w:val="20"/>
                <w:szCs w:val="20"/>
                <w:lang w:val="ru-RU"/>
              </w:rPr>
              <w:t>в дошкольных образов</w:t>
            </w:r>
            <w:r>
              <w:rPr>
                <w:iCs/>
                <w:sz w:val="20"/>
                <w:szCs w:val="20"/>
                <w:lang w:val="ru-RU"/>
              </w:rPr>
              <w:t>а</w:t>
            </w:r>
            <w:r>
              <w:rPr>
                <w:iCs/>
                <w:sz w:val="20"/>
                <w:szCs w:val="20"/>
                <w:lang w:val="ru-RU"/>
              </w:rPr>
              <w:t xml:space="preserve">тельных организациях </w:t>
            </w:r>
            <w:r w:rsidR="002B6068">
              <w:rPr>
                <w:iCs/>
                <w:sz w:val="20"/>
                <w:szCs w:val="20"/>
                <w:lang w:val="ru-RU"/>
              </w:rPr>
              <w:t>к 20</w:t>
            </w:r>
            <w:r w:rsidR="00EA3C62">
              <w:rPr>
                <w:iCs/>
                <w:sz w:val="20"/>
                <w:szCs w:val="20"/>
                <w:lang w:val="ru-RU"/>
              </w:rPr>
              <w:t>29</w:t>
            </w:r>
            <w:r w:rsidR="002B6068">
              <w:rPr>
                <w:iCs/>
                <w:sz w:val="20"/>
                <w:szCs w:val="20"/>
                <w:lang w:val="ru-RU"/>
              </w:rPr>
              <w:t xml:space="preserve"> году должна составлять (при учете сохранения демографической структуры)</w:t>
            </w:r>
            <w:r w:rsidRPr="008F5717">
              <w:rPr>
                <w:iCs/>
                <w:sz w:val="20"/>
                <w:szCs w:val="20"/>
                <w:lang w:val="ru-RU"/>
              </w:rPr>
              <w:t>:</w:t>
            </w:r>
          </w:p>
          <w:p w:rsidR="008F5717" w:rsidRDefault="002B6068" w:rsidP="000F0B26">
            <w:pPr>
              <w:pStyle w:val="aff6"/>
              <w:spacing w:after="4"/>
              <w:ind w:firstLine="0"/>
              <w:rPr>
                <w:iCs/>
                <w:sz w:val="20"/>
                <w:szCs w:val="20"/>
                <w:lang w:val="ru-RU"/>
              </w:rPr>
            </w:pPr>
            <w:r>
              <w:rPr>
                <w:iCs/>
                <w:sz w:val="20"/>
                <w:szCs w:val="20"/>
                <w:lang w:val="ru-RU"/>
              </w:rPr>
              <w:t>9842</w:t>
            </w:r>
            <w:r w:rsidR="008F5717" w:rsidRPr="008F5717">
              <w:rPr>
                <w:iCs/>
                <w:sz w:val="20"/>
                <w:szCs w:val="20"/>
                <w:lang w:val="ru-RU"/>
              </w:rPr>
              <w:t>*</w:t>
            </w:r>
            <w:r>
              <w:rPr>
                <w:iCs/>
                <w:sz w:val="20"/>
                <w:szCs w:val="20"/>
                <w:lang w:val="ru-RU"/>
              </w:rPr>
              <w:t>728</w:t>
            </w:r>
            <w:r w:rsidR="008F5717" w:rsidRPr="008F5717">
              <w:rPr>
                <w:iCs/>
                <w:sz w:val="20"/>
                <w:szCs w:val="20"/>
                <w:lang w:val="ru-RU"/>
              </w:rPr>
              <w:t>/</w:t>
            </w:r>
            <w:r>
              <w:rPr>
                <w:iCs/>
                <w:sz w:val="20"/>
                <w:szCs w:val="20"/>
                <w:lang w:val="ru-RU"/>
              </w:rPr>
              <w:t>158452</w:t>
            </w:r>
            <w:r w:rsidR="008F5717" w:rsidRPr="008F5717">
              <w:rPr>
                <w:iCs/>
                <w:sz w:val="20"/>
                <w:szCs w:val="20"/>
                <w:lang w:val="ru-RU"/>
              </w:rPr>
              <w:t>=</w:t>
            </w:r>
            <w:r>
              <w:rPr>
                <w:iCs/>
                <w:sz w:val="20"/>
                <w:szCs w:val="20"/>
                <w:lang w:val="ru-RU"/>
              </w:rPr>
              <w:t>45</w:t>
            </w:r>
            <w:r w:rsidR="008F5717" w:rsidRPr="008F5717">
              <w:rPr>
                <w:iCs/>
                <w:sz w:val="20"/>
                <w:szCs w:val="20"/>
                <w:lang w:val="ru-RU"/>
              </w:rPr>
              <w:t xml:space="preserve"> мест на 1000</w:t>
            </w:r>
            <w:r w:rsidR="007A0960">
              <w:rPr>
                <w:iCs/>
                <w:sz w:val="20"/>
                <w:szCs w:val="20"/>
                <w:lang w:val="ru-RU"/>
              </w:rPr>
              <w:t xml:space="preserve"> чел. населения;</w:t>
            </w:r>
          </w:p>
          <w:p w:rsidR="007A0960" w:rsidRDefault="007A0960" w:rsidP="000F0B26">
            <w:pPr>
              <w:pStyle w:val="aff6"/>
              <w:spacing w:after="4"/>
              <w:ind w:firstLine="0"/>
              <w:rPr>
                <w:iCs/>
                <w:sz w:val="20"/>
                <w:szCs w:val="20"/>
                <w:lang w:val="ru-RU"/>
              </w:rPr>
            </w:pPr>
            <w:r>
              <w:rPr>
                <w:iCs/>
                <w:sz w:val="20"/>
                <w:szCs w:val="20"/>
                <w:lang w:val="ru-RU"/>
              </w:rPr>
              <w:t>а к 203</w:t>
            </w:r>
            <w:r w:rsidR="00EA3C62">
              <w:rPr>
                <w:iCs/>
                <w:sz w:val="20"/>
                <w:szCs w:val="20"/>
                <w:lang w:val="ru-RU"/>
              </w:rPr>
              <w:t>2</w:t>
            </w:r>
            <w:r>
              <w:rPr>
                <w:iCs/>
                <w:sz w:val="20"/>
                <w:szCs w:val="20"/>
                <w:lang w:val="ru-RU"/>
              </w:rPr>
              <w:t xml:space="preserve"> году:</w:t>
            </w:r>
          </w:p>
          <w:p w:rsidR="007A0960" w:rsidRDefault="007A0960" w:rsidP="000F0B26">
            <w:pPr>
              <w:pStyle w:val="aff6"/>
              <w:spacing w:after="4"/>
              <w:ind w:firstLine="0"/>
              <w:rPr>
                <w:iCs/>
                <w:sz w:val="20"/>
                <w:szCs w:val="20"/>
                <w:lang w:val="ru-RU"/>
              </w:rPr>
            </w:pPr>
            <w:r>
              <w:rPr>
                <w:iCs/>
                <w:sz w:val="20"/>
                <w:szCs w:val="20"/>
                <w:lang w:val="ru-RU"/>
              </w:rPr>
              <w:t>9842</w:t>
            </w:r>
            <w:r w:rsidRPr="008F5717">
              <w:rPr>
                <w:iCs/>
                <w:sz w:val="20"/>
                <w:szCs w:val="20"/>
                <w:lang w:val="ru-RU"/>
              </w:rPr>
              <w:t>*</w:t>
            </w:r>
            <w:r>
              <w:rPr>
                <w:iCs/>
                <w:sz w:val="20"/>
                <w:szCs w:val="20"/>
                <w:lang w:val="ru-RU"/>
              </w:rPr>
              <w:t>809</w:t>
            </w:r>
            <w:r w:rsidRPr="008F5717">
              <w:rPr>
                <w:iCs/>
                <w:sz w:val="20"/>
                <w:szCs w:val="20"/>
                <w:lang w:val="ru-RU"/>
              </w:rPr>
              <w:t>/</w:t>
            </w:r>
            <w:r>
              <w:rPr>
                <w:iCs/>
                <w:sz w:val="20"/>
                <w:szCs w:val="20"/>
                <w:lang w:val="ru-RU"/>
              </w:rPr>
              <w:t>158452</w:t>
            </w:r>
            <w:r w:rsidRPr="008F5717">
              <w:rPr>
                <w:iCs/>
                <w:sz w:val="20"/>
                <w:szCs w:val="20"/>
                <w:lang w:val="ru-RU"/>
              </w:rPr>
              <w:t>=</w:t>
            </w:r>
            <w:r>
              <w:rPr>
                <w:iCs/>
                <w:sz w:val="20"/>
                <w:szCs w:val="20"/>
                <w:lang w:val="ru-RU"/>
              </w:rPr>
              <w:t>50</w:t>
            </w:r>
            <w:r w:rsidRPr="008F5717">
              <w:rPr>
                <w:iCs/>
                <w:sz w:val="20"/>
                <w:szCs w:val="20"/>
                <w:lang w:val="ru-RU"/>
              </w:rPr>
              <w:t xml:space="preserve"> мест на 1000</w:t>
            </w:r>
            <w:r>
              <w:rPr>
                <w:iCs/>
                <w:sz w:val="20"/>
                <w:szCs w:val="20"/>
                <w:lang w:val="ru-RU"/>
              </w:rPr>
              <w:t xml:space="preserve"> чел. населения.</w:t>
            </w:r>
          </w:p>
          <w:p w:rsidR="007A0960" w:rsidRPr="008F5717" w:rsidRDefault="007A0960" w:rsidP="000F0B26">
            <w:pPr>
              <w:pStyle w:val="aff6"/>
              <w:spacing w:after="4"/>
              <w:ind w:firstLine="0"/>
              <w:rPr>
                <w:iCs/>
                <w:sz w:val="20"/>
                <w:szCs w:val="20"/>
                <w:lang w:val="ru-RU"/>
              </w:rPr>
            </w:pPr>
            <w:r>
              <w:rPr>
                <w:iCs/>
                <w:sz w:val="20"/>
                <w:szCs w:val="20"/>
                <w:lang w:val="ru-RU"/>
              </w:rPr>
              <w:t>Рассчитанные показатели превышают соответствующие показатели таблицы 1.3.1 РНГП Ставропольского края, поэтому могут быть приняты.</w:t>
            </w:r>
          </w:p>
          <w:p w:rsidR="009B2F75" w:rsidRPr="008F5717" w:rsidRDefault="009B2F75" w:rsidP="000F0B26">
            <w:pPr>
              <w:pStyle w:val="aff6"/>
              <w:ind w:firstLine="0"/>
              <w:rPr>
                <w:iCs/>
                <w:sz w:val="20"/>
                <w:szCs w:val="20"/>
                <w:lang w:val="ru-RU"/>
              </w:rPr>
            </w:pPr>
            <w:r w:rsidRPr="008F5717">
              <w:rPr>
                <w:iCs/>
                <w:sz w:val="20"/>
                <w:szCs w:val="20"/>
                <w:lang w:val="ru-RU"/>
              </w:rPr>
              <w:t>Удельный вес числа дошкольных образовательных организаций, в которых создана универсальная безбарьерная среда для инклюзи</w:t>
            </w:r>
            <w:r w:rsidRPr="008F5717">
              <w:rPr>
                <w:iCs/>
                <w:sz w:val="20"/>
                <w:szCs w:val="20"/>
                <w:lang w:val="ru-RU"/>
              </w:rPr>
              <w:t>в</w:t>
            </w:r>
            <w:r w:rsidRPr="008F5717">
              <w:rPr>
                <w:iCs/>
                <w:sz w:val="20"/>
                <w:szCs w:val="20"/>
                <w:lang w:val="ru-RU"/>
              </w:rPr>
              <w:t>ного образования детей-инвалидов, в общем числе дошкольных о</w:t>
            </w:r>
            <w:r w:rsidRPr="008F5717">
              <w:rPr>
                <w:iCs/>
                <w:sz w:val="20"/>
                <w:szCs w:val="20"/>
                <w:lang w:val="ru-RU"/>
              </w:rPr>
              <w:t>б</w:t>
            </w:r>
            <w:r w:rsidRPr="008F5717">
              <w:rPr>
                <w:iCs/>
                <w:sz w:val="20"/>
                <w:szCs w:val="20"/>
                <w:lang w:val="ru-RU"/>
              </w:rPr>
              <w:t>разовательных организаций, принят в размере 20% согласно прил</w:t>
            </w:r>
            <w:r w:rsidRPr="008F5717">
              <w:rPr>
                <w:iCs/>
                <w:sz w:val="20"/>
                <w:szCs w:val="20"/>
                <w:lang w:val="ru-RU"/>
              </w:rPr>
              <w:t>о</w:t>
            </w:r>
            <w:r w:rsidRPr="008F5717">
              <w:rPr>
                <w:iCs/>
                <w:sz w:val="20"/>
                <w:szCs w:val="20"/>
                <w:lang w:val="ru-RU"/>
              </w:rPr>
              <w:t>жению к письму Минобрнауки России № АК-950/02</w:t>
            </w:r>
            <w:r w:rsidR="007A0960">
              <w:rPr>
                <w:iCs/>
                <w:sz w:val="20"/>
                <w:szCs w:val="20"/>
                <w:lang w:val="ru-RU"/>
              </w:rPr>
              <w:t xml:space="preserve"> и таблице 1.3.1 РНГП Ставропольского края.</w:t>
            </w:r>
          </w:p>
          <w:p w:rsidR="00A934EC" w:rsidRPr="008F5717" w:rsidRDefault="009B2F75" w:rsidP="000F0B26">
            <w:pPr>
              <w:pStyle w:val="aff6"/>
              <w:spacing w:after="4"/>
              <w:ind w:firstLine="0"/>
              <w:rPr>
                <w:iCs/>
                <w:sz w:val="20"/>
                <w:szCs w:val="20"/>
                <w:lang w:val="ru-RU"/>
              </w:rPr>
            </w:pPr>
            <w:r w:rsidRPr="008F5717">
              <w:rPr>
                <w:iCs/>
                <w:sz w:val="20"/>
                <w:szCs w:val="20"/>
                <w:lang w:val="ru-RU"/>
              </w:rPr>
              <w:t>Размеры земельных участков определены согласно приложению Д СП 42.13330.2016</w:t>
            </w:r>
          </w:p>
        </w:tc>
      </w:tr>
      <w:tr w:rsidR="00F42EC2" w:rsidRPr="008F5717" w:rsidTr="002A21B7">
        <w:tc>
          <w:tcPr>
            <w:tcW w:w="1550" w:type="dxa"/>
            <w:vMerge/>
            <w:shd w:val="clear" w:color="auto" w:fill="auto"/>
          </w:tcPr>
          <w:p w:rsidR="00F42EC2" w:rsidRPr="008F5717" w:rsidRDefault="00F42EC2" w:rsidP="004B2C74">
            <w:pPr>
              <w:pStyle w:val="aff6"/>
              <w:spacing w:after="4"/>
              <w:ind w:firstLine="0"/>
              <w:jc w:val="left"/>
              <w:rPr>
                <w:iCs/>
                <w:sz w:val="20"/>
                <w:szCs w:val="20"/>
                <w:lang w:val="ru-RU"/>
              </w:rPr>
            </w:pP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максимально допуст</w:t>
            </w:r>
            <w:r w:rsidRPr="008F5717">
              <w:rPr>
                <w:iCs/>
                <w:sz w:val="20"/>
                <w:szCs w:val="20"/>
                <w:lang w:val="ru-RU"/>
              </w:rPr>
              <w:t>и</w:t>
            </w:r>
            <w:r w:rsidRPr="008F5717">
              <w:rPr>
                <w:iCs/>
                <w:sz w:val="20"/>
                <w:szCs w:val="20"/>
                <w:lang w:val="ru-RU"/>
              </w:rPr>
              <w:t>мого уровня территор</w:t>
            </w:r>
            <w:r w:rsidRPr="008F5717">
              <w:rPr>
                <w:iCs/>
                <w:sz w:val="20"/>
                <w:szCs w:val="20"/>
                <w:lang w:val="ru-RU"/>
              </w:rPr>
              <w:t>и</w:t>
            </w:r>
            <w:r w:rsidRPr="008F5717">
              <w:rPr>
                <w:iCs/>
                <w:sz w:val="20"/>
                <w:szCs w:val="20"/>
                <w:lang w:val="ru-RU"/>
              </w:rPr>
              <w:t>альной доступности</w:t>
            </w:r>
          </w:p>
        </w:tc>
        <w:tc>
          <w:tcPr>
            <w:tcW w:w="5953" w:type="dxa"/>
            <w:shd w:val="clear" w:color="auto" w:fill="auto"/>
          </w:tcPr>
          <w:p w:rsidR="00F42EC2" w:rsidRPr="008F5717" w:rsidRDefault="00F42EC2" w:rsidP="003779DE">
            <w:pPr>
              <w:pStyle w:val="aff6"/>
              <w:ind w:firstLine="0"/>
              <w:rPr>
                <w:iCs/>
                <w:sz w:val="20"/>
                <w:szCs w:val="20"/>
                <w:lang w:val="ru-RU"/>
              </w:rPr>
            </w:pPr>
            <w:r w:rsidRPr="008F5717">
              <w:rPr>
                <w:iCs/>
                <w:sz w:val="20"/>
                <w:szCs w:val="20"/>
                <w:lang w:val="ru-RU"/>
              </w:rPr>
              <w:t xml:space="preserve">Пешеходная доступность принята </w:t>
            </w:r>
            <w:bookmarkStart w:id="182" w:name="OLE_LINK256"/>
            <w:r w:rsidRPr="008F5717">
              <w:rPr>
                <w:iCs/>
                <w:sz w:val="20"/>
                <w:szCs w:val="20"/>
                <w:lang w:val="ru-RU"/>
              </w:rPr>
              <w:t xml:space="preserve">согласно </w:t>
            </w:r>
            <w:bookmarkEnd w:id="182"/>
            <w:r w:rsidR="003779DE">
              <w:rPr>
                <w:iCs/>
                <w:sz w:val="20"/>
                <w:szCs w:val="20"/>
                <w:lang w:val="ru-RU"/>
              </w:rPr>
              <w:t>таблице 1.3.1 РНГП Ставропольского края. В соответствии с примечанием 3 к данной таблице, пешеходная доступность дошкольных образовательных организаций в сельских населенных пунктах Георгиевского мун</w:t>
            </w:r>
            <w:r w:rsidR="003779DE">
              <w:rPr>
                <w:iCs/>
                <w:sz w:val="20"/>
                <w:szCs w:val="20"/>
                <w:lang w:val="ru-RU"/>
              </w:rPr>
              <w:t>и</w:t>
            </w:r>
            <w:r w:rsidR="003779DE">
              <w:rPr>
                <w:iCs/>
                <w:sz w:val="20"/>
                <w:szCs w:val="20"/>
                <w:lang w:val="ru-RU"/>
              </w:rPr>
              <w:t>ципального округа увеличена до 1000 м</w:t>
            </w:r>
          </w:p>
        </w:tc>
      </w:tr>
      <w:tr w:rsidR="00F42EC2" w:rsidRPr="008F5717" w:rsidTr="002A21B7">
        <w:tc>
          <w:tcPr>
            <w:tcW w:w="1550" w:type="dxa"/>
            <w:vMerge w:val="restart"/>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Общеобразов</w:t>
            </w:r>
            <w:r w:rsidRPr="008F5717">
              <w:rPr>
                <w:iCs/>
                <w:sz w:val="20"/>
                <w:szCs w:val="20"/>
                <w:lang w:val="ru-RU"/>
              </w:rPr>
              <w:t>а</w:t>
            </w:r>
            <w:r w:rsidRPr="008F5717">
              <w:rPr>
                <w:iCs/>
                <w:sz w:val="20"/>
                <w:szCs w:val="20"/>
                <w:lang w:val="ru-RU"/>
              </w:rPr>
              <w:t>тельные</w:t>
            </w:r>
            <w:r w:rsidRPr="008F5717">
              <w:rPr>
                <w:iCs/>
                <w:sz w:val="20"/>
                <w:szCs w:val="20"/>
              </w:rPr>
              <w:t xml:space="preserve"> </w:t>
            </w:r>
            <w:r w:rsidRPr="008F5717">
              <w:rPr>
                <w:iCs/>
                <w:sz w:val="20"/>
                <w:szCs w:val="20"/>
                <w:lang w:val="ru-RU"/>
              </w:rPr>
              <w:t>орган</w:t>
            </w:r>
            <w:r w:rsidRPr="008F5717">
              <w:rPr>
                <w:iCs/>
                <w:sz w:val="20"/>
                <w:szCs w:val="20"/>
                <w:lang w:val="ru-RU"/>
              </w:rPr>
              <w:t>и</w:t>
            </w:r>
            <w:r w:rsidRPr="008F5717">
              <w:rPr>
                <w:iCs/>
                <w:sz w:val="20"/>
                <w:szCs w:val="20"/>
                <w:lang w:val="ru-RU"/>
              </w:rPr>
              <w:t>зации</w:t>
            </w: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минимально допуст</w:t>
            </w:r>
            <w:r w:rsidRPr="008F5717">
              <w:rPr>
                <w:iCs/>
                <w:sz w:val="20"/>
                <w:szCs w:val="20"/>
                <w:lang w:val="ru-RU"/>
              </w:rPr>
              <w:t>и</w:t>
            </w:r>
            <w:r w:rsidRPr="008F5717">
              <w:rPr>
                <w:iCs/>
                <w:sz w:val="20"/>
                <w:szCs w:val="20"/>
                <w:lang w:val="ru-RU"/>
              </w:rPr>
              <w:t>мого уровня обесп</w:t>
            </w:r>
            <w:r w:rsidRPr="008F5717">
              <w:rPr>
                <w:iCs/>
                <w:sz w:val="20"/>
                <w:szCs w:val="20"/>
                <w:lang w:val="ru-RU"/>
              </w:rPr>
              <w:t>е</w:t>
            </w:r>
            <w:r w:rsidRPr="008F5717">
              <w:rPr>
                <w:iCs/>
                <w:sz w:val="20"/>
                <w:szCs w:val="20"/>
                <w:lang w:val="ru-RU"/>
              </w:rPr>
              <w:t>ченности</w:t>
            </w:r>
          </w:p>
        </w:tc>
        <w:tc>
          <w:tcPr>
            <w:tcW w:w="5953" w:type="dxa"/>
            <w:shd w:val="clear" w:color="auto" w:fill="auto"/>
          </w:tcPr>
          <w:p w:rsidR="0062323A" w:rsidRPr="008F5717" w:rsidRDefault="0062323A" w:rsidP="00AF104D">
            <w:pPr>
              <w:pStyle w:val="aff6"/>
              <w:ind w:firstLine="0"/>
              <w:rPr>
                <w:iCs/>
                <w:sz w:val="20"/>
                <w:szCs w:val="20"/>
                <w:lang w:val="ru-RU"/>
              </w:rPr>
            </w:pPr>
            <w:r w:rsidRPr="008F5717">
              <w:rPr>
                <w:iCs/>
                <w:sz w:val="20"/>
                <w:szCs w:val="20"/>
                <w:lang w:val="ru-RU"/>
              </w:rPr>
              <w:t xml:space="preserve">Количество мест в общеобразовательных организациях определено расчетным путем в соответствии с </w:t>
            </w:r>
            <w:r w:rsidR="0054252E">
              <w:rPr>
                <w:iCs/>
                <w:sz w:val="20"/>
                <w:szCs w:val="20"/>
                <w:lang w:val="ru-RU"/>
              </w:rPr>
              <w:t>п</w:t>
            </w:r>
            <w:r w:rsidRPr="008F5717">
              <w:rPr>
                <w:iCs/>
                <w:sz w:val="20"/>
                <w:szCs w:val="20"/>
                <w:lang w:val="ru-RU"/>
              </w:rPr>
              <w:t>риложением Д СП 42.13330.2016 (100%-ный охват детей неполным средним образов</w:t>
            </w:r>
            <w:r w:rsidRPr="008F5717">
              <w:rPr>
                <w:iCs/>
                <w:sz w:val="20"/>
                <w:szCs w:val="20"/>
                <w:lang w:val="ru-RU"/>
              </w:rPr>
              <w:t>а</w:t>
            </w:r>
            <w:r w:rsidRPr="008F5717">
              <w:rPr>
                <w:iCs/>
                <w:sz w:val="20"/>
                <w:szCs w:val="20"/>
                <w:lang w:val="ru-RU"/>
              </w:rPr>
              <w:t>нием (I-IХ классы) и до 75% детей – средним образованием (X-XI классы) при обучении в одну смену).</w:t>
            </w:r>
          </w:p>
          <w:p w:rsidR="0062323A" w:rsidRPr="00E62959" w:rsidRDefault="0062323A" w:rsidP="00AF104D">
            <w:pPr>
              <w:pStyle w:val="aff6"/>
              <w:ind w:firstLine="0"/>
              <w:rPr>
                <w:i/>
                <w:sz w:val="20"/>
                <w:szCs w:val="20"/>
                <w:lang w:val="ru-RU"/>
              </w:rPr>
            </w:pPr>
            <w:r w:rsidRPr="00E62959">
              <w:rPr>
                <w:i/>
                <w:sz w:val="20"/>
                <w:szCs w:val="20"/>
                <w:lang w:val="ru-RU"/>
              </w:rPr>
              <w:t>Расчет:</w:t>
            </w:r>
          </w:p>
          <w:p w:rsidR="0062323A" w:rsidRPr="008F5717" w:rsidRDefault="0062323A" w:rsidP="00AF104D">
            <w:pPr>
              <w:pStyle w:val="aff6"/>
              <w:ind w:firstLine="0"/>
              <w:rPr>
                <w:iCs/>
                <w:sz w:val="20"/>
                <w:szCs w:val="20"/>
                <w:lang w:val="ru-RU"/>
              </w:rPr>
            </w:pPr>
            <w:bookmarkStart w:id="183" w:name="OLE_LINK387"/>
            <w:bookmarkStart w:id="184" w:name="OLE_LINK386"/>
            <w:r w:rsidRPr="008F5717">
              <w:rPr>
                <w:iCs/>
                <w:sz w:val="20"/>
                <w:szCs w:val="20"/>
                <w:lang w:val="ru-RU"/>
              </w:rPr>
              <w:t>Численность населения</w:t>
            </w:r>
            <w:r w:rsidR="00332529">
              <w:rPr>
                <w:iCs/>
                <w:sz w:val="20"/>
                <w:szCs w:val="20"/>
                <w:lang w:val="ru-RU"/>
              </w:rPr>
              <w:t xml:space="preserve"> муниципального округа</w:t>
            </w:r>
            <w:r w:rsidR="00E62959">
              <w:rPr>
                <w:iCs/>
                <w:sz w:val="20"/>
                <w:szCs w:val="20"/>
                <w:lang w:val="ru-RU"/>
              </w:rPr>
              <w:t xml:space="preserve"> </w:t>
            </w:r>
            <w:r w:rsidRPr="008F5717">
              <w:rPr>
                <w:iCs/>
                <w:sz w:val="20"/>
                <w:szCs w:val="20"/>
                <w:lang w:val="ru-RU"/>
              </w:rPr>
              <w:t>в возрасте от 7 до 15 лет (</w:t>
            </w:r>
            <w:r w:rsidRPr="008F5717">
              <w:rPr>
                <w:iCs/>
                <w:sz w:val="20"/>
                <w:szCs w:val="20"/>
              </w:rPr>
              <w:t>I</w:t>
            </w:r>
            <w:r w:rsidRPr="008F5717">
              <w:rPr>
                <w:iCs/>
                <w:sz w:val="20"/>
                <w:szCs w:val="20"/>
                <w:lang w:val="ru-RU"/>
              </w:rPr>
              <w:t>-</w:t>
            </w:r>
            <w:r w:rsidRPr="008F5717">
              <w:rPr>
                <w:iCs/>
                <w:sz w:val="20"/>
                <w:szCs w:val="20"/>
              </w:rPr>
              <w:t>IX</w:t>
            </w:r>
            <w:r w:rsidRPr="008F5717">
              <w:rPr>
                <w:iCs/>
                <w:sz w:val="20"/>
                <w:szCs w:val="20"/>
                <w:lang w:val="ru-RU"/>
              </w:rPr>
              <w:t xml:space="preserve"> классы) – </w:t>
            </w:r>
            <w:r w:rsidR="00D52CED">
              <w:rPr>
                <w:iCs/>
                <w:sz w:val="20"/>
                <w:szCs w:val="20"/>
                <w:lang w:val="ru-RU"/>
              </w:rPr>
              <w:t>18646</w:t>
            </w:r>
            <w:r w:rsidRPr="008F5717">
              <w:rPr>
                <w:iCs/>
                <w:sz w:val="20"/>
                <w:szCs w:val="20"/>
                <w:lang w:val="ru-RU"/>
              </w:rPr>
              <w:t xml:space="preserve"> чел. Численность </w:t>
            </w:r>
            <w:r w:rsidR="00B14FFD" w:rsidRPr="008F5717">
              <w:rPr>
                <w:iCs/>
                <w:sz w:val="20"/>
                <w:szCs w:val="20"/>
                <w:lang w:val="ru-RU"/>
              </w:rPr>
              <w:t>населения</w:t>
            </w:r>
            <w:r w:rsidR="00B14FFD">
              <w:rPr>
                <w:iCs/>
                <w:sz w:val="20"/>
                <w:szCs w:val="20"/>
                <w:lang w:val="ru-RU"/>
              </w:rPr>
              <w:t xml:space="preserve"> </w:t>
            </w:r>
            <w:r w:rsidRPr="008F5717">
              <w:rPr>
                <w:iCs/>
                <w:sz w:val="20"/>
                <w:szCs w:val="20"/>
                <w:lang w:val="ru-RU"/>
              </w:rPr>
              <w:t>в возрасте от 16 до 17 лет (</w:t>
            </w:r>
            <w:bookmarkStart w:id="185" w:name="OLE_LINK407"/>
            <w:bookmarkStart w:id="186" w:name="OLE_LINK410"/>
            <w:bookmarkStart w:id="187" w:name="OLE_LINK411"/>
            <w:bookmarkStart w:id="188" w:name="OLE_LINK413"/>
            <w:r w:rsidRPr="008F5717">
              <w:rPr>
                <w:iCs/>
                <w:sz w:val="20"/>
                <w:szCs w:val="20"/>
              </w:rPr>
              <w:t>X</w:t>
            </w:r>
            <w:r w:rsidRPr="008F5717">
              <w:rPr>
                <w:iCs/>
                <w:sz w:val="20"/>
                <w:szCs w:val="20"/>
                <w:lang w:val="ru-RU"/>
              </w:rPr>
              <w:t>-</w:t>
            </w:r>
            <w:r w:rsidRPr="008F5717">
              <w:rPr>
                <w:iCs/>
                <w:sz w:val="20"/>
                <w:szCs w:val="20"/>
              </w:rPr>
              <w:t>XI</w:t>
            </w:r>
            <w:r w:rsidRPr="008F5717">
              <w:rPr>
                <w:iCs/>
                <w:sz w:val="20"/>
                <w:szCs w:val="20"/>
                <w:lang w:val="ru-RU"/>
              </w:rPr>
              <w:t xml:space="preserve"> </w:t>
            </w:r>
            <w:bookmarkEnd w:id="185"/>
            <w:bookmarkEnd w:id="186"/>
            <w:bookmarkEnd w:id="187"/>
            <w:bookmarkEnd w:id="188"/>
            <w:r w:rsidRPr="008F5717">
              <w:rPr>
                <w:iCs/>
                <w:sz w:val="20"/>
                <w:szCs w:val="20"/>
                <w:lang w:val="ru-RU"/>
              </w:rPr>
              <w:t xml:space="preserve">классы) – </w:t>
            </w:r>
            <w:r w:rsidR="00D52CED">
              <w:rPr>
                <w:iCs/>
                <w:sz w:val="20"/>
                <w:szCs w:val="20"/>
                <w:lang w:val="ru-RU"/>
              </w:rPr>
              <w:t>3788</w:t>
            </w:r>
            <w:r w:rsidRPr="008F5717">
              <w:rPr>
                <w:iCs/>
                <w:sz w:val="20"/>
                <w:szCs w:val="20"/>
                <w:lang w:val="ru-RU"/>
              </w:rPr>
              <w:t xml:space="preserve"> чел. </w:t>
            </w:r>
          </w:p>
          <w:p w:rsidR="0062323A" w:rsidRPr="008F5717" w:rsidRDefault="0062323A" w:rsidP="00AF104D">
            <w:pPr>
              <w:pStyle w:val="aff6"/>
              <w:ind w:firstLine="0"/>
              <w:rPr>
                <w:iCs/>
                <w:sz w:val="20"/>
                <w:szCs w:val="20"/>
                <w:lang w:val="ru-RU"/>
              </w:rPr>
            </w:pPr>
            <w:r w:rsidRPr="008F5717">
              <w:rPr>
                <w:iCs/>
                <w:sz w:val="20"/>
                <w:szCs w:val="20"/>
                <w:lang w:val="ru-RU"/>
              </w:rPr>
              <w:t>Минимальная обеспеченность местами в общеобразовательных о</w:t>
            </w:r>
            <w:r w:rsidRPr="008F5717">
              <w:rPr>
                <w:iCs/>
                <w:sz w:val="20"/>
                <w:szCs w:val="20"/>
                <w:lang w:val="ru-RU"/>
              </w:rPr>
              <w:t>р</w:t>
            </w:r>
            <w:r w:rsidRPr="008F5717">
              <w:rPr>
                <w:iCs/>
                <w:sz w:val="20"/>
                <w:szCs w:val="20"/>
                <w:lang w:val="ru-RU"/>
              </w:rPr>
              <w:t>ганизациях</w:t>
            </w:r>
            <w:r w:rsidR="00E62959">
              <w:rPr>
                <w:iCs/>
                <w:sz w:val="20"/>
                <w:szCs w:val="20"/>
                <w:lang w:val="ru-RU"/>
              </w:rPr>
              <w:t xml:space="preserve"> </w:t>
            </w:r>
          </w:p>
          <w:p w:rsidR="0062323A" w:rsidRDefault="0062323A" w:rsidP="00AF104D">
            <w:pPr>
              <w:pStyle w:val="aff6"/>
              <w:ind w:firstLine="0"/>
              <w:rPr>
                <w:iCs/>
                <w:sz w:val="20"/>
                <w:szCs w:val="20"/>
                <w:lang w:val="ru-RU"/>
              </w:rPr>
            </w:pPr>
            <w:r w:rsidRPr="008F5717">
              <w:rPr>
                <w:iCs/>
                <w:sz w:val="20"/>
                <w:szCs w:val="20"/>
                <w:lang w:val="ru-RU"/>
              </w:rPr>
              <w:t>(</w:t>
            </w:r>
            <w:r w:rsidR="00D52CED">
              <w:rPr>
                <w:iCs/>
                <w:sz w:val="20"/>
                <w:szCs w:val="20"/>
                <w:lang w:val="ru-RU"/>
              </w:rPr>
              <w:t>18646</w:t>
            </w:r>
            <w:r w:rsidRPr="008F5717">
              <w:rPr>
                <w:iCs/>
                <w:sz w:val="20"/>
                <w:szCs w:val="20"/>
                <w:lang w:val="ru-RU"/>
              </w:rPr>
              <w:t>+</w:t>
            </w:r>
            <w:r w:rsidR="00D52CED">
              <w:rPr>
                <w:iCs/>
                <w:sz w:val="20"/>
                <w:szCs w:val="20"/>
                <w:lang w:val="ru-RU"/>
              </w:rPr>
              <w:t>3788</w:t>
            </w:r>
            <w:r w:rsidRPr="008F5717">
              <w:rPr>
                <w:iCs/>
                <w:sz w:val="20"/>
                <w:szCs w:val="20"/>
                <w:lang w:val="ru-RU"/>
              </w:rPr>
              <w:t>*0,75)/</w:t>
            </w:r>
            <w:r w:rsidR="00D52CED">
              <w:rPr>
                <w:iCs/>
                <w:sz w:val="20"/>
                <w:szCs w:val="20"/>
                <w:lang w:val="ru-RU"/>
              </w:rPr>
              <w:t>158452</w:t>
            </w:r>
            <w:r w:rsidR="00E62959">
              <w:rPr>
                <w:iCs/>
                <w:sz w:val="20"/>
                <w:szCs w:val="20"/>
                <w:lang w:val="ru-RU"/>
              </w:rPr>
              <w:t>*1000</w:t>
            </w:r>
            <w:r w:rsidRPr="008F5717">
              <w:rPr>
                <w:iCs/>
                <w:sz w:val="20"/>
                <w:szCs w:val="20"/>
                <w:lang w:val="ru-RU"/>
              </w:rPr>
              <w:t>=</w:t>
            </w:r>
            <w:r w:rsidR="00D52CED">
              <w:rPr>
                <w:iCs/>
                <w:sz w:val="20"/>
                <w:szCs w:val="20"/>
                <w:lang w:val="ru-RU"/>
              </w:rPr>
              <w:t>136</w:t>
            </w:r>
            <w:r w:rsidRPr="008F5717">
              <w:rPr>
                <w:iCs/>
                <w:sz w:val="20"/>
                <w:szCs w:val="20"/>
                <w:lang w:val="ru-RU"/>
              </w:rPr>
              <w:t xml:space="preserve"> мест на 1000 чел.</w:t>
            </w:r>
            <w:bookmarkEnd w:id="183"/>
            <w:bookmarkEnd w:id="184"/>
          </w:p>
          <w:p w:rsidR="00D52CED" w:rsidRPr="008F5717" w:rsidRDefault="00D52CED" w:rsidP="00D52CED">
            <w:pPr>
              <w:pStyle w:val="aff6"/>
              <w:spacing w:after="4"/>
              <w:ind w:firstLine="0"/>
              <w:rPr>
                <w:iCs/>
                <w:sz w:val="20"/>
                <w:szCs w:val="20"/>
                <w:lang w:val="ru-RU"/>
              </w:rPr>
            </w:pPr>
            <w:r>
              <w:rPr>
                <w:iCs/>
                <w:sz w:val="20"/>
                <w:szCs w:val="20"/>
                <w:lang w:val="ru-RU"/>
              </w:rPr>
              <w:t>Рассчитанный показатель превышает соответствующий показатель таблицы 1.3.1 РНГП Ставропольского края (122 места на 1000 чел. – показатель для Георгиевского муниципального округа), поэтому может быть принят.</w:t>
            </w:r>
          </w:p>
          <w:p w:rsidR="00D52CED" w:rsidRPr="008F5717" w:rsidRDefault="00E62959" w:rsidP="00D52CED">
            <w:pPr>
              <w:pStyle w:val="aff6"/>
              <w:ind w:firstLine="0"/>
              <w:rPr>
                <w:iCs/>
                <w:sz w:val="20"/>
                <w:szCs w:val="20"/>
                <w:lang w:val="ru-RU"/>
              </w:rPr>
            </w:pPr>
            <w:r w:rsidRPr="00117530">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w:t>
            </w:r>
            <w:r w:rsidRPr="00117530">
              <w:rPr>
                <w:sz w:val="20"/>
                <w:szCs w:val="20"/>
                <w:lang w:val="ru-RU"/>
              </w:rPr>
              <w:t>а</w:t>
            </w:r>
            <w:r w:rsidRPr="00117530">
              <w:rPr>
                <w:sz w:val="20"/>
                <w:szCs w:val="20"/>
                <w:lang w:val="ru-RU"/>
              </w:rPr>
              <w:t>зования детей-инвалидов, в общем числе общеобразовательных о</w:t>
            </w:r>
            <w:r w:rsidRPr="00117530">
              <w:rPr>
                <w:sz w:val="20"/>
                <w:szCs w:val="20"/>
                <w:lang w:val="ru-RU"/>
              </w:rPr>
              <w:t>р</w:t>
            </w:r>
            <w:r w:rsidRPr="00117530">
              <w:rPr>
                <w:sz w:val="20"/>
                <w:szCs w:val="20"/>
                <w:lang w:val="ru-RU"/>
              </w:rPr>
              <w:t xml:space="preserve">ганизаций, принят в размере 25% согласно приложению к письму </w:t>
            </w:r>
            <w:r w:rsidRPr="00117530">
              <w:rPr>
                <w:sz w:val="20"/>
                <w:szCs w:val="20"/>
                <w:lang w:val="ru-RU"/>
              </w:rPr>
              <w:lastRenderedPageBreak/>
              <w:t>Минобрнауки России № АК-950/02</w:t>
            </w:r>
            <w:r w:rsidR="00D52CED">
              <w:rPr>
                <w:sz w:val="20"/>
                <w:szCs w:val="20"/>
                <w:lang w:val="ru-RU"/>
              </w:rPr>
              <w:t xml:space="preserve"> </w:t>
            </w:r>
            <w:r w:rsidR="00D52CED">
              <w:rPr>
                <w:iCs/>
                <w:sz w:val="20"/>
                <w:szCs w:val="20"/>
                <w:lang w:val="ru-RU"/>
              </w:rPr>
              <w:t>и таблице 1.3.1 РНГП Ставр</w:t>
            </w:r>
            <w:r w:rsidR="00D52CED">
              <w:rPr>
                <w:iCs/>
                <w:sz w:val="20"/>
                <w:szCs w:val="20"/>
                <w:lang w:val="ru-RU"/>
              </w:rPr>
              <w:t>о</w:t>
            </w:r>
            <w:r w:rsidR="00D52CED">
              <w:rPr>
                <w:iCs/>
                <w:sz w:val="20"/>
                <w:szCs w:val="20"/>
                <w:lang w:val="ru-RU"/>
              </w:rPr>
              <w:t>польского края.</w:t>
            </w:r>
          </w:p>
          <w:p w:rsidR="00F42EC2" w:rsidRPr="008F5717" w:rsidRDefault="00E62959" w:rsidP="00AF104D">
            <w:pPr>
              <w:pStyle w:val="aff6"/>
              <w:spacing w:after="4"/>
              <w:ind w:firstLine="0"/>
              <w:rPr>
                <w:iCs/>
                <w:sz w:val="20"/>
                <w:szCs w:val="20"/>
                <w:lang w:val="ru-RU"/>
              </w:rPr>
            </w:pPr>
            <w:r w:rsidRPr="00117530">
              <w:rPr>
                <w:sz w:val="20"/>
                <w:szCs w:val="20"/>
                <w:lang w:val="ru-RU"/>
              </w:rPr>
              <w:t>Размеры земельных участков определены согласно приложению Д СП 42.13330.2016</w:t>
            </w:r>
          </w:p>
        </w:tc>
      </w:tr>
      <w:tr w:rsidR="00F42EC2" w:rsidRPr="008F5717" w:rsidTr="002A21B7">
        <w:tc>
          <w:tcPr>
            <w:tcW w:w="1550" w:type="dxa"/>
            <w:vMerge/>
            <w:shd w:val="clear" w:color="auto" w:fill="auto"/>
          </w:tcPr>
          <w:p w:rsidR="00F42EC2" w:rsidRPr="008F5717" w:rsidRDefault="00F42EC2" w:rsidP="004B2C74">
            <w:pPr>
              <w:pStyle w:val="aff6"/>
              <w:spacing w:after="4"/>
              <w:ind w:firstLine="0"/>
              <w:jc w:val="left"/>
              <w:rPr>
                <w:iCs/>
                <w:sz w:val="20"/>
                <w:szCs w:val="20"/>
                <w:lang w:val="ru-RU"/>
              </w:rPr>
            </w:pP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максимально допуст</w:t>
            </w:r>
            <w:r w:rsidRPr="008F5717">
              <w:rPr>
                <w:iCs/>
                <w:sz w:val="20"/>
                <w:szCs w:val="20"/>
                <w:lang w:val="ru-RU"/>
              </w:rPr>
              <w:t>и</w:t>
            </w:r>
            <w:r w:rsidRPr="008F5717">
              <w:rPr>
                <w:iCs/>
                <w:sz w:val="20"/>
                <w:szCs w:val="20"/>
                <w:lang w:val="ru-RU"/>
              </w:rPr>
              <w:t>мого уровня территор</w:t>
            </w:r>
            <w:r w:rsidRPr="008F5717">
              <w:rPr>
                <w:iCs/>
                <w:sz w:val="20"/>
                <w:szCs w:val="20"/>
                <w:lang w:val="ru-RU"/>
              </w:rPr>
              <w:t>и</w:t>
            </w:r>
            <w:r w:rsidRPr="008F5717">
              <w:rPr>
                <w:iCs/>
                <w:sz w:val="20"/>
                <w:szCs w:val="20"/>
                <w:lang w:val="ru-RU"/>
              </w:rPr>
              <w:t>альной доступности</w:t>
            </w:r>
          </w:p>
        </w:tc>
        <w:tc>
          <w:tcPr>
            <w:tcW w:w="5953" w:type="dxa"/>
            <w:shd w:val="clear" w:color="auto" w:fill="auto"/>
          </w:tcPr>
          <w:p w:rsidR="00F42EC2" w:rsidRPr="008F5717" w:rsidRDefault="008A22D1" w:rsidP="00D52CED">
            <w:pPr>
              <w:pStyle w:val="aff6"/>
              <w:ind w:firstLine="0"/>
              <w:rPr>
                <w:iCs/>
                <w:sz w:val="20"/>
                <w:szCs w:val="20"/>
                <w:lang w:val="ru-RU"/>
              </w:rPr>
            </w:pPr>
            <w:bookmarkStart w:id="189" w:name="OLE_LINK267"/>
            <w:bookmarkStart w:id="190" w:name="OLE_LINK268"/>
            <w:bookmarkStart w:id="191" w:name="OLE_LINK269"/>
            <w:r>
              <w:rPr>
                <w:iCs/>
                <w:sz w:val="20"/>
                <w:szCs w:val="20"/>
                <w:lang w:val="ru-RU"/>
              </w:rPr>
              <w:t>Пешеходная и т</w:t>
            </w:r>
            <w:r w:rsidR="00F42EC2" w:rsidRPr="008F5717">
              <w:rPr>
                <w:iCs/>
                <w:sz w:val="20"/>
                <w:szCs w:val="20"/>
                <w:lang w:val="ru-RU"/>
              </w:rPr>
              <w:t xml:space="preserve">ранспортная доступность </w:t>
            </w:r>
            <w:r w:rsidR="00ED1B01" w:rsidRPr="008F5717">
              <w:rPr>
                <w:iCs/>
                <w:sz w:val="20"/>
                <w:szCs w:val="20"/>
                <w:lang w:val="ru-RU"/>
              </w:rPr>
              <w:t xml:space="preserve">принята </w:t>
            </w:r>
            <w:r w:rsidR="00F42EC2" w:rsidRPr="008F5717">
              <w:rPr>
                <w:iCs/>
                <w:sz w:val="20"/>
                <w:szCs w:val="20"/>
                <w:lang w:val="ru-RU"/>
              </w:rPr>
              <w:t xml:space="preserve">согласно </w:t>
            </w:r>
            <w:r w:rsidR="00D52CED">
              <w:rPr>
                <w:iCs/>
                <w:sz w:val="20"/>
                <w:szCs w:val="20"/>
                <w:lang w:val="ru-RU"/>
              </w:rPr>
              <w:t>таблице 1.3.1 РНГП Ставропольского края</w:t>
            </w:r>
            <w:bookmarkEnd w:id="189"/>
            <w:bookmarkEnd w:id="190"/>
            <w:bookmarkEnd w:id="191"/>
          </w:p>
        </w:tc>
      </w:tr>
      <w:tr w:rsidR="00F42EC2" w:rsidRPr="008F5717" w:rsidTr="002A21B7">
        <w:tc>
          <w:tcPr>
            <w:tcW w:w="1550" w:type="dxa"/>
            <w:vMerge w:val="restart"/>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Организации дополнительного образования</w:t>
            </w: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минимально допуст</w:t>
            </w:r>
            <w:r w:rsidRPr="008F5717">
              <w:rPr>
                <w:iCs/>
                <w:sz w:val="20"/>
                <w:szCs w:val="20"/>
                <w:lang w:val="ru-RU"/>
              </w:rPr>
              <w:t>и</w:t>
            </w:r>
            <w:r w:rsidRPr="008F5717">
              <w:rPr>
                <w:iCs/>
                <w:sz w:val="20"/>
                <w:szCs w:val="20"/>
                <w:lang w:val="ru-RU"/>
              </w:rPr>
              <w:t>мого уровня обесп</w:t>
            </w:r>
            <w:r w:rsidRPr="008F5717">
              <w:rPr>
                <w:iCs/>
                <w:sz w:val="20"/>
                <w:szCs w:val="20"/>
                <w:lang w:val="ru-RU"/>
              </w:rPr>
              <w:t>е</w:t>
            </w:r>
            <w:r w:rsidRPr="008F5717">
              <w:rPr>
                <w:iCs/>
                <w:sz w:val="20"/>
                <w:szCs w:val="20"/>
                <w:lang w:val="ru-RU"/>
              </w:rPr>
              <w:t>ченности</w:t>
            </w:r>
          </w:p>
        </w:tc>
        <w:tc>
          <w:tcPr>
            <w:tcW w:w="5953" w:type="dxa"/>
            <w:shd w:val="clear" w:color="auto" w:fill="auto"/>
          </w:tcPr>
          <w:p w:rsidR="002A21B7" w:rsidRDefault="002A21B7" w:rsidP="002A21B7">
            <w:pPr>
              <w:pStyle w:val="aff6"/>
              <w:spacing w:after="4"/>
              <w:ind w:firstLine="0"/>
              <w:rPr>
                <w:iCs/>
                <w:sz w:val="20"/>
                <w:szCs w:val="20"/>
                <w:lang w:val="ru-RU"/>
              </w:rPr>
            </w:pPr>
            <w:r>
              <w:rPr>
                <w:iCs/>
                <w:sz w:val="20"/>
                <w:szCs w:val="20"/>
                <w:lang w:val="ru-RU"/>
              </w:rPr>
              <w:t>Показатель обеспеченности местами в организациях дополнител</w:t>
            </w:r>
            <w:r>
              <w:rPr>
                <w:iCs/>
                <w:sz w:val="20"/>
                <w:szCs w:val="20"/>
                <w:lang w:val="ru-RU"/>
              </w:rPr>
              <w:t>ь</w:t>
            </w:r>
            <w:r>
              <w:rPr>
                <w:iCs/>
                <w:sz w:val="20"/>
                <w:szCs w:val="20"/>
                <w:lang w:val="ru-RU"/>
              </w:rPr>
              <w:t xml:space="preserve">ного образования на </w:t>
            </w:r>
            <w:r w:rsidR="00DC07C0">
              <w:rPr>
                <w:iCs/>
                <w:sz w:val="20"/>
                <w:szCs w:val="20"/>
                <w:lang w:val="ru-RU"/>
              </w:rPr>
              <w:t>период до 2029 года</w:t>
            </w:r>
            <w:r>
              <w:rPr>
                <w:iCs/>
                <w:sz w:val="20"/>
                <w:szCs w:val="20"/>
                <w:lang w:val="ru-RU"/>
              </w:rPr>
              <w:t xml:space="preserve"> принимается согласно таблице 1.3.1 РНГП Ставропольского края (127 мест на 1000 чел. – показатель для Георгиевского муниципального округа на 2024 год).</w:t>
            </w:r>
          </w:p>
          <w:p w:rsidR="002A21B7" w:rsidRDefault="002A21B7" w:rsidP="002A21B7">
            <w:pPr>
              <w:pStyle w:val="aff6"/>
              <w:spacing w:after="4"/>
              <w:ind w:firstLine="0"/>
              <w:rPr>
                <w:iCs/>
                <w:sz w:val="20"/>
                <w:szCs w:val="20"/>
                <w:lang w:val="ru-RU"/>
              </w:rPr>
            </w:pPr>
            <w:r w:rsidRPr="008F5717">
              <w:rPr>
                <w:iCs/>
                <w:sz w:val="20"/>
                <w:szCs w:val="20"/>
                <w:lang w:val="ru-RU"/>
              </w:rPr>
              <w:t xml:space="preserve">Согласно </w:t>
            </w:r>
            <w:r>
              <w:rPr>
                <w:iCs/>
                <w:sz w:val="20"/>
                <w:szCs w:val="20"/>
                <w:lang w:val="ru-RU"/>
              </w:rPr>
              <w:t>Стратегии развития Георгиевского муниципального окр</w:t>
            </w:r>
            <w:r>
              <w:rPr>
                <w:iCs/>
                <w:sz w:val="20"/>
                <w:szCs w:val="20"/>
                <w:lang w:val="ru-RU"/>
              </w:rPr>
              <w:t>у</w:t>
            </w:r>
            <w:r>
              <w:rPr>
                <w:iCs/>
                <w:sz w:val="20"/>
                <w:szCs w:val="20"/>
                <w:lang w:val="ru-RU"/>
              </w:rPr>
              <w:t>га к 20</w:t>
            </w:r>
            <w:r w:rsidR="00EA3C62">
              <w:rPr>
                <w:iCs/>
                <w:sz w:val="20"/>
                <w:szCs w:val="20"/>
                <w:lang w:val="ru-RU"/>
              </w:rPr>
              <w:t>29</w:t>
            </w:r>
            <w:r>
              <w:rPr>
                <w:iCs/>
                <w:sz w:val="20"/>
                <w:szCs w:val="20"/>
                <w:lang w:val="ru-RU"/>
              </w:rPr>
              <w:t xml:space="preserve"> году д</w:t>
            </w:r>
            <w:r w:rsidRPr="002A21B7">
              <w:rPr>
                <w:iCs/>
                <w:sz w:val="20"/>
                <w:szCs w:val="20"/>
                <w:lang w:val="ru-RU"/>
              </w:rPr>
              <w:t>оля детей в возрасте 5-18 лет, получающих услуги по дополнительному образованию в организациях различной орг</w:t>
            </w:r>
            <w:r w:rsidRPr="002A21B7">
              <w:rPr>
                <w:iCs/>
                <w:sz w:val="20"/>
                <w:szCs w:val="20"/>
                <w:lang w:val="ru-RU"/>
              </w:rPr>
              <w:t>а</w:t>
            </w:r>
            <w:r w:rsidRPr="002A21B7">
              <w:rPr>
                <w:iCs/>
                <w:sz w:val="20"/>
                <w:szCs w:val="20"/>
                <w:lang w:val="ru-RU"/>
              </w:rPr>
              <w:t>низационно-правовой формы и формы собственности, в общей чи</w:t>
            </w:r>
            <w:r w:rsidRPr="002A21B7">
              <w:rPr>
                <w:iCs/>
                <w:sz w:val="20"/>
                <w:szCs w:val="20"/>
                <w:lang w:val="ru-RU"/>
              </w:rPr>
              <w:t>с</w:t>
            </w:r>
            <w:r w:rsidRPr="002A21B7">
              <w:rPr>
                <w:iCs/>
                <w:sz w:val="20"/>
                <w:szCs w:val="20"/>
                <w:lang w:val="ru-RU"/>
              </w:rPr>
              <w:t>ленности детей данной возрастной группы</w:t>
            </w:r>
            <w:r>
              <w:rPr>
                <w:iCs/>
                <w:sz w:val="20"/>
                <w:szCs w:val="20"/>
                <w:lang w:val="ru-RU"/>
              </w:rPr>
              <w:t>, должна составить 82%, а к 2032 году – 83%.</w:t>
            </w:r>
          </w:p>
          <w:p w:rsidR="00EA3C62" w:rsidRPr="00E62959" w:rsidRDefault="00EA3C62" w:rsidP="00EA3C62">
            <w:pPr>
              <w:pStyle w:val="aff6"/>
              <w:ind w:firstLine="0"/>
              <w:rPr>
                <w:i/>
                <w:sz w:val="20"/>
                <w:szCs w:val="20"/>
                <w:lang w:val="ru-RU"/>
              </w:rPr>
            </w:pPr>
            <w:r w:rsidRPr="00E62959">
              <w:rPr>
                <w:i/>
                <w:sz w:val="20"/>
                <w:szCs w:val="20"/>
                <w:lang w:val="ru-RU"/>
              </w:rPr>
              <w:t>Расчет:</w:t>
            </w:r>
          </w:p>
          <w:p w:rsidR="003972E6" w:rsidRPr="008F5717" w:rsidRDefault="003972E6" w:rsidP="00332529">
            <w:pPr>
              <w:pStyle w:val="aff6"/>
              <w:spacing w:after="4"/>
              <w:ind w:firstLine="0"/>
              <w:rPr>
                <w:iCs/>
                <w:sz w:val="20"/>
                <w:szCs w:val="20"/>
                <w:lang w:val="ru-RU"/>
              </w:rPr>
            </w:pPr>
            <w:r w:rsidRPr="008F5717">
              <w:rPr>
                <w:iCs/>
                <w:sz w:val="20"/>
                <w:szCs w:val="20"/>
                <w:lang w:val="ru-RU"/>
              </w:rPr>
              <w:t>Численность</w:t>
            </w:r>
            <w:r>
              <w:rPr>
                <w:iCs/>
                <w:sz w:val="20"/>
                <w:szCs w:val="20"/>
                <w:lang w:val="ru-RU"/>
              </w:rPr>
              <w:t xml:space="preserve"> </w:t>
            </w:r>
            <w:r w:rsidRPr="008F5717">
              <w:rPr>
                <w:iCs/>
                <w:sz w:val="20"/>
                <w:szCs w:val="20"/>
                <w:lang w:val="ru-RU"/>
              </w:rPr>
              <w:t>населения в возрасте от 5 до 18 лет</w:t>
            </w:r>
            <w:r w:rsidR="00A05C55">
              <w:rPr>
                <w:iCs/>
                <w:sz w:val="20"/>
                <w:szCs w:val="20"/>
                <w:lang w:val="ru-RU"/>
              </w:rPr>
              <w:t xml:space="preserve"> </w:t>
            </w:r>
            <w:r w:rsidRPr="008F5717">
              <w:rPr>
                <w:iCs/>
                <w:sz w:val="20"/>
                <w:szCs w:val="20"/>
                <w:lang w:val="ru-RU"/>
              </w:rPr>
              <w:t xml:space="preserve">– </w:t>
            </w:r>
            <w:r w:rsidR="00EA3C62">
              <w:rPr>
                <w:iCs/>
                <w:sz w:val="20"/>
                <w:szCs w:val="20"/>
                <w:lang w:val="ru-RU"/>
              </w:rPr>
              <w:t>27978</w:t>
            </w:r>
            <w:r w:rsidRPr="008F5717">
              <w:rPr>
                <w:iCs/>
                <w:sz w:val="20"/>
                <w:szCs w:val="20"/>
                <w:lang w:val="ru-RU"/>
              </w:rPr>
              <w:t xml:space="preserve"> чел. М</w:t>
            </w:r>
            <w:r w:rsidRPr="008F5717">
              <w:rPr>
                <w:iCs/>
                <w:sz w:val="20"/>
                <w:szCs w:val="20"/>
                <w:lang w:val="ru-RU"/>
              </w:rPr>
              <w:t>и</w:t>
            </w:r>
            <w:r w:rsidRPr="008F5717">
              <w:rPr>
                <w:iCs/>
                <w:sz w:val="20"/>
                <w:szCs w:val="20"/>
                <w:lang w:val="ru-RU"/>
              </w:rPr>
              <w:t>нимальная обеспеченность местами в организациях дополнительн</w:t>
            </w:r>
            <w:r w:rsidRPr="008F5717">
              <w:rPr>
                <w:iCs/>
                <w:sz w:val="20"/>
                <w:szCs w:val="20"/>
                <w:lang w:val="ru-RU"/>
              </w:rPr>
              <w:t>о</w:t>
            </w:r>
            <w:r w:rsidRPr="008F5717">
              <w:rPr>
                <w:iCs/>
                <w:sz w:val="20"/>
                <w:szCs w:val="20"/>
                <w:lang w:val="ru-RU"/>
              </w:rPr>
              <w:t>го образования</w:t>
            </w:r>
            <w:r w:rsidR="00EA3C62">
              <w:rPr>
                <w:iCs/>
                <w:sz w:val="20"/>
                <w:szCs w:val="20"/>
                <w:lang w:val="ru-RU"/>
              </w:rPr>
              <w:t xml:space="preserve"> к 2029 году (при учете сохранения демографической структуры)</w:t>
            </w:r>
            <w:r w:rsidRPr="008F5717">
              <w:rPr>
                <w:iCs/>
                <w:sz w:val="20"/>
                <w:szCs w:val="20"/>
                <w:lang w:val="ru-RU"/>
              </w:rPr>
              <w:t>:</w:t>
            </w:r>
          </w:p>
          <w:p w:rsidR="00F42EC2" w:rsidRDefault="00EA3C62" w:rsidP="003972E6">
            <w:pPr>
              <w:pStyle w:val="aff6"/>
              <w:spacing w:after="4"/>
              <w:ind w:firstLine="0"/>
              <w:jc w:val="left"/>
              <w:rPr>
                <w:iCs/>
                <w:sz w:val="20"/>
                <w:szCs w:val="20"/>
                <w:lang w:val="ru-RU"/>
              </w:rPr>
            </w:pPr>
            <w:r>
              <w:rPr>
                <w:iCs/>
                <w:sz w:val="20"/>
                <w:szCs w:val="20"/>
                <w:lang w:val="ru-RU"/>
              </w:rPr>
              <w:t>27978*</w:t>
            </w:r>
            <w:r w:rsidR="003972E6" w:rsidRPr="008F5717">
              <w:rPr>
                <w:iCs/>
                <w:sz w:val="20"/>
                <w:szCs w:val="20"/>
                <w:lang w:val="ru-RU"/>
              </w:rPr>
              <w:t>0,</w:t>
            </w:r>
            <w:r>
              <w:rPr>
                <w:iCs/>
                <w:sz w:val="20"/>
                <w:szCs w:val="20"/>
                <w:lang w:val="ru-RU"/>
              </w:rPr>
              <w:t>82</w:t>
            </w:r>
            <w:r w:rsidR="003972E6" w:rsidRPr="008F5717">
              <w:rPr>
                <w:iCs/>
                <w:sz w:val="20"/>
                <w:szCs w:val="20"/>
                <w:lang w:val="ru-RU"/>
              </w:rPr>
              <w:t>/</w:t>
            </w:r>
            <w:r>
              <w:rPr>
                <w:iCs/>
                <w:sz w:val="20"/>
                <w:szCs w:val="20"/>
                <w:lang w:val="ru-RU"/>
              </w:rPr>
              <w:t>158452*1000</w:t>
            </w:r>
            <w:r w:rsidR="003972E6" w:rsidRPr="008F5717">
              <w:rPr>
                <w:iCs/>
                <w:sz w:val="20"/>
                <w:szCs w:val="20"/>
                <w:lang w:val="ru-RU"/>
              </w:rPr>
              <w:t>=</w:t>
            </w:r>
            <w:r>
              <w:rPr>
                <w:iCs/>
                <w:sz w:val="20"/>
                <w:szCs w:val="20"/>
                <w:lang w:val="ru-RU"/>
              </w:rPr>
              <w:t>145</w:t>
            </w:r>
            <w:r w:rsidR="003972E6" w:rsidRPr="008F5717">
              <w:rPr>
                <w:iCs/>
                <w:sz w:val="20"/>
                <w:szCs w:val="20"/>
                <w:lang w:val="ru-RU"/>
              </w:rPr>
              <w:t xml:space="preserve"> мест на 1000 чел.</w:t>
            </w:r>
            <w:r>
              <w:rPr>
                <w:iCs/>
                <w:sz w:val="20"/>
                <w:szCs w:val="20"/>
                <w:lang w:val="ru-RU"/>
              </w:rPr>
              <w:t>;</w:t>
            </w:r>
          </w:p>
          <w:p w:rsidR="00EA3C62" w:rsidRDefault="00EA3C62" w:rsidP="003972E6">
            <w:pPr>
              <w:pStyle w:val="aff6"/>
              <w:spacing w:after="4"/>
              <w:ind w:firstLine="0"/>
              <w:jc w:val="left"/>
              <w:rPr>
                <w:iCs/>
                <w:sz w:val="20"/>
                <w:szCs w:val="20"/>
                <w:lang w:val="ru-RU"/>
              </w:rPr>
            </w:pPr>
            <w:r>
              <w:rPr>
                <w:iCs/>
                <w:sz w:val="20"/>
                <w:szCs w:val="20"/>
                <w:lang w:val="ru-RU"/>
              </w:rPr>
              <w:t>а к 2032 году:</w:t>
            </w:r>
          </w:p>
          <w:p w:rsidR="00EA3C62" w:rsidRPr="008F5717" w:rsidRDefault="00EA3C62" w:rsidP="00EA3C62">
            <w:pPr>
              <w:pStyle w:val="aff6"/>
              <w:spacing w:after="4"/>
              <w:ind w:firstLine="0"/>
              <w:jc w:val="left"/>
              <w:rPr>
                <w:iCs/>
                <w:sz w:val="20"/>
                <w:szCs w:val="20"/>
                <w:lang w:val="ru-RU"/>
              </w:rPr>
            </w:pPr>
            <w:r>
              <w:rPr>
                <w:iCs/>
                <w:sz w:val="20"/>
                <w:szCs w:val="20"/>
                <w:lang w:val="ru-RU"/>
              </w:rPr>
              <w:t>27978*</w:t>
            </w:r>
            <w:r w:rsidRPr="008F5717">
              <w:rPr>
                <w:iCs/>
                <w:sz w:val="20"/>
                <w:szCs w:val="20"/>
                <w:lang w:val="ru-RU"/>
              </w:rPr>
              <w:t>0,</w:t>
            </w:r>
            <w:r>
              <w:rPr>
                <w:iCs/>
                <w:sz w:val="20"/>
                <w:szCs w:val="20"/>
                <w:lang w:val="ru-RU"/>
              </w:rPr>
              <w:t>83</w:t>
            </w:r>
            <w:r w:rsidRPr="008F5717">
              <w:rPr>
                <w:iCs/>
                <w:sz w:val="20"/>
                <w:szCs w:val="20"/>
                <w:lang w:val="ru-RU"/>
              </w:rPr>
              <w:t>/</w:t>
            </w:r>
            <w:r>
              <w:rPr>
                <w:iCs/>
                <w:sz w:val="20"/>
                <w:szCs w:val="20"/>
                <w:lang w:val="ru-RU"/>
              </w:rPr>
              <w:t>158452*1000</w:t>
            </w:r>
            <w:r w:rsidRPr="008F5717">
              <w:rPr>
                <w:iCs/>
                <w:sz w:val="20"/>
                <w:szCs w:val="20"/>
                <w:lang w:val="ru-RU"/>
              </w:rPr>
              <w:t>=</w:t>
            </w:r>
            <w:r>
              <w:rPr>
                <w:iCs/>
                <w:sz w:val="20"/>
                <w:szCs w:val="20"/>
                <w:lang w:val="ru-RU"/>
              </w:rPr>
              <w:t>147</w:t>
            </w:r>
            <w:r w:rsidRPr="008F5717">
              <w:rPr>
                <w:iCs/>
                <w:sz w:val="20"/>
                <w:szCs w:val="20"/>
                <w:lang w:val="ru-RU"/>
              </w:rPr>
              <w:t xml:space="preserve"> мест на 1000 чел.</w:t>
            </w:r>
          </w:p>
        </w:tc>
      </w:tr>
      <w:tr w:rsidR="00F42EC2" w:rsidRPr="008F5717" w:rsidTr="002A21B7">
        <w:tc>
          <w:tcPr>
            <w:tcW w:w="1550" w:type="dxa"/>
            <w:vMerge/>
            <w:shd w:val="clear" w:color="auto" w:fill="auto"/>
          </w:tcPr>
          <w:p w:rsidR="00F42EC2" w:rsidRPr="008F5717" w:rsidRDefault="00F42EC2" w:rsidP="004B2C74">
            <w:pPr>
              <w:pStyle w:val="aff6"/>
              <w:spacing w:after="4"/>
              <w:ind w:firstLine="0"/>
              <w:jc w:val="left"/>
              <w:rPr>
                <w:iCs/>
                <w:sz w:val="20"/>
                <w:szCs w:val="20"/>
                <w:lang w:val="ru-RU"/>
              </w:rPr>
            </w:pP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максимально допуст</w:t>
            </w:r>
            <w:r w:rsidRPr="008F5717">
              <w:rPr>
                <w:iCs/>
                <w:sz w:val="20"/>
                <w:szCs w:val="20"/>
                <w:lang w:val="ru-RU"/>
              </w:rPr>
              <w:t>и</w:t>
            </w:r>
            <w:r w:rsidRPr="008F5717">
              <w:rPr>
                <w:iCs/>
                <w:sz w:val="20"/>
                <w:szCs w:val="20"/>
                <w:lang w:val="ru-RU"/>
              </w:rPr>
              <w:t>мого уровня территор</w:t>
            </w:r>
            <w:r w:rsidRPr="008F5717">
              <w:rPr>
                <w:iCs/>
                <w:sz w:val="20"/>
                <w:szCs w:val="20"/>
                <w:lang w:val="ru-RU"/>
              </w:rPr>
              <w:t>и</w:t>
            </w:r>
            <w:r w:rsidRPr="008F5717">
              <w:rPr>
                <w:iCs/>
                <w:sz w:val="20"/>
                <w:szCs w:val="20"/>
                <w:lang w:val="ru-RU"/>
              </w:rPr>
              <w:t>альной доступности</w:t>
            </w:r>
          </w:p>
        </w:tc>
        <w:tc>
          <w:tcPr>
            <w:tcW w:w="5953"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Транспортная доступность принята 30 мин. в соответствии с Пр</w:t>
            </w:r>
            <w:r w:rsidRPr="008F5717">
              <w:rPr>
                <w:iCs/>
                <w:sz w:val="20"/>
                <w:szCs w:val="20"/>
                <w:lang w:val="ru-RU"/>
              </w:rPr>
              <w:t>и</w:t>
            </w:r>
            <w:r w:rsidRPr="008F5717">
              <w:rPr>
                <w:iCs/>
                <w:sz w:val="20"/>
                <w:szCs w:val="20"/>
                <w:lang w:val="ru-RU"/>
              </w:rPr>
              <w:t>ложением Письма Минобрнауки России от 04.05.2016 № АК-950/02</w:t>
            </w:r>
            <w:r w:rsidR="00EA3C62">
              <w:rPr>
                <w:iCs/>
                <w:sz w:val="20"/>
                <w:szCs w:val="20"/>
                <w:lang w:val="ru-RU"/>
              </w:rPr>
              <w:t xml:space="preserve"> и таблицей 1.3.1 РНГП Ставропольского края</w:t>
            </w:r>
          </w:p>
        </w:tc>
      </w:tr>
      <w:tr w:rsidR="00F42EC2" w:rsidRPr="008F5717" w:rsidTr="002A21B7">
        <w:tc>
          <w:tcPr>
            <w:tcW w:w="1550" w:type="dxa"/>
            <w:vMerge w:val="restart"/>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Детские учре</w:t>
            </w:r>
            <w:r w:rsidRPr="008F5717">
              <w:rPr>
                <w:iCs/>
                <w:sz w:val="20"/>
                <w:szCs w:val="20"/>
                <w:lang w:val="ru-RU"/>
              </w:rPr>
              <w:t>ж</w:t>
            </w:r>
            <w:r w:rsidRPr="008F5717">
              <w:rPr>
                <w:iCs/>
                <w:sz w:val="20"/>
                <w:szCs w:val="20"/>
                <w:lang w:val="ru-RU"/>
              </w:rPr>
              <w:t>дения оздоро</w:t>
            </w:r>
            <w:r w:rsidRPr="008F5717">
              <w:rPr>
                <w:iCs/>
                <w:sz w:val="20"/>
                <w:szCs w:val="20"/>
                <w:lang w:val="ru-RU"/>
              </w:rPr>
              <w:t>в</w:t>
            </w:r>
            <w:r w:rsidRPr="008F5717">
              <w:rPr>
                <w:iCs/>
                <w:sz w:val="20"/>
                <w:szCs w:val="20"/>
                <w:lang w:val="ru-RU"/>
              </w:rPr>
              <w:t>ления и отдыха</w:t>
            </w: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минимально допуст</w:t>
            </w:r>
            <w:r w:rsidRPr="008F5717">
              <w:rPr>
                <w:iCs/>
                <w:sz w:val="20"/>
                <w:szCs w:val="20"/>
                <w:lang w:val="ru-RU"/>
              </w:rPr>
              <w:t>и</w:t>
            </w:r>
            <w:r w:rsidRPr="008F5717">
              <w:rPr>
                <w:iCs/>
                <w:sz w:val="20"/>
                <w:szCs w:val="20"/>
                <w:lang w:val="ru-RU"/>
              </w:rPr>
              <w:t>мого уровня обесп</w:t>
            </w:r>
            <w:r w:rsidRPr="008F5717">
              <w:rPr>
                <w:iCs/>
                <w:sz w:val="20"/>
                <w:szCs w:val="20"/>
                <w:lang w:val="ru-RU"/>
              </w:rPr>
              <w:t>е</w:t>
            </w:r>
            <w:r w:rsidRPr="008F5717">
              <w:rPr>
                <w:iCs/>
                <w:sz w:val="20"/>
                <w:szCs w:val="20"/>
                <w:lang w:val="ru-RU"/>
              </w:rPr>
              <w:t>ченности</w:t>
            </w:r>
          </w:p>
        </w:tc>
        <w:tc>
          <w:tcPr>
            <w:tcW w:w="5953" w:type="dxa"/>
            <w:shd w:val="clear" w:color="auto" w:fill="auto"/>
          </w:tcPr>
          <w:p w:rsidR="00EA3C62" w:rsidRDefault="00EA3C62" w:rsidP="004B2C74">
            <w:pPr>
              <w:pStyle w:val="aff6"/>
              <w:spacing w:after="4"/>
              <w:ind w:firstLine="0"/>
              <w:jc w:val="left"/>
              <w:rPr>
                <w:iCs/>
                <w:sz w:val="20"/>
                <w:szCs w:val="20"/>
                <w:lang w:val="ru-RU"/>
              </w:rPr>
            </w:pPr>
            <w:r>
              <w:rPr>
                <w:iCs/>
                <w:sz w:val="20"/>
                <w:szCs w:val="20"/>
                <w:lang w:val="ru-RU"/>
              </w:rPr>
              <w:t xml:space="preserve">Количество </w:t>
            </w:r>
            <w:r w:rsidRPr="00375E82">
              <w:rPr>
                <w:sz w:val="20"/>
                <w:szCs w:val="20"/>
                <w:lang w:val="ru-RU"/>
              </w:rPr>
              <w:t xml:space="preserve">объектов на </w:t>
            </w:r>
            <w:r>
              <w:rPr>
                <w:sz w:val="20"/>
                <w:szCs w:val="20"/>
                <w:lang w:val="ru-RU"/>
              </w:rPr>
              <w:t>муниципальный округ по заданию на пр</w:t>
            </w:r>
            <w:r>
              <w:rPr>
                <w:sz w:val="20"/>
                <w:szCs w:val="20"/>
                <w:lang w:val="ru-RU"/>
              </w:rPr>
              <w:t>о</w:t>
            </w:r>
            <w:r>
              <w:rPr>
                <w:sz w:val="20"/>
                <w:szCs w:val="20"/>
                <w:lang w:val="ru-RU"/>
              </w:rPr>
              <w:t xml:space="preserve">ектирование принимается согласно таблицей 1.3.1 </w:t>
            </w:r>
            <w:r>
              <w:rPr>
                <w:iCs/>
                <w:sz w:val="20"/>
                <w:szCs w:val="20"/>
                <w:lang w:val="ru-RU"/>
              </w:rPr>
              <w:t>РНГП Ставр</w:t>
            </w:r>
            <w:r>
              <w:rPr>
                <w:iCs/>
                <w:sz w:val="20"/>
                <w:szCs w:val="20"/>
                <w:lang w:val="ru-RU"/>
              </w:rPr>
              <w:t>о</w:t>
            </w:r>
            <w:r>
              <w:rPr>
                <w:iCs/>
                <w:sz w:val="20"/>
                <w:szCs w:val="20"/>
                <w:lang w:val="ru-RU"/>
              </w:rPr>
              <w:t>польского края</w:t>
            </w:r>
            <w:r w:rsidRPr="008F5717">
              <w:rPr>
                <w:iCs/>
                <w:sz w:val="20"/>
                <w:szCs w:val="20"/>
                <w:lang w:val="ru-RU"/>
              </w:rPr>
              <w:t>.</w:t>
            </w:r>
          </w:p>
          <w:p w:rsidR="00F42EC2" w:rsidRPr="008F5717" w:rsidRDefault="003A5843" w:rsidP="004B2C74">
            <w:pPr>
              <w:pStyle w:val="aff6"/>
              <w:spacing w:after="4"/>
              <w:ind w:firstLine="0"/>
              <w:jc w:val="left"/>
              <w:rPr>
                <w:iCs/>
                <w:sz w:val="20"/>
                <w:szCs w:val="20"/>
                <w:lang w:val="ru-RU"/>
              </w:rPr>
            </w:pPr>
            <w:r w:rsidRPr="008F5717">
              <w:rPr>
                <w:iCs/>
                <w:sz w:val="20"/>
                <w:szCs w:val="20"/>
                <w:lang w:val="ru-RU"/>
              </w:rPr>
              <w:t xml:space="preserve">Расчетная площадь земельного участка оздоровительного лагеря принята в соответствии с </w:t>
            </w:r>
            <w:r w:rsidR="003972E6">
              <w:rPr>
                <w:iCs/>
                <w:sz w:val="20"/>
                <w:szCs w:val="20"/>
                <w:lang w:val="ru-RU"/>
              </w:rPr>
              <w:t>п</w:t>
            </w:r>
            <w:r w:rsidR="003972E6" w:rsidRPr="008F5717">
              <w:rPr>
                <w:iCs/>
                <w:sz w:val="20"/>
                <w:szCs w:val="20"/>
                <w:lang w:val="ru-RU"/>
              </w:rPr>
              <w:t>риложением Д СП 42.13330.2016</w:t>
            </w:r>
            <w:r w:rsidRPr="008F5717">
              <w:rPr>
                <w:iCs/>
                <w:sz w:val="20"/>
                <w:szCs w:val="20"/>
                <w:lang w:val="ru-RU"/>
              </w:rPr>
              <w:t>.</w:t>
            </w:r>
          </w:p>
        </w:tc>
      </w:tr>
      <w:tr w:rsidR="00F42EC2" w:rsidRPr="008F5717" w:rsidTr="002A21B7">
        <w:tc>
          <w:tcPr>
            <w:tcW w:w="1550" w:type="dxa"/>
            <w:vMerge/>
            <w:shd w:val="clear" w:color="auto" w:fill="auto"/>
          </w:tcPr>
          <w:p w:rsidR="00F42EC2" w:rsidRPr="008F5717" w:rsidRDefault="00F42EC2" w:rsidP="004B2C74">
            <w:pPr>
              <w:pStyle w:val="aff6"/>
              <w:spacing w:after="4"/>
              <w:ind w:firstLine="0"/>
              <w:jc w:val="left"/>
              <w:rPr>
                <w:iCs/>
                <w:sz w:val="20"/>
                <w:szCs w:val="20"/>
                <w:lang w:val="ru-RU"/>
              </w:rPr>
            </w:pPr>
          </w:p>
        </w:tc>
        <w:tc>
          <w:tcPr>
            <w:tcW w:w="2126" w:type="dxa"/>
            <w:shd w:val="clear" w:color="auto" w:fill="auto"/>
          </w:tcPr>
          <w:p w:rsidR="00F42EC2" w:rsidRPr="008F5717" w:rsidRDefault="00F42EC2" w:rsidP="004B2C74">
            <w:pPr>
              <w:pStyle w:val="aff6"/>
              <w:spacing w:after="4"/>
              <w:ind w:firstLine="0"/>
              <w:jc w:val="left"/>
              <w:rPr>
                <w:iCs/>
                <w:sz w:val="20"/>
                <w:szCs w:val="20"/>
                <w:lang w:val="ru-RU"/>
              </w:rPr>
            </w:pPr>
            <w:r w:rsidRPr="008F5717">
              <w:rPr>
                <w:iCs/>
                <w:sz w:val="20"/>
                <w:szCs w:val="20"/>
                <w:lang w:val="ru-RU"/>
              </w:rPr>
              <w:t>Расчетный показатель максимально допуст</w:t>
            </w:r>
            <w:r w:rsidRPr="008F5717">
              <w:rPr>
                <w:iCs/>
                <w:sz w:val="20"/>
                <w:szCs w:val="20"/>
                <w:lang w:val="ru-RU"/>
              </w:rPr>
              <w:t>и</w:t>
            </w:r>
            <w:r w:rsidRPr="008F5717">
              <w:rPr>
                <w:iCs/>
                <w:sz w:val="20"/>
                <w:szCs w:val="20"/>
                <w:lang w:val="ru-RU"/>
              </w:rPr>
              <w:t>мого уровня территор</w:t>
            </w:r>
            <w:r w:rsidRPr="008F5717">
              <w:rPr>
                <w:iCs/>
                <w:sz w:val="20"/>
                <w:szCs w:val="20"/>
                <w:lang w:val="ru-RU"/>
              </w:rPr>
              <w:t>и</w:t>
            </w:r>
            <w:r w:rsidRPr="008F5717">
              <w:rPr>
                <w:iCs/>
                <w:sz w:val="20"/>
                <w:szCs w:val="20"/>
                <w:lang w:val="ru-RU"/>
              </w:rPr>
              <w:t>альной доступности</w:t>
            </w:r>
          </w:p>
        </w:tc>
        <w:tc>
          <w:tcPr>
            <w:tcW w:w="5953" w:type="dxa"/>
            <w:shd w:val="clear" w:color="auto" w:fill="auto"/>
          </w:tcPr>
          <w:p w:rsidR="00F42EC2" w:rsidRPr="008F5717" w:rsidRDefault="00F42EC2" w:rsidP="004B2C74">
            <w:pPr>
              <w:pStyle w:val="aff6"/>
              <w:spacing w:after="4"/>
              <w:ind w:firstLine="0"/>
              <w:jc w:val="center"/>
              <w:rPr>
                <w:iCs/>
                <w:sz w:val="20"/>
                <w:szCs w:val="20"/>
                <w:lang w:val="ru-RU"/>
              </w:rPr>
            </w:pPr>
            <w:r w:rsidRPr="008F5717">
              <w:rPr>
                <w:iCs/>
                <w:sz w:val="20"/>
                <w:szCs w:val="20"/>
                <w:lang w:val="ru-RU"/>
              </w:rPr>
              <w:t>Не нормируется</w:t>
            </w:r>
          </w:p>
        </w:tc>
      </w:tr>
    </w:tbl>
    <w:bookmarkEnd w:id="177"/>
    <w:p w:rsidR="000B2A8F" w:rsidRPr="00CD1B79" w:rsidRDefault="000B2A8F" w:rsidP="00973C64">
      <w:pPr>
        <w:keepNext/>
        <w:spacing w:before="120"/>
        <w:jc w:val="right"/>
        <w:rPr>
          <w:bCs/>
          <w:iCs/>
        </w:rPr>
      </w:pPr>
      <w:r w:rsidRPr="00CD1B79">
        <w:rPr>
          <w:bCs/>
          <w:iCs/>
        </w:rPr>
        <w:t>Таблица 2.</w:t>
      </w:r>
      <w:r w:rsidR="00884DB9">
        <w:rPr>
          <w:bCs/>
          <w:iCs/>
        </w:rPr>
        <w:t>11</w:t>
      </w:r>
    </w:p>
    <w:p w:rsidR="000B2A8F" w:rsidRDefault="006866C8" w:rsidP="006866C8">
      <w:pPr>
        <w:pStyle w:val="5"/>
      </w:pPr>
      <w:r w:rsidRPr="006866C8">
        <w:t>Объекты</w:t>
      </w:r>
      <w:r w:rsidR="000B2A8F" w:rsidRPr="006866C8">
        <w:t xml:space="preserve"> </w:t>
      </w:r>
      <w:r w:rsidR="00A05C55">
        <w:t xml:space="preserve">местного значения муниципального округа </w:t>
      </w:r>
      <w:r w:rsidR="000B2A8F" w:rsidRPr="006866C8">
        <w:t xml:space="preserve">в области </w:t>
      </w:r>
      <w:r w:rsidR="003A2CCD" w:rsidRPr="003A2CCD">
        <w:t>обработки, утилизации, обезвреживания, размещения твердых коммунальных отходов</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08"/>
        <w:gridCol w:w="1842"/>
        <w:gridCol w:w="6379"/>
      </w:tblGrid>
      <w:tr w:rsidR="00CD1B79" w:rsidRPr="007962D1" w:rsidTr="00884DB9">
        <w:trPr>
          <w:tblHeader/>
        </w:trPr>
        <w:tc>
          <w:tcPr>
            <w:tcW w:w="1408" w:type="dxa"/>
            <w:shd w:val="clear" w:color="auto" w:fill="FFFFFF"/>
            <w:tcMar>
              <w:top w:w="0" w:type="dxa"/>
              <w:left w:w="28" w:type="dxa"/>
              <w:bottom w:w="0" w:type="dxa"/>
              <w:right w:w="28" w:type="dxa"/>
            </w:tcMar>
          </w:tcPr>
          <w:p w:rsidR="00CD1B79" w:rsidRPr="007962D1" w:rsidRDefault="00CD1B79" w:rsidP="004625CF">
            <w:pPr>
              <w:pStyle w:val="aff6"/>
              <w:keepNext/>
              <w:spacing w:after="4"/>
              <w:ind w:firstLine="0"/>
              <w:jc w:val="center"/>
              <w:rPr>
                <w:b/>
                <w:sz w:val="20"/>
                <w:szCs w:val="20"/>
                <w:lang w:val="ru-RU"/>
              </w:rPr>
            </w:pPr>
            <w:r w:rsidRPr="007962D1">
              <w:rPr>
                <w:b/>
                <w:sz w:val="20"/>
                <w:szCs w:val="20"/>
                <w:lang w:val="ru-RU"/>
              </w:rPr>
              <w:t>Наименование вида объекта</w:t>
            </w:r>
          </w:p>
        </w:tc>
        <w:tc>
          <w:tcPr>
            <w:tcW w:w="1842" w:type="dxa"/>
            <w:shd w:val="clear" w:color="auto" w:fill="FFFFFF"/>
            <w:tcMar>
              <w:top w:w="0" w:type="dxa"/>
              <w:left w:w="28" w:type="dxa"/>
              <w:bottom w:w="0" w:type="dxa"/>
              <w:right w:w="28" w:type="dxa"/>
            </w:tcMar>
          </w:tcPr>
          <w:p w:rsidR="00CD1B79" w:rsidRPr="007962D1" w:rsidRDefault="00CD1B79" w:rsidP="004625CF">
            <w:pPr>
              <w:pStyle w:val="aff6"/>
              <w:keepNext/>
              <w:spacing w:after="4"/>
              <w:ind w:firstLine="0"/>
              <w:jc w:val="center"/>
              <w:rPr>
                <w:b/>
                <w:sz w:val="20"/>
                <w:szCs w:val="20"/>
                <w:lang w:val="ru-RU"/>
              </w:rPr>
            </w:pPr>
            <w:r w:rsidRPr="007962D1">
              <w:rPr>
                <w:b/>
                <w:sz w:val="20"/>
                <w:szCs w:val="20"/>
                <w:lang w:val="ru-RU"/>
              </w:rPr>
              <w:t>Тип расчетного показателя</w:t>
            </w:r>
          </w:p>
        </w:tc>
        <w:tc>
          <w:tcPr>
            <w:tcW w:w="6379" w:type="dxa"/>
            <w:shd w:val="clear" w:color="auto" w:fill="FFFFFF"/>
            <w:tcMar>
              <w:top w:w="0" w:type="dxa"/>
              <w:left w:w="28" w:type="dxa"/>
              <w:bottom w:w="0" w:type="dxa"/>
              <w:right w:w="28" w:type="dxa"/>
            </w:tcMar>
          </w:tcPr>
          <w:p w:rsidR="00CD1B79" w:rsidRPr="007962D1" w:rsidRDefault="00CD1B79" w:rsidP="004625CF">
            <w:pPr>
              <w:pStyle w:val="aff6"/>
              <w:keepNext/>
              <w:spacing w:after="4"/>
              <w:ind w:firstLine="0"/>
              <w:jc w:val="center"/>
              <w:rPr>
                <w:lang w:val="ru-RU"/>
              </w:rPr>
            </w:pPr>
            <w:r w:rsidRPr="007962D1">
              <w:rPr>
                <w:b/>
                <w:sz w:val="20"/>
                <w:szCs w:val="20"/>
                <w:lang w:val="ru-RU"/>
              </w:rPr>
              <w:t>Обоснование значения расчетного показателя</w:t>
            </w:r>
          </w:p>
        </w:tc>
      </w:tr>
      <w:tr w:rsidR="00CD1B79" w:rsidRPr="007962D1" w:rsidTr="00884DB9">
        <w:trPr>
          <w:trHeight w:val="36"/>
        </w:trPr>
        <w:tc>
          <w:tcPr>
            <w:tcW w:w="1408" w:type="dxa"/>
            <w:vMerge w:val="restart"/>
            <w:shd w:val="clear" w:color="auto" w:fill="FFFFFF"/>
            <w:tcMar>
              <w:top w:w="0" w:type="dxa"/>
              <w:left w:w="28" w:type="dxa"/>
              <w:bottom w:w="0" w:type="dxa"/>
              <w:right w:w="28" w:type="dxa"/>
            </w:tcMar>
          </w:tcPr>
          <w:p w:rsidR="00CD1B79" w:rsidRPr="007962D1" w:rsidRDefault="00CD1B79" w:rsidP="004625CF">
            <w:pPr>
              <w:pStyle w:val="aff6"/>
              <w:spacing w:after="4"/>
              <w:ind w:firstLine="0"/>
              <w:jc w:val="left"/>
              <w:rPr>
                <w:sz w:val="20"/>
                <w:szCs w:val="20"/>
                <w:lang w:val="ru-RU"/>
              </w:rPr>
            </w:pPr>
            <w:r w:rsidRPr="007962D1">
              <w:rPr>
                <w:sz w:val="20"/>
                <w:szCs w:val="20"/>
                <w:lang w:val="ru-RU"/>
              </w:rPr>
              <w:t>Места нако</w:t>
            </w:r>
            <w:r w:rsidRPr="007962D1">
              <w:rPr>
                <w:sz w:val="20"/>
                <w:szCs w:val="20"/>
                <w:lang w:val="ru-RU"/>
              </w:rPr>
              <w:t>п</w:t>
            </w:r>
            <w:r w:rsidRPr="007962D1">
              <w:rPr>
                <w:sz w:val="20"/>
                <w:szCs w:val="20"/>
                <w:lang w:val="ru-RU"/>
              </w:rPr>
              <w:t>ления ТКО</w:t>
            </w:r>
          </w:p>
        </w:tc>
        <w:tc>
          <w:tcPr>
            <w:tcW w:w="1842" w:type="dxa"/>
            <w:shd w:val="clear" w:color="auto" w:fill="FFFFFF"/>
            <w:tcMar>
              <w:top w:w="0" w:type="dxa"/>
              <w:left w:w="28" w:type="dxa"/>
              <w:bottom w:w="0" w:type="dxa"/>
              <w:right w:w="28" w:type="dxa"/>
            </w:tcMar>
          </w:tcPr>
          <w:p w:rsidR="00CD1B79" w:rsidRPr="007962D1" w:rsidRDefault="00CD1B79" w:rsidP="004625CF">
            <w:pPr>
              <w:pStyle w:val="aff6"/>
              <w:spacing w:after="4"/>
              <w:ind w:firstLine="0"/>
              <w:jc w:val="left"/>
              <w:rPr>
                <w:sz w:val="20"/>
                <w:szCs w:val="20"/>
                <w:lang w:val="ru-RU"/>
              </w:rPr>
            </w:pPr>
            <w:r w:rsidRPr="007962D1">
              <w:rPr>
                <w:sz w:val="20"/>
                <w:szCs w:val="20"/>
                <w:lang w:val="ru-RU"/>
              </w:rPr>
              <w:t>Расчетный показ</w:t>
            </w:r>
            <w:r w:rsidRPr="007962D1">
              <w:rPr>
                <w:sz w:val="20"/>
                <w:szCs w:val="20"/>
                <w:lang w:val="ru-RU"/>
              </w:rPr>
              <w:t>а</w:t>
            </w:r>
            <w:r w:rsidRPr="007962D1">
              <w:rPr>
                <w:sz w:val="20"/>
                <w:szCs w:val="20"/>
                <w:lang w:val="ru-RU"/>
              </w:rPr>
              <w:t>тель минимально допустимого уровня обеспеченности</w:t>
            </w:r>
          </w:p>
        </w:tc>
        <w:tc>
          <w:tcPr>
            <w:tcW w:w="6379" w:type="dxa"/>
            <w:shd w:val="clear" w:color="auto" w:fill="FFFFFF"/>
            <w:tcMar>
              <w:top w:w="0" w:type="dxa"/>
              <w:left w:w="28" w:type="dxa"/>
              <w:bottom w:w="0" w:type="dxa"/>
              <w:right w:w="28" w:type="dxa"/>
            </w:tcMar>
          </w:tcPr>
          <w:p w:rsidR="00CD1B79" w:rsidRPr="007962D1" w:rsidRDefault="00CD1B79" w:rsidP="004625CF">
            <w:pPr>
              <w:pStyle w:val="aff6"/>
              <w:keepNext/>
              <w:ind w:firstLine="0"/>
              <w:jc w:val="left"/>
              <w:rPr>
                <w:sz w:val="20"/>
                <w:szCs w:val="20"/>
                <w:lang w:val="ru-RU"/>
              </w:rPr>
            </w:pPr>
            <w:r w:rsidRPr="007962D1">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w:t>
            </w:r>
            <w:r w:rsidRPr="007962D1">
              <w:rPr>
                <w:sz w:val="20"/>
                <w:szCs w:val="20"/>
                <w:lang w:val="ru-RU"/>
              </w:rPr>
              <w:t>т</w:t>
            </w:r>
            <w:r w:rsidRPr="007962D1">
              <w:rPr>
                <w:sz w:val="20"/>
                <w:szCs w:val="20"/>
                <w:lang w:val="ru-RU"/>
              </w:rPr>
              <w:t>ходов и необходимого для населенного пункта числа контейнеров для сбора мусора.</w:t>
            </w:r>
          </w:p>
          <w:p w:rsidR="00CD1B79" w:rsidRPr="007962D1" w:rsidRDefault="00CD1B79" w:rsidP="004625CF">
            <w:pPr>
              <w:pStyle w:val="aff6"/>
              <w:keepNext/>
              <w:ind w:firstLine="0"/>
              <w:jc w:val="left"/>
              <w:rPr>
                <w:sz w:val="20"/>
                <w:szCs w:val="20"/>
                <w:lang w:val="ru-RU"/>
              </w:rPr>
            </w:pPr>
            <w:r w:rsidRPr="007962D1">
              <w:rPr>
                <w:sz w:val="20"/>
                <w:szCs w:val="20"/>
                <w:lang w:val="ru-RU"/>
              </w:rPr>
              <w:t>Для определения числа устанавливаемых контейнеров (мусоросборн</w:t>
            </w:r>
            <w:r w:rsidRPr="007962D1">
              <w:rPr>
                <w:sz w:val="20"/>
                <w:szCs w:val="20"/>
                <w:lang w:val="ru-RU"/>
              </w:rPr>
              <w:t>и</w:t>
            </w:r>
            <w:r w:rsidRPr="007962D1">
              <w:rPr>
                <w:sz w:val="20"/>
                <w:szCs w:val="20"/>
                <w:lang w:val="ru-RU"/>
              </w:rPr>
              <w:t>ков) следует исходить из численности населения, пользующегося мус</w:t>
            </w:r>
            <w:r w:rsidRPr="007962D1">
              <w:rPr>
                <w:sz w:val="20"/>
                <w:szCs w:val="20"/>
                <w:lang w:val="ru-RU"/>
              </w:rPr>
              <w:t>о</w:t>
            </w:r>
            <w:r w:rsidRPr="007962D1">
              <w:rPr>
                <w:sz w:val="20"/>
                <w:szCs w:val="20"/>
                <w:lang w:val="ru-RU"/>
              </w:rPr>
              <w:t>росборниками, нормы накопления отходов, сроков хранения отходов. Расчетный объем мусоросборников должен соответствовать фактическ</w:t>
            </w:r>
            <w:r w:rsidRPr="007962D1">
              <w:rPr>
                <w:sz w:val="20"/>
                <w:szCs w:val="20"/>
                <w:lang w:val="ru-RU"/>
              </w:rPr>
              <w:t>о</w:t>
            </w:r>
            <w:r w:rsidRPr="007962D1">
              <w:rPr>
                <w:sz w:val="20"/>
                <w:szCs w:val="20"/>
                <w:lang w:val="ru-RU"/>
              </w:rPr>
              <w:t>му накоплению отходов в периоды наибольшего их образования.</w:t>
            </w:r>
          </w:p>
          <w:p w:rsidR="00CD1B79" w:rsidRPr="007962D1" w:rsidRDefault="00CD1B79" w:rsidP="004625CF">
            <w:pPr>
              <w:pStyle w:val="aff6"/>
              <w:keepNext/>
              <w:ind w:firstLine="0"/>
              <w:jc w:val="left"/>
              <w:rPr>
                <w:sz w:val="20"/>
                <w:szCs w:val="20"/>
                <w:lang w:val="ru-RU"/>
              </w:rPr>
            </w:pPr>
            <w:r w:rsidRPr="007962D1">
              <w:rPr>
                <w:sz w:val="20"/>
                <w:szCs w:val="20"/>
                <w:lang w:val="ru-RU"/>
              </w:rPr>
              <w:t>Необходимое число контейнеров рассчитывается по формуле:</w:t>
            </w:r>
          </w:p>
          <w:p w:rsidR="00CD1B79" w:rsidRPr="007962D1" w:rsidRDefault="00CD1B79" w:rsidP="004625CF">
            <w:pPr>
              <w:pStyle w:val="aff6"/>
              <w:keepNext/>
              <w:ind w:firstLine="0"/>
              <w:jc w:val="center"/>
              <w:rPr>
                <w:lang w:val="ru-RU"/>
              </w:rPr>
            </w:pPr>
            <w:proofErr w:type="spellStart"/>
            <w:r w:rsidRPr="007962D1">
              <w:rPr>
                <w:sz w:val="20"/>
                <w:szCs w:val="20"/>
                <w:lang w:val="ru-RU"/>
              </w:rPr>
              <w:t>Б</w:t>
            </w:r>
            <w:r w:rsidRPr="007962D1">
              <w:rPr>
                <w:sz w:val="20"/>
                <w:szCs w:val="20"/>
                <w:vertAlign w:val="subscript"/>
                <w:lang w:val="ru-RU"/>
              </w:rPr>
              <w:t>кон</w:t>
            </w:r>
            <w:r w:rsidRPr="007962D1">
              <w:rPr>
                <w:sz w:val="20"/>
                <w:szCs w:val="20"/>
                <w:lang w:val="ru-RU"/>
              </w:rPr>
              <w:t>т</w:t>
            </w:r>
            <w:proofErr w:type="spellEnd"/>
            <w:r w:rsidRPr="007962D1">
              <w:rPr>
                <w:sz w:val="20"/>
                <w:szCs w:val="20"/>
                <w:lang w:val="ru-RU"/>
              </w:rPr>
              <w:t xml:space="preserve"> = </w:t>
            </w:r>
            <w:proofErr w:type="spellStart"/>
            <w:r w:rsidRPr="007962D1">
              <w:rPr>
                <w:sz w:val="20"/>
                <w:szCs w:val="20"/>
                <w:lang w:val="ru-RU"/>
              </w:rPr>
              <w:t>П</w:t>
            </w:r>
            <w:r w:rsidRPr="007962D1">
              <w:rPr>
                <w:sz w:val="20"/>
                <w:szCs w:val="20"/>
                <w:vertAlign w:val="subscript"/>
                <w:lang w:val="ru-RU"/>
              </w:rPr>
              <w:t>год</w:t>
            </w:r>
            <w:proofErr w:type="spellEnd"/>
            <w:r w:rsidRPr="007962D1">
              <w:rPr>
                <w:sz w:val="20"/>
                <w:szCs w:val="20"/>
                <w:lang w:val="ru-RU"/>
              </w:rPr>
              <w:t xml:space="preserve"> × </w:t>
            </w:r>
            <w:r w:rsidRPr="007962D1">
              <w:rPr>
                <w:sz w:val="20"/>
                <w:szCs w:val="20"/>
              </w:rPr>
              <w:t>t</w:t>
            </w:r>
            <w:r w:rsidRPr="007962D1">
              <w:rPr>
                <w:sz w:val="20"/>
                <w:szCs w:val="20"/>
                <w:lang w:val="ru-RU"/>
              </w:rPr>
              <w:t xml:space="preserve"> × К / (365 × </w:t>
            </w:r>
            <w:r w:rsidRPr="007962D1">
              <w:rPr>
                <w:sz w:val="20"/>
                <w:szCs w:val="20"/>
              </w:rPr>
              <w:t>V</w:t>
            </w:r>
            <w:r w:rsidRPr="007962D1">
              <w:rPr>
                <w:sz w:val="20"/>
                <w:szCs w:val="20"/>
                <w:lang w:val="ru-RU"/>
              </w:rPr>
              <w:t>),</w:t>
            </w:r>
          </w:p>
          <w:p w:rsidR="00CD1B79" w:rsidRPr="007962D1" w:rsidRDefault="00CD1B79" w:rsidP="004625CF">
            <w:pPr>
              <w:pStyle w:val="aff6"/>
              <w:keepNext/>
              <w:ind w:firstLine="0"/>
              <w:jc w:val="left"/>
              <w:rPr>
                <w:lang w:val="ru-RU"/>
              </w:rPr>
            </w:pPr>
            <w:r w:rsidRPr="007962D1">
              <w:rPr>
                <w:sz w:val="20"/>
                <w:szCs w:val="20"/>
                <w:lang w:val="ru-RU"/>
              </w:rPr>
              <w:t xml:space="preserve">где: </w:t>
            </w:r>
            <w:proofErr w:type="spellStart"/>
            <w:r w:rsidRPr="007962D1">
              <w:rPr>
                <w:sz w:val="20"/>
                <w:szCs w:val="20"/>
                <w:lang w:val="ru-RU"/>
              </w:rPr>
              <w:t>П</w:t>
            </w:r>
            <w:r w:rsidRPr="007962D1">
              <w:rPr>
                <w:sz w:val="20"/>
                <w:szCs w:val="20"/>
                <w:vertAlign w:val="subscript"/>
                <w:lang w:val="ru-RU"/>
              </w:rPr>
              <w:t>год</w:t>
            </w:r>
            <w:proofErr w:type="spellEnd"/>
            <w:r w:rsidRPr="007962D1">
              <w:rPr>
                <w:sz w:val="20"/>
                <w:szCs w:val="20"/>
                <w:vertAlign w:val="subscript"/>
                <w:lang w:val="ru-RU"/>
              </w:rPr>
              <w:t xml:space="preserve"> </w:t>
            </w:r>
            <w:r w:rsidRPr="007962D1">
              <w:rPr>
                <w:sz w:val="20"/>
                <w:szCs w:val="20"/>
                <w:lang w:val="ru-RU"/>
              </w:rPr>
              <w:t xml:space="preserve">– годовое накопление муниципальных отходов, куб. м; </w:t>
            </w:r>
            <w:r w:rsidRPr="007962D1">
              <w:rPr>
                <w:sz w:val="20"/>
                <w:szCs w:val="20"/>
              </w:rPr>
              <w:t>t</w:t>
            </w:r>
            <w:r w:rsidRPr="007962D1">
              <w:rPr>
                <w:sz w:val="20"/>
                <w:szCs w:val="20"/>
                <w:lang w:val="ru-RU"/>
              </w:rPr>
              <w:t xml:space="preserve"> – п</w:t>
            </w:r>
            <w:r w:rsidRPr="007962D1">
              <w:rPr>
                <w:sz w:val="20"/>
                <w:szCs w:val="20"/>
                <w:lang w:val="ru-RU"/>
              </w:rPr>
              <w:t>е</w:t>
            </w:r>
            <w:r w:rsidRPr="007962D1">
              <w:rPr>
                <w:sz w:val="20"/>
                <w:szCs w:val="20"/>
                <w:lang w:val="ru-RU"/>
              </w:rPr>
              <w:lastRenderedPageBreak/>
              <w:t>риодичность удаления отходов в сутки; К – коэффициент неравномерн</w:t>
            </w:r>
            <w:r w:rsidRPr="007962D1">
              <w:rPr>
                <w:sz w:val="20"/>
                <w:szCs w:val="20"/>
                <w:lang w:val="ru-RU"/>
              </w:rPr>
              <w:t>о</w:t>
            </w:r>
            <w:r w:rsidRPr="007962D1">
              <w:rPr>
                <w:sz w:val="20"/>
                <w:szCs w:val="20"/>
                <w:lang w:val="ru-RU"/>
              </w:rPr>
              <w:t xml:space="preserve">сти отходов, равный 1,25; </w:t>
            </w:r>
            <w:r w:rsidRPr="007962D1">
              <w:rPr>
                <w:sz w:val="20"/>
                <w:szCs w:val="20"/>
              </w:rPr>
              <w:t>V</w:t>
            </w:r>
            <w:r w:rsidRPr="007962D1">
              <w:rPr>
                <w:sz w:val="20"/>
                <w:szCs w:val="20"/>
                <w:lang w:val="ru-RU"/>
              </w:rPr>
              <w:t xml:space="preserve"> – вместимость контейнера.</w:t>
            </w:r>
          </w:p>
          <w:p w:rsidR="00CD1B79" w:rsidRPr="007962D1" w:rsidRDefault="00CD1B79" w:rsidP="004625CF">
            <w:pPr>
              <w:pStyle w:val="aff6"/>
              <w:spacing w:after="4"/>
              <w:ind w:firstLine="0"/>
              <w:jc w:val="left"/>
              <w:rPr>
                <w:sz w:val="20"/>
                <w:szCs w:val="20"/>
                <w:lang w:val="ru-RU"/>
              </w:rPr>
            </w:pPr>
            <w:r w:rsidRPr="007962D1">
              <w:rPr>
                <w:sz w:val="20"/>
                <w:szCs w:val="20"/>
                <w:lang w:val="ru-RU"/>
              </w:rPr>
              <w:t>В соответствии с требованиями пункта 6 СанПиН 2.1.3684-21 на конте</w:t>
            </w:r>
            <w:r w:rsidRPr="007962D1">
              <w:rPr>
                <w:sz w:val="20"/>
                <w:szCs w:val="20"/>
                <w:lang w:val="ru-RU"/>
              </w:rPr>
              <w:t>й</w:t>
            </w:r>
            <w:r w:rsidRPr="007962D1">
              <w:rPr>
                <w:sz w:val="20"/>
                <w:szCs w:val="20"/>
                <w:lang w:val="ru-RU"/>
              </w:rPr>
              <w:t>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CD1B79" w:rsidRPr="007962D1" w:rsidRDefault="00CD1B79" w:rsidP="004625CF">
            <w:pPr>
              <w:pStyle w:val="aff6"/>
              <w:spacing w:after="4"/>
              <w:ind w:firstLine="0"/>
              <w:jc w:val="left"/>
              <w:rPr>
                <w:sz w:val="20"/>
                <w:szCs w:val="20"/>
                <w:lang w:val="ru-RU"/>
              </w:rPr>
            </w:pPr>
            <w:r w:rsidRPr="007962D1">
              <w:rPr>
                <w:sz w:val="20"/>
                <w:szCs w:val="20"/>
                <w:lang w:val="ru-RU"/>
              </w:rPr>
              <w:t>Площадь контейнерной площадки для сбора ТКО и крупногабаритного мусора принята согласно таблице 8.1 СП 476.1325800.2020</w:t>
            </w:r>
          </w:p>
        </w:tc>
      </w:tr>
      <w:tr w:rsidR="00CD1B79" w:rsidRPr="007962D1" w:rsidTr="00884DB9">
        <w:tc>
          <w:tcPr>
            <w:tcW w:w="1408" w:type="dxa"/>
            <w:vMerge/>
            <w:shd w:val="clear" w:color="auto" w:fill="FFFFFF"/>
            <w:tcMar>
              <w:top w:w="0" w:type="dxa"/>
              <w:left w:w="28" w:type="dxa"/>
              <w:bottom w:w="0" w:type="dxa"/>
              <w:right w:w="28" w:type="dxa"/>
            </w:tcMar>
          </w:tcPr>
          <w:p w:rsidR="00CD1B79" w:rsidRPr="007962D1" w:rsidRDefault="00CD1B79" w:rsidP="004625CF">
            <w:pPr>
              <w:ind w:firstLine="0"/>
              <w:jc w:val="left"/>
              <w:rPr>
                <w:rFonts w:eastAsia="Arial Unicode MS" w:cs="Times New Roman"/>
                <w:sz w:val="21"/>
              </w:rPr>
            </w:pPr>
          </w:p>
        </w:tc>
        <w:tc>
          <w:tcPr>
            <w:tcW w:w="1842" w:type="dxa"/>
            <w:shd w:val="clear" w:color="auto" w:fill="FFFFFF"/>
            <w:tcMar>
              <w:top w:w="0" w:type="dxa"/>
              <w:left w:w="28" w:type="dxa"/>
              <w:bottom w:w="0" w:type="dxa"/>
              <w:right w:w="28" w:type="dxa"/>
            </w:tcMar>
          </w:tcPr>
          <w:p w:rsidR="00CD1B79" w:rsidRPr="007962D1" w:rsidRDefault="00CD1B79" w:rsidP="004625CF">
            <w:pPr>
              <w:pStyle w:val="aff6"/>
              <w:spacing w:after="4"/>
              <w:ind w:firstLine="0"/>
              <w:jc w:val="left"/>
              <w:rPr>
                <w:sz w:val="20"/>
                <w:szCs w:val="20"/>
                <w:lang w:val="ru-RU"/>
              </w:rPr>
            </w:pPr>
            <w:r w:rsidRPr="007962D1">
              <w:rPr>
                <w:sz w:val="20"/>
                <w:szCs w:val="20"/>
                <w:lang w:val="ru-RU"/>
              </w:rPr>
              <w:t>Расчетный показ</w:t>
            </w:r>
            <w:r w:rsidRPr="007962D1">
              <w:rPr>
                <w:sz w:val="20"/>
                <w:szCs w:val="20"/>
                <w:lang w:val="ru-RU"/>
              </w:rPr>
              <w:t>а</w:t>
            </w:r>
            <w:r w:rsidRPr="007962D1">
              <w:rPr>
                <w:sz w:val="20"/>
                <w:szCs w:val="20"/>
                <w:lang w:val="ru-RU"/>
              </w:rPr>
              <w:t>тель максимально допустимого уровня территориальной доступности</w:t>
            </w:r>
          </w:p>
        </w:tc>
        <w:tc>
          <w:tcPr>
            <w:tcW w:w="6379" w:type="dxa"/>
            <w:shd w:val="clear" w:color="auto" w:fill="FFFFFF"/>
            <w:tcMar>
              <w:top w:w="0" w:type="dxa"/>
              <w:left w:w="28" w:type="dxa"/>
              <w:bottom w:w="0" w:type="dxa"/>
              <w:right w:w="28" w:type="dxa"/>
            </w:tcMar>
          </w:tcPr>
          <w:p w:rsidR="00CD1B79" w:rsidRPr="007962D1" w:rsidRDefault="00CD1B79" w:rsidP="004625CF">
            <w:pPr>
              <w:pStyle w:val="aff6"/>
              <w:spacing w:after="4"/>
              <w:ind w:firstLine="0"/>
              <w:rPr>
                <w:sz w:val="20"/>
                <w:szCs w:val="20"/>
                <w:lang w:val="ru-RU"/>
              </w:rPr>
            </w:pPr>
            <w:r w:rsidRPr="007962D1">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w:t>
            </w:r>
            <w:r w:rsidRPr="007962D1">
              <w:rPr>
                <w:sz w:val="20"/>
                <w:szCs w:val="20"/>
                <w:lang w:val="ru-RU"/>
              </w:rPr>
              <w:t>о</w:t>
            </w:r>
            <w:r w:rsidRPr="007962D1">
              <w:rPr>
                <w:sz w:val="20"/>
                <w:szCs w:val="20"/>
                <w:lang w:val="ru-RU"/>
              </w:rPr>
              <w:t>гулочных и спортивных площадок организаций воспитания и обучения, отдыха и оздоровления детей и молодежи не более 100 м устанавливае</w:t>
            </w:r>
            <w:r w:rsidRPr="007962D1">
              <w:rPr>
                <w:sz w:val="20"/>
                <w:szCs w:val="20"/>
                <w:lang w:val="ru-RU"/>
              </w:rPr>
              <w:t>т</w:t>
            </w:r>
            <w:r w:rsidRPr="007962D1">
              <w:rPr>
                <w:sz w:val="20"/>
                <w:szCs w:val="20"/>
                <w:lang w:val="ru-RU"/>
              </w:rPr>
              <w:t>ся в соответствии с требованиями пункта 4 СанПиН 2.1.3684-21</w:t>
            </w:r>
            <w:r w:rsidR="009E0350">
              <w:rPr>
                <w:sz w:val="20"/>
                <w:szCs w:val="20"/>
                <w:lang w:val="ru-RU"/>
              </w:rPr>
              <w:t xml:space="preserve"> и табл</w:t>
            </w:r>
            <w:r w:rsidR="009E0350">
              <w:rPr>
                <w:sz w:val="20"/>
                <w:szCs w:val="20"/>
                <w:lang w:val="ru-RU"/>
              </w:rPr>
              <w:t>и</w:t>
            </w:r>
            <w:r w:rsidR="009E0350">
              <w:rPr>
                <w:sz w:val="20"/>
                <w:szCs w:val="20"/>
                <w:lang w:val="ru-RU"/>
              </w:rPr>
              <w:t>цей 1.3.8 РНГП Ставропольского края</w:t>
            </w:r>
          </w:p>
        </w:tc>
      </w:tr>
    </w:tbl>
    <w:p w:rsidR="009F53DB" w:rsidRPr="002A007F" w:rsidRDefault="009F53DB" w:rsidP="009F53DB">
      <w:pPr>
        <w:keepNext/>
        <w:spacing w:before="120"/>
        <w:jc w:val="right"/>
        <w:rPr>
          <w:bCs/>
          <w:iCs/>
        </w:rPr>
      </w:pPr>
      <w:r w:rsidRPr="002A007F">
        <w:rPr>
          <w:bCs/>
          <w:iCs/>
        </w:rPr>
        <w:t>Таблица 2.</w:t>
      </w:r>
      <w:r>
        <w:rPr>
          <w:bCs/>
          <w:iCs/>
        </w:rPr>
        <w:t>12</w:t>
      </w:r>
    </w:p>
    <w:p w:rsidR="009F53DB" w:rsidRDefault="009F53DB" w:rsidP="009F53DB">
      <w:pPr>
        <w:pStyle w:val="5"/>
      </w:pPr>
      <w:bookmarkStart w:id="192" w:name="OLE_LINK1034"/>
      <w:bookmarkStart w:id="193" w:name="OLE_LINK1035"/>
      <w:bookmarkStart w:id="194" w:name="OLE_LINK1036"/>
      <w:r>
        <w:t>Объекты</w:t>
      </w:r>
      <w:r w:rsidRPr="001B1BE7">
        <w:t xml:space="preserve"> </w:t>
      </w:r>
      <w:bookmarkEnd w:id="192"/>
      <w:bookmarkEnd w:id="193"/>
      <w:bookmarkEnd w:id="194"/>
      <w:r>
        <w:t xml:space="preserve">местного значения муниципального округа </w:t>
      </w:r>
      <w:r w:rsidRPr="00662113">
        <w:t xml:space="preserve">в области </w:t>
      </w:r>
      <w:r w:rsidRPr="00BD6CB5">
        <w:t>деятельности органов местного самоуправления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50"/>
        <w:gridCol w:w="2693"/>
        <w:gridCol w:w="5386"/>
      </w:tblGrid>
      <w:tr w:rsidR="009F53DB" w:rsidRPr="002A007F" w:rsidTr="00DF045B">
        <w:trPr>
          <w:cantSplit/>
          <w:tblHeader/>
        </w:trPr>
        <w:tc>
          <w:tcPr>
            <w:tcW w:w="1550" w:type="dxa"/>
            <w:shd w:val="clear" w:color="auto" w:fill="auto"/>
          </w:tcPr>
          <w:p w:rsidR="009F53DB" w:rsidRPr="002A007F" w:rsidRDefault="009F53DB" w:rsidP="00DF045B">
            <w:pPr>
              <w:pStyle w:val="aff6"/>
              <w:keepNext/>
              <w:widowControl w:val="0"/>
              <w:spacing w:after="20"/>
              <w:ind w:firstLine="0"/>
              <w:jc w:val="center"/>
              <w:rPr>
                <w:b/>
                <w:iCs/>
                <w:sz w:val="20"/>
                <w:szCs w:val="20"/>
                <w:lang w:val="ru-RU"/>
              </w:rPr>
            </w:pPr>
            <w:bookmarkStart w:id="195" w:name="OLE_LINK556"/>
            <w:bookmarkStart w:id="196" w:name="OLE_LINK557"/>
            <w:bookmarkStart w:id="197" w:name="OLE_LINK558"/>
            <w:r w:rsidRPr="002A007F">
              <w:rPr>
                <w:b/>
                <w:iCs/>
                <w:sz w:val="20"/>
                <w:szCs w:val="20"/>
                <w:lang w:val="ru-RU"/>
              </w:rPr>
              <w:t>Наименование вида объекта</w:t>
            </w:r>
          </w:p>
        </w:tc>
        <w:tc>
          <w:tcPr>
            <w:tcW w:w="2693" w:type="dxa"/>
            <w:shd w:val="clear" w:color="auto" w:fill="auto"/>
          </w:tcPr>
          <w:p w:rsidR="009F53DB" w:rsidRPr="002A007F" w:rsidRDefault="009F53DB" w:rsidP="00DF045B">
            <w:pPr>
              <w:pStyle w:val="aff6"/>
              <w:keepNext/>
              <w:widowControl w:val="0"/>
              <w:spacing w:after="20"/>
              <w:ind w:firstLine="0"/>
              <w:jc w:val="center"/>
              <w:rPr>
                <w:b/>
                <w:iCs/>
                <w:sz w:val="20"/>
                <w:szCs w:val="20"/>
                <w:lang w:val="ru-RU"/>
              </w:rPr>
            </w:pPr>
            <w:r w:rsidRPr="002A007F">
              <w:rPr>
                <w:b/>
                <w:iCs/>
                <w:sz w:val="20"/>
                <w:szCs w:val="20"/>
                <w:lang w:val="ru-RU"/>
              </w:rPr>
              <w:t>Тип расчетного показателя</w:t>
            </w:r>
          </w:p>
        </w:tc>
        <w:tc>
          <w:tcPr>
            <w:tcW w:w="5386" w:type="dxa"/>
            <w:shd w:val="clear" w:color="auto" w:fill="auto"/>
          </w:tcPr>
          <w:p w:rsidR="009F53DB" w:rsidRPr="002A007F" w:rsidRDefault="009F53DB" w:rsidP="00DF045B">
            <w:pPr>
              <w:pStyle w:val="aff6"/>
              <w:keepNext/>
              <w:widowControl w:val="0"/>
              <w:spacing w:after="20"/>
              <w:ind w:firstLine="0"/>
              <w:jc w:val="center"/>
              <w:rPr>
                <w:b/>
                <w:iCs/>
                <w:sz w:val="20"/>
                <w:szCs w:val="20"/>
                <w:lang w:val="ru-RU"/>
              </w:rPr>
            </w:pPr>
            <w:r w:rsidRPr="002A007F">
              <w:rPr>
                <w:b/>
                <w:iCs/>
                <w:sz w:val="20"/>
                <w:szCs w:val="20"/>
                <w:lang w:val="ru-RU"/>
              </w:rPr>
              <w:t>Обоснование расчетного показателя</w:t>
            </w:r>
          </w:p>
        </w:tc>
      </w:tr>
      <w:tr w:rsidR="009F53DB" w:rsidRPr="002A007F" w:rsidTr="00DF045B">
        <w:trPr>
          <w:cantSplit/>
        </w:trPr>
        <w:tc>
          <w:tcPr>
            <w:tcW w:w="1550" w:type="dxa"/>
            <w:vMerge w:val="restart"/>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t>Администрати</w:t>
            </w:r>
            <w:r w:rsidRPr="002A007F">
              <w:rPr>
                <w:iCs/>
                <w:sz w:val="20"/>
                <w:szCs w:val="20"/>
                <w:lang w:val="ru-RU"/>
              </w:rPr>
              <w:t>в</w:t>
            </w:r>
            <w:r w:rsidRPr="002A007F">
              <w:rPr>
                <w:iCs/>
                <w:sz w:val="20"/>
                <w:szCs w:val="20"/>
                <w:lang w:val="ru-RU"/>
              </w:rPr>
              <w:t>ное здание орг</w:t>
            </w:r>
            <w:r w:rsidRPr="002A007F">
              <w:rPr>
                <w:iCs/>
                <w:sz w:val="20"/>
                <w:szCs w:val="20"/>
                <w:lang w:val="ru-RU"/>
              </w:rPr>
              <w:t>а</w:t>
            </w:r>
            <w:r w:rsidRPr="002A007F">
              <w:rPr>
                <w:iCs/>
                <w:sz w:val="20"/>
                <w:szCs w:val="20"/>
                <w:lang w:val="ru-RU"/>
              </w:rPr>
              <w:t>на местного с</w:t>
            </w:r>
            <w:r w:rsidRPr="002A007F">
              <w:rPr>
                <w:iCs/>
                <w:sz w:val="20"/>
                <w:szCs w:val="20"/>
                <w:lang w:val="ru-RU"/>
              </w:rPr>
              <w:t>а</w:t>
            </w:r>
            <w:r w:rsidRPr="002A007F">
              <w:rPr>
                <w:iCs/>
                <w:sz w:val="20"/>
                <w:szCs w:val="20"/>
                <w:lang w:val="ru-RU"/>
              </w:rPr>
              <w:t>моуправления</w:t>
            </w:r>
          </w:p>
        </w:tc>
        <w:tc>
          <w:tcPr>
            <w:tcW w:w="2693" w:type="dxa"/>
            <w:shd w:val="clear" w:color="auto" w:fill="auto"/>
          </w:tcPr>
          <w:p w:rsidR="009F53DB" w:rsidRPr="002A007F" w:rsidRDefault="009F53DB" w:rsidP="00DF045B">
            <w:pPr>
              <w:pStyle w:val="aff6"/>
              <w:widowControl w:val="0"/>
              <w:spacing w:after="20"/>
              <w:ind w:firstLine="0"/>
              <w:jc w:val="left"/>
              <w:rPr>
                <w:iCs/>
                <w:sz w:val="20"/>
                <w:szCs w:val="20"/>
                <w:lang w:val="ru-RU"/>
              </w:rPr>
            </w:pPr>
            <w:r w:rsidRPr="002A007F">
              <w:rPr>
                <w:iCs/>
                <w:sz w:val="20"/>
                <w:szCs w:val="20"/>
                <w:lang w:val="ru-RU"/>
              </w:rPr>
              <w:t>Расчетный показатель мин</w:t>
            </w:r>
            <w:r w:rsidRPr="002A007F">
              <w:rPr>
                <w:iCs/>
                <w:sz w:val="20"/>
                <w:szCs w:val="20"/>
                <w:lang w:val="ru-RU"/>
              </w:rPr>
              <w:t>и</w:t>
            </w:r>
            <w:r w:rsidRPr="002A007F">
              <w:rPr>
                <w:iCs/>
                <w:sz w:val="20"/>
                <w:szCs w:val="20"/>
                <w:lang w:val="ru-RU"/>
              </w:rPr>
              <w:t>мально допустимого уровня обеспеченности</w:t>
            </w:r>
          </w:p>
        </w:tc>
        <w:tc>
          <w:tcPr>
            <w:tcW w:w="5386" w:type="dxa"/>
            <w:shd w:val="clear" w:color="auto" w:fill="auto"/>
          </w:tcPr>
          <w:p w:rsidR="009F53DB" w:rsidRPr="002A007F" w:rsidRDefault="009F53DB" w:rsidP="00DF045B">
            <w:pPr>
              <w:pStyle w:val="aff6"/>
              <w:spacing w:after="20"/>
              <w:ind w:firstLine="0"/>
              <w:jc w:val="left"/>
              <w:rPr>
                <w:iCs/>
                <w:sz w:val="20"/>
                <w:szCs w:val="20"/>
                <w:lang w:val="ru-RU"/>
              </w:rPr>
            </w:pPr>
            <w:r w:rsidRPr="002A007F">
              <w:rPr>
                <w:iCs/>
                <w:sz w:val="20"/>
                <w:szCs w:val="20"/>
                <w:lang w:val="ru-RU"/>
              </w:rPr>
              <w:t>1 объект независимо от численности населения принят в с</w:t>
            </w:r>
            <w:r w:rsidRPr="002A007F">
              <w:rPr>
                <w:iCs/>
                <w:sz w:val="20"/>
                <w:szCs w:val="20"/>
                <w:lang w:val="ru-RU"/>
              </w:rPr>
              <w:t>о</w:t>
            </w:r>
            <w:r w:rsidRPr="002A007F">
              <w:rPr>
                <w:iCs/>
                <w:sz w:val="20"/>
                <w:szCs w:val="20"/>
                <w:lang w:val="ru-RU"/>
              </w:rPr>
              <w:t xml:space="preserve">ответствии с полномочиями, установленными ч. 1 ст. </w:t>
            </w:r>
            <w:r>
              <w:rPr>
                <w:iCs/>
                <w:sz w:val="20"/>
                <w:szCs w:val="20"/>
                <w:lang w:val="ru-RU"/>
              </w:rPr>
              <w:t>16</w:t>
            </w:r>
            <w:r w:rsidRPr="002A007F">
              <w:rPr>
                <w:iCs/>
                <w:sz w:val="20"/>
                <w:szCs w:val="20"/>
                <w:lang w:val="ru-RU"/>
              </w:rPr>
              <w:t xml:space="preserve"> Ф</w:t>
            </w:r>
            <w:r w:rsidRPr="002A007F">
              <w:rPr>
                <w:iCs/>
                <w:sz w:val="20"/>
                <w:szCs w:val="20"/>
                <w:lang w:val="ru-RU"/>
              </w:rPr>
              <w:t>е</w:t>
            </w:r>
            <w:r w:rsidRPr="002A007F">
              <w:rPr>
                <w:iCs/>
                <w:sz w:val="20"/>
                <w:szCs w:val="20"/>
                <w:lang w:val="ru-RU"/>
              </w:rPr>
              <w:t>дерального закона от 06.10.2003 № 131-ФЗ</w:t>
            </w:r>
            <w:r>
              <w:rPr>
                <w:iCs/>
                <w:sz w:val="20"/>
                <w:szCs w:val="20"/>
                <w:lang w:val="ru-RU"/>
              </w:rPr>
              <w:t xml:space="preserve"> </w:t>
            </w:r>
          </w:p>
        </w:tc>
      </w:tr>
      <w:tr w:rsidR="009F53DB" w:rsidRPr="002A007F" w:rsidTr="00DF045B">
        <w:trPr>
          <w:cantSplit/>
        </w:trPr>
        <w:tc>
          <w:tcPr>
            <w:tcW w:w="1550" w:type="dxa"/>
            <w:vMerge/>
            <w:shd w:val="clear" w:color="auto" w:fill="auto"/>
          </w:tcPr>
          <w:p w:rsidR="009F53DB" w:rsidRPr="002A007F" w:rsidRDefault="009F53DB" w:rsidP="00DF045B">
            <w:pPr>
              <w:pStyle w:val="aff6"/>
              <w:widowControl w:val="0"/>
              <w:spacing w:after="20"/>
              <w:ind w:firstLine="0"/>
              <w:jc w:val="left"/>
              <w:rPr>
                <w:rFonts w:eastAsiaTheme="minorEastAsia"/>
                <w:iCs/>
                <w:sz w:val="20"/>
                <w:szCs w:val="20"/>
                <w:lang w:val="ru-RU"/>
              </w:rPr>
            </w:pPr>
          </w:p>
        </w:tc>
        <w:tc>
          <w:tcPr>
            <w:tcW w:w="2693" w:type="dxa"/>
            <w:shd w:val="clear" w:color="auto" w:fill="auto"/>
          </w:tcPr>
          <w:p w:rsidR="009F53DB" w:rsidRPr="002A007F" w:rsidRDefault="009F53DB" w:rsidP="00DF045B">
            <w:pPr>
              <w:pStyle w:val="aff6"/>
              <w:widowControl w:val="0"/>
              <w:spacing w:after="20"/>
              <w:ind w:firstLine="0"/>
              <w:jc w:val="left"/>
              <w:rPr>
                <w:iCs/>
                <w:sz w:val="20"/>
                <w:szCs w:val="20"/>
                <w:lang w:val="ru-RU"/>
              </w:rPr>
            </w:pPr>
            <w:r w:rsidRPr="002A007F">
              <w:rPr>
                <w:iCs/>
                <w:sz w:val="20"/>
                <w:szCs w:val="20"/>
                <w:lang w:val="ru-RU"/>
              </w:rPr>
              <w:t>Расчетный показатель макс</w:t>
            </w:r>
            <w:r w:rsidRPr="002A007F">
              <w:rPr>
                <w:iCs/>
                <w:sz w:val="20"/>
                <w:szCs w:val="20"/>
                <w:lang w:val="ru-RU"/>
              </w:rPr>
              <w:t>и</w:t>
            </w:r>
            <w:r w:rsidRPr="002A007F">
              <w:rPr>
                <w:iCs/>
                <w:sz w:val="20"/>
                <w:szCs w:val="20"/>
                <w:lang w:val="ru-RU"/>
              </w:rPr>
              <w:t>мально допустимого уровня территориальной доступности</w:t>
            </w:r>
          </w:p>
        </w:tc>
        <w:tc>
          <w:tcPr>
            <w:tcW w:w="5386" w:type="dxa"/>
            <w:shd w:val="clear" w:color="auto" w:fill="auto"/>
          </w:tcPr>
          <w:p w:rsidR="009F53DB" w:rsidRPr="002A007F" w:rsidRDefault="009F53DB" w:rsidP="00DF045B">
            <w:pPr>
              <w:pStyle w:val="aff6"/>
              <w:spacing w:after="20"/>
              <w:ind w:firstLine="0"/>
              <w:jc w:val="center"/>
              <w:rPr>
                <w:iCs/>
                <w:sz w:val="20"/>
                <w:szCs w:val="20"/>
                <w:lang w:val="ru-RU"/>
              </w:rPr>
            </w:pPr>
            <w:r w:rsidRPr="002A007F">
              <w:rPr>
                <w:iCs/>
                <w:sz w:val="20"/>
                <w:szCs w:val="20"/>
                <w:lang w:val="ru-RU"/>
              </w:rPr>
              <w:t>Не нормируется</w:t>
            </w:r>
          </w:p>
        </w:tc>
      </w:tr>
    </w:tbl>
    <w:bookmarkEnd w:id="195"/>
    <w:bookmarkEnd w:id="196"/>
    <w:bookmarkEnd w:id="197"/>
    <w:p w:rsidR="003711A6" w:rsidRPr="002E4FF7" w:rsidRDefault="003711A6" w:rsidP="003711A6">
      <w:pPr>
        <w:keepNext/>
        <w:spacing w:before="120"/>
        <w:jc w:val="right"/>
        <w:rPr>
          <w:bCs/>
          <w:iCs/>
        </w:rPr>
      </w:pPr>
      <w:r w:rsidRPr="002E4FF7">
        <w:rPr>
          <w:bCs/>
          <w:iCs/>
        </w:rPr>
        <w:t>Таблица 2.</w:t>
      </w:r>
      <w:r>
        <w:rPr>
          <w:bCs/>
          <w:iCs/>
        </w:rPr>
        <w:t>13</w:t>
      </w:r>
    </w:p>
    <w:p w:rsidR="003711A6" w:rsidRDefault="003711A6" w:rsidP="003711A6">
      <w:pPr>
        <w:pStyle w:val="5"/>
      </w:pPr>
      <w:bookmarkStart w:id="198" w:name="OLE_LINK1008"/>
      <w:bookmarkStart w:id="199" w:name="OLE_LINK1009"/>
      <w:bookmarkStart w:id="200" w:name="OLE_LINK1010"/>
      <w:r>
        <w:t>Объекты</w:t>
      </w:r>
      <w:r w:rsidRPr="002E4FF7">
        <w:t xml:space="preserve"> </w:t>
      </w:r>
      <w:bookmarkEnd w:id="198"/>
      <w:bookmarkEnd w:id="199"/>
      <w:bookmarkEnd w:id="200"/>
      <w:r>
        <w:t xml:space="preserve">местного значения муниципального округа </w:t>
      </w:r>
      <w:r w:rsidRPr="002E4FF7">
        <w:t>в области культуры</w:t>
      </w:r>
      <w:r>
        <w:t xml:space="preserve"> и искусства</w:t>
      </w:r>
    </w:p>
    <w:tbl>
      <w:tblPr>
        <w:tblStyle w:val="af1"/>
        <w:tblW w:w="96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45"/>
        <w:gridCol w:w="2840"/>
        <w:gridCol w:w="5250"/>
      </w:tblGrid>
      <w:tr w:rsidR="003711A6" w:rsidRPr="00267A48" w:rsidTr="00DF045B">
        <w:trPr>
          <w:cantSplit/>
          <w:tblHeader/>
        </w:trPr>
        <w:tc>
          <w:tcPr>
            <w:tcW w:w="1545" w:type="dxa"/>
            <w:shd w:val="clear" w:color="auto" w:fill="auto"/>
          </w:tcPr>
          <w:p w:rsidR="003711A6" w:rsidRPr="00267A48" w:rsidRDefault="003711A6" w:rsidP="00DF045B">
            <w:pPr>
              <w:pStyle w:val="aff6"/>
              <w:keepNext/>
              <w:ind w:firstLine="0"/>
              <w:jc w:val="center"/>
              <w:rPr>
                <w:b/>
                <w:iCs/>
                <w:color w:val="000000" w:themeColor="text1"/>
                <w:sz w:val="20"/>
                <w:szCs w:val="20"/>
                <w:lang w:val="ru-RU"/>
              </w:rPr>
            </w:pPr>
            <w:r w:rsidRPr="00267A48">
              <w:rPr>
                <w:b/>
                <w:iCs/>
                <w:color w:val="000000" w:themeColor="text1"/>
                <w:sz w:val="20"/>
                <w:szCs w:val="20"/>
                <w:lang w:val="ru-RU"/>
              </w:rPr>
              <w:t>Наименование вида объекта</w:t>
            </w:r>
          </w:p>
        </w:tc>
        <w:tc>
          <w:tcPr>
            <w:tcW w:w="2840" w:type="dxa"/>
            <w:shd w:val="clear" w:color="auto" w:fill="auto"/>
          </w:tcPr>
          <w:p w:rsidR="003711A6" w:rsidRPr="00267A48" w:rsidRDefault="003711A6" w:rsidP="00DF045B">
            <w:pPr>
              <w:pStyle w:val="aff6"/>
              <w:keepNext/>
              <w:ind w:firstLine="0"/>
              <w:jc w:val="center"/>
              <w:rPr>
                <w:b/>
                <w:iCs/>
                <w:color w:val="000000" w:themeColor="text1"/>
                <w:sz w:val="20"/>
                <w:szCs w:val="20"/>
                <w:lang w:val="ru-RU"/>
              </w:rPr>
            </w:pPr>
            <w:r w:rsidRPr="00267A48">
              <w:rPr>
                <w:b/>
                <w:iCs/>
                <w:color w:val="000000" w:themeColor="text1"/>
                <w:sz w:val="20"/>
                <w:szCs w:val="20"/>
                <w:lang w:val="ru-RU"/>
              </w:rPr>
              <w:t>Тип расчетного показателя</w:t>
            </w:r>
          </w:p>
        </w:tc>
        <w:tc>
          <w:tcPr>
            <w:tcW w:w="5250" w:type="dxa"/>
            <w:shd w:val="clear" w:color="auto" w:fill="auto"/>
          </w:tcPr>
          <w:p w:rsidR="003711A6" w:rsidRPr="00267A48" w:rsidRDefault="003711A6" w:rsidP="00DF045B">
            <w:pPr>
              <w:pStyle w:val="aff6"/>
              <w:keepNext/>
              <w:ind w:firstLine="0"/>
              <w:jc w:val="center"/>
              <w:rPr>
                <w:iCs/>
                <w:color w:val="000000" w:themeColor="text1"/>
                <w:sz w:val="20"/>
                <w:szCs w:val="20"/>
                <w:lang w:val="ru-RU"/>
              </w:rPr>
            </w:pPr>
            <w:r w:rsidRPr="00267A48">
              <w:rPr>
                <w:b/>
                <w:iCs/>
                <w:color w:val="000000" w:themeColor="text1"/>
                <w:sz w:val="20"/>
                <w:szCs w:val="20"/>
                <w:lang w:val="ru-RU"/>
              </w:rPr>
              <w:t>Обоснование расчетного показателя</w:t>
            </w:r>
          </w:p>
        </w:tc>
      </w:tr>
      <w:tr w:rsidR="003711A6" w:rsidRPr="00267A48" w:rsidTr="00DF045B">
        <w:trPr>
          <w:cantSplit/>
          <w:trHeight w:val="690"/>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Общедоступная библиотека</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5C6781" w:rsidP="00DF045B">
            <w:pPr>
              <w:pStyle w:val="aff6"/>
              <w:ind w:firstLine="0"/>
              <w:jc w:val="left"/>
              <w:rPr>
                <w:iCs/>
                <w:color w:val="000000" w:themeColor="text1"/>
                <w:sz w:val="20"/>
                <w:szCs w:val="20"/>
                <w:lang w:val="ru-RU"/>
              </w:rPr>
            </w:pPr>
            <w:r>
              <w:rPr>
                <w:iCs/>
                <w:color w:val="000000" w:themeColor="text1"/>
                <w:sz w:val="20"/>
                <w:szCs w:val="20"/>
                <w:lang w:val="ru-RU"/>
              </w:rPr>
              <w:t xml:space="preserve">Не менее </w:t>
            </w:r>
            <w:r w:rsidR="003711A6" w:rsidRPr="00267A48">
              <w:rPr>
                <w:iCs/>
                <w:color w:val="000000" w:themeColor="text1"/>
                <w:sz w:val="20"/>
                <w:szCs w:val="20"/>
                <w:lang w:val="ru-RU"/>
              </w:rPr>
              <w:t xml:space="preserve">1 </w:t>
            </w:r>
            <w:r>
              <w:rPr>
                <w:iCs/>
                <w:color w:val="000000" w:themeColor="text1"/>
                <w:sz w:val="20"/>
                <w:szCs w:val="20"/>
                <w:lang w:val="ru-RU"/>
              </w:rPr>
              <w:t>общедоступной библиотеки</w:t>
            </w:r>
            <w:r w:rsidR="003711A6" w:rsidRPr="00267A48">
              <w:rPr>
                <w:iCs/>
                <w:color w:val="000000" w:themeColor="text1"/>
                <w:sz w:val="20"/>
                <w:szCs w:val="20"/>
                <w:lang w:val="ru-RU"/>
              </w:rPr>
              <w:t xml:space="preserve"> на</w:t>
            </w:r>
            <w:r>
              <w:rPr>
                <w:iCs/>
                <w:color w:val="000000" w:themeColor="text1"/>
                <w:sz w:val="20"/>
                <w:szCs w:val="20"/>
                <w:lang w:val="ru-RU"/>
              </w:rPr>
              <w:t xml:space="preserve"> 10 тыс. чел. нас</w:t>
            </w:r>
            <w:r>
              <w:rPr>
                <w:iCs/>
                <w:color w:val="000000" w:themeColor="text1"/>
                <w:sz w:val="20"/>
                <w:szCs w:val="20"/>
                <w:lang w:val="ru-RU"/>
              </w:rPr>
              <w:t>е</w:t>
            </w:r>
            <w:r>
              <w:rPr>
                <w:iCs/>
                <w:color w:val="000000" w:themeColor="text1"/>
                <w:sz w:val="20"/>
                <w:szCs w:val="20"/>
                <w:lang w:val="ru-RU"/>
              </w:rPr>
              <w:t>ления</w:t>
            </w:r>
            <w:r w:rsidR="003711A6" w:rsidRPr="00267A48">
              <w:rPr>
                <w:iCs/>
                <w:color w:val="000000" w:themeColor="text1"/>
                <w:sz w:val="20"/>
                <w:szCs w:val="20"/>
                <w:lang w:val="ru-RU"/>
              </w:rPr>
              <w:t xml:space="preserve"> муниципальн</w:t>
            </w:r>
            <w:r>
              <w:rPr>
                <w:iCs/>
                <w:color w:val="000000" w:themeColor="text1"/>
                <w:sz w:val="20"/>
                <w:szCs w:val="20"/>
                <w:lang w:val="ru-RU"/>
              </w:rPr>
              <w:t>ого</w:t>
            </w:r>
            <w:r w:rsidR="003711A6" w:rsidRPr="00267A48">
              <w:rPr>
                <w:iCs/>
                <w:color w:val="000000" w:themeColor="text1"/>
                <w:sz w:val="20"/>
                <w:szCs w:val="20"/>
                <w:lang w:val="ru-RU"/>
              </w:rPr>
              <w:t xml:space="preserve"> округ</w:t>
            </w:r>
            <w:r>
              <w:rPr>
                <w:iCs/>
                <w:color w:val="000000" w:themeColor="text1"/>
                <w:sz w:val="20"/>
                <w:szCs w:val="20"/>
                <w:lang w:val="ru-RU"/>
              </w:rPr>
              <w:t>а</w:t>
            </w:r>
            <w:r w:rsidR="003711A6" w:rsidRPr="00267A48">
              <w:rPr>
                <w:iCs/>
                <w:color w:val="000000" w:themeColor="text1"/>
                <w:sz w:val="20"/>
                <w:szCs w:val="20"/>
                <w:lang w:val="ru-RU"/>
              </w:rPr>
              <w:t xml:space="preserve"> принят</w:t>
            </w:r>
            <w:r>
              <w:rPr>
                <w:iCs/>
                <w:color w:val="000000" w:themeColor="text1"/>
                <w:sz w:val="20"/>
                <w:szCs w:val="20"/>
                <w:lang w:val="ru-RU"/>
              </w:rPr>
              <w:t>о</w:t>
            </w:r>
            <w:r w:rsidR="003711A6" w:rsidRPr="00267A48">
              <w:rPr>
                <w:iCs/>
                <w:color w:val="000000" w:themeColor="text1"/>
                <w:sz w:val="20"/>
                <w:szCs w:val="20"/>
                <w:lang w:val="ru-RU"/>
              </w:rPr>
              <w:t xml:space="preserve"> с учетом требований таблицы 1 </w:t>
            </w:r>
            <w:r w:rsidR="003711A6">
              <w:rPr>
                <w:iCs/>
                <w:color w:val="000000" w:themeColor="text1"/>
                <w:sz w:val="20"/>
                <w:szCs w:val="20"/>
                <w:lang w:val="ru-RU"/>
              </w:rPr>
              <w:t>р</w:t>
            </w:r>
            <w:r w:rsidR="003711A6" w:rsidRPr="00E1473E">
              <w:rPr>
                <w:iCs/>
                <w:color w:val="000000" w:themeColor="text1"/>
                <w:sz w:val="20"/>
                <w:szCs w:val="20"/>
                <w:lang w:val="ru-RU"/>
              </w:rPr>
              <w:t>аспоряжени</w:t>
            </w:r>
            <w:r w:rsidR="003711A6">
              <w:rPr>
                <w:iCs/>
                <w:color w:val="000000" w:themeColor="text1"/>
                <w:sz w:val="20"/>
                <w:szCs w:val="20"/>
                <w:lang w:val="ru-RU"/>
              </w:rPr>
              <w:t>я</w:t>
            </w:r>
            <w:r w:rsidR="003711A6" w:rsidRPr="00E1473E">
              <w:rPr>
                <w:iCs/>
                <w:color w:val="000000" w:themeColor="text1"/>
                <w:sz w:val="20"/>
                <w:szCs w:val="20"/>
                <w:lang w:val="ru-RU"/>
              </w:rPr>
              <w:t xml:space="preserve"> Минкультуры России от 23.10.2023 № Р-2879 «Об утверждении методических рек</w:t>
            </w:r>
            <w:r w:rsidR="003711A6" w:rsidRPr="00E1473E">
              <w:rPr>
                <w:iCs/>
                <w:color w:val="000000" w:themeColor="text1"/>
                <w:sz w:val="20"/>
                <w:szCs w:val="20"/>
                <w:lang w:val="ru-RU"/>
              </w:rPr>
              <w:t>о</w:t>
            </w:r>
            <w:r w:rsidR="003711A6" w:rsidRPr="00E1473E">
              <w:rPr>
                <w:iCs/>
                <w:color w:val="000000" w:themeColor="text1"/>
                <w:sz w:val="20"/>
                <w:szCs w:val="20"/>
                <w:lang w:val="ru-RU"/>
              </w:rPr>
              <w:t>мендаций органам государственной власти субъектов Ро</w:t>
            </w:r>
            <w:r w:rsidR="003711A6" w:rsidRPr="00E1473E">
              <w:rPr>
                <w:iCs/>
                <w:color w:val="000000" w:themeColor="text1"/>
                <w:sz w:val="20"/>
                <w:szCs w:val="20"/>
                <w:lang w:val="ru-RU"/>
              </w:rPr>
              <w:t>с</w:t>
            </w:r>
            <w:r w:rsidR="003711A6" w:rsidRPr="00E1473E">
              <w:rPr>
                <w:iCs/>
                <w:color w:val="000000" w:themeColor="text1"/>
                <w:sz w:val="20"/>
                <w:szCs w:val="20"/>
                <w:lang w:val="ru-RU"/>
              </w:rPr>
              <w:t>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3711A6">
              <w:rPr>
                <w:iCs/>
                <w:color w:val="000000" w:themeColor="text1"/>
                <w:sz w:val="20"/>
                <w:szCs w:val="20"/>
                <w:lang w:val="ru-RU"/>
              </w:rPr>
              <w:t xml:space="preserve"> (далее – распоряжение </w:t>
            </w:r>
            <w:r w:rsidR="003711A6" w:rsidRPr="00E1473E">
              <w:rPr>
                <w:iCs/>
                <w:color w:val="000000" w:themeColor="text1"/>
                <w:sz w:val="20"/>
                <w:szCs w:val="20"/>
                <w:lang w:val="ru-RU"/>
              </w:rPr>
              <w:t>Ми</w:t>
            </w:r>
            <w:r w:rsidR="003711A6" w:rsidRPr="00E1473E">
              <w:rPr>
                <w:iCs/>
                <w:color w:val="000000" w:themeColor="text1"/>
                <w:sz w:val="20"/>
                <w:szCs w:val="20"/>
                <w:lang w:val="ru-RU"/>
              </w:rPr>
              <w:t>н</w:t>
            </w:r>
            <w:r w:rsidR="003711A6" w:rsidRPr="00E1473E">
              <w:rPr>
                <w:iCs/>
                <w:color w:val="000000" w:themeColor="text1"/>
                <w:sz w:val="20"/>
                <w:szCs w:val="20"/>
                <w:lang w:val="ru-RU"/>
              </w:rPr>
              <w:t>культуры России от 23.10.2023 № Р-2879</w:t>
            </w:r>
            <w:r w:rsidR="003711A6">
              <w:rPr>
                <w:iCs/>
                <w:color w:val="000000" w:themeColor="text1"/>
                <w:sz w:val="20"/>
                <w:szCs w:val="20"/>
                <w:lang w:val="ru-RU"/>
              </w:rPr>
              <w:t>).</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rPr>
                <w:iCs/>
                <w:color w:val="000000" w:themeColor="text1"/>
                <w:sz w:val="20"/>
                <w:szCs w:val="20"/>
                <w:lang w:val="ru-RU"/>
              </w:rPr>
            </w:pP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макс</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территориальной доступности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Транспортная доступность </w:t>
            </w:r>
            <w:r>
              <w:rPr>
                <w:iCs/>
                <w:color w:val="000000" w:themeColor="text1"/>
                <w:sz w:val="20"/>
                <w:szCs w:val="20"/>
              </w:rPr>
              <w:t>40</w:t>
            </w:r>
            <w:r w:rsidRPr="00267A48">
              <w:rPr>
                <w:iCs/>
                <w:color w:val="000000" w:themeColor="text1"/>
                <w:sz w:val="20"/>
                <w:szCs w:val="20"/>
              </w:rPr>
              <w:t xml:space="preserve"> мин. принята с учетом треб</w:t>
            </w:r>
            <w:r w:rsidRPr="00267A48">
              <w:rPr>
                <w:iCs/>
                <w:color w:val="000000" w:themeColor="text1"/>
                <w:sz w:val="20"/>
                <w:szCs w:val="20"/>
              </w:rPr>
              <w:t>о</w:t>
            </w:r>
            <w:r w:rsidRPr="00267A48">
              <w:rPr>
                <w:iCs/>
                <w:color w:val="000000" w:themeColor="text1"/>
                <w:sz w:val="20"/>
                <w:szCs w:val="20"/>
              </w:rPr>
              <w:t xml:space="preserve">ваний таблицы 1 </w:t>
            </w:r>
            <w:r>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Детская библи</w:t>
            </w:r>
            <w:r w:rsidRPr="00267A48">
              <w:rPr>
                <w:iCs/>
                <w:color w:val="000000" w:themeColor="text1"/>
                <w:sz w:val="20"/>
                <w:szCs w:val="20"/>
                <w:lang w:val="ru-RU"/>
              </w:rPr>
              <w:t>о</w:t>
            </w:r>
            <w:r w:rsidRPr="00267A48">
              <w:rPr>
                <w:iCs/>
                <w:color w:val="000000" w:themeColor="text1"/>
                <w:sz w:val="20"/>
                <w:szCs w:val="20"/>
                <w:lang w:val="ru-RU"/>
              </w:rPr>
              <w:t>тека</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5C6781" w:rsidP="00DF045B">
            <w:pPr>
              <w:pStyle w:val="Default"/>
              <w:jc w:val="both"/>
              <w:rPr>
                <w:iCs/>
                <w:color w:val="000000" w:themeColor="text1"/>
                <w:sz w:val="20"/>
                <w:szCs w:val="20"/>
              </w:rPr>
            </w:pPr>
            <w:r>
              <w:rPr>
                <w:iCs/>
                <w:color w:val="000000" w:themeColor="text1"/>
                <w:sz w:val="20"/>
                <w:szCs w:val="20"/>
              </w:rPr>
              <w:t xml:space="preserve">Не менее </w:t>
            </w:r>
            <w:r w:rsidR="003711A6" w:rsidRPr="00267A48">
              <w:rPr>
                <w:iCs/>
                <w:color w:val="000000" w:themeColor="text1"/>
                <w:sz w:val="20"/>
                <w:szCs w:val="20"/>
              </w:rPr>
              <w:t xml:space="preserve">1 </w:t>
            </w:r>
            <w:r>
              <w:rPr>
                <w:iCs/>
                <w:color w:val="000000" w:themeColor="text1"/>
                <w:sz w:val="20"/>
                <w:szCs w:val="20"/>
              </w:rPr>
              <w:t xml:space="preserve">детской библиотеки на 7 тыс. детей </w:t>
            </w:r>
            <w:r w:rsidR="003711A6" w:rsidRPr="00267A48">
              <w:rPr>
                <w:iCs/>
                <w:color w:val="000000" w:themeColor="text1"/>
                <w:sz w:val="20"/>
                <w:szCs w:val="20"/>
              </w:rPr>
              <w:t>принят</w:t>
            </w:r>
            <w:r>
              <w:rPr>
                <w:iCs/>
                <w:color w:val="000000" w:themeColor="text1"/>
                <w:sz w:val="20"/>
                <w:szCs w:val="20"/>
              </w:rPr>
              <w:t>о</w:t>
            </w:r>
            <w:r w:rsidR="003711A6" w:rsidRPr="00267A48">
              <w:rPr>
                <w:iCs/>
                <w:color w:val="000000" w:themeColor="text1"/>
                <w:sz w:val="20"/>
                <w:szCs w:val="20"/>
              </w:rPr>
              <w:t xml:space="preserve"> с учетом требований таблицы 1 </w:t>
            </w:r>
            <w:r w:rsidR="003711A6">
              <w:rPr>
                <w:iCs/>
                <w:color w:val="000000" w:themeColor="text1"/>
                <w:sz w:val="20"/>
                <w:szCs w:val="20"/>
              </w:rPr>
              <w:t>р</w:t>
            </w:r>
            <w:r w:rsidR="003711A6" w:rsidRPr="00267A48">
              <w:rPr>
                <w:iCs/>
                <w:color w:val="000000" w:themeColor="text1"/>
                <w:sz w:val="20"/>
                <w:szCs w:val="20"/>
              </w:rPr>
              <w:t xml:space="preserve">аспоряжения Минкультуры России от </w:t>
            </w:r>
            <w:r w:rsidR="003711A6">
              <w:rPr>
                <w:iCs/>
                <w:color w:val="000000" w:themeColor="text1"/>
                <w:sz w:val="20"/>
                <w:szCs w:val="20"/>
              </w:rPr>
              <w:t>23.10.2023 № Р-2879 (1 детская библиотека на 7 тыс. детей)</w:t>
            </w:r>
          </w:p>
        </w:tc>
      </w:tr>
      <w:tr w:rsidR="003711A6" w:rsidRPr="00267A48" w:rsidTr="00DF045B">
        <w:trPr>
          <w:cantSplit/>
        </w:trPr>
        <w:tc>
          <w:tcPr>
            <w:tcW w:w="1545" w:type="dxa"/>
            <w:vMerge/>
            <w:shd w:val="clear" w:color="auto" w:fill="auto"/>
          </w:tcPr>
          <w:p w:rsidR="003711A6" w:rsidRPr="00267A48" w:rsidRDefault="003711A6" w:rsidP="00DF045B">
            <w:pPr>
              <w:pStyle w:val="aff6"/>
              <w:ind w:firstLine="0"/>
              <w:rPr>
                <w:iCs/>
                <w:color w:val="000000" w:themeColor="text1"/>
                <w:sz w:val="20"/>
                <w:szCs w:val="20"/>
                <w:lang w:val="ru-RU"/>
              </w:rPr>
            </w:pP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макс</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территориальной доступности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Транспортная доступность </w:t>
            </w:r>
            <w:r>
              <w:rPr>
                <w:iCs/>
                <w:color w:val="000000" w:themeColor="text1"/>
                <w:sz w:val="20"/>
                <w:szCs w:val="20"/>
              </w:rPr>
              <w:t>40</w:t>
            </w:r>
            <w:r w:rsidRPr="00267A48">
              <w:rPr>
                <w:iCs/>
                <w:color w:val="000000" w:themeColor="text1"/>
                <w:sz w:val="20"/>
                <w:szCs w:val="20"/>
              </w:rPr>
              <w:t xml:space="preserve"> мин. принята с учетом треб</w:t>
            </w:r>
            <w:r w:rsidRPr="00267A48">
              <w:rPr>
                <w:iCs/>
                <w:color w:val="000000" w:themeColor="text1"/>
                <w:sz w:val="20"/>
                <w:szCs w:val="20"/>
              </w:rPr>
              <w:t>о</w:t>
            </w:r>
            <w:r w:rsidRPr="00267A48">
              <w:rPr>
                <w:iCs/>
                <w:color w:val="000000" w:themeColor="text1"/>
                <w:sz w:val="20"/>
                <w:szCs w:val="20"/>
              </w:rPr>
              <w:t xml:space="preserve">ваний таблицы 1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Height w:val="723"/>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Pr>
                <w:iCs/>
                <w:color w:val="000000" w:themeColor="text1"/>
                <w:sz w:val="20"/>
                <w:szCs w:val="20"/>
                <w:lang w:val="ru-RU"/>
              </w:rPr>
              <w:t>Краеведческий / художественный музей</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Не менее 1 объекта принято с учетом требований таблицы 2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Height w:val="723"/>
        </w:trPr>
        <w:tc>
          <w:tcPr>
            <w:tcW w:w="1545" w:type="dxa"/>
            <w:vMerge/>
            <w:shd w:val="clear" w:color="auto" w:fill="auto"/>
          </w:tcPr>
          <w:p w:rsidR="003711A6" w:rsidRPr="00267A48" w:rsidRDefault="003711A6" w:rsidP="00DF045B">
            <w:pPr>
              <w:pStyle w:val="aff6"/>
              <w:ind w:firstLine="0"/>
              <w:rPr>
                <w:iCs/>
                <w:color w:val="000000" w:themeColor="text1"/>
                <w:sz w:val="20"/>
                <w:szCs w:val="20"/>
                <w:lang w:val="ru-RU"/>
              </w:rPr>
            </w:pP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макс</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территориальной доступности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Транспортная доступность </w:t>
            </w:r>
            <w:r>
              <w:rPr>
                <w:iCs/>
                <w:color w:val="000000" w:themeColor="text1"/>
                <w:sz w:val="20"/>
                <w:szCs w:val="20"/>
              </w:rPr>
              <w:t>40</w:t>
            </w:r>
            <w:r w:rsidRPr="00267A48">
              <w:rPr>
                <w:iCs/>
                <w:color w:val="000000" w:themeColor="text1"/>
                <w:sz w:val="20"/>
                <w:szCs w:val="20"/>
              </w:rPr>
              <w:t xml:space="preserve"> мин. принята с учетом треб</w:t>
            </w:r>
            <w:r w:rsidRPr="00267A48">
              <w:rPr>
                <w:iCs/>
                <w:color w:val="000000" w:themeColor="text1"/>
                <w:sz w:val="20"/>
                <w:szCs w:val="20"/>
              </w:rPr>
              <w:t>о</w:t>
            </w:r>
            <w:r w:rsidRPr="00267A48">
              <w:rPr>
                <w:iCs/>
                <w:color w:val="000000" w:themeColor="text1"/>
                <w:sz w:val="20"/>
                <w:szCs w:val="20"/>
              </w:rPr>
              <w:t xml:space="preserve">ваний таблицы 2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Height w:val="723"/>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Pr>
                <w:iCs/>
                <w:color w:val="000000" w:themeColor="text1"/>
                <w:sz w:val="20"/>
                <w:szCs w:val="20"/>
                <w:lang w:val="ru-RU"/>
              </w:rPr>
              <w:t>Тематический музей</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Не менее 1 объекта принято с учетом требований таблицы 2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Height w:val="723"/>
        </w:trPr>
        <w:tc>
          <w:tcPr>
            <w:tcW w:w="1545" w:type="dxa"/>
            <w:vMerge/>
            <w:shd w:val="clear" w:color="auto" w:fill="auto"/>
          </w:tcPr>
          <w:p w:rsidR="003711A6" w:rsidRPr="00267A48" w:rsidRDefault="003711A6" w:rsidP="00DF045B">
            <w:pPr>
              <w:pStyle w:val="aff6"/>
              <w:ind w:firstLine="0"/>
              <w:rPr>
                <w:iCs/>
                <w:color w:val="000000" w:themeColor="text1"/>
                <w:sz w:val="20"/>
                <w:szCs w:val="20"/>
                <w:lang w:val="ru-RU"/>
              </w:rPr>
            </w:pP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макс</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территориальной доступности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Транспортная доступность </w:t>
            </w:r>
            <w:r>
              <w:rPr>
                <w:iCs/>
                <w:color w:val="000000" w:themeColor="text1"/>
                <w:sz w:val="20"/>
                <w:szCs w:val="20"/>
              </w:rPr>
              <w:t>40</w:t>
            </w:r>
            <w:r w:rsidRPr="00267A48">
              <w:rPr>
                <w:iCs/>
                <w:color w:val="000000" w:themeColor="text1"/>
                <w:sz w:val="20"/>
                <w:szCs w:val="20"/>
              </w:rPr>
              <w:t xml:space="preserve"> мин. принята с учетом треб</w:t>
            </w:r>
            <w:r w:rsidRPr="00267A48">
              <w:rPr>
                <w:iCs/>
                <w:color w:val="000000" w:themeColor="text1"/>
                <w:sz w:val="20"/>
                <w:szCs w:val="20"/>
              </w:rPr>
              <w:t>о</w:t>
            </w:r>
            <w:r w:rsidRPr="00267A48">
              <w:rPr>
                <w:iCs/>
                <w:color w:val="000000" w:themeColor="text1"/>
                <w:sz w:val="20"/>
                <w:szCs w:val="20"/>
              </w:rPr>
              <w:t xml:space="preserve">ваний таблицы 2 </w:t>
            </w:r>
            <w:r w:rsidR="00EB7CBC">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Height w:val="723"/>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Pr>
                <w:iCs/>
                <w:color w:val="000000" w:themeColor="text1"/>
                <w:sz w:val="20"/>
                <w:szCs w:val="20"/>
                <w:lang w:val="ru-RU"/>
              </w:rPr>
              <w:t>Концертный зал</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Не менее 1 объекта принято с учетом требований таблицы </w:t>
            </w:r>
            <w:r>
              <w:rPr>
                <w:iCs/>
                <w:color w:val="000000" w:themeColor="text1"/>
                <w:sz w:val="20"/>
                <w:szCs w:val="20"/>
              </w:rPr>
              <w:t>4</w:t>
            </w:r>
            <w:r w:rsidRPr="00267A48">
              <w:rPr>
                <w:iCs/>
                <w:color w:val="000000" w:themeColor="text1"/>
                <w:sz w:val="20"/>
                <w:szCs w:val="20"/>
              </w:rPr>
              <w:t xml:space="preserve">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r w:rsidR="005C6781">
              <w:rPr>
                <w:iCs/>
                <w:color w:val="000000" w:themeColor="text1"/>
                <w:sz w:val="20"/>
                <w:szCs w:val="20"/>
              </w:rPr>
              <w:t>. Не менее 6 посадочных мест на 1000 чел. населения муниципального округа принято</w:t>
            </w:r>
            <w:r w:rsidR="00EB7CBC">
              <w:rPr>
                <w:iCs/>
                <w:color w:val="000000" w:themeColor="text1"/>
                <w:sz w:val="20"/>
                <w:szCs w:val="20"/>
              </w:rPr>
              <w:t xml:space="preserve"> по</w:t>
            </w:r>
            <w:r w:rsidR="005C6781">
              <w:rPr>
                <w:iCs/>
                <w:color w:val="000000" w:themeColor="text1"/>
                <w:sz w:val="20"/>
                <w:szCs w:val="20"/>
              </w:rPr>
              <w:t xml:space="preserve"> </w:t>
            </w:r>
            <w:r w:rsidR="00EB7CBC">
              <w:rPr>
                <w:iCs/>
                <w:color w:val="000000" w:themeColor="text1"/>
                <w:sz w:val="20"/>
                <w:szCs w:val="20"/>
              </w:rPr>
              <w:t>таблице 11 распоряж</w:t>
            </w:r>
            <w:r w:rsidR="00EB7CBC">
              <w:rPr>
                <w:iCs/>
                <w:color w:val="000000" w:themeColor="text1"/>
                <w:sz w:val="20"/>
                <w:szCs w:val="20"/>
              </w:rPr>
              <w:t>е</w:t>
            </w:r>
            <w:r w:rsidR="00EB7CBC">
              <w:rPr>
                <w:iCs/>
                <w:color w:val="000000" w:themeColor="text1"/>
                <w:sz w:val="20"/>
                <w:szCs w:val="20"/>
              </w:rPr>
              <w:t>ния</w:t>
            </w:r>
            <w:r w:rsidR="005C6781" w:rsidRPr="00267A48">
              <w:rPr>
                <w:iCs/>
                <w:color w:val="000000" w:themeColor="text1"/>
                <w:sz w:val="20"/>
                <w:szCs w:val="20"/>
              </w:rPr>
              <w:t xml:space="preserve"> Минкультуры России от </w:t>
            </w:r>
            <w:r w:rsidR="005C6781">
              <w:rPr>
                <w:iCs/>
                <w:color w:val="000000" w:themeColor="text1"/>
                <w:sz w:val="20"/>
                <w:szCs w:val="20"/>
              </w:rPr>
              <w:t>23.10.2023 № Р-2879 (показ</w:t>
            </w:r>
            <w:r w:rsidR="005C6781">
              <w:rPr>
                <w:iCs/>
                <w:color w:val="000000" w:themeColor="text1"/>
                <w:sz w:val="20"/>
                <w:szCs w:val="20"/>
              </w:rPr>
              <w:t>а</w:t>
            </w:r>
            <w:r w:rsidR="005C6781">
              <w:rPr>
                <w:iCs/>
                <w:color w:val="000000" w:themeColor="text1"/>
                <w:sz w:val="20"/>
                <w:szCs w:val="20"/>
              </w:rPr>
              <w:t>тель для муниципального округа с численностью населения от 150000 чел. до 199999 чел.)</w:t>
            </w:r>
          </w:p>
        </w:tc>
      </w:tr>
      <w:tr w:rsidR="003711A6" w:rsidRPr="00267A48" w:rsidTr="00DF045B">
        <w:trPr>
          <w:cantSplit/>
          <w:trHeight w:val="723"/>
        </w:trPr>
        <w:tc>
          <w:tcPr>
            <w:tcW w:w="1545" w:type="dxa"/>
            <w:vMerge/>
            <w:shd w:val="clear" w:color="auto" w:fill="auto"/>
          </w:tcPr>
          <w:p w:rsidR="003711A6" w:rsidRPr="00267A48" w:rsidRDefault="003711A6" w:rsidP="00DF045B">
            <w:pPr>
              <w:pStyle w:val="aff6"/>
              <w:ind w:firstLine="0"/>
              <w:rPr>
                <w:iCs/>
                <w:color w:val="000000" w:themeColor="text1"/>
                <w:sz w:val="20"/>
                <w:szCs w:val="20"/>
                <w:lang w:val="ru-RU"/>
              </w:rPr>
            </w:pP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макс</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территориальной доступности</w:t>
            </w:r>
          </w:p>
        </w:tc>
        <w:tc>
          <w:tcPr>
            <w:tcW w:w="5250" w:type="dxa"/>
            <w:shd w:val="clear" w:color="auto" w:fill="auto"/>
          </w:tcPr>
          <w:p w:rsidR="003711A6" w:rsidRPr="00267A48" w:rsidRDefault="003711A6" w:rsidP="00DF045B">
            <w:pPr>
              <w:pStyle w:val="Default"/>
              <w:jc w:val="both"/>
              <w:rPr>
                <w:iCs/>
                <w:color w:val="000000" w:themeColor="text1"/>
                <w:sz w:val="20"/>
                <w:szCs w:val="20"/>
              </w:rPr>
            </w:pPr>
            <w:r w:rsidRPr="00267A48">
              <w:rPr>
                <w:iCs/>
                <w:color w:val="000000" w:themeColor="text1"/>
                <w:sz w:val="20"/>
                <w:szCs w:val="20"/>
              </w:rPr>
              <w:t xml:space="preserve">Транспортная доступность </w:t>
            </w:r>
            <w:r>
              <w:rPr>
                <w:iCs/>
                <w:color w:val="000000" w:themeColor="text1"/>
                <w:sz w:val="20"/>
                <w:szCs w:val="20"/>
              </w:rPr>
              <w:t>40</w:t>
            </w:r>
            <w:r w:rsidRPr="00267A48">
              <w:rPr>
                <w:iCs/>
                <w:color w:val="000000" w:themeColor="text1"/>
                <w:sz w:val="20"/>
                <w:szCs w:val="20"/>
              </w:rPr>
              <w:t xml:space="preserve"> мин. принята с учетом треб</w:t>
            </w:r>
            <w:r w:rsidRPr="00267A48">
              <w:rPr>
                <w:iCs/>
                <w:color w:val="000000" w:themeColor="text1"/>
                <w:sz w:val="20"/>
                <w:szCs w:val="20"/>
              </w:rPr>
              <w:t>о</w:t>
            </w:r>
            <w:r w:rsidRPr="00267A48">
              <w:rPr>
                <w:iCs/>
                <w:color w:val="000000" w:themeColor="text1"/>
                <w:sz w:val="20"/>
                <w:szCs w:val="20"/>
              </w:rPr>
              <w:t xml:space="preserve">ваний таблицы </w:t>
            </w:r>
            <w:r>
              <w:rPr>
                <w:iCs/>
                <w:color w:val="000000" w:themeColor="text1"/>
                <w:sz w:val="20"/>
                <w:szCs w:val="20"/>
              </w:rPr>
              <w:t>4</w:t>
            </w:r>
            <w:r w:rsidRPr="00267A48">
              <w:rPr>
                <w:iCs/>
                <w:color w:val="000000" w:themeColor="text1"/>
                <w:sz w:val="20"/>
                <w:szCs w:val="20"/>
              </w:rPr>
              <w:t xml:space="preserve"> </w:t>
            </w:r>
            <w:r w:rsidR="005C6781">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3711A6" w:rsidRPr="00267A48" w:rsidTr="00DF045B">
        <w:trPr>
          <w:cantSplit/>
        </w:trPr>
        <w:tc>
          <w:tcPr>
            <w:tcW w:w="1545" w:type="dxa"/>
            <w:vMerge w:val="restart"/>
            <w:shd w:val="clear" w:color="auto" w:fill="auto"/>
          </w:tcPr>
          <w:p w:rsidR="003711A6" w:rsidRPr="00267A48" w:rsidRDefault="003711A6" w:rsidP="00DF045B">
            <w:pPr>
              <w:pStyle w:val="aff6"/>
              <w:ind w:firstLine="0"/>
              <w:rPr>
                <w:iCs/>
                <w:color w:val="000000" w:themeColor="text1"/>
                <w:sz w:val="20"/>
                <w:szCs w:val="20"/>
                <w:lang w:val="ru-RU"/>
              </w:rPr>
            </w:pPr>
            <w:r>
              <w:rPr>
                <w:iCs/>
                <w:color w:val="000000" w:themeColor="text1"/>
                <w:sz w:val="20"/>
                <w:szCs w:val="20"/>
                <w:lang w:val="ru-RU"/>
              </w:rPr>
              <w:t>Учреждение клубного типа (д</w:t>
            </w:r>
            <w:r w:rsidRPr="00267A48">
              <w:rPr>
                <w:iCs/>
                <w:color w:val="000000" w:themeColor="text1"/>
                <w:sz w:val="20"/>
                <w:szCs w:val="20"/>
                <w:lang w:val="ru-RU"/>
              </w:rPr>
              <w:t>ом культуры</w:t>
            </w:r>
            <w:r>
              <w:rPr>
                <w:iCs/>
                <w:color w:val="000000" w:themeColor="text1"/>
                <w:sz w:val="20"/>
                <w:szCs w:val="20"/>
                <w:lang w:val="ru-RU"/>
              </w:rPr>
              <w:t>)</w:t>
            </w:r>
          </w:p>
        </w:tc>
        <w:tc>
          <w:tcPr>
            <w:tcW w:w="2840" w:type="dxa"/>
            <w:shd w:val="clear" w:color="auto" w:fill="auto"/>
          </w:tcPr>
          <w:p w:rsidR="003711A6" w:rsidRPr="00267A48"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3711A6" w:rsidRPr="00267A48" w:rsidRDefault="005C6781" w:rsidP="00DF045B">
            <w:pPr>
              <w:pStyle w:val="Default"/>
              <w:jc w:val="both"/>
              <w:rPr>
                <w:iCs/>
                <w:color w:val="000000" w:themeColor="text1"/>
                <w:sz w:val="20"/>
                <w:szCs w:val="20"/>
              </w:rPr>
            </w:pPr>
            <w:r>
              <w:rPr>
                <w:iCs/>
                <w:color w:val="000000" w:themeColor="text1"/>
                <w:sz w:val="20"/>
                <w:szCs w:val="20"/>
              </w:rPr>
              <w:t>Не менее 1 д</w:t>
            </w:r>
            <w:r w:rsidR="003711A6" w:rsidRPr="00267A48">
              <w:rPr>
                <w:iCs/>
                <w:color w:val="000000" w:themeColor="text1"/>
                <w:sz w:val="20"/>
                <w:szCs w:val="20"/>
              </w:rPr>
              <w:t>ом</w:t>
            </w:r>
            <w:r>
              <w:rPr>
                <w:iCs/>
                <w:color w:val="000000" w:themeColor="text1"/>
                <w:sz w:val="20"/>
                <w:szCs w:val="20"/>
              </w:rPr>
              <w:t>а</w:t>
            </w:r>
            <w:r w:rsidR="003711A6" w:rsidRPr="00267A48">
              <w:rPr>
                <w:iCs/>
                <w:color w:val="000000" w:themeColor="text1"/>
                <w:sz w:val="20"/>
                <w:szCs w:val="20"/>
              </w:rPr>
              <w:t xml:space="preserve"> культуры </w:t>
            </w:r>
            <w:r>
              <w:rPr>
                <w:iCs/>
                <w:color w:val="000000" w:themeColor="text1"/>
                <w:sz w:val="20"/>
                <w:szCs w:val="20"/>
              </w:rPr>
              <w:t xml:space="preserve">на 20 тыс. чел. </w:t>
            </w:r>
            <w:r w:rsidR="003711A6" w:rsidRPr="00267A48">
              <w:rPr>
                <w:iCs/>
                <w:color w:val="000000" w:themeColor="text1"/>
                <w:sz w:val="20"/>
                <w:szCs w:val="20"/>
              </w:rPr>
              <w:t>принят</w:t>
            </w:r>
            <w:r>
              <w:rPr>
                <w:iCs/>
                <w:color w:val="000000" w:themeColor="text1"/>
                <w:sz w:val="20"/>
                <w:szCs w:val="20"/>
              </w:rPr>
              <w:t>о</w:t>
            </w:r>
            <w:r w:rsidR="003711A6" w:rsidRPr="00267A48">
              <w:rPr>
                <w:iCs/>
                <w:color w:val="000000" w:themeColor="text1"/>
                <w:sz w:val="20"/>
                <w:szCs w:val="20"/>
              </w:rPr>
              <w:t xml:space="preserve"> с учетом требований таблицы 6 </w:t>
            </w:r>
            <w:r>
              <w:rPr>
                <w:iCs/>
                <w:color w:val="000000" w:themeColor="text1"/>
                <w:sz w:val="20"/>
                <w:szCs w:val="20"/>
              </w:rPr>
              <w:t>р</w:t>
            </w:r>
            <w:r w:rsidR="003711A6" w:rsidRPr="00267A48">
              <w:rPr>
                <w:iCs/>
                <w:color w:val="000000" w:themeColor="text1"/>
                <w:sz w:val="20"/>
                <w:szCs w:val="20"/>
              </w:rPr>
              <w:t xml:space="preserve">аспоряжения Минкультуры России от </w:t>
            </w:r>
            <w:r w:rsidR="003711A6">
              <w:rPr>
                <w:iCs/>
                <w:color w:val="000000" w:themeColor="text1"/>
                <w:sz w:val="20"/>
                <w:szCs w:val="20"/>
              </w:rPr>
              <w:t>23.10.2023 № Р-2879</w:t>
            </w:r>
            <w:r>
              <w:rPr>
                <w:iCs/>
                <w:color w:val="000000" w:themeColor="text1"/>
                <w:sz w:val="20"/>
                <w:szCs w:val="20"/>
              </w:rPr>
              <w:t>.</w:t>
            </w:r>
          </w:p>
          <w:p w:rsidR="003711A6" w:rsidRPr="005C6781" w:rsidRDefault="003711A6" w:rsidP="00DF045B">
            <w:pPr>
              <w:pStyle w:val="aff6"/>
              <w:ind w:firstLine="0"/>
              <w:rPr>
                <w:iCs/>
                <w:color w:val="000000" w:themeColor="text1"/>
                <w:sz w:val="20"/>
                <w:szCs w:val="20"/>
                <w:lang w:val="ru-RU"/>
              </w:rPr>
            </w:pPr>
            <w:r w:rsidRPr="00267A48">
              <w:rPr>
                <w:iCs/>
                <w:color w:val="000000" w:themeColor="text1"/>
                <w:sz w:val="20"/>
                <w:szCs w:val="20"/>
                <w:lang w:val="ru-RU"/>
              </w:rPr>
              <w:t xml:space="preserve">Уровень обеспеченности </w:t>
            </w:r>
            <w:r w:rsidR="005C6781">
              <w:rPr>
                <w:iCs/>
                <w:color w:val="000000" w:themeColor="text1"/>
                <w:sz w:val="20"/>
                <w:szCs w:val="20"/>
                <w:lang w:val="ru-RU"/>
              </w:rPr>
              <w:t>12</w:t>
            </w:r>
            <w:r w:rsidRPr="00267A48">
              <w:rPr>
                <w:iCs/>
                <w:color w:val="000000" w:themeColor="text1"/>
                <w:sz w:val="20"/>
                <w:szCs w:val="20"/>
                <w:lang w:val="ru-RU"/>
              </w:rPr>
              <w:t xml:space="preserve"> мест на 1000 чел. принят</w:t>
            </w:r>
            <w:r w:rsidR="00EB7CBC">
              <w:rPr>
                <w:iCs/>
                <w:color w:val="000000" w:themeColor="text1"/>
                <w:sz w:val="20"/>
                <w:szCs w:val="20"/>
                <w:lang w:val="ru-RU"/>
              </w:rPr>
              <w:t xml:space="preserve"> по таблице 12 </w:t>
            </w:r>
            <w:r w:rsidR="005C6781">
              <w:rPr>
                <w:iCs/>
                <w:color w:val="000000" w:themeColor="text1"/>
                <w:sz w:val="20"/>
                <w:szCs w:val="20"/>
                <w:lang w:val="ru-RU"/>
              </w:rPr>
              <w:t>р</w:t>
            </w:r>
            <w:r w:rsidRPr="00267A48">
              <w:rPr>
                <w:iCs/>
                <w:color w:val="000000" w:themeColor="text1"/>
                <w:sz w:val="20"/>
                <w:szCs w:val="20"/>
                <w:lang w:val="ru-RU"/>
              </w:rPr>
              <w:t>аспоряжени</w:t>
            </w:r>
            <w:r w:rsidR="00EB7CBC">
              <w:rPr>
                <w:iCs/>
                <w:color w:val="000000" w:themeColor="text1"/>
                <w:sz w:val="20"/>
                <w:szCs w:val="20"/>
                <w:lang w:val="ru-RU"/>
              </w:rPr>
              <w:t>я</w:t>
            </w:r>
            <w:r w:rsidRPr="00267A48">
              <w:rPr>
                <w:iCs/>
                <w:color w:val="000000" w:themeColor="text1"/>
                <w:sz w:val="20"/>
                <w:szCs w:val="20"/>
                <w:lang w:val="ru-RU"/>
              </w:rPr>
              <w:t xml:space="preserve"> Минкультуры России от </w:t>
            </w:r>
            <w:r>
              <w:rPr>
                <w:iCs/>
                <w:color w:val="000000" w:themeColor="text1"/>
                <w:sz w:val="20"/>
                <w:szCs w:val="20"/>
                <w:lang w:val="ru-RU"/>
              </w:rPr>
              <w:t>23.10.2023 № Р-2879</w:t>
            </w:r>
            <w:r w:rsidR="005C6781">
              <w:rPr>
                <w:iCs/>
                <w:color w:val="000000" w:themeColor="text1"/>
                <w:sz w:val="20"/>
                <w:szCs w:val="20"/>
                <w:lang w:val="ru-RU"/>
              </w:rPr>
              <w:t xml:space="preserve"> </w:t>
            </w:r>
            <w:r w:rsidR="005C6781" w:rsidRPr="005C6781">
              <w:rPr>
                <w:iCs/>
                <w:color w:val="000000" w:themeColor="text1"/>
                <w:sz w:val="20"/>
                <w:szCs w:val="20"/>
                <w:lang w:val="ru-RU"/>
              </w:rPr>
              <w:t>(показатель для муниципального окр</w:t>
            </w:r>
            <w:r w:rsidR="005C6781" w:rsidRPr="005C6781">
              <w:rPr>
                <w:iCs/>
                <w:color w:val="000000" w:themeColor="text1"/>
                <w:sz w:val="20"/>
                <w:szCs w:val="20"/>
                <w:lang w:val="ru-RU"/>
              </w:rPr>
              <w:t>у</w:t>
            </w:r>
            <w:r w:rsidR="005C6781" w:rsidRPr="005C6781">
              <w:rPr>
                <w:iCs/>
                <w:color w:val="000000" w:themeColor="text1"/>
                <w:sz w:val="20"/>
                <w:szCs w:val="20"/>
                <w:lang w:val="ru-RU"/>
              </w:rPr>
              <w:t>га с численностью населения от 150000 чел. до 199999 чел.)</w:t>
            </w:r>
          </w:p>
        </w:tc>
      </w:tr>
      <w:tr w:rsidR="003711A6" w:rsidRPr="00267A48" w:rsidTr="00DF045B">
        <w:trPr>
          <w:cantSplit/>
          <w:trHeight w:val="65"/>
        </w:trPr>
        <w:tc>
          <w:tcPr>
            <w:tcW w:w="1545" w:type="dxa"/>
            <w:vMerge/>
            <w:shd w:val="clear" w:color="auto" w:fill="auto"/>
          </w:tcPr>
          <w:p w:rsidR="003711A6" w:rsidRPr="00267A48" w:rsidRDefault="003711A6" w:rsidP="00DF045B">
            <w:pPr>
              <w:pStyle w:val="aff6"/>
              <w:ind w:firstLine="0"/>
              <w:jc w:val="left"/>
              <w:rPr>
                <w:iCs/>
                <w:color w:val="000000" w:themeColor="text1"/>
                <w:sz w:val="20"/>
                <w:szCs w:val="20"/>
                <w:highlight w:val="yellow"/>
                <w:lang w:val="ru-RU"/>
              </w:rPr>
            </w:pPr>
          </w:p>
        </w:tc>
        <w:tc>
          <w:tcPr>
            <w:tcW w:w="2840" w:type="dxa"/>
            <w:shd w:val="clear" w:color="auto" w:fill="auto"/>
          </w:tcPr>
          <w:p w:rsidR="003711A6" w:rsidRPr="00267A48" w:rsidRDefault="003711A6" w:rsidP="00DF045B">
            <w:pPr>
              <w:pStyle w:val="aff6"/>
              <w:ind w:firstLine="0"/>
              <w:rPr>
                <w:iCs/>
                <w:sz w:val="20"/>
                <w:szCs w:val="20"/>
                <w:lang w:val="ru-RU"/>
              </w:rPr>
            </w:pPr>
            <w:r w:rsidRPr="00267A48">
              <w:rPr>
                <w:iCs/>
                <w:sz w:val="20"/>
                <w:szCs w:val="20"/>
                <w:lang w:val="ru-RU"/>
              </w:rPr>
              <w:t>Расчетный показатель макс</w:t>
            </w:r>
            <w:r w:rsidRPr="00267A48">
              <w:rPr>
                <w:iCs/>
                <w:sz w:val="20"/>
                <w:szCs w:val="20"/>
                <w:lang w:val="ru-RU"/>
              </w:rPr>
              <w:t>и</w:t>
            </w:r>
            <w:r w:rsidRPr="00267A48">
              <w:rPr>
                <w:iCs/>
                <w:sz w:val="20"/>
                <w:szCs w:val="20"/>
                <w:lang w:val="ru-RU"/>
              </w:rPr>
              <w:t>мально допустимого уровня территориальной доступности</w:t>
            </w:r>
          </w:p>
        </w:tc>
        <w:tc>
          <w:tcPr>
            <w:tcW w:w="5250" w:type="dxa"/>
            <w:shd w:val="clear" w:color="auto" w:fill="auto"/>
          </w:tcPr>
          <w:p w:rsidR="003711A6" w:rsidRPr="0089096F" w:rsidRDefault="003711A6" w:rsidP="00DF045B">
            <w:pPr>
              <w:pStyle w:val="aff6"/>
              <w:ind w:firstLine="0"/>
              <w:rPr>
                <w:iCs/>
                <w:sz w:val="20"/>
                <w:szCs w:val="20"/>
                <w:lang w:val="ru-RU"/>
              </w:rPr>
            </w:pPr>
            <w:r w:rsidRPr="0089096F">
              <w:rPr>
                <w:iCs/>
                <w:color w:val="000000" w:themeColor="text1"/>
                <w:sz w:val="20"/>
                <w:szCs w:val="20"/>
                <w:lang w:val="ru-RU"/>
              </w:rPr>
              <w:t>Транспортная доступность 40 мин. принята с учетом треб</w:t>
            </w:r>
            <w:r w:rsidRPr="0089096F">
              <w:rPr>
                <w:iCs/>
                <w:color w:val="000000" w:themeColor="text1"/>
                <w:sz w:val="20"/>
                <w:szCs w:val="20"/>
                <w:lang w:val="ru-RU"/>
              </w:rPr>
              <w:t>о</w:t>
            </w:r>
            <w:r w:rsidRPr="0089096F">
              <w:rPr>
                <w:iCs/>
                <w:color w:val="000000" w:themeColor="text1"/>
                <w:sz w:val="20"/>
                <w:szCs w:val="20"/>
                <w:lang w:val="ru-RU"/>
              </w:rPr>
              <w:t xml:space="preserve">ваний таблицы </w:t>
            </w:r>
            <w:r>
              <w:rPr>
                <w:iCs/>
                <w:color w:val="000000" w:themeColor="text1"/>
                <w:sz w:val="20"/>
                <w:szCs w:val="20"/>
                <w:lang w:val="ru-RU"/>
              </w:rPr>
              <w:t>6</w:t>
            </w:r>
            <w:r w:rsidRPr="0089096F">
              <w:rPr>
                <w:iCs/>
                <w:color w:val="000000" w:themeColor="text1"/>
                <w:sz w:val="20"/>
                <w:szCs w:val="20"/>
                <w:lang w:val="ru-RU"/>
              </w:rPr>
              <w:t xml:space="preserve"> </w:t>
            </w:r>
            <w:r w:rsidR="005C6781">
              <w:rPr>
                <w:iCs/>
                <w:color w:val="000000" w:themeColor="text1"/>
                <w:sz w:val="20"/>
                <w:szCs w:val="20"/>
                <w:lang w:val="ru-RU"/>
              </w:rPr>
              <w:t>р</w:t>
            </w:r>
            <w:r w:rsidRPr="0089096F">
              <w:rPr>
                <w:iCs/>
                <w:color w:val="000000" w:themeColor="text1"/>
                <w:sz w:val="20"/>
                <w:szCs w:val="20"/>
                <w:lang w:val="ru-RU"/>
              </w:rPr>
              <w:t>аспоряжения Минкультуры России от 23.10.2023 №</w:t>
            </w:r>
            <w:r>
              <w:rPr>
                <w:iCs/>
                <w:color w:val="000000" w:themeColor="text1"/>
                <w:sz w:val="20"/>
                <w:szCs w:val="20"/>
              </w:rPr>
              <w:t> </w:t>
            </w:r>
            <w:r w:rsidRPr="0089096F">
              <w:rPr>
                <w:iCs/>
                <w:color w:val="000000" w:themeColor="text1"/>
                <w:sz w:val="20"/>
                <w:szCs w:val="20"/>
                <w:lang w:val="ru-RU"/>
              </w:rPr>
              <w:t>Р-2879</w:t>
            </w:r>
          </w:p>
        </w:tc>
      </w:tr>
      <w:tr w:rsidR="005C6781" w:rsidRPr="00267A48" w:rsidTr="00DF045B">
        <w:trPr>
          <w:cantSplit/>
          <w:trHeight w:val="65"/>
        </w:trPr>
        <w:tc>
          <w:tcPr>
            <w:tcW w:w="1545" w:type="dxa"/>
            <w:vMerge w:val="restart"/>
            <w:shd w:val="clear" w:color="auto" w:fill="auto"/>
          </w:tcPr>
          <w:p w:rsidR="005C6781" w:rsidRPr="005C6781" w:rsidRDefault="005C6781" w:rsidP="005C6781">
            <w:pPr>
              <w:pStyle w:val="aff6"/>
              <w:ind w:firstLine="0"/>
              <w:jc w:val="left"/>
              <w:rPr>
                <w:iCs/>
                <w:color w:val="000000" w:themeColor="text1"/>
                <w:sz w:val="20"/>
                <w:szCs w:val="20"/>
                <w:lang w:val="ru-RU"/>
              </w:rPr>
            </w:pPr>
            <w:r w:rsidRPr="005C6781">
              <w:rPr>
                <w:iCs/>
                <w:color w:val="000000" w:themeColor="text1"/>
                <w:sz w:val="20"/>
                <w:szCs w:val="20"/>
                <w:lang w:val="ru-RU"/>
              </w:rPr>
              <w:t>Кинозал</w:t>
            </w:r>
          </w:p>
        </w:tc>
        <w:tc>
          <w:tcPr>
            <w:tcW w:w="2840" w:type="dxa"/>
            <w:shd w:val="clear" w:color="auto" w:fill="auto"/>
          </w:tcPr>
          <w:p w:rsidR="005C6781" w:rsidRPr="005C6781" w:rsidRDefault="005C6781" w:rsidP="005C6781">
            <w:pPr>
              <w:pStyle w:val="aff6"/>
              <w:ind w:firstLine="0"/>
              <w:rPr>
                <w:iCs/>
                <w:sz w:val="20"/>
                <w:szCs w:val="20"/>
                <w:lang w:val="ru-RU"/>
              </w:rPr>
            </w:pPr>
            <w:r w:rsidRPr="00267A48">
              <w:rPr>
                <w:iCs/>
                <w:color w:val="000000" w:themeColor="text1"/>
                <w:sz w:val="20"/>
                <w:szCs w:val="20"/>
                <w:lang w:val="ru-RU"/>
              </w:rPr>
              <w:t>Расчетный показатель мин</w:t>
            </w:r>
            <w:r w:rsidRPr="00267A48">
              <w:rPr>
                <w:iCs/>
                <w:color w:val="000000" w:themeColor="text1"/>
                <w:sz w:val="20"/>
                <w:szCs w:val="20"/>
                <w:lang w:val="ru-RU"/>
              </w:rPr>
              <w:t>и</w:t>
            </w:r>
            <w:r w:rsidRPr="00267A48">
              <w:rPr>
                <w:iCs/>
                <w:color w:val="000000" w:themeColor="text1"/>
                <w:sz w:val="20"/>
                <w:szCs w:val="20"/>
                <w:lang w:val="ru-RU"/>
              </w:rPr>
              <w:t>мально допустимого уровня обеспеченности</w:t>
            </w:r>
          </w:p>
        </w:tc>
        <w:tc>
          <w:tcPr>
            <w:tcW w:w="5250" w:type="dxa"/>
            <w:shd w:val="clear" w:color="auto" w:fill="auto"/>
          </w:tcPr>
          <w:p w:rsidR="005C6781" w:rsidRPr="005C6781" w:rsidRDefault="005C6781" w:rsidP="0053066E">
            <w:pPr>
              <w:pStyle w:val="Default"/>
              <w:jc w:val="both"/>
              <w:rPr>
                <w:iCs/>
                <w:color w:val="000000" w:themeColor="text1"/>
                <w:sz w:val="20"/>
                <w:szCs w:val="20"/>
              </w:rPr>
            </w:pPr>
            <w:r>
              <w:rPr>
                <w:iCs/>
                <w:color w:val="000000" w:themeColor="text1"/>
                <w:sz w:val="20"/>
                <w:szCs w:val="20"/>
              </w:rPr>
              <w:t>Не менее 1 кинозала</w:t>
            </w:r>
            <w:r w:rsidRPr="00267A48">
              <w:rPr>
                <w:iCs/>
                <w:color w:val="000000" w:themeColor="text1"/>
                <w:sz w:val="20"/>
                <w:szCs w:val="20"/>
              </w:rPr>
              <w:t xml:space="preserve"> </w:t>
            </w:r>
            <w:r>
              <w:rPr>
                <w:iCs/>
                <w:color w:val="000000" w:themeColor="text1"/>
                <w:sz w:val="20"/>
                <w:szCs w:val="20"/>
              </w:rPr>
              <w:t xml:space="preserve">на 20 тыс. чел. </w:t>
            </w:r>
            <w:r w:rsidRPr="00267A48">
              <w:rPr>
                <w:iCs/>
                <w:color w:val="000000" w:themeColor="text1"/>
                <w:sz w:val="20"/>
                <w:szCs w:val="20"/>
              </w:rPr>
              <w:t>принят</w:t>
            </w:r>
            <w:r>
              <w:rPr>
                <w:iCs/>
                <w:color w:val="000000" w:themeColor="text1"/>
                <w:sz w:val="20"/>
                <w:szCs w:val="20"/>
              </w:rPr>
              <w:t>о</w:t>
            </w:r>
            <w:r w:rsidRPr="00267A48">
              <w:rPr>
                <w:iCs/>
                <w:color w:val="000000" w:themeColor="text1"/>
                <w:sz w:val="20"/>
                <w:szCs w:val="20"/>
              </w:rPr>
              <w:t xml:space="preserve"> с учетом тр</w:t>
            </w:r>
            <w:r w:rsidRPr="00267A48">
              <w:rPr>
                <w:iCs/>
                <w:color w:val="000000" w:themeColor="text1"/>
                <w:sz w:val="20"/>
                <w:szCs w:val="20"/>
              </w:rPr>
              <w:t>е</w:t>
            </w:r>
            <w:r w:rsidRPr="00267A48">
              <w:rPr>
                <w:iCs/>
                <w:color w:val="000000" w:themeColor="text1"/>
                <w:sz w:val="20"/>
                <w:szCs w:val="20"/>
              </w:rPr>
              <w:t xml:space="preserve">бований таблицы </w:t>
            </w:r>
            <w:r>
              <w:rPr>
                <w:iCs/>
                <w:color w:val="000000" w:themeColor="text1"/>
                <w:sz w:val="20"/>
                <w:szCs w:val="20"/>
              </w:rPr>
              <w:t>9</w:t>
            </w:r>
            <w:r w:rsidRPr="00267A48">
              <w:rPr>
                <w:iCs/>
                <w:color w:val="000000" w:themeColor="text1"/>
                <w:sz w:val="20"/>
                <w:szCs w:val="20"/>
              </w:rPr>
              <w:t xml:space="preserve"> </w:t>
            </w:r>
            <w:r>
              <w:rPr>
                <w:iCs/>
                <w:color w:val="000000" w:themeColor="text1"/>
                <w:sz w:val="20"/>
                <w:szCs w:val="20"/>
              </w:rPr>
              <w:t>р</w:t>
            </w:r>
            <w:r w:rsidRPr="00267A48">
              <w:rPr>
                <w:iCs/>
                <w:color w:val="000000" w:themeColor="text1"/>
                <w:sz w:val="20"/>
                <w:szCs w:val="20"/>
              </w:rPr>
              <w:t xml:space="preserve">аспоряжения Минкультуры России от </w:t>
            </w:r>
            <w:r>
              <w:rPr>
                <w:iCs/>
                <w:color w:val="000000" w:themeColor="text1"/>
                <w:sz w:val="20"/>
                <w:szCs w:val="20"/>
              </w:rPr>
              <w:t>23.10.2023 № Р-2879</w:t>
            </w:r>
          </w:p>
        </w:tc>
      </w:tr>
      <w:tr w:rsidR="005C6781" w:rsidRPr="00267A48" w:rsidTr="00DF045B">
        <w:trPr>
          <w:cantSplit/>
          <w:trHeight w:val="65"/>
        </w:trPr>
        <w:tc>
          <w:tcPr>
            <w:tcW w:w="1545" w:type="dxa"/>
            <w:vMerge/>
            <w:shd w:val="clear" w:color="auto" w:fill="auto"/>
          </w:tcPr>
          <w:p w:rsidR="005C6781" w:rsidRPr="005C6781" w:rsidRDefault="005C6781" w:rsidP="005C6781">
            <w:pPr>
              <w:pStyle w:val="aff6"/>
              <w:ind w:firstLine="0"/>
              <w:jc w:val="left"/>
              <w:rPr>
                <w:iCs/>
                <w:color w:val="000000" w:themeColor="text1"/>
                <w:sz w:val="20"/>
                <w:szCs w:val="20"/>
                <w:lang w:val="ru-RU"/>
              </w:rPr>
            </w:pPr>
          </w:p>
        </w:tc>
        <w:tc>
          <w:tcPr>
            <w:tcW w:w="2840" w:type="dxa"/>
            <w:shd w:val="clear" w:color="auto" w:fill="auto"/>
          </w:tcPr>
          <w:p w:rsidR="005C6781" w:rsidRPr="00267A48" w:rsidRDefault="005C6781" w:rsidP="005C6781">
            <w:pPr>
              <w:pStyle w:val="aff6"/>
              <w:ind w:firstLine="0"/>
              <w:rPr>
                <w:iCs/>
                <w:color w:val="000000" w:themeColor="text1"/>
                <w:sz w:val="20"/>
                <w:szCs w:val="20"/>
                <w:lang w:val="ru-RU"/>
              </w:rPr>
            </w:pPr>
            <w:r w:rsidRPr="00267A48">
              <w:rPr>
                <w:iCs/>
                <w:sz w:val="20"/>
                <w:szCs w:val="20"/>
                <w:lang w:val="ru-RU"/>
              </w:rPr>
              <w:t>Расчетный показатель макс</w:t>
            </w:r>
            <w:r w:rsidRPr="00267A48">
              <w:rPr>
                <w:iCs/>
                <w:sz w:val="20"/>
                <w:szCs w:val="20"/>
                <w:lang w:val="ru-RU"/>
              </w:rPr>
              <w:t>и</w:t>
            </w:r>
            <w:r w:rsidRPr="00267A48">
              <w:rPr>
                <w:iCs/>
                <w:sz w:val="20"/>
                <w:szCs w:val="20"/>
                <w:lang w:val="ru-RU"/>
              </w:rPr>
              <w:t>мально допустимого уровня территориальной доступности</w:t>
            </w:r>
          </w:p>
        </w:tc>
        <w:tc>
          <w:tcPr>
            <w:tcW w:w="5250" w:type="dxa"/>
            <w:shd w:val="clear" w:color="auto" w:fill="auto"/>
          </w:tcPr>
          <w:p w:rsidR="005C6781" w:rsidRPr="005C6781" w:rsidRDefault="005C6781" w:rsidP="005C6781">
            <w:pPr>
              <w:pStyle w:val="aff6"/>
              <w:ind w:firstLine="0"/>
              <w:rPr>
                <w:iCs/>
                <w:color w:val="000000" w:themeColor="text1"/>
                <w:sz w:val="20"/>
                <w:szCs w:val="20"/>
                <w:lang w:val="ru-RU"/>
              </w:rPr>
            </w:pPr>
            <w:r w:rsidRPr="0089096F">
              <w:rPr>
                <w:iCs/>
                <w:color w:val="000000" w:themeColor="text1"/>
                <w:sz w:val="20"/>
                <w:szCs w:val="20"/>
                <w:lang w:val="ru-RU"/>
              </w:rPr>
              <w:t xml:space="preserve">Транспортная доступность </w:t>
            </w:r>
            <w:r>
              <w:rPr>
                <w:iCs/>
                <w:color w:val="000000" w:themeColor="text1"/>
                <w:sz w:val="20"/>
                <w:szCs w:val="20"/>
                <w:lang w:val="ru-RU"/>
              </w:rPr>
              <w:t>30</w:t>
            </w:r>
            <w:r w:rsidRPr="0089096F">
              <w:rPr>
                <w:iCs/>
                <w:color w:val="000000" w:themeColor="text1"/>
                <w:sz w:val="20"/>
                <w:szCs w:val="20"/>
                <w:lang w:val="ru-RU"/>
              </w:rPr>
              <w:t xml:space="preserve"> мин. принята с учетом треб</w:t>
            </w:r>
            <w:r w:rsidRPr="0089096F">
              <w:rPr>
                <w:iCs/>
                <w:color w:val="000000" w:themeColor="text1"/>
                <w:sz w:val="20"/>
                <w:szCs w:val="20"/>
                <w:lang w:val="ru-RU"/>
              </w:rPr>
              <w:t>о</w:t>
            </w:r>
            <w:r w:rsidRPr="0089096F">
              <w:rPr>
                <w:iCs/>
                <w:color w:val="000000" w:themeColor="text1"/>
                <w:sz w:val="20"/>
                <w:szCs w:val="20"/>
                <w:lang w:val="ru-RU"/>
              </w:rPr>
              <w:t xml:space="preserve">ваний таблицы </w:t>
            </w:r>
            <w:r>
              <w:rPr>
                <w:iCs/>
                <w:color w:val="000000" w:themeColor="text1"/>
                <w:sz w:val="20"/>
                <w:szCs w:val="20"/>
                <w:lang w:val="ru-RU"/>
              </w:rPr>
              <w:t>9</w:t>
            </w:r>
            <w:r w:rsidRPr="0089096F">
              <w:rPr>
                <w:iCs/>
                <w:color w:val="000000" w:themeColor="text1"/>
                <w:sz w:val="20"/>
                <w:szCs w:val="20"/>
                <w:lang w:val="ru-RU"/>
              </w:rPr>
              <w:t xml:space="preserve"> </w:t>
            </w:r>
            <w:r>
              <w:rPr>
                <w:iCs/>
                <w:color w:val="000000" w:themeColor="text1"/>
                <w:sz w:val="20"/>
                <w:szCs w:val="20"/>
                <w:lang w:val="ru-RU"/>
              </w:rPr>
              <w:t>р</w:t>
            </w:r>
            <w:r w:rsidRPr="0089096F">
              <w:rPr>
                <w:iCs/>
                <w:color w:val="000000" w:themeColor="text1"/>
                <w:sz w:val="20"/>
                <w:szCs w:val="20"/>
                <w:lang w:val="ru-RU"/>
              </w:rPr>
              <w:t>аспоряжения Минкультуры России от 23.10.2023 №</w:t>
            </w:r>
            <w:r>
              <w:rPr>
                <w:iCs/>
                <w:color w:val="000000" w:themeColor="text1"/>
                <w:sz w:val="20"/>
                <w:szCs w:val="20"/>
              </w:rPr>
              <w:t> </w:t>
            </w:r>
            <w:r w:rsidRPr="0089096F">
              <w:rPr>
                <w:iCs/>
                <w:color w:val="000000" w:themeColor="text1"/>
                <w:sz w:val="20"/>
                <w:szCs w:val="20"/>
                <w:lang w:val="ru-RU"/>
              </w:rPr>
              <w:t>Р-2879</w:t>
            </w:r>
          </w:p>
        </w:tc>
      </w:tr>
    </w:tbl>
    <w:p w:rsidR="00EE2F8B" w:rsidRPr="0069115D" w:rsidRDefault="00EE2F8B" w:rsidP="00EE2F8B">
      <w:pPr>
        <w:keepNext/>
        <w:spacing w:before="120"/>
        <w:jc w:val="right"/>
        <w:rPr>
          <w:bCs/>
          <w:iCs/>
        </w:rPr>
      </w:pPr>
      <w:bookmarkStart w:id="201" w:name="OLE_LINK319"/>
      <w:r w:rsidRPr="0069115D">
        <w:rPr>
          <w:bCs/>
          <w:iCs/>
        </w:rPr>
        <w:t>Таблица 2.</w:t>
      </w:r>
      <w:r>
        <w:rPr>
          <w:bCs/>
          <w:iCs/>
        </w:rPr>
        <w:t>14</w:t>
      </w:r>
    </w:p>
    <w:p w:rsidR="00EE2F8B" w:rsidRPr="004B1DF1" w:rsidRDefault="00EE2F8B" w:rsidP="00EE2F8B">
      <w:pPr>
        <w:pStyle w:val="5"/>
      </w:pPr>
      <w:r>
        <w:rPr>
          <w:lang w:eastAsia="ar-SA" w:bidi="en-US"/>
        </w:rPr>
        <w:t>Объекты</w:t>
      </w:r>
      <w:r w:rsidRPr="00600FB6">
        <w:rPr>
          <w:lang w:eastAsia="ar-SA" w:bidi="en-US"/>
        </w:rPr>
        <w:t xml:space="preserve"> </w:t>
      </w:r>
      <w:r>
        <w:t xml:space="preserve">местного значения муниципального округа </w:t>
      </w:r>
      <w:r w:rsidRPr="004B1DF1">
        <w:t>в области организации архивного дела</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50"/>
        <w:gridCol w:w="2693"/>
        <w:gridCol w:w="5386"/>
      </w:tblGrid>
      <w:tr w:rsidR="00EE2F8B" w:rsidRPr="0069115D" w:rsidTr="00DF045B">
        <w:trPr>
          <w:cantSplit/>
          <w:tblHeader/>
        </w:trPr>
        <w:tc>
          <w:tcPr>
            <w:tcW w:w="1550" w:type="dxa"/>
            <w:shd w:val="clear" w:color="auto" w:fill="auto"/>
          </w:tcPr>
          <w:p w:rsidR="00EE2F8B" w:rsidRPr="0069115D" w:rsidRDefault="00EE2F8B" w:rsidP="00DF045B">
            <w:pPr>
              <w:pStyle w:val="aff6"/>
              <w:keepNext/>
              <w:spacing w:after="20"/>
              <w:ind w:firstLine="0"/>
              <w:jc w:val="center"/>
              <w:rPr>
                <w:b/>
                <w:iCs/>
                <w:sz w:val="20"/>
                <w:szCs w:val="20"/>
                <w:lang w:val="ru-RU"/>
              </w:rPr>
            </w:pPr>
            <w:r w:rsidRPr="0069115D">
              <w:rPr>
                <w:b/>
                <w:iCs/>
                <w:sz w:val="20"/>
                <w:szCs w:val="20"/>
                <w:lang w:val="ru-RU"/>
              </w:rPr>
              <w:t>Наименование вида объекта</w:t>
            </w:r>
          </w:p>
        </w:tc>
        <w:tc>
          <w:tcPr>
            <w:tcW w:w="2693" w:type="dxa"/>
            <w:shd w:val="clear" w:color="auto" w:fill="auto"/>
          </w:tcPr>
          <w:p w:rsidR="00EE2F8B" w:rsidRPr="0069115D" w:rsidRDefault="00EE2F8B" w:rsidP="00DF045B">
            <w:pPr>
              <w:pStyle w:val="aff6"/>
              <w:keepNext/>
              <w:spacing w:after="20"/>
              <w:ind w:firstLine="0"/>
              <w:jc w:val="center"/>
              <w:rPr>
                <w:b/>
                <w:iCs/>
                <w:sz w:val="20"/>
                <w:szCs w:val="20"/>
                <w:lang w:val="ru-RU"/>
              </w:rPr>
            </w:pPr>
            <w:r w:rsidRPr="0069115D">
              <w:rPr>
                <w:b/>
                <w:iCs/>
                <w:sz w:val="20"/>
                <w:szCs w:val="20"/>
                <w:lang w:val="ru-RU"/>
              </w:rPr>
              <w:t>Тип расчетного показателя</w:t>
            </w:r>
          </w:p>
        </w:tc>
        <w:tc>
          <w:tcPr>
            <w:tcW w:w="5386" w:type="dxa"/>
            <w:shd w:val="clear" w:color="auto" w:fill="auto"/>
          </w:tcPr>
          <w:p w:rsidR="00EE2F8B" w:rsidRPr="0069115D" w:rsidRDefault="00EE2F8B" w:rsidP="00DF045B">
            <w:pPr>
              <w:pStyle w:val="aff6"/>
              <w:keepNext/>
              <w:spacing w:after="20"/>
              <w:ind w:firstLine="0"/>
              <w:jc w:val="center"/>
              <w:rPr>
                <w:b/>
                <w:iCs/>
                <w:sz w:val="20"/>
                <w:szCs w:val="20"/>
                <w:lang w:val="ru-RU"/>
              </w:rPr>
            </w:pPr>
            <w:r w:rsidRPr="0069115D">
              <w:rPr>
                <w:b/>
                <w:iCs/>
                <w:sz w:val="20"/>
                <w:szCs w:val="20"/>
                <w:lang w:val="ru-RU"/>
              </w:rPr>
              <w:t>Наименование расчетного показателя, единица измерения</w:t>
            </w:r>
          </w:p>
        </w:tc>
      </w:tr>
      <w:tr w:rsidR="00EE2F8B" w:rsidRPr="0069115D" w:rsidTr="00DF045B">
        <w:trPr>
          <w:cantSplit/>
          <w:trHeight w:val="690"/>
        </w:trPr>
        <w:tc>
          <w:tcPr>
            <w:tcW w:w="1550" w:type="dxa"/>
            <w:vMerge w:val="restart"/>
            <w:shd w:val="clear" w:color="auto" w:fill="auto"/>
          </w:tcPr>
          <w:p w:rsidR="00EE2F8B" w:rsidRPr="0069115D" w:rsidRDefault="00EE2F8B" w:rsidP="00DF045B">
            <w:pPr>
              <w:pStyle w:val="aff6"/>
              <w:spacing w:after="20"/>
              <w:ind w:firstLine="0"/>
              <w:jc w:val="left"/>
              <w:rPr>
                <w:iCs/>
                <w:sz w:val="20"/>
                <w:szCs w:val="20"/>
                <w:lang w:val="ru-RU"/>
              </w:rPr>
            </w:pPr>
            <w:r w:rsidRPr="0069115D">
              <w:rPr>
                <w:iCs/>
                <w:sz w:val="20"/>
                <w:szCs w:val="20"/>
                <w:lang w:val="ru-RU"/>
              </w:rPr>
              <w:t>Муниципальный архив</w:t>
            </w:r>
          </w:p>
        </w:tc>
        <w:tc>
          <w:tcPr>
            <w:tcW w:w="2693" w:type="dxa"/>
            <w:shd w:val="clear" w:color="auto" w:fill="auto"/>
          </w:tcPr>
          <w:p w:rsidR="00EE2F8B" w:rsidRPr="0069115D" w:rsidRDefault="00EE2F8B" w:rsidP="00DF045B">
            <w:pPr>
              <w:pStyle w:val="aff6"/>
              <w:spacing w:after="20"/>
              <w:ind w:firstLine="0"/>
              <w:jc w:val="left"/>
              <w:rPr>
                <w:iCs/>
                <w:sz w:val="20"/>
                <w:szCs w:val="20"/>
                <w:lang w:val="ru-RU"/>
              </w:rPr>
            </w:pPr>
            <w:r w:rsidRPr="0069115D">
              <w:rPr>
                <w:iCs/>
                <w:sz w:val="20"/>
                <w:szCs w:val="20"/>
                <w:lang w:val="ru-RU"/>
              </w:rPr>
              <w:t>Расчетный показатель мин</w:t>
            </w:r>
            <w:r w:rsidRPr="0069115D">
              <w:rPr>
                <w:iCs/>
                <w:sz w:val="20"/>
                <w:szCs w:val="20"/>
                <w:lang w:val="ru-RU"/>
              </w:rPr>
              <w:t>и</w:t>
            </w:r>
            <w:r w:rsidRPr="0069115D">
              <w:rPr>
                <w:iCs/>
                <w:sz w:val="20"/>
                <w:szCs w:val="20"/>
                <w:lang w:val="ru-RU"/>
              </w:rPr>
              <w:t>мально допустимого уровня обеспеченности</w:t>
            </w:r>
          </w:p>
        </w:tc>
        <w:tc>
          <w:tcPr>
            <w:tcW w:w="5386" w:type="dxa"/>
            <w:shd w:val="clear" w:color="auto" w:fill="auto"/>
          </w:tcPr>
          <w:p w:rsidR="00EE2F8B" w:rsidRPr="0069115D" w:rsidRDefault="00EE2F8B" w:rsidP="00DC07C0">
            <w:pPr>
              <w:pStyle w:val="Default"/>
              <w:spacing w:after="20"/>
              <w:jc w:val="both"/>
              <w:rPr>
                <w:iCs/>
                <w:sz w:val="20"/>
                <w:szCs w:val="20"/>
              </w:rPr>
            </w:pPr>
            <w:r w:rsidRPr="0069115D">
              <w:rPr>
                <w:iCs/>
                <w:sz w:val="20"/>
                <w:szCs w:val="20"/>
              </w:rPr>
              <w:t>1 объект независимо от численности населения принят в с</w:t>
            </w:r>
            <w:r w:rsidRPr="0069115D">
              <w:rPr>
                <w:iCs/>
                <w:sz w:val="20"/>
                <w:szCs w:val="20"/>
              </w:rPr>
              <w:t>о</w:t>
            </w:r>
            <w:r w:rsidRPr="0069115D">
              <w:rPr>
                <w:iCs/>
                <w:sz w:val="20"/>
                <w:szCs w:val="20"/>
              </w:rPr>
              <w:t xml:space="preserve">ответствии с полномочиями, установленными ч. 1 ст. </w:t>
            </w:r>
            <w:r>
              <w:rPr>
                <w:iCs/>
                <w:sz w:val="20"/>
                <w:szCs w:val="20"/>
              </w:rPr>
              <w:t>16</w:t>
            </w:r>
            <w:r w:rsidRPr="0069115D">
              <w:rPr>
                <w:iCs/>
                <w:sz w:val="20"/>
                <w:szCs w:val="20"/>
              </w:rPr>
              <w:t xml:space="preserve"> Ф</w:t>
            </w:r>
            <w:r w:rsidRPr="0069115D">
              <w:rPr>
                <w:iCs/>
                <w:sz w:val="20"/>
                <w:szCs w:val="20"/>
              </w:rPr>
              <w:t>е</w:t>
            </w:r>
            <w:r w:rsidRPr="0069115D">
              <w:rPr>
                <w:iCs/>
                <w:sz w:val="20"/>
                <w:szCs w:val="20"/>
              </w:rPr>
              <w:t>дерального закона от 06.10.2003 № 131-ФЗ</w:t>
            </w:r>
            <w:r>
              <w:rPr>
                <w:iCs/>
                <w:sz w:val="20"/>
                <w:szCs w:val="20"/>
              </w:rPr>
              <w:t>, и таблицей 1.3.10 РНГП Ставропольского края</w:t>
            </w:r>
          </w:p>
        </w:tc>
      </w:tr>
      <w:tr w:rsidR="00EE2F8B" w:rsidRPr="0069115D" w:rsidTr="00DF045B">
        <w:trPr>
          <w:cantSplit/>
          <w:trHeight w:val="690"/>
        </w:trPr>
        <w:tc>
          <w:tcPr>
            <w:tcW w:w="1550" w:type="dxa"/>
            <w:vMerge/>
            <w:shd w:val="clear" w:color="auto" w:fill="auto"/>
          </w:tcPr>
          <w:p w:rsidR="00EE2F8B" w:rsidRPr="0069115D" w:rsidRDefault="00EE2F8B" w:rsidP="00DF045B">
            <w:pPr>
              <w:pStyle w:val="aff6"/>
              <w:spacing w:after="20"/>
              <w:ind w:firstLine="0"/>
              <w:jc w:val="left"/>
              <w:rPr>
                <w:iCs/>
                <w:sz w:val="20"/>
                <w:szCs w:val="20"/>
                <w:lang w:val="ru-RU"/>
              </w:rPr>
            </w:pPr>
          </w:p>
        </w:tc>
        <w:tc>
          <w:tcPr>
            <w:tcW w:w="2693" w:type="dxa"/>
            <w:shd w:val="clear" w:color="auto" w:fill="auto"/>
          </w:tcPr>
          <w:p w:rsidR="00EE2F8B" w:rsidRPr="0069115D" w:rsidRDefault="00EE2F8B" w:rsidP="00DF045B">
            <w:pPr>
              <w:pStyle w:val="aff6"/>
              <w:spacing w:after="20"/>
              <w:ind w:firstLine="0"/>
              <w:jc w:val="left"/>
              <w:rPr>
                <w:iCs/>
                <w:sz w:val="20"/>
                <w:szCs w:val="20"/>
                <w:lang w:val="ru-RU"/>
              </w:rPr>
            </w:pPr>
            <w:r w:rsidRPr="0069115D">
              <w:rPr>
                <w:iCs/>
                <w:sz w:val="20"/>
                <w:szCs w:val="20"/>
                <w:lang w:val="ru-RU"/>
              </w:rPr>
              <w:t>Расчетный показатель макс</w:t>
            </w:r>
            <w:r w:rsidRPr="0069115D">
              <w:rPr>
                <w:iCs/>
                <w:sz w:val="20"/>
                <w:szCs w:val="20"/>
                <w:lang w:val="ru-RU"/>
              </w:rPr>
              <w:t>и</w:t>
            </w:r>
            <w:r w:rsidRPr="0069115D">
              <w:rPr>
                <w:iCs/>
                <w:sz w:val="20"/>
                <w:szCs w:val="20"/>
                <w:lang w:val="ru-RU"/>
              </w:rPr>
              <w:t>мально допустимого уровня территориальной доступности</w:t>
            </w:r>
          </w:p>
        </w:tc>
        <w:tc>
          <w:tcPr>
            <w:tcW w:w="5386" w:type="dxa"/>
            <w:shd w:val="clear" w:color="auto" w:fill="auto"/>
          </w:tcPr>
          <w:p w:rsidR="00EE2F8B" w:rsidRPr="0069115D" w:rsidRDefault="00EE2F8B" w:rsidP="00DF045B">
            <w:pPr>
              <w:pStyle w:val="Default"/>
              <w:spacing w:after="20"/>
              <w:jc w:val="center"/>
              <w:rPr>
                <w:iCs/>
                <w:sz w:val="20"/>
                <w:szCs w:val="20"/>
              </w:rPr>
            </w:pPr>
            <w:r w:rsidRPr="0069115D">
              <w:rPr>
                <w:iCs/>
                <w:sz w:val="20"/>
                <w:szCs w:val="20"/>
              </w:rPr>
              <w:t>Не нормируется</w:t>
            </w:r>
          </w:p>
        </w:tc>
      </w:tr>
    </w:tbl>
    <w:bookmarkEnd w:id="201"/>
    <w:p w:rsidR="00EE2F8B" w:rsidRPr="00574FE4" w:rsidRDefault="00EE2F8B" w:rsidP="00EE2F8B">
      <w:pPr>
        <w:keepNext/>
        <w:spacing w:before="120"/>
        <w:jc w:val="right"/>
        <w:rPr>
          <w:bCs/>
          <w:iCs/>
        </w:rPr>
      </w:pPr>
      <w:r w:rsidRPr="00574FE4">
        <w:rPr>
          <w:bCs/>
          <w:iCs/>
        </w:rPr>
        <w:lastRenderedPageBreak/>
        <w:t>Таблица 2.</w:t>
      </w:r>
      <w:r>
        <w:rPr>
          <w:bCs/>
          <w:iCs/>
        </w:rPr>
        <w:t>15</w:t>
      </w:r>
    </w:p>
    <w:p w:rsidR="00EE2F8B" w:rsidRPr="00574FE4" w:rsidRDefault="00EE2F8B" w:rsidP="00EE2F8B">
      <w:pPr>
        <w:pStyle w:val="5"/>
      </w:pPr>
      <w:r>
        <w:t>Объекты</w:t>
      </w:r>
      <w:r w:rsidRPr="00574FE4">
        <w:t xml:space="preserve"> </w:t>
      </w:r>
      <w:r>
        <w:t xml:space="preserve">местного значения муниципального округа </w:t>
      </w:r>
      <w:r w:rsidRPr="00574FE4">
        <w:t>в области предупреждения чрезвычайных ситуаций и ликвидации их последствий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3"/>
        <w:gridCol w:w="2410"/>
        <w:gridCol w:w="4961"/>
      </w:tblGrid>
      <w:tr w:rsidR="00EE2F8B" w:rsidRPr="00CC35FD" w:rsidTr="00F858F4">
        <w:trPr>
          <w:cantSplit/>
          <w:trHeight w:val="202"/>
          <w:tblHeader/>
        </w:trPr>
        <w:tc>
          <w:tcPr>
            <w:tcW w:w="2263" w:type="dxa"/>
            <w:shd w:val="clear" w:color="auto" w:fill="auto"/>
          </w:tcPr>
          <w:p w:rsidR="00EE2F8B" w:rsidRPr="00574FE4" w:rsidRDefault="00EE2F8B" w:rsidP="00DF045B">
            <w:pPr>
              <w:pStyle w:val="Default"/>
              <w:keepNext/>
              <w:spacing w:after="20"/>
              <w:jc w:val="center"/>
              <w:rPr>
                <w:iCs/>
                <w:sz w:val="20"/>
                <w:szCs w:val="20"/>
              </w:rPr>
            </w:pPr>
            <w:r w:rsidRPr="00574FE4">
              <w:rPr>
                <w:b/>
                <w:bCs/>
                <w:iCs/>
                <w:sz w:val="20"/>
                <w:szCs w:val="20"/>
              </w:rPr>
              <w:t>Наименование вида объекта</w:t>
            </w:r>
          </w:p>
        </w:tc>
        <w:tc>
          <w:tcPr>
            <w:tcW w:w="2410" w:type="dxa"/>
            <w:shd w:val="clear" w:color="auto" w:fill="auto"/>
          </w:tcPr>
          <w:p w:rsidR="00EE2F8B" w:rsidRPr="00574FE4" w:rsidRDefault="00EE2F8B" w:rsidP="00DF045B">
            <w:pPr>
              <w:pStyle w:val="Default"/>
              <w:keepNext/>
              <w:spacing w:after="20"/>
              <w:jc w:val="center"/>
              <w:rPr>
                <w:b/>
                <w:bCs/>
                <w:iCs/>
                <w:sz w:val="20"/>
                <w:szCs w:val="20"/>
              </w:rPr>
            </w:pPr>
            <w:r w:rsidRPr="00574FE4">
              <w:rPr>
                <w:b/>
                <w:iCs/>
                <w:sz w:val="20"/>
                <w:szCs w:val="20"/>
              </w:rPr>
              <w:t>Тип расчетного показ</w:t>
            </w:r>
            <w:r w:rsidRPr="00574FE4">
              <w:rPr>
                <w:b/>
                <w:iCs/>
                <w:sz w:val="20"/>
                <w:szCs w:val="20"/>
              </w:rPr>
              <w:t>а</w:t>
            </w:r>
            <w:r w:rsidRPr="00574FE4">
              <w:rPr>
                <w:b/>
                <w:iCs/>
                <w:sz w:val="20"/>
                <w:szCs w:val="20"/>
              </w:rPr>
              <w:t>теля</w:t>
            </w:r>
          </w:p>
        </w:tc>
        <w:tc>
          <w:tcPr>
            <w:tcW w:w="4961" w:type="dxa"/>
            <w:shd w:val="clear" w:color="auto" w:fill="auto"/>
          </w:tcPr>
          <w:p w:rsidR="00EE2F8B" w:rsidRPr="00574FE4" w:rsidRDefault="00EE2F8B" w:rsidP="00DF045B">
            <w:pPr>
              <w:pStyle w:val="Default"/>
              <w:keepNext/>
              <w:spacing w:after="20"/>
              <w:jc w:val="center"/>
              <w:rPr>
                <w:iCs/>
                <w:sz w:val="20"/>
                <w:szCs w:val="20"/>
              </w:rPr>
            </w:pPr>
            <w:r w:rsidRPr="00574FE4">
              <w:rPr>
                <w:b/>
                <w:bCs/>
                <w:iCs/>
                <w:sz w:val="20"/>
                <w:szCs w:val="20"/>
              </w:rPr>
              <w:t>Обоснование расчетного показателя</w:t>
            </w:r>
          </w:p>
        </w:tc>
      </w:tr>
      <w:tr w:rsidR="00EE2F8B" w:rsidRPr="00CC35FD" w:rsidTr="00F858F4">
        <w:trPr>
          <w:cantSplit/>
          <w:trHeight w:val="305"/>
        </w:trPr>
        <w:tc>
          <w:tcPr>
            <w:tcW w:w="2263" w:type="dxa"/>
            <w:vMerge w:val="restart"/>
            <w:shd w:val="clear" w:color="auto" w:fill="auto"/>
          </w:tcPr>
          <w:p w:rsidR="00EE2F8B" w:rsidRPr="00CC35FD" w:rsidRDefault="00EE2F8B" w:rsidP="00EE2F8B">
            <w:pPr>
              <w:pStyle w:val="Default"/>
              <w:spacing w:after="20"/>
              <w:rPr>
                <w:sz w:val="20"/>
                <w:szCs w:val="20"/>
              </w:rPr>
            </w:pPr>
            <w:r>
              <w:rPr>
                <w:sz w:val="20"/>
                <w:szCs w:val="20"/>
              </w:rPr>
              <w:t>Сооружения инженерной защиты от опасных ге</w:t>
            </w:r>
            <w:r>
              <w:rPr>
                <w:sz w:val="20"/>
                <w:szCs w:val="20"/>
              </w:rPr>
              <w:t>о</w:t>
            </w:r>
            <w:r>
              <w:rPr>
                <w:sz w:val="20"/>
                <w:szCs w:val="20"/>
              </w:rPr>
              <w:t>логических процессов (в том числе берегоукреп</w:t>
            </w:r>
            <w:r>
              <w:rPr>
                <w:sz w:val="20"/>
                <w:szCs w:val="20"/>
              </w:rPr>
              <w:t>и</w:t>
            </w:r>
            <w:r>
              <w:rPr>
                <w:sz w:val="20"/>
                <w:szCs w:val="20"/>
              </w:rPr>
              <w:t>тельные сооружения)</w:t>
            </w:r>
          </w:p>
        </w:tc>
        <w:tc>
          <w:tcPr>
            <w:tcW w:w="2410" w:type="dxa"/>
            <w:shd w:val="clear" w:color="auto" w:fill="auto"/>
          </w:tcPr>
          <w:p w:rsidR="00EE2F8B" w:rsidRPr="00CC35FD" w:rsidRDefault="00EE2F8B" w:rsidP="00EE2F8B">
            <w:pPr>
              <w:pStyle w:val="Default"/>
              <w:spacing w:after="20"/>
              <w:rPr>
                <w:sz w:val="20"/>
                <w:szCs w:val="20"/>
              </w:rPr>
            </w:pPr>
            <w:r w:rsidRPr="00CC35FD">
              <w:rPr>
                <w:sz w:val="20"/>
                <w:szCs w:val="20"/>
              </w:rPr>
              <w:t>Расчетный показатель м</w:t>
            </w:r>
            <w:r w:rsidRPr="00CC35FD">
              <w:rPr>
                <w:sz w:val="20"/>
                <w:szCs w:val="20"/>
              </w:rPr>
              <w:t>и</w:t>
            </w:r>
            <w:r w:rsidRPr="00CC35FD">
              <w:rPr>
                <w:sz w:val="20"/>
                <w:szCs w:val="20"/>
              </w:rPr>
              <w:t>нимально допустимого уровня обеспеченности</w:t>
            </w:r>
          </w:p>
        </w:tc>
        <w:tc>
          <w:tcPr>
            <w:tcW w:w="4961" w:type="dxa"/>
            <w:shd w:val="clear" w:color="auto" w:fill="auto"/>
          </w:tcPr>
          <w:p w:rsidR="00EE2F8B" w:rsidRPr="00CC35FD" w:rsidRDefault="00EE2F8B" w:rsidP="00DC07C0">
            <w:pPr>
              <w:pStyle w:val="Default"/>
              <w:spacing w:after="20"/>
              <w:jc w:val="both"/>
              <w:rPr>
                <w:sz w:val="20"/>
                <w:szCs w:val="20"/>
              </w:rPr>
            </w:pPr>
            <w:r>
              <w:rPr>
                <w:sz w:val="20"/>
                <w:szCs w:val="20"/>
              </w:rPr>
              <w:t xml:space="preserve">Принят 95%-ный показатель обеспеченности по охвату </w:t>
            </w:r>
            <w:r w:rsidRPr="00180AD7">
              <w:rPr>
                <w:sz w:val="20"/>
                <w:szCs w:val="20"/>
              </w:rPr>
              <w:t>территории</w:t>
            </w:r>
            <w:r>
              <w:rPr>
                <w:sz w:val="20"/>
                <w:szCs w:val="20"/>
              </w:rPr>
              <w:t xml:space="preserve"> постоянного проживания населения (терр</w:t>
            </w:r>
            <w:r>
              <w:rPr>
                <w:sz w:val="20"/>
                <w:szCs w:val="20"/>
              </w:rPr>
              <w:t>и</w:t>
            </w:r>
            <w:r>
              <w:rPr>
                <w:sz w:val="20"/>
                <w:szCs w:val="20"/>
              </w:rPr>
              <w:t xml:space="preserve">тории жилых зон), согласно приложению 4 </w:t>
            </w:r>
            <w:r w:rsidRPr="00293FCE">
              <w:rPr>
                <w:sz w:val="20"/>
                <w:szCs w:val="20"/>
              </w:rPr>
              <w:t>приказа М</w:t>
            </w:r>
            <w:r w:rsidRPr="00293FCE">
              <w:rPr>
                <w:sz w:val="20"/>
                <w:szCs w:val="20"/>
              </w:rPr>
              <w:t>и</w:t>
            </w:r>
            <w:r w:rsidRPr="00293FCE">
              <w:rPr>
                <w:sz w:val="20"/>
                <w:szCs w:val="20"/>
              </w:rPr>
              <w:t>нэкономразвития России от 15.02.2021 № 71 «Об утве</w:t>
            </w:r>
            <w:r w:rsidRPr="00293FCE">
              <w:rPr>
                <w:sz w:val="20"/>
                <w:szCs w:val="20"/>
              </w:rPr>
              <w:t>р</w:t>
            </w:r>
            <w:r w:rsidRPr="00293FCE">
              <w:rPr>
                <w:sz w:val="20"/>
                <w:szCs w:val="20"/>
              </w:rPr>
              <w:t>ждении Методических рекомендаций по подготовке нормативов градостроительного проектирования»</w:t>
            </w:r>
          </w:p>
        </w:tc>
      </w:tr>
      <w:tr w:rsidR="00EE2F8B" w:rsidRPr="00CC35FD" w:rsidTr="00F858F4">
        <w:trPr>
          <w:cantSplit/>
          <w:trHeight w:val="36"/>
        </w:trPr>
        <w:tc>
          <w:tcPr>
            <w:tcW w:w="2263" w:type="dxa"/>
            <w:vMerge/>
            <w:shd w:val="clear" w:color="auto" w:fill="auto"/>
          </w:tcPr>
          <w:p w:rsidR="00EE2F8B" w:rsidRPr="00CC35FD" w:rsidRDefault="00EE2F8B" w:rsidP="00EE2F8B">
            <w:pPr>
              <w:pStyle w:val="Default"/>
              <w:spacing w:after="20"/>
              <w:rPr>
                <w:sz w:val="20"/>
                <w:szCs w:val="20"/>
              </w:rPr>
            </w:pPr>
          </w:p>
        </w:tc>
        <w:tc>
          <w:tcPr>
            <w:tcW w:w="2410" w:type="dxa"/>
            <w:shd w:val="clear" w:color="auto" w:fill="auto"/>
          </w:tcPr>
          <w:p w:rsidR="00EE2F8B" w:rsidRPr="00CC35FD" w:rsidRDefault="00EE2F8B" w:rsidP="00EE2F8B">
            <w:pPr>
              <w:pStyle w:val="Default"/>
              <w:spacing w:after="20"/>
              <w:rPr>
                <w:sz w:val="20"/>
                <w:szCs w:val="20"/>
              </w:rPr>
            </w:pPr>
            <w:r w:rsidRPr="00CC35FD">
              <w:rPr>
                <w:sz w:val="20"/>
                <w:szCs w:val="20"/>
              </w:rPr>
              <w:t>Расчетный показатель ма</w:t>
            </w:r>
            <w:r w:rsidRPr="00CC35FD">
              <w:rPr>
                <w:sz w:val="20"/>
                <w:szCs w:val="20"/>
              </w:rPr>
              <w:t>к</w:t>
            </w:r>
            <w:r w:rsidRPr="00CC35FD">
              <w:rPr>
                <w:sz w:val="20"/>
                <w:szCs w:val="20"/>
              </w:rPr>
              <w:t>симально допустимого уровня территориальной доступности</w:t>
            </w:r>
          </w:p>
        </w:tc>
        <w:tc>
          <w:tcPr>
            <w:tcW w:w="4961" w:type="dxa"/>
            <w:shd w:val="clear" w:color="auto" w:fill="auto"/>
          </w:tcPr>
          <w:p w:rsidR="00EE2F8B" w:rsidRPr="00CC35FD" w:rsidRDefault="00EE2F8B" w:rsidP="00EE2F8B">
            <w:pPr>
              <w:pStyle w:val="Default"/>
              <w:spacing w:after="20"/>
              <w:jc w:val="center"/>
              <w:rPr>
                <w:sz w:val="20"/>
                <w:szCs w:val="20"/>
              </w:rPr>
            </w:pPr>
            <w:r>
              <w:rPr>
                <w:sz w:val="20"/>
                <w:szCs w:val="20"/>
              </w:rPr>
              <w:t>Не нормируется</w:t>
            </w:r>
          </w:p>
        </w:tc>
      </w:tr>
      <w:tr w:rsidR="00EE2F8B" w:rsidRPr="00CC35FD" w:rsidTr="00F858F4">
        <w:trPr>
          <w:cantSplit/>
          <w:trHeight w:val="36"/>
        </w:trPr>
        <w:tc>
          <w:tcPr>
            <w:tcW w:w="2263" w:type="dxa"/>
            <w:vMerge w:val="restart"/>
            <w:shd w:val="clear" w:color="auto" w:fill="auto"/>
          </w:tcPr>
          <w:p w:rsidR="00EE2F8B" w:rsidRPr="00CC35FD" w:rsidRDefault="00EE2F8B" w:rsidP="00EE2F8B">
            <w:pPr>
              <w:pStyle w:val="Default"/>
              <w:spacing w:after="20"/>
              <w:rPr>
                <w:sz w:val="20"/>
                <w:szCs w:val="20"/>
              </w:rPr>
            </w:pPr>
            <w:r w:rsidRPr="00180AD7">
              <w:rPr>
                <w:sz w:val="20"/>
                <w:szCs w:val="20"/>
              </w:rPr>
              <w:t xml:space="preserve">Сооружения </w:t>
            </w:r>
            <w:r>
              <w:rPr>
                <w:sz w:val="20"/>
                <w:szCs w:val="20"/>
              </w:rPr>
              <w:t>инженерной защиты от затопления и подтопления</w:t>
            </w:r>
          </w:p>
        </w:tc>
        <w:tc>
          <w:tcPr>
            <w:tcW w:w="2410" w:type="dxa"/>
            <w:shd w:val="clear" w:color="auto" w:fill="auto"/>
          </w:tcPr>
          <w:p w:rsidR="00EE2F8B" w:rsidRPr="00CC35FD" w:rsidRDefault="00EE2F8B" w:rsidP="00EE2F8B">
            <w:pPr>
              <w:pStyle w:val="Default"/>
              <w:spacing w:after="20"/>
              <w:rPr>
                <w:sz w:val="20"/>
                <w:szCs w:val="20"/>
              </w:rPr>
            </w:pPr>
            <w:r w:rsidRPr="00CC35FD">
              <w:rPr>
                <w:sz w:val="20"/>
                <w:szCs w:val="20"/>
              </w:rPr>
              <w:t>Расчетный показатель м</w:t>
            </w:r>
            <w:r w:rsidRPr="00CC35FD">
              <w:rPr>
                <w:sz w:val="20"/>
                <w:szCs w:val="20"/>
              </w:rPr>
              <w:t>и</w:t>
            </w:r>
            <w:r w:rsidRPr="00CC35FD">
              <w:rPr>
                <w:sz w:val="20"/>
                <w:szCs w:val="20"/>
              </w:rPr>
              <w:t>нимально допустимого уровня обеспеченности</w:t>
            </w:r>
          </w:p>
        </w:tc>
        <w:tc>
          <w:tcPr>
            <w:tcW w:w="4961" w:type="dxa"/>
            <w:shd w:val="clear" w:color="auto" w:fill="auto"/>
          </w:tcPr>
          <w:p w:rsidR="00EE2F8B" w:rsidRDefault="00EE2F8B" w:rsidP="00EE2F8B">
            <w:pPr>
              <w:pStyle w:val="Default"/>
              <w:spacing w:after="20"/>
              <w:jc w:val="both"/>
              <w:rPr>
                <w:sz w:val="20"/>
                <w:szCs w:val="20"/>
              </w:rPr>
            </w:pPr>
            <w:r>
              <w:rPr>
                <w:sz w:val="20"/>
                <w:szCs w:val="20"/>
              </w:rPr>
              <w:t xml:space="preserve">Принят 80%-ный показатель обеспеченности по охвату </w:t>
            </w:r>
            <w:r w:rsidRPr="00180AD7">
              <w:rPr>
                <w:sz w:val="20"/>
                <w:szCs w:val="20"/>
              </w:rPr>
              <w:t>территории</w:t>
            </w:r>
            <w:r>
              <w:rPr>
                <w:sz w:val="20"/>
                <w:szCs w:val="20"/>
              </w:rPr>
              <w:t xml:space="preserve"> постоянного проживания населения (терр</w:t>
            </w:r>
            <w:r>
              <w:rPr>
                <w:sz w:val="20"/>
                <w:szCs w:val="20"/>
              </w:rPr>
              <w:t>и</w:t>
            </w:r>
            <w:r>
              <w:rPr>
                <w:sz w:val="20"/>
                <w:szCs w:val="20"/>
              </w:rPr>
              <w:t xml:space="preserve">тории жилых зон) от 5% паводка, </w:t>
            </w:r>
            <w:bookmarkStart w:id="202" w:name="_Hlk146889486"/>
            <w:r>
              <w:rPr>
                <w:sz w:val="20"/>
                <w:szCs w:val="20"/>
              </w:rPr>
              <w:t xml:space="preserve">согласно приложению 4 </w:t>
            </w:r>
            <w:r w:rsidRPr="00293FCE">
              <w:rPr>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w:t>
            </w:r>
            <w:r w:rsidRPr="00293FCE">
              <w:rPr>
                <w:sz w:val="20"/>
                <w:szCs w:val="20"/>
              </w:rPr>
              <w:t>о</w:t>
            </w:r>
            <w:r w:rsidRPr="00293FCE">
              <w:rPr>
                <w:sz w:val="20"/>
                <w:szCs w:val="20"/>
              </w:rPr>
              <w:t>вания</w:t>
            </w:r>
            <w:r>
              <w:rPr>
                <w:sz w:val="20"/>
                <w:szCs w:val="20"/>
              </w:rPr>
              <w:t>»</w:t>
            </w:r>
            <w:bookmarkEnd w:id="202"/>
          </w:p>
        </w:tc>
      </w:tr>
      <w:tr w:rsidR="00EE2F8B" w:rsidRPr="00CC35FD" w:rsidTr="00F858F4">
        <w:trPr>
          <w:cantSplit/>
          <w:trHeight w:val="36"/>
        </w:trPr>
        <w:tc>
          <w:tcPr>
            <w:tcW w:w="2263" w:type="dxa"/>
            <w:vMerge/>
            <w:shd w:val="clear" w:color="auto" w:fill="auto"/>
          </w:tcPr>
          <w:p w:rsidR="00EE2F8B" w:rsidRPr="00180AD7" w:rsidRDefault="00EE2F8B" w:rsidP="00EE2F8B">
            <w:pPr>
              <w:pStyle w:val="Default"/>
              <w:spacing w:after="20"/>
              <w:rPr>
                <w:sz w:val="20"/>
                <w:szCs w:val="20"/>
              </w:rPr>
            </w:pPr>
          </w:p>
        </w:tc>
        <w:tc>
          <w:tcPr>
            <w:tcW w:w="2410" w:type="dxa"/>
            <w:shd w:val="clear" w:color="auto" w:fill="auto"/>
          </w:tcPr>
          <w:p w:rsidR="00EE2F8B" w:rsidRPr="00CC35FD" w:rsidRDefault="00EE2F8B" w:rsidP="00EE2F8B">
            <w:pPr>
              <w:pStyle w:val="Default"/>
              <w:spacing w:after="20"/>
              <w:rPr>
                <w:sz w:val="20"/>
                <w:szCs w:val="20"/>
              </w:rPr>
            </w:pPr>
            <w:r w:rsidRPr="00CC35FD">
              <w:rPr>
                <w:sz w:val="20"/>
                <w:szCs w:val="20"/>
              </w:rPr>
              <w:t>Расчетный показатель ма</w:t>
            </w:r>
            <w:r w:rsidRPr="00CC35FD">
              <w:rPr>
                <w:sz w:val="20"/>
                <w:szCs w:val="20"/>
              </w:rPr>
              <w:t>к</w:t>
            </w:r>
            <w:r w:rsidRPr="00CC35FD">
              <w:rPr>
                <w:sz w:val="20"/>
                <w:szCs w:val="20"/>
              </w:rPr>
              <w:t>симально допустимого уровня территориальной доступности</w:t>
            </w:r>
          </w:p>
        </w:tc>
        <w:tc>
          <w:tcPr>
            <w:tcW w:w="4961" w:type="dxa"/>
            <w:shd w:val="clear" w:color="auto" w:fill="auto"/>
          </w:tcPr>
          <w:p w:rsidR="00EE2F8B" w:rsidRDefault="00EE2F8B" w:rsidP="00EE2F8B">
            <w:pPr>
              <w:pStyle w:val="Default"/>
              <w:spacing w:after="20"/>
              <w:jc w:val="center"/>
              <w:rPr>
                <w:sz w:val="20"/>
                <w:szCs w:val="20"/>
              </w:rPr>
            </w:pPr>
            <w:r>
              <w:rPr>
                <w:sz w:val="20"/>
                <w:szCs w:val="20"/>
              </w:rPr>
              <w:t>Не нормируется</w:t>
            </w:r>
          </w:p>
        </w:tc>
      </w:tr>
    </w:tbl>
    <w:p w:rsidR="00752037" w:rsidRPr="001C7072" w:rsidRDefault="00752037" w:rsidP="00752037">
      <w:pPr>
        <w:keepNext/>
        <w:spacing w:before="120"/>
        <w:jc w:val="right"/>
        <w:rPr>
          <w:bCs/>
          <w:iCs/>
        </w:rPr>
      </w:pPr>
      <w:r w:rsidRPr="001C7072">
        <w:rPr>
          <w:bCs/>
          <w:iCs/>
        </w:rPr>
        <w:t>Таблица 2.</w:t>
      </w:r>
      <w:r w:rsidR="009A74AA">
        <w:rPr>
          <w:bCs/>
          <w:iCs/>
        </w:rPr>
        <w:t>16</w:t>
      </w:r>
    </w:p>
    <w:p w:rsidR="00752037" w:rsidRPr="001C7072" w:rsidRDefault="001C7072" w:rsidP="001C7072">
      <w:pPr>
        <w:pStyle w:val="5"/>
      </w:pPr>
      <w:r>
        <w:t>Объекты</w:t>
      </w:r>
      <w:r w:rsidR="00752037" w:rsidRPr="001C7072">
        <w:t xml:space="preserve"> </w:t>
      </w:r>
      <w:r w:rsidR="00A05C55">
        <w:t xml:space="preserve">местного значения муниципального округа </w:t>
      </w:r>
      <w:r w:rsidR="00752037" w:rsidRPr="001C7072">
        <w:t xml:space="preserve">в области </w:t>
      </w:r>
      <w:r w:rsidR="00D03C07">
        <w:t xml:space="preserve">организации ритуальных услуг и </w:t>
      </w:r>
      <w:r w:rsidR="00D03C07" w:rsidRPr="005F3685">
        <w:t>содержания мест захоронения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86"/>
        <w:gridCol w:w="2835"/>
        <w:gridCol w:w="5108"/>
      </w:tblGrid>
      <w:tr w:rsidR="00752037" w:rsidRPr="001C7072" w:rsidTr="001C7072">
        <w:trPr>
          <w:cantSplit/>
          <w:tblHeader/>
        </w:trPr>
        <w:tc>
          <w:tcPr>
            <w:tcW w:w="1686" w:type="dxa"/>
            <w:shd w:val="clear" w:color="auto" w:fill="auto"/>
          </w:tcPr>
          <w:p w:rsidR="00752037" w:rsidRPr="001C7072" w:rsidRDefault="00752037" w:rsidP="001C7072">
            <w:pPr>
              <w:pStyle w:val="aff6"/>
              <w:keepNext/>
              <w:widowControl w:val="0"/>
              <w:spacing w:after="20"/>
              <w:ind w:firstLine="0"/>
              <w:jc w:val="center"/>
              <w:rPr>
                <w:b/>
                <w:iCs/>
                <w:sz w:val="20"/>
                <w:szCs w:val="20"/>
                <w:lang w:val="ru-RU"/>
              </w:rPr>
            </w:pPr>
            <w:bookmarkStart w:id="203" w:name="_Hlk497494131"/>
            <w:r w:rsidRPr="001C7072">
              <w:rPr>
                <w:b/>
                <w:iCs/>
                <w:sz w:val="20"/>
                <w:szCs w:val="20"/>
                <w:lang w:val="ru-RU"/>
              </w:rPr>
              <w:t>Наименование вида объекта</w:t>
            </w:r>
          </w:p>
        </w:tc>
        <w:tc>
          <w:tcPr>
            <w:tcW w:w="2835" w:type="dxa"/>
            <w:shd w:val="clear" w:color="auto" w:fill="auto"/>
          </w:tcPr>
          <w:p w:rsidR="00752037" w:rsidRPr="001C7072" w:rsidRDefault="00752037" w:rsidP="001C7072">
            <w:pPr>
              <w:pStyle w:val="aff6"/>
              <w:keepNext/>
              <w:widowControl w:val="0"/>
              <w:spacing w:after="20"/>
              <w:ind w:firstLine="0"/>
              <w:jc w:val="center"/>
              <w:rPr>
                <w:b/>
                <w:iCs/>
                <w:sz w:val="20"/>
                <w:szCs w:val="20"/>
                <w:lang w:val="ru-RU"/>
              </w:rPr>
            </w:pPr>
            <w:r w:rsidRPr="001C7072">
              <w:rPr>
                <w:b/>
                <w:iCs/>
                <w:sz w:val="20"/>
                <w:szCs w:val="20"/>
                <w:lang w:val="ru-RU"/>
              </w:rPr>
              <w:t>Тип расчетного показателя</w:t>
            </w:r>
          </w:p>
        </w:tc>
        <w:tc>
          <w:tcPr>
            <w:tcW w:w="5108" w:type="dxa"/>
            <w:shd w:val="clear" w:color="auto" w:fill="auto"/>
          </w:tcPr>
          <w:p w:rsidR="00752037" w:rsidRPr="001C7072" w:rsidRDefault="00752037" w:rsidP="001C7072">
            <w:pPr>
              <w:pStyle w:val="aff6"/>
              <w:keepNext/>
              <w:widowControl w:val="0"/>
              <w:spacing w:after="20"/>
              <w:ind w:firstLine="0"/>
              <w:jc w:val="center"/>
              <w:rPr>
                <w:b/>
                <w:iCs/>
                <w:sz w:val="20"/>
                <w:szCs w:val="20"/>
                <w:lang w:val="ru-RU"/>
              </w:rPr>
            </w:pPr>
            <w:r w:rsidRPr="001C7072">
              <w:rPr>
                <w:b/>
                <w:iCs/>
                <w:sz w:val="20"/>
                <w:szCs w:val="20"/>
                <w:lang w:val="ru-RU"/>
              </w:rPr>
              <w:t>Обоснование расчетного показателя</w:t>
            </w:r>
          </w:p>
        </w:tc>
      </w:tr>
      <w:tr w:rsidR="00D03C07" w:rsidRPr="001C7072" w:rsidTr="001C7072">
        <w:trPr>
          <w:cantSplit/>
        </w:trPr>
        <w:tc>
          <w:tcPr>
            <w:tcW w:w="1686" w:type="dxa"/>
            <w:vMerge w:val="restart"/>
            <w:shd w:val="clear" w:color="auto" w:fill="auto"/>
          </w:tcPr>
          <w:p w:rsidR="00D03C07" w:rsidRPr="001C7072" w:rsidRDefault="00D03C07" w:rsidP="00D03C07">
            <w:pPr>
              <w:pStyle w:val="aff6"/>
              <w:widowControl w:val="0"/>
              <w:spacing w:after="20"/>
              <w:ind w:firstLine="0"/>
              <w:jc w:val="left"/>
              <w:rPr>
                <w:iCs/>
                <w:sz w:val="20"/>
                <w:szCs w:val="20"/>
                <w:lang w:val="ru-RU"/>
              </w:rPr>
            </w:pPr>
            <w:r>
              <w:rPr>
                <w:sz w:val="20"/>
                <w:szCs w:val="20"/>
                <w:lang w:val="ru-RU"/>
              </w:rPr>
              <w:t>Организации р</w:t>
            </w:r>
            <w:r>
              <w:rPr>
                <w:sz w:val="20"/>
                <w:szCs w:val="20"/>
                <w:lang w:val="ru-RU"/>
              </w:rPr>
              <w:t>и</w:t>
            </w:r>
            <w:r>
              <w:rPr>
                <w:sz w:val="20"/>
                <w:szCs w:val="20"/>
                <w:lang w:val="ru-RU"/>
              </w:rPr>
              <w:t>туального обсл</w:t>
            </w:r>
            <w:r>
              <w:rPr>
                <w:sz w:val="20"/>
                <w:szCs w:val="20"/>
                <w:lang w:val="ru-RU"/>
              </w:rPr>
              <w:t>у</w:t>
            </w:r>
            <w:r>
              <w:rPr>
                <w:sz w:val="20"/>
                <w:szCs w:val="20"/>
                <w:lang w:val="ru-RU"/>
              </w:rPr>
              <w:t>живания насел</w:t>
            </w:r>
            <w:r>
              <w:rPr>
                <w:sz w:val="20"/>
                <w:szCs w:val="20"/>
                <w:lang w:val="ru-RU"/>
              </w:rPr>
              <w:t>е</w:t>
            </w:r>
            <w:r>
              <w:rPr>
                <w:sz w:val="20"/>
                <w:szCs w:val="20"/>
                <w:lang w:val="ru-RU"/>
              </w:rPr>
              <w:t>ния</w:t>
            </w:r>
          </w:p>
        </w:tc>
        <w:tc>
          <w:tcPr>
            <w:tcW w:w="2835" w:type="dxa"/>
            <w:shd w:val="clear" w:color="auto" w:fill="auto"/>
          </w:tcPr>
          <w:p w:rsidR="00D03C07" w:rsidRPr="001C7072" w:rsidRDefault="00D03C07" w:rsidP="00D03C07">
            <w:pPr>
              <w:pStyle w:val="aff6"/>
              <w:spacing w:after="20"/>
              <w:ind w:firstLine="0"/>
              <w:jc w:val="left"/>
              <w:rPr>
                <w:iCs/>
                <w:sz w:val="20"/>
                <w:szCs w:val="20"/>
                <w:lang w:val="ru-RU"/>
              </w:rPr>
            </w:pPr>
            <w:r w:rsidRPr="001C7072">
              <w:rPr>
                <w:iCs/>
                <w:sz w:val="20"/>
                <w:szCs w:val="20"/>
                <w:lang w:val="ru-RU"/>
              </w:rPr>
              <w:t>Расчетный показатель мин</w:t>
            </w:r>
            <w:r w:rsidRPr="001C7072">
              <w:rPr>
                <w:iCs/>
                <w:sz w:val="20"/>
                <w:szCs w:val="20"/>
                <w:lang w:val="ru-RU"/>
              </w:rPr>
              <w:t>и</w:t>
            </w:r>
            <w:r w:rsidRPr="001C7072">
              <w:rPr>
                <w:iCs/>
                <w:sz w:val="20"/>
                <w:szCs w:val="20"/>
                <w:lang w:val="ru-RU"/>
              </w:rPr>
              <w:t>мально допустимого уровня обеспеченности</w:t>
            </w:r>
          </w:p>
        </w:tc>
        <w:tc>
          <w:tcPr>
            <w:tcW w:w="5108" w:type="dxa"/>
            <w:shd w:val="clear" w:color="auto" w:fill="auto"/>
          </w:tcPr>
          <w:p w:rsidR="00D03C07" w:rsidRPr="001C7072" w:rsidRDefault="00D03C07" w:rsidP="00D03C07">
            <w:pPr>
              <w:pStyle w:val="aff6"/>
              <w:spacing w:after="20"/>
              <w:ind w:firstLine="0"/>
              <w:jc w:val="left"/>
              <w:rPr>
                <w:iCs/>
                <w:sz w:val="20"/>
                <w:szCs w:val="20"/>
                <w:lang w:val="ru-RU"/>
              </w:rPr>
            </w:pPr>
            <w:r>
              <w:rPr>
                <w:sz w:val="20"/>
                <w:szCs w:val="20"/>
                <w:lang w:val="ru-RU"/>
              </w:rPr>
              <w:t xml:space="preserve">Не менее </w:t>
            </w:r>
            <w:r w:rsidRPr="00C229C1">
              <w:rPr>
                <w:sz w:val="20"/>
                <w:szCs w:val="20"/>
                <w:lang w:val="ru-RU"/>
              </w:rPr>
              <w:t>1 объект</w:t>
            </w:r>
            <w:r>
              <w:rPr>
                <w:sz w:val="20"/>
                <w:szCs w:val="20"/>
                <w:lang w:val="ru-RU"/>
              </w:rPr>
              <w:t>а</w:t>
            </w:r>
            <w:r w:rsidRPr="00C229C1">
              <w:rPr>
                <w:sz w:val="20"/>
                <w:szCs w:val="20"/>
                <w:lang w:val="ru-RU"/>
              </w:rPr>
              <w:t xml:space="preserve"> независимо от численности населения принят в соответствии с полномочиями, установленными </w:t>
            </w:r>
            <w:r>
              <w:rPr>
                <w:sz w:val="20"/>
                <w:szCs w:val="20"/>
                <w:lang w:val="ru-RU"/>
              </w:rPr>
              <w:t xml:space="preserve">п. 17 </w:t>
            </w:r>
            <w:r w:rsidRPr="00C229C1">
              <w:rPr>
                <w:sz w:val="20"/>
                <w:szCs w:val="20"/>
                <w:lang w:val="ru-RU"/>
              </w:rPr>
              <w:t>ч. 1 ст. 1</w:t>
            </w:r>
            <w:r>
              <w:rPr>
                <w:sz w:val="20"/>
                <w:szCs w:val="20"/>
                <w:lang w:val="ru-RU"/>
              </w:rPr>
              <w:t>6</w:t>
            </w:r>
            <w:r w:rsidRPr="00C229C1">
              <w:rPr>
                <w:sz w:val="20"/>
                <w:szCs w:val="20"/>
                <w:lang w:val="ru-RU"/>
              </w:rPr>
              <w:t xml:space="preserve"> Федерального закона № 131-ФЗ</w:t>
            </w:r>
            <w:r>
              <w:rPr>
                <w:sz w:val="20"/>
                <w:szCs w:val="20"/>
                <w:lang w:val="ru-RU"/>
              </w:rPr>
              <w:t>, и табл</w:t>
            </w:r>
            <w:r>
              <w:rPr>
                <w:sz w:val="20"/>
                <w:szCs w:val="20"/>
                <w:lang w:val="ru-RU"/>
              </w:rPr>
              <w:t>и</w:t>
            </w:r>
            <w:r>
              <w:rPr>
                <w:sz w:val="20"/>
                <w:szCs w:val="20"/>
                <w:lang w:val="ru-RU"/>
              </w:rPr>
              <w:t>цей 1.3.10 РНГП Ставропольского края</w:t>
            </w:r>
          </w:p>
        </w:tc>
      </w:tr>
      <w:tr w:rsidR="00D03C07" w:rsidRPr="001C7072" w:rsidTr="001C7072">
        <w:trPr>
          <w:cantSplit/>
        </w:trPr>
        <w:tc>
          <w:tcPr>
            <w:tcW w:w="1686" w:type="dxa"/>
            <w:vMerge/>
            <w:shd w:val="clear" w:color="auto" w:fill="auto"/>
          </w:tcPr>
          <w:p w:rsidR="00D03C07" w:rsidRPr="001C7072" w:rsidRDefault="00D03C07" w:rsidP="00D03C07">
            <w:pPr>
              <w:pStyle w:val="aff6"/>
              <w:widowControl w:val="0"/>
              <w:spacing w:after="20"/>
              <w:ind w:firstLine="0"/>
              <w:jc w:val="left"/>
              <w:rPr>
                <w:iCs/>
                <w:sz w:val="20"/>
                <w:szCs w:val="20"/>
                <w:lang w:val="ru-RU"/>
              </w:rPr>
            </w:pPr>
          </w:p>
        </w:tc>
        <w:tc>
          <w:tcPr>
            <w:tcW w:w="2835" w:type="dxa"/>
            <w:shd w:val="clear" w:color="auto" w:fill="auto"/>
          </w:tcPr>
          <w:p w:rsidR="00D03C07" w:rsidRPr="001C7072" w:rsidRDefault="00D03C07" w:rsidP="00D03C07">
            <w:pPr>
              <w:pStyle w:val="aff6"/>
              <w:spacing w:after="20"/>
              <w:ind w:firstLine="0"/>
              <w:jc w:val="left"/>
              <w:rPr>
                <w:iCs/>
                <w:sz w:val="20"/>
                <w:szCs w:val="20"/>
                <w:lang w:val="ru-RU"/>
              </w:rPr>
            </w:pPr>
            <w:r w:rsidRPr="001C7072">
              <w:rPr>
                <w:iCs/>
                <w:sz w:val="20"/>
                <w:szCs w:val="20"/>
                <w:lang w:val="ru-RU"/>
              </w:rPr>
              <w:t>Расчетный показатель макс</w:t>
            </w:r>
            <w:r w:rsidRPr="001C7072">
              <w:rPr>
                <w:iCs/>
                <w:sz w:val="20"/>
                <w:szCs w:val="20"/>
                <w:lang w:val="ru-RU"/>
              </w:rPr>
              <w:t>и</w:t>
            </w:r>
            <w:r w:rsidRPr="001C7072">
              <w:rPr>
                <w:iCs/>
                <w:sz w:val="20"/>
                <w:szCs w:val="20"/>
                <w:lang w:val="ru-RU"/>
              </w:rPr>
              <w:t>мально допустимого уровня территориальной доступности</w:t>
            </w:r>
          </w:p>
        </w:tc>
        <w:tc>
          <w:tcPr>
            <w:tcW w:w="5108" w:type="dxa"/>
            <w:shd w:val="clear" w:color="auto" w:fill="auto"/>
          </w:tcPr>
          <w:p w:rsidR="00D03C07" w:rsidRPr="001C7072" w:rsidRDefault="00D03C07" w:rsidP="00D03C07">
            <w:pPr>
              <w:pStyle w:val="aff6"/>
              <w:spacing w:after="20"/>
              <w:ind w:firstLine="0"/>
              <w:jc w:val="center"/>
              <w:rPr>
                <w:iCs/>
                <w:sz w:val="20"/>
                <w:szCs w:val="20"/>
                <w:lang w:val="ru-RU"/>
              </w:rPr>
            </w:pPr>
            <w:r w:rsidRPr="001C7072">
              <w:rPr>
                <w:iCs/>
                <w:sz w:val="20"/>
                <w:szCs w:val="20"/>
              </w:rPr>
              <w:t>Не нормируется</w:t>
            </w:r>
          </w:p>
        </w:tc>
      </w:tr>
      <w:tr w:rsidR="00D03C07" w:rsidRPr="001C7072" w:rsidTr="001C7072">
        <w:trPr>
          <w:cantSplit/>
        </w:trPr>
        <w:tc>
          <w:tcPr>
            <w:tcW w:w="1686" w:type="dxa"/>
            <w:vMerge w:val="restart"/>
            <w:shd w:val="clear" w:color="auto" w:fill="auto"/>
          </w:tcPr>
          <w:p w:rsidR="00D03C07" w:rsidRPr="001C7072" w:rsidRDefault="00D03C07" w:rsidP="00D03C07">
            <w:pPr>
              <w:pStyle w:val="aff6"/>
              <w:widowControl w:val="0"/>
              <w:spacing w:after="20"/>
              <w:ind w:firstLine="0"/>
              <w:jc w:val="left"/>
              <w:rPr>
                <w:rFonts w:eastAsiaTheme="minorEastAsia"/>
                <w:iCs/>
                <w:sz w:val="20"/>
                <w:szCs w:val="20"/>
                <w:lang w:val="ru-RU"/>
              </w:rPr>
            </w:pPr>
            <w:r w:rsidRPr="001C7072">
              <w:rPr>
                <w:iCs/>
                <w:sz w:val="20"/>
                <w:szCs w:val="20"/>
                <w:lang w:val="ru-RU"/>
              </w:rPr>
              <w:t>Кладбищ</w:t>
            </w:r>
            <w:r>
              <w:rPr>
                <w:iCs/>
                <w:sz w:val="20"/>
                <w:szCs w:val="20"/>
                <w:lang w:val="ru-RU"/>
              </w:rPr>
              <w:t>а</w:t>
            </w:r>
          </w:p>
        </w:tc>
        <w:tc>
          <w:tcPr>
            <w:tcW w:w="2835" w:type="dxa"/>
            <w:shd w:val="clear" w:color="auto" w:fill="auto"/>
          </w:tcPr>
          <w:p w:rsidR="00D03C07" w:rsidRPr="001C7072" w:rsidRDefault="00D03C07" w:rsidP="00D03C07">
            <w:pPr>
              <w:pStyle w:val="aff6"/>
              <w:spacing w:after="20"/>
              <w:ind w:firstLine="0"/>
              <w:jc w:val="left"/>
              <w:rPr>
                <w:iCs/>
                <w:sz w:val="20"/>
                <w:szCs w:val="20"/>
                <w:lang w:val="ru-RU"/>
              </w:rPr>
            </w:pPr>
            <w:r w:rsidRPr="001C7072">
              <w:rPr>
                <w:iCs/>
                <w:sz w:val="20"/>
                <w:szCs w:val="20"/>
                <w:lang w:val="ru-RU"/>
              </w:rPr>
              <w:t>Расчетный показатель мин</w:t>
            </w:r>
            <w:r w:rsidRPr="001C7072">
              <w:rPr>
                <w:iCs/>
                <w:sz w:val="20"/>
                <w:szCs w:val="20"/>
                <w:lang w:val="ru-RU"/>
              </w:rPr>
              <w:t>и</w:t>
            </w:r>
            <w:r w:rsidRPr="001C7072">
              <w:rPr>
                <w:iCs/>
                <w:sz w:val="20"/>
                <w:szCs w:val="20"/>
                <w:lang w:val="ru-RU"/>
              </w:rPr>
              <w:t>мально допустимого уровня обеспеченности</w:t>
            </w:r>
          </w:p>
        </w:tc>
        <w:tc>
          <w:tcPr>
            <w:tcW w:w="5108" w:type="dxa"/>
            <w:shd w:val="clear" w:color="auto" w:fill="auto"/>
          </w:tcPr>
          <w:p w:rsidR="00D03C07" w:rsidRPr="001C7072" w:rsidRDefault="00D03C07" w:rsidP="00D03C07">
            <w:pPr>
              <w:pStyle w:val="aff6"/>
              <w:spacing w:after="20"/>
              <w:ind w:firstLine="0"/>
              <w:jc w:val="left"/>
              <w:rPr>
                <w:iCs/>
                <w:sz w:val="20"/>
                <w:szCs w:val="20"/>
                <w:lang w:val="ru-RU"/>
              </w:rPr>
            </w:pPr>
            <w:r w:rsidRPr="00903F22">
              <w:rPr>
                <w:sz w:val="20"/>
                <w:szCs w:val="20"/>
                <w:lang w:val="ru-RU"/>
              </w:rPr>
              <w:t>Площадь кладбищ принята в соответствии с Приложением Д СП 42.13330.2016</w:t>
            </w:r>
            <w:r>
              <w:rPr>
                <w:sz w:val="20"/>
                <w:szCs w:val="20"/>
                <w:lang w:val="ru-RU"/>
              </w:rPr>
              <w:t xml:space="preserve"> и таблицей 1.3.10 РНГП Ставропол</w:t>
            </w:r>
            <w:r>
              <w:rPr>
                <w:sz w:val="20"/>
                <w:szCs w:val="20"/>
                <w:lang w:val="ru-RU"/>
              </w:rPr>
              <w:t>ь</w:t>
            </w:r>
            <w:r>
              <w:rPr>
                <w:sz w:val="20"/>
                <w:szCs w:val="20"/>
                <w:lang w:val="ru-RU"/>
              </w:rPr>
              <w:t>ского края</w:t>
            </w:r>
          </w:p>
        </w:tc>
      </w:tr>
      <w:tr w:rsidR="00D03C07" w:rsidRPr="001C7072" w:rsidTr="001C7072">
        <w:trPr>
          <w:cantSplit/>
        </w:trPr>
        <w:tc>
          <w:tcPr>
            <w:tcW w:w="1686" w:type="dxa"/>
            <w:vMerge/>
            <w:shd w:val="clear" w:color="auto" w:fill="auto"/>
          </w:tcPr>
          <w:p w:rsidR="00D03C07" w:rsidRPr="001C7072" w:rsidRDefault="00D03C07" w:rsidP="00D03C07">
            <w:pPr>
              <w:pStyle w:val="aff6"/>
              <w:widowControl w:val="0"/>
              <w:spacing w:after="20"/>
              <w:ind w:firstLine="0"/>
              <w:rPr>
                <w:iCs/>
                <w:sz w:val="20"/>
                <w:szCs w:val="20"/>
                <w:lang w:val="ru-RU"/>
              </w:rPr>
            </w:pPr>
          </w:p>
        </w:tc>
        <w:tc>
          <w:tcPr>
            <w:tcW w:w="2835" w:type="dxa"/>
            <w:shd w:val="clear" w:color="auto" w:fill="auto"/>
          </w:tcPr>
          <w:p w:rsidR="00D03C07" w:rsidRPr="001C7072" w:rsidRDefault="00D03C07" w:rsidP="00D03C07">
            <w:pPr>
              <w:pStyle w:val="aff6"/>
              <w:spacing w:after="20"/>
              <w:ind w:firstLine="0"/>
              <w:jc w:val="left"/>
              <w:rPr>
                <w:iCs/>
                <w:sz w:val="20"/>
                <w:szCs w:val="20"/>
                <w:lang w:val="ru-RU"/>
              </w:rPr>
            </w:pPr>
            <w:r w:rsidRPr="001C7072">
              <w:rPr>
                <w:iCs/>
                <w:sz w:val="20"/>
                <w:szCs w:val="20"/>
                <w:lang w:val="ru-RU"/>
              </w:rPr>
              <w:t>Расчетный показатель макс</w:t>
            </w:r>
            <w:r w:rsidRPr="001C7072">
              <w:rPr>
                <w:iCs/>
                <w:sz w:val="20"/>
                <w:szCs w:val="20"/>
                <w:lang w:val="ru-RU"/>
              </w:rPr>
              <w:t>и</w:t>
            </w:r>
            <w:r w:rsidRPr="001C7072">
              <w:rPr>
                <w:iCs/>
                <w:sz w:val="20"/>
                <w:szCs w:val="20"/>
                <w:lang w:val="ru-RU"/>
              </w:rPr>
              <w:t>мально допустимого уровня территориальной доступности</w:t>
            </w:r>
          </w:p>
        </w:tc>
        <w:tc>
          <w:tcPr>
            <w:tcW w:w="5108" w:type="dxa"/>
            <w:shd w:val="clear" w:color="auto" w:fill="auto"/>
          </w:tcPr>
          <w:p w:rsidR="00D03C07" w:rsidRPr="001C7072" w:rsidRDefault="00D03C07" w:rsidP="00D03C07">
            <w:pPr>
              <w:pStyle w:val="Default"/>
              <w:spacing w:after="20"/>
              <w:jc w:val="center"/>
              <w:rPr>
                <w:iCs/>
                <w:sz w:val="20"/>
                <w:szCs w:val="20"/>
              </w:rPr>
            </w:pPr>
            <w:r w:rsidRPr="001C7072">
              <w:rPr>
                <w:iCs/>
                <w:sz w:val="20"/>
                <w:szCs w:val="20"/>
              </w:rPr>
              <w:t>Не нормируется</w:t>
            </w:r>
          </w:p>
        </w:tc>
      </w:tr>
    </w:tbl>
    <w:bookmarkEnd w:id="203"/>
    <w:p w:rsidR="00752037" w:rsidRPr="0095757E" w:rsidRDefault="00752037" w:rsidP="00973C64">
      <w:pPr>
        <w:keepNext/>
        <w:pageBreakBefore/>
        <w:spacing w:before="120"/>
        <w:jc w:val="right"/>
        <w:rPr>
          <w:bCs/>
          <w:iCs/>
        </w:rPr>
      </w:pPr>
      <w:r w:rsidRPr="0095757E">
        <w:rPr>
          <w:bCs/>
          <w:iCs/>
        </w:rPr>
        <w:lastRenderedPageBreak/>
        <w:t>Таб</w:t>
      </w:r>
      <w:bookmarkStart w:id="204" w:name="OLE_LINK1103"/>
      <w:bookmarkStart w:id="205" w:name="OLE_LINK1104"/>
      <w:r w:rsidRPr="0095757E">
        <w:rPr>
          <w:bCs/>
          <w:iCs/>
        </w:rPr>
        <w:t>лица 2.</w:t>
      </w:r>
      <w:r w:rsidR="00BE3EB6">
        <w:rPr>
          <w:bCs/>
          <w:iCs/>
        </w:rPr>
        <w:t>17</w:t>
      </w:r>
    </w:p>
    <w:p w:rsidR="00752037" w:rsidRDefault="0095757E" w:rsidP="0095757E">
      <w:pPr>
        <w:pStyle w:val="5"/>
      </w:pPr>
      <w:bookmarkStart w:id="206" w:name="OLE_LINK1100"/>
      <w:bookmarkStart w:id="207" w:name="OLE_LINK1101"/>
      <w:bookmarkStart w:id="208" w:name="OLE_LINK1102"/>
      <w:bookmarkEnd w:id="204"/>
      <w:bookmarkEnd w:id="205"/>
      <w:r>
        <w:t>Объекты</w:t>
      </w:r>
      <w:r w:rsidR="00752037" w:rsidRPr="001B1BE7">
        <w:t xml:space="preserve"> </w:t>
      </w:r>
      <w:bookmarkEnd w:id="206"/>
      <w:bookmarkEnd w:id="207"/>
      <w:bookmarkEnd w:id="208"/>
      <w:r w:rsidR="00A05C55">
        <w:t xml:space="preserve">местного значения муниципального округа </w:t>
      </w:r>
      <w:r w:rsidR="00752037" w:rsidRPr="00662113">
        <w:t xml:space="preserve">в области </w:t>
      </w:r>
      <w:r w:rsidR="00752037">
        <w:t>торговли</w:t>
      </w:r>
      <w:r w:rsidR="00752037" w:rsidRPr="00E4525A">
        <w:t>, общественного питания и бытового обслуживания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03"/>
        <w:gridCol w:w="1989"/>
        <w:gridCol w:w="6237"/>
      </w:tblGrid>
      <w:tr w:rsidR="00BE3EB6" w:rsidRPr="00846622" w:rsidTr="00DF045B">
        <w:trPr>
          <w:cantSplit/>
          <w:tblHeader/>
        </w:trPr>
        <w:tc>
          <w:tcPr>
            <w:tcW w:w="1403" w:type="dxa"/>
            <w:shd w:val="clear" w:color="auto" w:fill="auto"/>
          </w:tcPr>
          <w:p w:rsidR="00BE3EB6" w:rsidRPr="00846622" w:rsidRDefault="00BE3EB6" w:rsidP="00DF045B">
            <w:pPr>
              <w:pStyle w:val="aff6"/>
              <w:keepNext/>
              <w:spacing w:after="20"/>
              <w:ind w:firstLine="0"/>
              <w:jc w:val="center"/>
              <w:rPr>
                <w:b/>
                <w:iCs/>
                <w:sz w:val="20"/>
                <w:szCs w:val="20"/>
                <w:lang w:val="ru-RU"/>
              </w:rPr>
            </w:pPr>
            <w:r w:rsidRPr="00846622">
              <w:rPr>
                <w:b/>
                <w:iCs/>
                <w:sz w:val="20"/>
                <w:szCs w:val="20"/>
                <w:lang w:val="ru-RU"/>
              </w:rPr>
              <w:t>Наименование вида объекта</w:t>
            </w:r>
          </w:p>
        </w:tc>
        <w:tc>
          <w:tcPr>
            <w:tcW w:w="1989" w:type="dxa"/>
            <w:shd w:val="clear" w:color="auto" w:fill="auto"/>
          </w:tcPr>
          <w:p w:rsidR="00BE3EB6" w:rsidRPr="00846622" w:rsidRDefault="00BE3EB6" w:rsidP="00DF045B">
            <w:pPr>
              <w:pStyle w:val="aff6"/>
              <w:keepNext/>
              <w:spacing w:after="20"/>
              <w:ind w:firstLine="0"/>
              <w:jc w:val="center"/>
              <w:rPr>
                <w:b/>
                <w:iCs/>
                <w:sz w:val="20"/>
                <w:szCs w:val="20"/>
                <w:lang w:val="ru-RU"/>
              </w:rPr>
            </w:pPr>
            <w:r w:rsidRPr="00846622">
              <w:rPr>
                <w:b/>
                <w:iCs/>
                <w:sz w:val="20"/>
                <w:szCs w:val="20"/>
                <w:lang w:val="ru-RU"/>
              </w:rPr>
              <w:t>Тип расчетного п</w:t>
            </w:r>
            <w:r w:rsidRPr="00846622">
              <w:rPr>
                <w:b/>
                <w:iCs/>
                <w:sz w:val="20"/>
                <w:szCs w:val="20"/>
                <w:lang w:val="ru-RU"/>
              </w:rPr>
              <w:t>о</w:t>
            </w:r>
            <w:r w:rsidRPr="00846622">
              <w:rPr>
                <w:b/>
                <w:iCs/>
                <w:sz w:val="20"/>
                <w:szCs w:val="20"/>
                <w:lang w:val="ru-RU"/>
              </w:rPr>
              <w:t>казателя</w:t>
            </w:r>
          </w:p>
        </w:tc>
        <w:tc>
          <w:tcPr>
            <w:tcW w:w="6237" w:type="dxa"/>
            <w:shd w:val="clear" w:color="auto" w:fill="auto"/>
          </w:tcPr>
          <w:p w:rsidR="00BE3EB6" w:rsidRPr="00846622" w:rsidRDefault="00BE3EB6" w:rsidP="00DF045B">
            <w:pPr>
              <w:pStyle w:val="aff6"/>
              <w:keepNext/>
              <w:spacing w:after="20"/>
              <w:ind w:firstLine="0"/>
              <w:jc w:val="center"/>
              <w:rPr>
                <w:iCs/>
                <w:sz w:val="20"/>
                <w:szCs w:val="20"/>
                <w:lang w:val="ru-RU"/>
              </w:rPr>
            </w:pPr>
            <w:r w:rsidRPr="00846622">
              <w:rPr>
                <w:b/>
                <w:iCs/>
                <w:sz w:val="20"/>
                <w:szCs w:val="20"/>
                <w:lang w:val="ru-RU"/>
              </w:rPr>
              <w:t>Обоснование расчетного показателя</w:t>
            </w:r>
          </w:p>
        </w:tc>
      </w:tr>
      <w:tr w:rsidR="00BE3EB6" w:rsidRPr="00846622" w:rsidTr="00DF045B">
        <w:trPr>
          <w:cantSplit/>
        </w:trPr>
        <w:tc>
          <w:tcPr>
            <w:tcW w:w="1403" w:type="dxa"/>
            <w:vMerge w:val="restart"/>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Объекты то</w:t>
            </w:r>
            <w:r w:rsidRPr="00846622">
              <w:rPr>
                <w:iCs/>
                <w:sz w:val="20"/>
                <w:szCs w:val="20"/>
                <w:lang w:val="ru-RU"/>
              </w:rPr>
              <w:t>р</w:t>
            </w:r>
            <w:r w:rsidRPr="00846622">
              <w:rPr>
                <w:iCs/>
                <w:sz w:val="20"/>
                <w:szCs w:val="20"/>
                <w:lang w:val="ru-RU"/>
              </w:rPr>
              <w:t>говли</w:t>
            </w: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Расчетный показатель минимально допуст</w:t>
            </w:r>
            <w:r w:rsidRPr="00846622">
              <w:rPr>
                <w:iCs/>
                <w:sz w:val="20"/>
                <w:szCs w:val="20"/>
                <w:lang w:val="ru-RU"/>
              </w:rPr>
              <w:t>и</w:t>
            </w:r>
            <w:r w:rsidRPr="00846622">
              <w:rPr>
                <w:iCs/>
                <w:sz w:val="20"/>
                <w:szCs w:val="20"/>
                <w:lang w:val="ru-RU"/>
              </w:rPr>
              <w:t>мого уровня обесп</w:t>
            </w:r>
            <w:r w:rsidRPr="00846622">
              <w:rPr>
                <w:iCs/>
                <w:sz w:val="20"/>
                <w:szCs w:val="20"/>
                <w:lang w:val="ru-RU"/>
              </w:rPr>
              <w:t>е</w:t>
            </w:r>
            <w:r w:rsidRPr="00846622">
              <w:rPr>
                <w:iCs/>
                <w:sz w:val="20"/>
                <w:szCs w:val="20"/>
                <w:lang w:val="ru-RU"/>
              </w:rPr>
              <w:t>ченности</w:t>
            </w:r>
          </w:p>
        </w:tc>
        <w:tc>
          <w:tcPr>
            <w:tcW w:w="6237" w:type="dxa"/>
            <w:shd w:val="clear" w:color="auto" w:fill="auto"/>
          </w:tcPr>
          <w:p w:rsidR="00BE3EB6" w:rsidRDefault="00BE3EB6" w:rsidP="00DC07C0">
            <w:pPr>
              <w:pStyle w:val="aff6"/>
              <w:spacing w:after="20"/>
              <w:ind w:firstLine="0"/>
              <w:rPr>
                <w:iCs/>
                <w:sz w:val="20"/>
                <w:szCs w:val="20"/>
                <w:lang w:val="ru-RU"/>
              </w:rPr>
            </w:pPr>
            <w:r>
              <w:rPr>
                <w:iCs/>
                <w:sz w:val="20"/>
                <w:szCs w:val="20"/>
                <w:lang w:val="ru-RU"/>
              </w:rPr>
              <w:t xml:space="preserve">Количество торговых объектов принято в соответствии с приказом </w:t>
            </w:r>
            <w:r w:rsidRPr="00BE3EB6">
              <w:rPr>
                <w:iCs/>
                <w:sz w:val="20"/>
                <w:szCs w:val="20"/>
                <w:lang w:val="ru-RU"/>
              </w:rPr>
              <w:t>Минэкономразвития Ставропольского края от 31.07.2023 № 426/од «Об установлении нормативов минимальной обеспеченности населения Ставропольского края площадью торговых объектов на территории Ставропольского края»</w:t>
            </w:r>
            <w:r>
              <w:rPr>
                <w:iCs/>
                <w:sz w:val="20"/>
                <w:szCs w:val="20"/>
                <w:lang w:val="ru-RU"/>
              </w:rPr>
              <w:t xml:space="preserve"> (показатели для Георгиевского муниципального округа).</w:t>
            </w:r>
          </w:p>
          <w:p w:rsidR="00BE3EB6" w:rsidRPr="00846622" w:rsidRDefault="00BE3EB6" w:rsidP="00DC07C0">
            <w:pPr>
              <w:pStyle w:val="aff6"/>
              <w:spacing w:after="20"/>
              <w:ind w:firstLine="0"/>
              <w:rPr>
                <w:iCs/>
                <w:sz w:val="20"/>
                <w:szCs w:val="20"/>
                <w:lang w:val="ru-RU"/>
              </w:rPr>
            </w:pPr>
            <w:r w:rsidRPr="00846622">
              <w:rPr>
                <w:iCs/>
                <w:sz w:val="20"/>
                <w:szCs w:val="20"/>
                <w:lang w:val="ru-RU"/>
              </w:rPr>
              <w:t>Площадь стационарных торговых объектов принята в соответствии с Приложением Д СП 42.13330.2016</w:t>
            </w:r>
          </w:p>
        </w:tc>
      </w:tr>
      <w:tr w:rsidR="00BE3EB6" w:rsidRPr="00846622" w:rsidTr="00DF045B">
        <w:trPr>
          <w:cantSplit/>
        </w:trPr>
        <w:tc>
          <w:tcPr>
            <w:tcW w:w="1403" w:type="dxa"/>
            <w:vMerge/>
            <w:shd w:val="clear" w:color="auto" w:fill="auto"/>
          </w:tcPr>
          <w:p w:rsidR="00BE3EB6" w:rsidRPr="00846622" w:rsidRDefault="00BE3EB6" w:rsidP="00DF045B">
            <w:pPr>
              <w:pStyle w:val="aff6"/>
              <w:spacing w:after="20"/>
              <w:ind w:firstLine="0"/>
              <w:jc w:val="left"/>
              <w:rPr>
                <w:iCs/>
                <w:sz w:val="20"/>
                <w:szCs w:val="20"/>
                <w:lang w:val="ru-RU"/>
              </w:rPr>
            </w:pP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Расчетный показатель максимально допу</w:t>
            </w:r>
            <w:r w:rsidRPr="00846622">
              <w:rPr>
                <w:iCs/>
                <w:sz w:val="20"/>
                <w:szCs w:val="20"/>
                <w:lang w:val="ru-RU"/>
              </w:rPr>
              <w:t>с</w:t>
            </w:r>
            <w:r w:rsidRPr="00846622">
              <w:rPr>
                <w:iCs/>
                <w:sz w:val="20"/>
                <w:szCs w:val="20"/>
                <w:lang w:val="ru-RU"/>
              </w:rPr>
              <w:t>тимого уровня терр</w:t>
            </w:r>
            <w:r w:rsidRPr="00846622">
              <w:rPr>
                <w:iCs/>
                <w:sz w:val="20"/>
                <w:szCs w:val="20"/>
                <w:lang w:val="ru-RU"/>
              </w:rPr>
              <w:t>и</w:t>
            </w:r>
            <w:r w:rsidRPr="00846622">
              <w:rPr>
                <w:iCs/>
                <w:sz w:val="20"/>
                <w:szCs w:val="20"/>
                <w:lang w:val="ru-RU"/>
              </w:rPr>
              <w:t>ториальной доступн</w:t>
            </w:r>
            <w:r w:rsidRPr="00846622">
              <w:rPr>
                <w:iCs/>
                <w:sz w:val="20"/>
                <w:szCs w:val="20"/>
                <w:lang w:val="ru-RU"/>
              </w:rPr>
              <w:t>о</w:t>
            </w:r>
            <w:r w:rsidRPr="00846622">
              <w:rPr>
                <w:iCs/>
                <w:sz w:val="20"/>
                <w:szCs w:val="20"/>
                <w:lang w:val="ru-RU"/>
              </w:rPr>
              <w:t>сти</w:t>
            </w:r>
          </w:p>
        </w:tc>
        <w:tc>
          <w:tcPr>
            <w:tcW w:w="6237" w:type="dxa"/>
            <w:shd w:val="clear" w:color="auto" w:fill="auto"/>
          </w:tcPr>
          <w:p w:rsidR="00BE3EB6" w:rsidRPr="00846622" w:rsidRDefault="00BE3EB6" w:rsidP="00DC07C0">
            <w:pPr>
              <w:pStyle w:val="aff6"/>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Pr>
                <w:iCs/>
                <w:sz w:val="20"/>
                <w:szCs w:val="20"/>
                <w:lang w:val="ru-RU"/>
              </w:rPr>
              <w:t xml:space="preserve"> от трех этажей и выше</w:t>
            </w:r>
            <w:r w:rsidRPr="00846622">
              <w:rPr>
                <w:iCs/>
                <w:sz w:val="20"/>
                <w:szCs w:val="20"/>
                <w:lang w:val="ru-RU"/>
              </w:rPr>
              <w:t>, 800 м в городском населенном пун</w:t>
            </w:r>
            <w:r w:rsidRPr="00846622">
              <w:rPr>
                <w:iCs/>
                <w:sz w:val="20"/>
                <w:szCs w:val="20"/>
                <w:lang w:val="ru-RU"/>
              </w:rPr>
              <w:t>к</w:t>
            </w:r>
            <w:r w:rsidRPr="00846622">
              <w:rPr>
                <w:iCs/>
                <w:sz w:val="20"/>
                <w:szCs w:val="20"/>
                <w:lang w:val="ru-RU"/>
              </w:rPr>
              <w:t>те при одно- и двухэтажной застройке и 2000 м в сельских населенных пунктах принята в соответствии с п. 10.4 СП 42.13330.2016</w:t>
            </w:r>
          </w:p>
        </w:tc>
      </w:tr>
      <w:tr w:rsidR="00BE3EB6" w:rsidRPr="00846622" w:rsidTr="00DF045B">
        <w:trPr>
          <w:cantSplit/>
        </w:trPr>
        <w:tc>
          <w:tcPr>
            <w:tcW w:w="1403" w:type="dxa"/>
            <w:vMerge w:val="restart"/>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Объекты общ</w:t>
            </w:r>
            <w:r w:rsidRPr="00846622">
              <w:rPr>
                <w:iCs/>
                <w:sz w:val="20"/>
                <w:szCs w:val="20"/>
                <w:lang w:val="ru-RU"/>
              </w:rPr>
              <w:t>е</w:t>
            </w:r>
            <w:r w:rsidRPr="00846622">
              <w:rPr>
                <w:iCs/>
                <w:sz w:val="20"/>
                <w:szCs w:val="20"/>
                <w:lang w:val="ru-RU"/>
              </w:rPr>
              <w:t>ственного п</w:t>
            </w:r>
            <w:r w:rsidRPr="00846622">
              <w:rPr>
                <w:iCs/>
                <w:sz w:val="20"/>
                <w:szCs w:val="20"/>
                <w:lang w:val="ru-RU"/>
              </w:rPr>
              <w:t>и</w:t>
            </w:r>
            <w:r w:rsidRPr="00846622">
              <w:rPr>
                <w:iCs/>
                <w:sz w:val="20"/>
                <w:szCs w:val="20"/>
                <w:lang w:val="ru-RU"/>
              </w:rPr>
              <w:t>тания</w:t>
            </w: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Расчетный показатель минимально допуст</w:t>
            </w:r>
            <w:r w:rsidRPr="00846622">
              <w:rPr>
                <w:iCs/>
                <w:sz w:val="20"/>
                <w:szCs w:val="20"/>
                <w:lang w:val="ru-RU"/>
              </w:rPr>
              <w:t>и</w:t>
            </w:r>
            <w:r w:rsidRPr="00846622">
              <w:rPr>
                <w:iCs/>
                <w:sz w:val="20"/>
                <w:szCs w:val="20"/>
                <w:lang w:val="ru-RU"/>
              </w:rPr>
              <w:t>мого уровня обесп</w:t>
            </w:r>
            <w:r w:rsidRPr="00846622">
              <w:rPr>
                <w:iCs/>
                <w:sz w:val="20"/>
                <w:szCs w:val="20"/>
                <w:lang w:val="ru-RU"/>
              </w:rPr>
              <w:t>е</w:t>
            </w:r>
            <w:r w:rsidRPr="00846622">
              <w:rPr>
                <w:iCs/>
                <w:sz w:val="20"/>
                <w:szCs w:val="20"/>
                <w:lang w:val="ru-RU"/>
              </w:rPr>
              <w:t>ченности</w:t>
            </w:r>
          </w:p>
        </w:tc>
        <w:tc>
          <w:tcPr>
            <w:tcW w:w="6237" w:type="dxa"/>
            <w:shd w:val="clear" w:color="auto" w:fill="auto"/>
          </w:tcPr>
          <w:p w:rsidR="00BE3EB6" w:rsidRPr="00846622" w:rsidRDefault="00BE3EB6" w:rsidP="00DC07C0">
            <w:pPr>
              <w:pStyle w:val="aff6"/>
              <w:spacing w:after="20"/>
              <w:ind w:firstLine="0"/>
              <w:rPr>
                <w:iCs/>
                <w:sz w:val="20"/>
                <w:szCs w:val="20"/>
                <w:lang w:val="ru-RU"/>
              </w:rPr>
            </w:pPr>
            <w:r w:rsidRPr="00846622">
              <w:rPr>
                <w:iCs/>
                <w:sz w:val="20"/>
                <w:szCs w:val="20"/>
                <w:lang w:val="ru-RU"/>
              </w:rPr>
              <w:t>Обеспеченность предприятиями общественного питания в 40 посадо</w:t>
            </w:r>
            <w:r w:rsidRPr="00846622">
              <w:rPr>
                <w:iCs/>
                <w:sz w:val="20"/>
                <w:szCs w:val="20"/>
                <w:lang w:val="ru-RU"/>
              </w:rPr>
              <w:t>ч</w:t>
            </w:r>
            <w:r w:rsidRPr="00846622">
              <w:rPr>
                <w:iCs/>
                <w:sz w:val="20"/>
                <w:szCs w:val="20"/>
                <w:lang w:val="ru-RU"/>
              </w:rPr>
              <w:t xml:space="preserve">ных мест (8 посадочных мест для микрорайонов и жилых районов в городском населенном пункте – </w:t>
            </w:r>
            <w:r>
              <w:rPr>
                <w:iCs/>
                <w:sz w:val="20"/>
                <w:szCs w:val="20"/>
                <w:lang w:val="ru-RU"/>
              </w:rPr>
              <w:t>городе Георгиевск</w:t>
            </w:r>
            <w:r w:rsidRPr="00846622">
              <w:rPr>
                <w:iCs/>
                <w:sz w:val="20"/>
                <w:szCs w:val="20"/>
                <w:lang w:val="ru-RU"/>
              </w:rPr>
              <w:t xml:space="preserve">) на 1000 человек принята в соответствии с Приложением Д СП 42.13330.2016 </w:t>
            </w:r>
          </w:p>
        </w:tc>
      </w:tr>
      <w:tr w:rsidR="00BE3EB6" w:rsidRPr="00846622" w:rsidTr="00DF045B">
        <w:trPr>
          <w:cantSplit/>
        </w:trPr>
        <w:tc>
          <w:tcPr>
            <w:tcW w:w="1403" w:type="dxa"/>
            <w:vMerge/>
            <w:shd w:val="clear" w:color="auto" w:fill="auto"/>
          </w:tcPr>
          <w:p w:rsidR="00BE3EB6" w:rsidRPr="00846622" w:rsidRDefault="00BE3EB6" w:rsidP="00DF045B">
            <w:pPr>
              <w:pStyle w:val="aff6"/>
              <w:spacing w:after="20"/>
              <w:ind w:firstLine="0"/>
              <w:jc w:val="left"/>
              <w:rPr>
                <w:iCs/>
                <w:sz w:val="20"/>
                <w:szCs w:val="20"/>
                <w:lang w:val="ru-RU"/>
              </w:rPr>
            </w:pP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bCs/>
                <w:iCs/>
                <w:sz w:val="20"/>
                <w:szCs w:val="20"/>
                <w:lang w:val="ru-RU"/>
              </w:rPr>
              <w:t>Расчетный показатель максимально допу</w:t>
            </w:r>
            <w:r w:rsidRPr="00846622">
              <w:rPr>
                <w:bCs/>
                <w:iCs/>
                <w:sz w:val="20"/>
                <w:szCs w:val="20"/>
                <w:lang w:val="ru-RU"/>
              </w:rPr>
              <w:t>с</w:t>
            </w:r>
            <w:r w:rsidRPr="00846622">
              <w:rPr>
                <w:bCs/>
                <w:iCs/>
                <w:sz w:val="20"/>
                <w:szCs w:val="20"/>
                <w:lang w:val="ru-RU"/>
              </w:rPr>
              <w:t>тимого уровня терр</w:t>
            </w:r>
            <w:r w:rsidRPr="00846622">
              <w:rPr>
                <w:bCs/>
                <w:iCs/>
                <w:sz w:val="20"/>
                <w:szCs w:val="20"/>
                <w:lang w:val="ru-RU"/>
              </w:rPr>
              <w:t>и</w:t>
            </w:r>
            <w:r w:rsidRPr="00846622">
              <w:rPr>
                <w:bCs/>
                <w:iCs/>
                <w:sz w:val="20"/>
                <w:szCs w:val="20"/>
                <w:lang w:val="ru-RU"/>
              </w:rPr>
              <w:t>ториальной доступн</w:t>
            </w:r>
            <w:r w:rsidRPr="00846622">
              <w:rPr>
                <w:bCs/>
                <w:iCs/>
                <w:sz w:val="20"/>
                <w:szCs w:val="20"/>
                <w:lang w:val="ru-RU"/>
              </w:rPr>
              <w:t>о</w:t>
            </w:r>
            <w:r w:rsidRPr="00846622">
              <w:rPr>
                <w:bCs/>
                <w:iCs/>
                <w:sz w:val="20"/>
                <w:szCs w:val="20"/>
                <w:lang w:val="ru-RU"/>
              </w:rPr>
              <w:t>сти</w:t>
            </w:r>
          </w:p>
        </w:tc>
        <w:tc>
          <w:tcPr>
            <w:tcW w:w="6237" w:type="dxa"/>
            <w:shd w:val="clear" w:color="auto" w:fill="auto"/>
          </w:tcPr>
          <w:p w:rsidR="00BE3EB6" w:rsidRPr="00846622" w:rsidRDefault="00BE3EB6" w:rsidP="00DC07C0">
            <w:pPr>
              <w:pStyle w:val="aff6"/>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Pr>
                <w:iCs/>
                <w:sz w:val="20"/>
                <w:szCs w:val="20"/>
                <w:lang w:val="ru-RU"/>
              </w:rPr>
              <w:t xml:space="preserve"> от трех этажей и выше</w:t>
            </w:r>
            <w:r w:rsidRPr="00846622">
              <w:rPr>
                <w:iCs/>
                <w:sz w:val="20"/>
                <w:szCs w:val="20"/>
                <w:lang w:val="ru-RU"/>
              </w:rPr>
              <w:t>, 800 м в городском населенном пун</w:t>
            </w:r>
            <w:r w:rsidRPr="00846622">
              <w:rPr>
                <w:iCs/>
                <w:sz w:val="20"/>
                <w:szCs w:val="20"/>
                <w:lang w:val="ru-RU"/>
              </w:rPr>
              <w:t>к</w:t>
            </w:r>
            <w:r w:rsidRPr="00846622">
              <w:rPr>
                <w:iCs/>
                <w:sz w:val="20"/>
                <w:szCs w:val="20"/>
                <w:lang w:val="ru-RU"/>
              </w:rPr>
              <w:t>те при одно- и двухэтажной застройке и 2000 м в сельских населенных пунктах принята в соответствии с п. 10.4 СП 42.13330.2016</w:t>
            </w:r>
          </w:p>
        </w:tc>
      </w:tr>
      <w:tr w:rsidR="00BE3EB6" w:rsidRPr="00846622" w:rsidTr="00DF045B">
        <w:trPr>
          <w:cantSplit/>
        </w:trPr>
        <w:tc>
          <w:tcPr>
            <w:tcW w:w="1403" w:type="dxa"/>
            <w:vMerge w:val="restart"/>
            <w:shd w:val="clear" w:color="auto" w:fill="auto"/>
          </w:tcPr>
          <w:p w:rsidR="00BE3EB6" w:rsidRPr="00846622" w:rsidRDefault="00BE3EB6" w:rsidP="00DF045B">
            <w:pPr>
              <w:pStyle w:val="aff6"/>
              <w:spacing w:after="20"/>
              <w:ind w:firstLine="0"/>
              <w:jc w:val="left"/>
              <w:rPr>
                <w:iCs/>
                <w:sz w:val="20"/>
                <w:szCs w:val="20"/>
                <w:lang w:val="ru-RU"/>
              </w:rPr>
            </w:pPr>
            <w:r>
              <w:rPr>
                <w:iCs/>
                <w:sz w:val="20"/>
                <w:szCs w:val="20"/>
                <w:lang w:val="ru-RU"/>
              </w:rPr>
              <w:t>Объекты</w:t>
            </w:r>
            <w:r w:rsidRPr="00846622">
              <w:rPr>
                <w:iCs/>
                <w:sz w:val="20"/>
                <w:szCs w:val="20"/>
                <w:lang w:val="ru-RU"/>
              </w:rPr>
              <w:t xml:space="preserve"> быт</w:t>
            </w:r>
            <w:r w:rsidRPr="00846622">
              <w:rPr>
                <w:iCs/>
                <w:sz w:val="20"/>
                <w:szCs w:val="20"/>
                <w:lang w:val="ru-RU"/>
              </w:rPr>
              <w:t>о</w:t>
            </w:r>
            <w:r w:rsidRPr="00846622">
              <w:rPr>
                <w:iCs/>
                <w:sz w:val="20"/>
                <w:szCs w:val="20"/>
                <w:lang w:val="ru-RU"/>
              </w:rPr>
              <w:t>вого обслуж</w:t>
            </w:r>
            <w:r w:rsidRPr="00846622">
              <w:rPr>
                <w:iCs/>
                <w:sz w:val="20"/>
                <w:szCs w:val="20"/>
                <w:lang w:val="ru-RU"/>
              </w:rPr>
              <w:t>и</w:t>
            </w:r>
            <w:r w:rsidRPr="00846622">
              <w:rPr>
                <w:iCs/>
                <w:sz w:val="20"/>
                <w:szCs w:val="20"/>
                <w:lang w:val="ru-RU"/>
              </w:rPr>
              <w:t>вания</w:t>
            </w: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iCs/>
                <w:sz w:val="20"/>
                <w:szCs w:val="20"/>
                <w:lang w:val="ru-RU"/>
              </w:rPr>
              <w:t>Расчетный показатель минимально допуст</w:t>
            </w:r>
            <w:r w:rsidRPr="00846622">
              <w:rPr>
                <w:iCs/>
                <w:sz w:val="20"/>
                <w:szCs w:val="20"/>
                <w:lang w:val="ru-RU"/>
              </w:rPr>
              <w:t>и</w:t>
            </w:r>
            <w:r w:rsidRPr="00846622">
              <w:rPr>
                <w:iCs/>
                <w:sz w:val="20"/>
                <w:szCs w:val="20"/>
                <w:lang w:val="ru-RU"/>
              </w:rPr>
              <w:t>мого уровня обесп</w:t>
            </w:r>
            <w:r w:rsidRPr="00846622">
              <w:rPr>
                <w:iCs/>
                <w:sz w:val="20"/>
                <w:szCs w:val="20"/>
                <w:lang w:val="ru-RU"/>
              </w:rPr>
              <w:t>е</w:t>
            </w:r>
            <w:r w:rsidRPr="00846622">
              <w:rPr>
                <w:iCs/>
                <w:sz w:val="20"/>
                <w:szCs w:val="20"/>
                <w:lang w:val="ru-RU"/>
              </w:rPr>
              <w:t>ченности</w:t>
            </w:r>
          </w:p>
        </w:tc>
        <w:tc>
          <w:tcPr>
            <w:tcW w:w="6237" w:type="dxa"/>
            <w:shd w:val="clear" w:color="auto" w:fill="auto"/>
          </w:tcPr>
          <w:p w:rsidR="00BE3EB6" w:rsidRPr="00846622" w:rsidRDefault="00BE3EB6" w:rsidP="00DC07C0">
            <w:pPr>
              <w:pStyle w:val="aff6"/>
              <w:spacing w:after="20"/>
              <w:ind w:firstLine="0"/>
              <w:rPr>
                <w:iCs/>
                <w:sz w:val="20"/>
                <w:szCs w:val="20"/>
                <w:lang w:val="ru-RU"/>
              </w:rPr>
            </w:pPr>
            <w:r w:rsidRPr="00846622">
              <w:rPr>
                <w:iCs/>
                <w:sz w:val="20"/>
                <w:szCs w:val="20"/>
                <w:lang w:val="ru-RU"/>
              </w:rPr>
              <w:t>Обеспеченность предприятиями бытового обслуживания в городском населенном пункте (</w:t>
            </w:r>
            <w:r>
              <w:rPr>
                <w:iCs/>
                <w:sz w:val="20"/>
                <w:szCs w:val="20"/>
                <w:lang w:val="ru-RU"/>
              </w:rPr>
              <w:t>городе Георгиевск</w:t>
            </w:r>
            <w:r w:rsidRPr="00846622">
              <w:rPr>
                <w:iCs/>
                <w:sz w:val="20"/>
                <w:szCs w:val="20"/>
                <w:lang w:val="ru-RU"/>
              </w:rPr>
              <w:t>) в 9 рабочих мест (2 рабочих места для микрорайонов и жилых районов) на 1000 человек и 7 рабочих мест на 1000 человек в сельских населенных пунктах принята в соо</w:t>
            </w:r>
            <w:r w:rsidRPr="00846622">
              <w:rPr>
                <w:iCs/>
                <w:sz w:val="20"/>
                <w:szCs w:val="20"/>
                <w:lang w:val="ru-RU"/>
              </w:rPr>
              <w:t>т</w:t>
            </w:r>
            <w:r w:rsidRPr="00846622">
              <w:rPr>
                <w:iCs/>
                <w:sz w:val="20"/>
                <w:szCs w:val="20"/>
                <w:lang w:val="ru-RU"/>
              </w:rPr>
              <w:t>ветствии с Приложением Д СП 42.13330.2016</w:t>
            </w:r>
          </w:p>
        </w:tc>
      </w:tr>
      <w:tr w:rsidR="00BE3EB6" w:rsidRPr="00846622" w:rsidTr="00DF045B">
        <w:trPr>
          <w:cantSplit/>
        </w:trPr>
        <w:tc>
          <w:tcPr>
            <w:tcW w:w="1403" w:type="dxa"/>
            <w:vMerge/>
            <w:shd w:val="clear" w:color="auto" w:fill="auto"/>
          </w:tcPr>
          <w:p w:rsidR="00BE3EB6" w:rsidRPr="00846622" w:rsidRDefault="00BE3EB6" w:rsidP="00DF045B">
            <w:pPr>
              <w:pStyle w:val="aff6"/>
              <w:spacing w:after="20"/>
              <w:ind w:firstLine="0"/>
              <w:jc w:val="left"/>
              <w:rPr>
                <w:iCs/>
                <w:sz w:val="20"/>
                <w:szCs w:val="20"/>
                <w:lang w:val="ru-RU"/>
              </w:rPr>
            </w:pPr>
          </w:p>
        </w:tc>
        <w:tc>
          <w:tcPr>
            <w:tcW w:w="1989" w:type="dxa"/>
            <w:shd w:val="clear" w:color="auto" w:fill="auto"/>
          </w:tcPr>
          <w:p w:rsidR="00BE3EB6" w:rsidRPr="00846622" w:rsidRDefault="00BE3EB6" w:rsidP="00DF045B">
            <w:pPr>
              <w:pStyle w:val="aff6"/>
              <w:spacing w:after="20"/>
              <w:ind w:firstLine="0"/>
              <w:jc w:val="left"/>
              <w:rPr>
                <w:iCs/>
                <w:sz w:val="20"/>
                <w:szCs w:val="20"/>
                <w:lang w:val="ru-RU"/>
              </w:rPr>
            </w:pPr>
            <w:r w:rsidRPr="00846622">
              <w:rPr>
                <w:bCs/>
                <w:iCs/>
                <w:sz w:val="20"/>
                <w:szCs w:val="20"/>
                <w:lang w:val="ru-RU"/>
              </w:rPr>
              <w:t>Расчетный показатель максимально допу</w:t>
            </w:r>
            <w:r w:rsidRPr="00846622">
              <w:rPr>
                <w:bCs/>
                <w:iCs/>
                <w:sz w:val="20"/>
                <w:szCs w:val="20"/>
                <w:lang w:val="ru-RU"/>
              </w:rPr>
              <w:t>с</w:t>
            </w:r>
            <w:r w:rsidRPr="00846622">
              <w:rPr>
                <w:bCs/>
                <w:iCs/>
                <w:sz w:val="20"/>
                <w:szCs w:val="20"/>
                <w:lang w:val="ru-RU"/>
              </w:rPr>
              <w:t>тимого уровня терр</w:t>
            </w:r>
            <w:r w:rsidRPr="00846622">
              <w:rPr>
                <w:bCs/>
                <w:iCs/>
                <w:sz w:val="20"/>
                <w:szCs w:val="20"/>
                <w:lang w:val="ru-RU"/>
              </w:rPr>
              <w:t>и</w:t>
            </w:r>
            <w:r w:rsidRPr="00846622">
              <w:rPr>
                <w:bCs/>
                <w:iCs/>
                <w:sz w:val="20"/>
                <w:szCs w:val="20"/>
                <w:lang w:val="ru-RU"/>
              </w:rPr>
              <w:t>ториальной доступн</w:t>
            </w:r>
            <w:r w:rsidRPr="00846622">
              <w:rPr>
                <w:bCs/>
                <w:iCs/>
                <w:sz w:val="20"/>
                <w:szCs w:val="20"/>
                <w:lang w:val="ru-RU"/>
              </w:rPr>
              <w:t>о</w:t>
            </w:r>
            <w:r w:rsidRPr="00846622">
              <w:rPr>
                <w:bCs/>
                <w:iCs/>
                <w:sz w:val="20"/>
                <w:szCs w:val="20"/>
                <w:lang w:val="ru-RU"/>
              </w:rPr>
              <w:t>сти</w:t>
            </w:r>
          </w:p>
        </w:tc>
        <w:tc>
          <w:tcPr>
            <w:tcW w:w="6237" w:type="dxa"/>
            <w:shd w:val="clear" w:color="auto" w:fill="auto"/>
          </w:tcPr>
          <w:p w:rsidR="00BE3EB6" w:rsidRPr="00846622" w:rsidRDefault="00BE3EB6" w:rsidP="00DC07C0">
            <w:pPr>
              <w:pStyle w:val="aff6"/>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Pr>
                <w:iCs/>
                <w:sz w:val="20"/>
                <w:szCs w:val="20"/>
                <w:lang w:val="ru-RU"/>
              </w:rPr>
              <w:t xml:space="preserve"> от трех этажей и выше</w:t>
            </w:r>
            <w:r w:rsidRPr="00846622">
              <w:rPr>
                <w:iCs/>
                <w:sz w:val="20"/>
                <w:szCs w:val="20"/>
                <w:lang w:val="ru-RU"/>
              </w:rPr>
              <w:t>, 800 м в городском населенном пун</w:t>
            </w:r>
            <w:r w:rsidRPr="00846622">
              <w:rPr>
                <w:iCs/>
                <w:sz w:val="20"/>
                <w:szCs w:val="20"/>
                <w:lang w:val="ru-RU"/>
              </w:rPr>
              <w:t>к</w:t>
            </w:r>
            <w:r w:rsidRPr="00846622">
              <w:rPr>
                <w:iCs/>
                <w:sz w:val="20"/>
                <w:szCs w:val="20"/>
                <w:lang w:val="ru-RU"/>
              </w:rPr>
              <w:t>те при одно- и двухэтажной застройке и 2000 м в сельских населенных пунктах принята в соответствии с п. 10.4 СП 42.13330.2016</w:t>
            </w:r>
          </w:p>
        </w:tc>
      </w:tr>
    </w:tbl>
    <w:p w:rsidR="002C2303" w:rsidRPr="00DD582C" w:rsidRDefault="002C2303" w:rsidP="002C2303">
      <w:pPr>
        <w:keepNext/>
        <w:spacing w:before="120"/>
        <w:jc w:val="right"/>
        <w:rPr>
          <w:bCs/>
          <w:iCs/>
        </w:rPr>
      </w:pPr>
      <w:r w:rsidRPr="00DD582C">
        <w:rPr>
          <w:bCs/>
          <w:iCs/>
        </w:rPr>
        <w:t xml:space="preserve">Таблица </w:t>
      </w:r>
      <w:r>
        <w:rPr>
          <w:bCs/>
          <w:iCs/>
        </w:rPr>
        <w:t>2.</w:t>
      </w:r>
      <w:r w:rsidR="00F75565">
        <w:rPr>
          <w:bCs/>
          <w:iCs/>
        </w:rPr>
        <w:t>18</w:t>
      </w:r>
    </w:p>
    <w:p w:rsidR="002C2303" w:rsidRPr="00DD582C" w:rsidRDefault="002C2303" w:rsidP="002C2303">
      <w:pPr>
        <w:pStyle w:val="5"/>
        <w:keepLines/>
        <w:rPr>
          <w:i/>
          <w:iCs w:val="0"/>
          <w:szCs w:val="24"/>
        </w:rPr>
      </w:pPr>
      <w:r w:rsidRPr="00DD582C">
        <w:rPr>
          <w:iCs w:val="0"/>
          <w:szCs w:val="24"/>
        </w:rPr>
        <w:t xml:space="preserve">Объекты местного значения </w:t>
      </w:r>
      <w:r>
        <w:rPr>
          <w:iCs w:val="0"/>
          <w:szCs w:val="24"/>
        </w:rPr>
        <w:t xml:space="preserve">муниципального округа </w:t>
      </w:r>
      <w:r w:rsidRPr="00DD582C">
        <w:rPr>
          <w:iCs w:val="0"/>
          <w:szCs w:val="24"/>
        </w:rPr>
        <w:t>в области озеленения территории и благоустройства</w:t>
      </w:r>
    </w:p>
    <w:tbl>
      <w:tblPr>
        <w:tblW w:w="9629" w:type="dxa"/>
        <w:tblLayout w:type="fixed"/>
        <w:tblCellMar>
          <w:left w:w="10" w:type="dxa"/>
          <w:right w:w="10" w:type="dxa"/>
        </w:tblCellMar>
        <w:tblLook w:val="04A0"/>
      </w:tblPr>
      <w:tblGrid>
        <w:gridCol w:w="1833"/>
        <w:gridCol w:w="3217"/>
        <w:gridCol w:w="4579"/>
      </w:tblGrid>
      <w:tr w:rsidR="002C2303" w:rsidRPr="007962D1" w:rsidTr="00BC019E">
        <w:trPr>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7962D1" w:rsidRDefault="002C2303" w:rsidP="00BC019E">
            <w:pPr>
              <w:pStyle w:val="aff6"/>
              <w:keepNext/>
              <w:spacing w:after="4"/>
              <w:ind w:firstLine="0"/>
              <w:jc w:val="center"/>
              <w:rPr>
                <w:b/>
                <w:sz w:val="20"/>
                <w:szCs w:val="20"/>
                <w:lang w:val="ru-RU"/>
              </w:rPr>
            </w:pPr>
            <w:r w:rsidRPr="007962D1">
              <w:rPr>
                <w:b/>
                <w:sz w:val="20"/>
                <w:szCs w:val="20"/>
                <w:lang w:val="ru-RU"/>
              </w:rPr>
              <w:t>Наименование в</w:t>
            </w:r>
            <w:r w:rsidRPr="007962D1">
              <w:rPr>
                <w:b/>
                <w:sz w:val="20"/>
                <w:szCs w:val="20"/>
                <w:lang w:val="ru-RU"/>
              </w:rPr>
              <w:t>и</w:t>
            </w:r>
            <w:r w:rsidRPr="007962D1">
              <w:rPr>
                <w:b/>
                <w:sz w:val="20"/>
                <w:szCs w:val="20"/>
                <w:lang w:val="ru-RU"/>
              </w:rPr>
              <w:t>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7962D1" w:rsidRDefault="002C2303" w:rsidP="00BC019E">
            <w:pPr>
              <w:pStyle w:val="aff6"/>
              <w:keepNext/>
              <w:spacing w:after="4"/>
              <w:ind w:firstLine="0"/>
              <w:jc w:val="center"/>
              <w:rPr>
                <w:b/>
                <w:sz w:val="20"/>
                <w:szCs w:val="20"/>
                <w:lang w:val="ru-RU"/>
              </w:rPr>
            </w:pPr>
            <w:r w:rsidRPr="007962D1">
              <w:rPr>
                <w:b/>
                <w:sz w:val="20"/>
                <w:szCs w:val="20"/>
                <w:lang w:val="ru-RU"/>
              </w:rPr>
              <w:t>Тип расчетного показателя</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C2303" w:rsidRPr="007962D1" w:rsidRDefault="002C2303" w:rsidP="00BC019E">
            <w:pPr>
              <w:pStyle w:val="aff6"/>
              <w:keepNext/>
              <w:spacing w:after="4"/>
              <w:ind w:firstLine="0"/>
              <w:jc w:val="center"/>
              <w:rPr>
                <w:lang w:val="ru-RU"/>
              </w:rPr>
            </w:pPr>
            <w:r w:rsidRPr="007962D1">
              <w:rPr>
                <w:b/>
                <w:sz w:val="20"/>
                <w:szCs w:val="20"/>
                <w:lang w:val="ru-RU"/>
              </w:rPr>
              <w:t>Обоснование значения расчетного показателя</w:t>
            </w:r>
          </w:p>
        </w:tc>
      </w:tr>
      <w:tr w:rsidR="00950F29" w:rsidRPr="007962D1" w:rsidTr="00456935">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456935">
            <w:pPr>
              <w:pStyle w:val="aff6"/>
              <w:spacing w:after="4"/>
              <w:ind w:firstLine="0"/>
              <w:jc w:val="left"/>
              <w:rPr>
                <w:sz w:val="20"/>
                <w:szCs w:val="20"/>
                <w:lang w:val="ru-RU"/>
              </w:rPr>
            </w:pPr>
            <w:r w:rsidRPr="007962D1">
              <w:rPr>
                <w:sz w:val="20"/>
                <w:szCs w:val="20"/>
                <w:lang w:val="ru-RU"/>
              </w:rPr>
              <w:t>Озелененные терр</w:t>
            </w:r>
            <w:r w:rsidRPr="007962D1">
              <w:rPr>
                <w:sz w:val="20"/>
                <w:szCs w:val="20"/>
                <w:lang w:val="ru-RU"/>
              </w:rPr>
              <w:t>и</w:t>
            </w:r>
            <w:r w:rsidRPr="007962D1">
              <w:rPr>
                <w:sz w:val="20"/>
                <w:szCs w:val="20"/>
                <w:lang w:val="ru-RU"/>
              </w:rPr>
              <w:t>тории общего пол</w:t>
            </w:r>
            <w:r w:rsidRPr="007962D1">
              <w:rPr>
                <w:sz w:val="20"/>
                <w:szCs w:val="20"/>
                <w:lang w:val="ru-RU"/>
              </w:rPr>
              <w:t>ь</w:t>
            </w:r>
            <w:r w:rsidRPr="007962D1">
              <w:rPr>
                <w:sz w:val="20"/>
                <w:szCs w:val="20"/>
                <w:lang w:val="ru-RU"/>
              </w:rPr>
              <w:t>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456935">
            <w:pPr>
              <w:pStyle w:val="aff6"/>
              <w:spacing w:after="4"/>
              <w:ind w:firstLine="0"/>
              <w:jc w:val="left"/>
              <w:rPr>
                <w:sz w:val="20"/>
                <w:szCs w:val="20"/>
                <w:lang w:val="ru-RU"/>
              </w:rPr>
            </w:pPr>
            <w:r w:rsidRPr="007962D1">
              <w:rPr>
                <w:sz w:val="20"/>
                <w:szCs w:val="20"/>
                <w:lang w:val="ru-RU"/>
              </w:rPr>
              <w:t>Расчетный показатель минимально допустимого уровня обеспеченности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456935">
            <w:pPr>
              <w:pStyle w:val="aff6"/>
              <w:spacing w:after="4"/>
              <w:ind w:firstLine="0"/>
              <w:rPr>
                <w:sz w:val="20"/>
                <w:szCs w:val="20"/>
                <w:lang w:val="ru-RU"/>
              </w:rPr>
            </w:pPr>
            <w:r>
              <w:rPr>
                <w:sz w:val="20"/>
                <w:szCs w:val="20"/>
                <w:lang w:val="ru-RU"/>
              </w:rPr>
              <w:t>М</w:t>
            </w:r>
            <w:r w:rsidRPr="007962D1">
              <w:rPr>
                <w:sz w:val="20"/>
                <w:szCs w:val="20"/>
                <w:lang w:val="ru-RU"/>
              </w:rPr>
              <w:t>инимальный показатель площа</w:t>
            </w:r>
            <w:r>
              <w:rPr>
                <w:sz w:val="20"/>
                <w:szCs w:val="20"/>
                <w:lang w:val="ru-RU"/>
              </w:rPr>
              <w:t>д</w:t>
            </w:r>
            <w:r w:rsidRPr="007962D1">
              <w:rPr>
                <w:sz w:val="20"/>
                <w:szCs w:val="20"/>
                <w:lang w:val="ru-RU"/>
              </w:rPr>
              <w:t xml:space="preserve">и озелененной территории общего пользования устанавливается </w:t>
            </w:r>
            <w:r>
              <w:rPr>
                <w:sz w:val="20"/>
                <w:szCs w:val="20"/>
                <w:lang w:val="ru-RU"/>
              </w:rPr>
              <w:t>в</w:t>
            </w:r>
            <w:r w:rsidRPr="007962D1">
              <w:rPr>
                <w:sz w:val="20"/>
                <w:szCs w:val="20"/>
                <w:lang w:val="ru-RU"/>
              </w:rPr>
              <w:t xml:space="preserve"> соответствии с таблицей 9.2 пункта 9.8 СП 42.13330.2016</w:t>
            </w:r>
            <w:r>
              <w:rPr>
                <w:sz w:val="20"/>
                <w:szCs w:val="20"/>
                <w:lang w:val="ru-RU"/>
              </w:rPr>
              <w:t xml:space="preserve"> и таблицей 1.3.9 РНГП Ставропол</w:t>
            </w:r>
            <w:r>
              <w:rPr>
                <w:sz w:val="20"/>
                <w:szCs w:val="20"/>
                <w:lang w:val="ru-RU"/>
              </w:rPr>
              <w:t>ь</w:t>
            </w:r>
            <w:r>
              <w:rPr>
                <w:sz w:val="20"/>
                <w:szCs w:val="20"/>
                <w:lang w:val="ru-RU"/>
              </w:rPr>
              <w:t>ского края</w:t>
            </w:r>
          </w:p>
        </w:tc>
      </w:tr>
      <w:tr w:rsidR="00950F29" w:rsidRPr="007962D1" w:rsidTr="00456935">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456935">
            <w:pPr>
              <w:ind w:firstLine="0"/>
              <w:jc w:val="left"/>
              <w:rPr>
                <w:rFonts w:eastAsia="Arial Unicode MS" w:cs="Times New Roman"/>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456935">
            <w:pPr>
              <w:pStyle w:val="aff6"/>
              <w:spacing w:after="4"/>
              <w:ind w:firstLine="0"/>
              <w:jc w:val="left"/>
              <w:rPr>
                <w:sz w:val="20"/>
                <w:szCs w:val="20"/>
                <w:lang w:val="ru-RU"/>
              </w:rPr>
            </w:pPr>
            <w:r w:rsidRPr="007962D1">
              <w:rPr>
                <w:sz w:val="20"/>
                <w:szCs w:val="20"/>
                <w:lang w:val="ru-RU"/>
              </w:rPr>
              <w:t>Расчетный показатель максимально допустимого уровня территориал</w:t>
            </w:r>
            <w:r w:rsidRPr="007962D1">
              <w:rPr>
                <w:sz w:val="20"/>
                <w:szCs w:val="20"/>
                <w:lang w:val="ru-RU"/>
              </w:rPr>
              <w:t>ь</w:t>
            </w:r>
            <w:r w:rsidRPr="007962D1">
              <w:rPr>
                <w:sz w:val="20"/>
                <w:szCs w:val="20"/>
                <w:lang w:val="ru-RU"/>
              </w:rPr>
              <w:t>ной доступности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950F29">
            <w:pPr>
              <w:pStyle w:val="aff6"/>
              <w:spacing w:after="4"/>
              <w:ind w:firstLine="0"/>
              <w:rPr>
                <w:sz w:val="20"/>
                <w:szCs w:val="20"/>
                <w:lang w:val="ru-RU"/>
              </w:rPr>
            </w:pPr>
            <w:r>
              <w:rPr>
                <w:sz w:val="20"/>
                <w:szCs w:val="20"/>
                <w:lang w:val="ru-RU"/>
              </w:rPr>
              <w:t>Транспортная доступность 15 мин. принята в соо</w:t>
            </w:r>
            <w:r>
              <w:rPr>
                <w:sz w:val="20"/>
                <w:szCs w:val="20"/>
                <w:lang w:val="ru-RU"/>
              </w:rPr>
              <w:t>т</w:t>
            </w:r>
            <w:r>
              <w:rPr>
                <w:sz w:val="20"/>
                <w:szCs w:val="20"/>
                <w:lang w:val="ru-RU"/>
              </w:rPr>
              <w:t>ветствии с таблицей 1.3.9 РНГП Ставропольского края</w:t>
            </w:r>
          </w:p>
        </w:tc>
      </w:tr>
      <w:tr w:rsidR="00950F29" w:rsidRPr="007962D1" w:rsidTr="002D758B">
        <w:trPr>
          <w:trHeight w:val="36"/>
        </w:trPr>
        <w:tc>
          <w:tcPr>
            <w:tcW w:w="1833"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BE3EB6">
            <w:pPr>
              <w:pStyle w:val="aff6"/>
              <w:spacing w:after="4"/>
              <w:ind w:firstLine="0"/>
              <w:jc w:val="left"/>
              <w:rPr>
                <w:sz w:val="20"/>
                <w:szCs w:val="20"/>
                <w:lang w:val="ru-RU"/>
              </w:rPr>
            </w:pPr>
            <w:r w:rsidRPr="00BE3EB6">
              <w:rPr>
                <w:sz w:val="20"/>
                <w:szCs w:val="20"/>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BE3EB6">
            <w:pPr>
              <w:pStyle w:val="aff6"/>
              <w:spacing w:after="4"/>
              <w:ind w:firstLine="0"/>
              <w:jc w:val="left"/>
              <w:rPr>
                <w:sz w:val="20"/>
                <w:szCs w:val="20"/>
                <w:lang w:val="ru-RU"/>
              </w:rPr>
            </w:pPr>
            <w:r w:rsidRPr="007962D1">
              <w:rPr>
                <w:sz w:val="20"/>
                <w:szCs w:val="20"/>
                <w:lang w:val="ru-RU"/>
              </w:rPr>
              <w:t>Расчетный показатель минимально допустимого уровня обеспеченности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950F29" w:rsidRDefault="00950F29" w:rsidP="00BE3EB6">
            <w:pPr>
              <w:pStyle w:val="aff6"/>
              <w:spacing w:after="4"/>
              <w:ind w:firstLine="0"/>
              <w:rPr>
                <w:sz w:val="20"/>
                <w:szCs w:val="20"/>
                <w:lang w:val="ru-RU"/>
              </w:rPr>
            </w:pPr>
            <w:r>
              <w:rPr>
                <w:sz w:val="20"/>
                <w:szCs w:val="20"/>
                <w:lang w:val="ru-RU"/>
              </w:rPr>
              <w:t>Не менее 1 объекта на 30 тыс. чел. принято согласно таблице 7</w:t>
            </w:r>
            <w:r w:rsidRPr="00950F29">
              <w:rPr>
                <w:iCs/>
                <w:color w:val="000000" w:themeColor="text1"/>
                <w:sz w:val="20"/>
                <w:szCs w:val="20"/>
                <w:lang w:val="ru-RU"/>
              </w:rPr>
              <w:t xml:space="preserve"> распоряжения Минкультуры России от 23.10.2023 №</w:t>
            </w:r>
            <w:r>
              <w:rPr>
                <w:iCs/>
                <w:color w:val="000000" w:themeColor="text1"/>
                <w:sz w:val="20"/>
                <w:szCs w:val="20"/>
              </w:rPr>
              <w:t> </w:t>
            </w:r>
            <w:r w:rsidRPr="00950F29">
              <w:rPr>
                <w:iCs/>
                <w:color w:val="000000" w:themeColor="text1"/>
                <w:sz w:val="20"/>
                <w:szCs w:val="20"/>
                <w:lang w:val="ru-RU"/>
              </w:rPr>
              <w:t>Р-2879</w:t>
            </w:r>
          </w:p>
        </w:tc>
      </w:tr>
      <w:tr w:rsidR="00950F29" w:rsidRPr="007962D1" w:rsidTr="002D758B">
        <w:trPr>
          <w:trHeight w:val="36"/>
        </w:trPr>
        <w:tc>
          <w:tcPr>
            <w:tcW w:w="1833"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BE3EB6">
            <w:pPr>
              <w:pStyle w:val="aff6"/>
              <w:spacing w:after="4"/>
              <w:ind w:firstLine="0"/>
              <w:jc w:val="left"/>
              <w:rPr>
                <w:sz w:val="20"/>
                <w:szCs w:val="20"/>
                <w:lang w:val="ru-RU"/>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Pr="007962D1" w:rsidRDefault="00950F29" w:rsidP="00BE3EB6">
            <w:pPr>
              <w:pStyle w:val="aff6"/>
              <w:spacing w:after="4"/>
              <w:ind w:firstLine="0"/>
              <w:jc w:val="left"/>
              <w:rPr>
                <w:sz w:val="20"/>
                <w:szCs w:val="20"/>
                <w:lang w:val="ru-RU"/>
              </w:rPr>
            </w:pPr>
            <w:r w:rsidRPr="007962D1">
              <w:rPr>
                <w:sz w:val="20"/>
                <w:szCs w:val="20"/>
                <w:lang w:val="ru-RU"/>
              </w:rPr>
              <w:t>Расчетный показатель максимально допустимого уровня территориал</w:t>
            </w:r>
            <w:r w:rsidRPr="007962D1">
              <w:rPr>
                <w:sz w:val="20"/>
                <w:szCs w:val="20"/>
                <w:lang w:val="ru-RU"/>
              </w:rPr>
              <w:t>ь</w:t>
            </w:r>
            <w:r w:rsidRPr="007962D1">
              <w:rPr>
                <w:sz w:val="20"/>
                <w:szCs w:val="20"/>
                <w:lang w:val="ru-RU"/>
              </w:rPr>
              <w:lastRenderedPageBreak/>
              <w:t>ной доступности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950F29" w:rsidRDefault="00950F29" w:rsidP="00BE3EB6">
            <w:pPr>
              <w:pStyle w:val="aff6"/>
              <w:spacing w:after="4"/>
              <w:ind w:firstLine="0"/>
              <w:rPr>
                <w:sz w:val="20"/>
                <w:szCs w:val="20"/>
                <w:lang w:val="ru-RU"/>
              </w:rPr>
            </w:pPr>
            <w:r>
              <w:rPr>
                <w:sz w:val="20"/>
                <w:szCs w:val="20"/>
                <w:lang w:val="ru-RU"/>
              </w:rPr>
              <w:lastRenderedPageBreak/>
              <w:t>Транспортная доступность не менее 40 мин. прин</w:t>
            </w:r>
            <w:r>
              <w:rPr>
                <w:sz w:val="20"/>
                <w:szCs w:val="20"/>
                <w:lang w:val="ru-RU"/>
              </w:rPr>
              <w:t>я</w:t>
            </w:r>
            <w:r>
              <w:rPr>
                <w:sz w:val="20"/>
                <w:szCs w:val="20"/>
                <w:lang w:val="ru-RU"/>
              </w:rPr>
              <w:t>та согласно таблице 7</w:t>
            </w:r>
            <w:r w:rsidRPr="00950F29">
              <w:rPr>
                <w:iCs/>
                <w:color w:val="000000" w:themeColor="text1"/>
                <w:sz w:val="20"/>
                <w:szCs w:val="20"/>
                <w:lang w:val="ru-RU"/>
              </w:rPr>
              <w:t xml:space="preserve"> распоряжения Минкультуры </w:t>
            </w:r>
            <w:r w:rsidRPr="00950F29">
              <w:rPr>
                <w:iCs/>
                <w:color w:val="000000" w:themeColor="text1"/>
                <w:sz w:val="20"/>
                <w:szCs w:val="20"/>
                <w:lang w:val="ru-RU"/>
              </w:rPr>
              <w:lastRenderedPageBreak/>
              <w:t>России от 23.10.2023 №</w:t>
            </w:r>
            <w:r>
              <w:rPr>
                <w:iCs/>
                <w:color w:val="000000" w:themeColor="text1"/>
                <w:sz w:val="20"/>
                <w:szCs w:val="20"/>
              </w:rPr>
              <w:t> </w:t>
            </w:r>
            <w:r w:rsidRPr="00950F29">
              <w:rPr>
                <w:iCs/>
                <w:color w:val="000000" w:themeColor="text1"/>
                <w:sz w:val="20"/>
                <w:szCs w:val="20"/>
                <w:lang w:val="ru-RU"/>
              </w:rPr>
              <w:t>Р-2879</w:t>
            </w:r>
            <w:r>
              <w:rPr>
                <w:sz w:val="20"/>
                <w:szCs w:val="20"/>
                <w:lang w:val="ru-RU"/>
              </w:rPr>
              <w:t xml:space="preserve"> </w:t>
            </w:r>
          </w:p>
        </w:tc>
      </w:tr>
      <w:tr w:rsidR="00BE3EB6" w:rsidRPr="007962D1" w:rsidTr="00BC019E">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pStyle w:val="aff6"/>
              <w:spacing w:after="4"/>
              <w:ind w:firstLine="0"/>
              <w:jc w:val="left"/>
              <w:rPr>
                <w:sz w:val="20"/>
                <w:szCs w:val="20"/>
                <w:lang w:val="ru-RU"/>
              </w:rPr>
            </w:pPr>
            <w:r w:rsidRPr="007962D1">
              <w:rPr>
                <w:sz w:val="20"/>
                <w:szCs w:val="20"/>
                <w:lang w:val="ru-RU"/>
              </w:rPr>
              <w:lastRenderedPageBreak/>
              <w:t>Площадки для игр детей, отдыха взрослого населения и занятий физкул</w:t>
            </w:r>
            <w:r w:rsidRPr="007962D1">
              <w:rPr>
                <w:sz w:val="20"/>
                <w:szCs w:val="20"/>
                <w:lang w:val="ru-RU"/>
              </w:rPr>
              <w:t>ь</w:t>
            </w:r>
            <w:r w:rsidRPr="007962D1">
              <w:rPr>
                <w:sz w:val="20"/>
                <w:szCs w:val="20"/>
                <w:lang w:val="ru-RU"/>
              </w:rPr>
              <w:t>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pStyle w:val="aff6"/>
              <w:spacing w:after="4"/>
              <w:ind w:firstLine="0"/>
              <w:jc w:val="left"/>
              <w:rPr>
                <w:sz w:val="20"/>
                <w:szCs w:val="20"/>
                <w:lang w:val="ru-RU"/>
              </w:rPr>
            </w:pPr>
            <w:r w:rsidRPr="007962D1">
              <w:rPr>
                <w:sz w:val="20"/>
                <w:szCs w:val="20"/>
                <w:lang w:val="ru-RU"/>
              </w:rPr>
              <w:t>Расчетный показатель минимально допустимого уровня обеспеченности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pStyle w:val="aff6"/>
              <w:spacing w:after="4"/>
              <w:ind w:firstLine="0"/>
              <w:rPr>
                <w:sz w:val="20"/>
                <w:szCs w:val="20"/>
                <w:lang w:val="ru-RU"/>
              </w:rPr>
            </w:pPr>
            <w:r w:rsidRPr="007962D1">
              <w:rPr>
                <w:sz w:val="20"/>
                <w:szCs w:val="20"/>
                <w:lang w:val="ru-RU"/>
              </w:rPr>
              <w:t>Площадь территории площадок различного назн</w:t>
            </w:r>
            <w:r w:rsidRPr="007962D1">
              <w:rPr>
                <w:sz w:val="20"/>
                <w:szCs w:val="20"/>
                <w:lang w:val="ru-RU"/>
              </w:rPr>
              <w:t>а</w:t>
            </w:r>
            <w:r w:rsidRPr="007962D1">
              <w:rPr>
                <w:sz w:val="20"/>
                <w:szCs w:val="20"/>
                <w:lang w:val="ru-RU"/>
              </w:rPr>
              <w:t>чения принята согласно таблице 8.1 СП 476.1325800.2020</w:t>
            </w:r>
          </w:p>
        </w:tc>
      </w:tr>
      <w:tr w:rsidR="00BE3EB6" w:rsidRPr="007962D1" w:rsidTr="00BC019E">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ind w:firstLine="0"/>
              <w:jc w:val="left"/>
              <w:rPr>
                <w:rFonts w:eastAsia="Arial Unicode MS" w:cs="Times New Roman"/>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pStyle w:val="aff6"/>
              <w:spacing w:after="4"/>
              <w:ind w:firstLine="0"/>
              <w:jc w:val="left"/>
              <w:rPr>
                <w:sz w:val="20"/>
                <w:szCs w:val="20"/>
                <w:lang w:val="ru-RU"/>
              </w:rPr>
            </w:pPr>
            <w:r w:rsidRPr="007962D1">
              <w:rPr>
                <w:sz w:val="20"/>
                <w:szCs w:val="20"/>
                <w:lang w:val="ru-RU"/>
              </w:rPr>
              <w:t>Расчетный показатель максимально допустимого уровня территориал</w:t>
            </w:r>
            <w:r w:rsidRPr="007962D1">
              <w:rPr>
                <w:sz w:val="20"/>
                <w:szCs w:val="20"/>
                <w:lang w:val="ru-RU"/>
              </w:rPr>
              <w:t>ь</w:t>
            </w:r>
            <w:r w:rsidRPr="007962D1">
              <w:rPr>
                <w:sz w:val="20"/>
                <w:szCs w:val="20"/>
                <w:lang w:val="ru-RU"/>
              </w:rPr>
              <w:t>ной доступности</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BE3EB6" w:rsidRPr="007962D1" w:rsidRDefault="00BE3EB6" w:rsidP="00BE3EB6">
            <w:pPr>
              <w:pStyle w:val="aff6"/>
              <w:spacing w:after="4"/>
              <w:ind w:firstLine="0"/>
              <w:rPr>
                <w:sz w:val="20"/>
                <w:szCs w:val="20"/>
                <w:lang w:val="ru-RU"/>
              </w:rPr>
            </w:pPr>
            <w:r w:rsidRPr="007962D1">
              <w:rPr>
                <w:sz w:val="20"/>
                <w:szCs w:val="20"/>
                <w:lang w:val="ru-RU"/>
              </w:rPr>
              <w:t>Пешеходная доступность до площадок различного назначения принята в соответствии с пунктом 7.5 СП 42.13330.2016</w:t>
            </w:r>
          </w:p>
        </w:tc>
      </w:tr>
    </w:tbl>
    <w:p w:rsidR="00BC500A" w:rsidRPr="00BC500A" w:rsidRDefault="00BC500A" w:rsidP="00BC500A">
      <w:pPr>
        <w:keepNext/>
        <w:spacing w:before="120"/>
        <w:jc w:val="right"/>
        <w:rPr>
          <w:bCs/>
          <w:iCs/>
        </w:rPr>
      </w:pPr>
      <w:bookmarkStart w:id="209" w:name="_Hlk145577710"/>
      <w:r w:rsidRPr="00BC500A">
        <w:rPr>
          <w:bCs/>
          <w:iCs/>
        </w:rPr>
        <w:t>Таблица 2.</w:t>
      </w:r>
      <w:r w:rsidR="00F75565">
        <w:rPr>
          <w:bCs/>
          <w:iCs/>
        </w:rPr>
        <w:t>19</w:t>
      </w:r>
    </w:p>
    <w:p w:rsidR="00BC500A" w:rsidRDefault="00BC500A" w:rsidP="00BC500A">
      <w:pPr>
        <w:pStyle w:val="5"/>
      </w:pPr>
      <w:r>
        <w:t>Объекты</w:t>
      </w:r>
      <w:r w:rsidRPr="0032678E">
        <w:t xml:space="preserve"> местного значения муниципального округа в области обеспечения первичных мер пожарной безопасности</w:t>
      </w:r>
    </w:p>
    <w:tbl>
      <w:tblPr>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2400"/>
        <w:gridCol w:w="2835"/>
        <w:gridCol w:w="4394"/>
      </w:tblGrid>
      <w:tr w:rsidR="00BC500A" w:rsidRPr="00BC500A" w:rsidTr="00D4042F">
        <w:trPr>
          <w:cantSplit/>
          <w:trHeight w:val="202"/>
          <w:tblHeader/>
        </w:trPr>
        <w:tc>
          <w:tcPr>
            <w:tcW w:w="2400" w:type="dxa"/>
            <w:shd w:val="clear" w:color="auto" w:fill="auto"/>
          </w:tcPr>
          <w:p w:rsidR="00BC500A" w:rsidRPr="00BC500A" w:rsidRDefault="00BC500A" w:rsidP="00BC019E">
            <w:pPr>
              <w:pStyle w:val="Default"/>
              <w:keepNext/>
              <w:jc w:val="center"/>
              <w:rPr>
                <w:iCs/>
                <w:sz w:val="20"/>
                <w:szCs w:val="20"/>
              </w:rPr>
            </w:pPr>
            <w:r w:rsidRPr="00BC500A">
              <w:rPr>
                <w:b/>
                <w:bCs/>
                <w:iCs/>
                <w:sz w:val="20"/>
                <w:szCs w:val="20"/>
              </w:rPr>
              <w:t>Наименование вида об</w:t>
            </w:r>
            <w:r w:rsidRPr="00BC500A">
              <w:rPr>
                <w:b/>
                <w:bCs/>
                <w:iCs/>
                <w:sz w:val="20"/>
                <w:szCs w:val="20"/>
              </w:rPr>
              <w:t>ъ</w:t>
            </w:r>
            <w:r w:rsidRPr="00BC500A">
              <w:rPr>
                <w:b/>
                <w:bCs/>
                <w:iCs/>
                <w:sz w:val="20"/>
                <w:szCs w:val="20"/>
              </w:rPr>
              <w:t>екта</w:t>
            </w:r>
          </w:p>
        </w:tc>
        <w:tc>
          <w:tcPr>
            <w:tcW w:w="2835" w:type="dxa"/>
            <w:shd w:val="clear" w:color="auto" w:fill="auto"/>
          </w:tcPr>
          <w:p w:rsidR="00BC500A" w:rsidRPr="00BC500A" w:rsidRDefault="00BC500A" w:rsidP="00BC019E">
            <w:pPr>
              <w:pStyle w:val="Default"/>
              <w:keepNext/>
              <w:jc w:val="center"/>
              <w:rPr>
                <w:b/>
                <w:bCs/>
                <w:iCs/>
                <w:sz w:val="20"/>
                <w:szCs w:val="20"/>
              </w:rPr>
            </w:pPr>
            <w:r w:rsidRPr="00BC500A">
              <w:rPr>
                <w:b/>
                <w:iCs/>
                <w:sz w:val="20"/>
                <w:szCs w:val="20"/>
              </w:rPr>
              <w:t>Тип расчетного показателя</w:t>
            </w:r>
          </w:p>
        </w:tc>
        <w:tc>
          <w:tcPr>
            <w:tcW w:w="4394" w:type="dxa"/>
            <w:shd w:val="clear" w:color="auto" w:fill="auto"/>
          </w:tcPr>
          <w:p w:rsidR="00BC500A" w:rsidRPr="00BC500A" w:rsidRDefault="00BC500A" w:rsidP="00BC019E">
            <w:pPr>
              <w:pStyle w:val="Default"/>
              <w:keepNext/>
              <w:jc w:val="center"/>
              <w:rPr>
                <w:iCs/>
                <w:sz w:val="20"/>
                <w:szCs w:val="20"/>
              </w:rPr>
            </w:pPr>
            <w:r w:rsidRPr="00BC500A">
              <w:rPr>
                <w:b/>
                <w:bCs/>
                <w:iCs/>
                <w:sz w:val="20"/>
                <w:szCs w:val="20"/>
              </w:rPr>
              <w:t>Обоснование расчетного показателя</w:t>
            </w:r>
          </w:p>
        </w:tc>
      </w:tr>
      <w:tr w:rsidR="00BC500A" w:rsidRPr="00BC500A" w:rsidTr="00D4042F">
        <w:trPr>
          <w:cantSplit/>
          <w:trHeight w:val="549"/>
        </w:trPr>
        <w:tc>
          <w:tcPr>
            <w:tcW w:w="2400" w:type="dxa"/>
            <w:vMerge w:val="restart"/>
            <w:shd w:val="clear" w:color="auto" w:fill="auto"/>
          </w:tcPr>
          <w:p w:rsidR="00BC500A" w:rsidRPr="00BC500A" w:rsidRDefault="00BC500A" w:rsidP="00BC019E">
            <w:pPr>
              <w:pStyle w:val="Default"/>
              <w:rPr>
                <w:iCs/>
                <w:sz w:val="20"/>
                <w:szCs w:val="20"/>
              </w:rPr>
            </w:pPr>
            <w:r w:rsidRPr="00BC500A">
              <w:rPr>
                <w:iCs/>
                <w:sz w:val="20"/>
                <w:szCs w:val="20"/>
              </w:rPr>
              <w:t>Подразделения пожарной охраны</w:t>
            </w:r>
          </w:p>
        </w:tc>
        <w:tc>
          <w:tcPr>
            <w:tcW w:w="2835" w:type="dxa"/>
            <w:shd w:val="clear" w:color="auto" w:fill="auto"/>
          </w:tcPr>
          <w:p w:rsidR="00BC500A" w:rsidRPr="00BC500A" w:rsidRDefault="00BC500A" w:rsidP="00BC019E">
            <w:pPr>
              <w:pStyle w:val="Default"/>
              <w:rPr>
                <w:iCs/>
                <w:sz w:val="20"/>
                <w:szCs w:val="20"/>
              </w:rPr>
            </w:pPr>
            <w:r w:rsidRPr="00BC500A">
              <w:rPr>
                <w:iCs/>
                <w:sz w:val="20"/>
                <w:szCs w:val="20"/>
              </w:rPr>
              <w:t>Расчетный показатель мин</w:t>
            </w:r>
            <w:r w:rsidRPr="00BC500A">
              <w:rPr>
                <w:iCs/>
                <w:sz w:val="20"/>
                <w:szCs w:val="20"/>
              </w:rPr>
              <w:t>и</w:t>
            </w:r>
            <w:r w:rsidRPr="00BC500A">
              <w:rPr>
                <w:iCs/>
                <w:sz w:val="20"/>
                <w:szCs w:val="20"/>
              </w:rPr>
              <w:t>мально допустимого уровня обеспеченности</w:t>
            </w:r>
          </w:p>
        </w:tc>
        <w:tc>
          <w:tcPr>
            <w:tcW w:w="4394" w:type="dxa"/>
            <w:shd w:val="clear" w:color="auto" w:fill="auto"/>
          </w:tcPr>
          <w:p w:rsidR="00BC500A" w:rsidRPr="00BC500A" w:rsidRDefault="00BC500A" w:rsidP="00BC019E">
            <w:pPr>
              <w:pStyle w:val="Default"/>
              <w:rPr>
                <w:iCs/>
                <w:sz w:val="20"/>
                <w:szCs w:val="20"/>
              </w:rPr>
            </w:pPr>
            <w:r w:rsidRPr="00BC500A">
              <w:rPr>
                <w:iCs/>
                <w:sz w:val="20"/>
                <w:szCs w:val="20"/>
              </w:rPr>
              <w:t>Количество подразделений пожарной охраны принимается в соответствии с СП 11.13130.2009</w:t>
            </w:r>
          </w:p>
        </w:tc>
      </w:tr>
      <w:tr w:rsidR="00BC500A" w:rsidRPr="00BC500A" w:rsidTr="00D4042F">
        <w:trPr>
          <w:cantSplit/>
          <w:trHeight w:val="36"/>
        </w:trPr>
        <w:tc>
          <w:tcPr>
            <w:tcW w:w="2400" w:type="dxa"/>
            <w:vMerge/>
            <w:shd w:val="clear" w:color="auto" w:fill="auto"/>
          </w:tcPr>
          <w:p w:rsidR="00BC500A" w:rsidRPr="00BC500A" w:rsidRDefault="00BC500A" w:rsidP="00BC019E">
            <w:pPr>
              <w:pStyle w:val="Default"/>
              <w:rPr>
                <w:iCs/>
                <w:sz w:val="20"/>
                <w:szCs w:val="20"/>
              </w:rPr>
            </w:pPr>
          </w:p>
        </w:tc>
        <w:tc>
          <w:tcPr>
            <w:tcW w:w="2835" w:type="dxa"/>
            <w:shd w:val="clear" w:color="auto" w:fill="auto"/>
          </w:tcPr>
          <w:p w:rsidR="00BC500A" w:rsidRPr="00BC500A" w:rsidRDefault="00BC500A" w:rsidP="00BC019E">
            <w:pPr>
              <w:pStyle w:val="Default"/>
              <w:rPr>
                <w:iCs/>
                <w:sz w:val="20"/>
                <w:szCs w:val="20"/>
              </w:rPr>
            </w:pPr>
            <w:r w:rsidRPr="00BC500A">
              <w:rPr>
                <w:iCs/>
                <w:sz w:val="20"/>
                <w:szCs w:val="20"/>
              </w:rPr>
              <w:t>Расчетный показатель макс</w:t>
            </w:r>
            <w:r w:rsidRPr="00BC500A">
              <w:rPr>
                <w:iCs/>
                <w:sz w:val="20"/>
                <w:szCs w:val="20"/>
              </w:rPr>
              <w:t>и</w:t>
            </w:r>
            <w:r w:rsidRPr="00BC500A">
              <w:rPr>
                <w:iCs/>
                <w:sz w:val="20"/>
                <w:szCs w:val="20"/>
              </w:rPr>
              <w:t>мально допустимого уровня территориальной доступности</w:t>
            </w:r>
          </w:p>
        </w:tc>
        <w:tc>
          <w:tcPr>
            <w:tcW w:w="4394" w:type="dxa"/>
            <w:shd w:val="clear" w:color="auto" w:fill="auto"/>
          </w:tcPr>
          <w:p w:rsidR="00BC500A" w:rsidRPr="00BC500A" w:rsidRDefault="00BC500A" w:rsidP="00BC019E">
            <w:pPr>
              <w:pStyle w:val="Default"/>
              <w:jc w:val="both"/>
              <w:rPr>
                <w:iCs/>
                <w:sz w:val="20"/>
                <w:szCs w:val="20"/>
              </w:rPr>
            </w:pPr>
            <w:r w:rsidRPr="00BC500A">
              <w:rPr>
                <w:iCs/>
                <w:sz w:val="20"/>
                <w:szCs w:val="20"/>
              </w:rPr>
              <w:t>Время прибытия не менее</w:t>
            </w:r>
            <w:r w:rsidR="00F75565">
              <w:rPr>
                <w:iCs/>
                <w:sz w:val="20"/>
                <w:szCs w:val="20"/>
              </w:rPr>
              <w:t xml:space="preserve"> 10 мин. в городском населенном пункте и</w:t>
            </w:r>
            <w:r w:rsidRPr="00BC500A">
              <w:rPr>
                <w:iCs/>
                <w:sz w:val="20"/>
                <w:szCs w:val="20"/>
              </w:rPr>
              <w:t xml:space="preserve"> 20 мин. в сельском населе</w:t>
            </w:r>
            <w:r w:rsidRPr="00BC500A">
              <w:rPr>
                <w:iCs/>
                <w:sz w:val="20"/>
                <w:szCs w:val="20"/>
              </w:rPr>
              <w:t>н</w:t>
            </w:r>
            <w:r w:rsidRPr="00BC500A">
              <w:rPr>
                <w:iCs/>
                <w:sz w:val="20"/>
                <w:szCs w:val="20"/>
              </w:rPr>
              <w:t>ном пункте принято согласно ст. 76 Федерального закона от 22.07.2008 № 123-ФЗ «Технический регламент о требованиях пожарной безопасности»</w:t>
            </w:r>
          </w:p>
        </w:tc>
      </w:tr>
      <w:tr w:rsidR="00BC500A" w:rsidRPr="00BC500A" w:rsidTr="00D4042F">
        <w:trPr>
          <w:cantSplit/>
          <w:trHeight w:val="36"/>
        </w:trPr>
        <w:tc>
          <w:tcPr>
            <w:tcW w:w="2400" w:type="dxa"/>
            <w:vMerge w:val="restart"/>
            <w:shd w:val="clear" w:color="auto" w:fill="auto"/>
          </w:tcPr>
          <w:p w:rsidR="00BC500A" w:rsidRPr="00BC500A" w:rsidRDefault="00BC500A" w:rsidP="00BC019E">
            <w:pPr>
              <w:pStyle w:val="Default"/>
              <w:rPr>
                <w:iCs/>
                <w:sz w:val="20"/>
                <w:szCs w:val="20"/>
              </w:rPr>
            </w:pPr>
            <w:r w:rsidRPr="00BC500A">
              <w:rPr>
                <w:iCs/>
                <w:sz w:val="20"/>
                <w:szCs w:val="20"/>
              </w:rPr>
              <w:t>Дороги (улицы, проезды) с обеспечением беспрепя</w:t>
            </w:r>
            <w:r w:rsidRPr="00BC500A">
              <w:rPr>
                <w:iCs/>
                <w:sz w:val="20"/>
                <w:szCs w:val="20"/>
              </w:rPr>
              <w:t>т</w:t>
            </w:r>
            <w:r w:rsidRPr="00BC500A">
              <w:rPr>
                <w:iCs/>
                <w:sz w:val="20"/>
                <w:szCs w:val="20"/>
              </w:rPr>
              <w:t>ственного проезда пожа</w:t>
            </w:r>
            <w:r w:rsidRPr="00BC500A">
              <w:rPr>
                <w:iCs/>
                <w:sz w:val="20"/>
                <w:szCs w:val="20"/>
              </w:rPr>
              <w:t>р</w:t>
            </w:r>
            <w:r w:rsidRPr="00BC500A">
              <w:rPr>
                <w:iCs/>
                <w:sz w:val="20"/>
                <w:szCs w:val="20"/>
              </w:rPr>
              <w:t>ной техники</w:t>
            </w:r>
          </w:p>
        </w:tc>
        <w:tc>
          <w:tcPr>
            <w:tcW w:w="2835" w:type="dxa"/>
            <w:shd w:val="clear" w:color="auto" w:fill="auto"/>
          </w:tcPr>
          <w:p w:rsidR="00BC500A" w:rsidRPr="00BC500A" w:rsidRDefault="00BC500A" w:rsidP="00BC019E">
            <w:pPr>
              <w:pStyle w:val="Default"/>
              <w:rPr>
                <w:iCs/>
                <w:sz w:val="20"/>
                <w:szCs w:val="20"/>
              </w:rPr>
            </w:pPr>
            <w:r w:rsidRPr="00BC500A">
              <w:rPr>
                <w:iCs/>
                <w:sz w:val="20"/>
                <w:szCs w:val="20"/>
              </w:rPr>
              <w:t>Расчетный показатель мин</w:t>
            </w:r>
            <w:r w:rsidRPr="00BC500A">
              <w:rPr>
                <w:iCs/>
                <w:sz w:val="20"/>
                <w:szCs w:val="20"/>
              </w:rPr>
              <w:t>и</w:t>
            </w:r>
            <w:r w:rsidRPr="00BC500A">
              <w:rPr>
                <w:iCs/>
                <w:sz w:val="20"/>
                <w:szCs w:val="20"/>
              </w:rPr>
              <w:t>мально допустимого уровня обеспеченности</w:t>
            </w:r>
          </w:p>
        </w:tc>
        <w:tc>
          <w:tcPr>
            <w:tcW w:w="4394" w:type="dxa"/>
            <w:shd w:val="clear" w:color="auto" w:fill="auto"/>
          </w:tcPr>
          <w:p w:rsidR="00BC500A" w:rsidRPr="00BC500A" w:rsidRDefault="00BC500A" w:rsidP="00BC019E">
            <w:pPr>
              <w:pStyle w:val="Default"/>
              <w:jc w:val="both"/>
              <w:rPr>
                <w:iCs/>
                <w:sz w:val="20"/>
                <w:szCs w:val="20"/>
              </w:rPr>
            </w:pPr>
            <w:r w:rsidRPr="00BC500A">
              <w:rPr>
                <w:iCs/>
                <w:sz w:val="20"/>
                <w:szCs w:val="20"/>
              </w:rPr>
              <w:t>Количество сторон здания для подъезда приним</w:t>
            </w:r>
            <w:r w:rsidRPr="00BC500A">
              <w:rPr>
                <w:iCs/>
                <w:sz w:val="20"/>
                <w:szCs w:val="20"/>
              </w:rPr>
              <w:t>а</w:t>
            </w:r>
            <w:r w:rsidRPr="00BC500A">
              <w:rPr>
                <w:iCs/>
                <w:sz w:val="20"/>
                <w:szCs w:val="20"/>
              </w:rPr>
              <w:t>ется в соответствии с СП 4.13130.2013</w:t>
            </w:r>
          </w:p>
        </w:tc>
      </w:tr>
      <w:tr w:rsidR="00BC500A" w:rsidRPr="00BC500A" w:rsidTr="00D4042F">
        <w:trPr>
          <w:cantSplit/>
          <w:trHeight w:val="36"/>
        </w:trPr>
        <w:tc>
          <w:tcPr>
            <w:tcW w:w="2400" w:type="dxa"/>
            <w:vMerge/>
            <w:shd w:val="clear" w:color="auto" w:fill="auto"/>
          </w:tcPr>
          <w:p w:rsidR="00BC500A" w:rsidRPr="00BC500A" w:rsidRDefault="00BC500A" w:rsidP="00BC019E">
            <w:pPr>
              <w:pStyle w:val="Default"/>
              <w:rPr>
                <w:iCs/>
                <w:sz w:val="20"/>
                <w:szCs w:val="20"/>
              </w:rPr>
            </w:pPr>
          </w:p>
        </w:tc>
        <w:tc>
          <w:tcPr>
            <w:tcW w:w="2835" w:type="dxa"/>
            <w:shd w:val="clear" w:color="auto" w:fill="auto"/>
          </w:tcPr>
          <w:p w:rsidR="00BC500A" w:rsidRPr="00BC500A" w:rsidRDefault="00BC500A" w:rsidP="00BC019E">
            <w:pPr>
              <w:pStyle w:val="Default"/>
              <w:rPr>
                <w:iCs/>
                <w:sz w:val="20"/>
                <w:szCs w:val="20"/>
              </w:rPr>
            </w:pPr>
            <w:r w:rsidRPr="00BC500A">
              <w:rPr>
                <w:iCs/>
                <w:sz w:val="20"/>
                <w:szCs w:val="20"/>
              </w:rPr>
              <w:t>Расчетный показатель макс</w:t>
            </w:r>
            <w:r w:rsidRPr="00BC500A">
              <w:rPr>
                <w:iCs/>
                <w:sz w:val="20"/>
                <w:szCs w:val="20"/>
              </w:rPr>
              <w:t>и</w:t>
            </w:r>
            <w:r w:rsidRPr="00BC500A">
              <w:rPr>
                <w:iCs/>
                <w:sz w:val="20"/>
                <w:szCs w:val="20"/>
              </w:rPr>
              <w:t>мально допустимого уровня территориальной доступности</w:t>
            </w:r>
          </w:p>
        </w:tc>
        <w:tc>
          <w:tcPr>
            <w:tcW w:w="4394" w:type="dxa"/>
            <w:shd w:val="clear" w:color="auto" w:fill="auto"/>
          </w:tcPr>
          <w:p w:rsidR="00BC500A" w:rsidRPr="00BC500A" w:rsidRDefault="00F75565" w:rsidP="00BC019E">
            <w:pPr>
              <w:pStyle w:val="Default"/>
              <w:jc w:val="both"/>
              <w:rPr>
                <w:iCs/>
                <w:sz w:val="20"/>
                <w:szCs w:val="20"/>
              </w:rPr>
            </w:pPr>
            <w:bookmarkStart w:id="210" w:name="_Hlk158736464"/>
            <w:r w:rsidRPr="00AC3AD9">
              <w:rPr>
                <w:iCs/>
                <w:color w:val="auto"/>
                <w:sz w:val="20"/>
                <w:szCs w:val="20"/>
              </w:rPr>
              <w:t>Максимальная протяженность тупикового прое</w:t>
            </w:r>
            <w:r w:rsidRPr="00AC3AD9">
              <w:rPr>
                <w:iCs/>
                <w:color w:val="auto"/>
                <w:sz w:val="20"/>
                <w:szCs w:val="20"/>
              </w:rPr>
              <w:t>з</w:t>
            </w:r>
            <w:r w:rsidRPr="00AC3AD9">
              <w:rPr>
                <w:iCs/>
                <w:color w:val="auto"/>
                <w:sz w:val="20"/>
                <w:szCs w:val="20"/>
              </w:rPr>
              <w:t>да 150 м принята согласно п. 8.</w:t>
            </w:r>
            <w:r>
              <w:rPr>
                <w:iCs/>
                <w:color w:val="auto"/>
                <w:sz w:val="20"/>
                <w:szCs w:val="20"/>
              </w:rPr>
              <w:t>1.11</w:t>
            </w:r>
            <w:r w:rsidRPr="00AC3AD9">
              <w:rPr>
                <w:iCs/>
                <w:color w:val="auto"/>
                <w:sz w:val="20"/>
                <w:szCs w:val="20"/>
              </w:rPr>
              <w:t xml:space="preserve"> СП 4.13130.2013</w:t>
            </w:r>
            <w:bookmarkEnd w:id="210"/>
          </w:p>
        </w:tc>
      </w:tr>
    </w:tbl>
    <w:p w:rsidR="00E53BE7" w:rsidRPr="00770589" w:rsidRDefault="00E53BE7" w:rsidP="00973C64">
      <w:pPr>
        <w:keepNext/>
        <w:spacing w:before="120"/>
        <w:jc w:val="right"/>
        <w:rPr>
          <w:bCs/>
          <w:iCs/>
        </w:rPr>
      </w:pPr>
      <w:r w:rsidRPr="00770589">
        <w:rPr>
          <w:bCs/>
          <w:iCs/>
        </w:rPr>
        <w:t>Таблица 2.</w:t>
      </w:r>
      <w:r w:rsidR="007C4814">
        <w:rPr>
          <w:bCs/>
          <w:iCs/>
        </w:rPr>
        <w:t>20</w:t>
      </w:r>
    </w:p>
    <w:p w:rsidR="00E53BE7" w:rsidRPr="00770589" w:rsidRDefault="00770589" w:rsidP="00770589">
      <w:pPr>
        <w:pStyle w:val="5"/>
      </w:pPr>
      <w:r>
        <w:t>Объекты</w:t>
      </w:r>
      <w:r w:rsidR="00E53BE7" w:rsidRPr="00770589">
        <w:t xml:space="preserve"> </w:t>
      </w:r>
      <w:r w:rsidR="00A05C55">
        <w:t xml:space="preserve">местного значения муниципального округа </w:t>
      </w:r>
      <w:r w:rsidR="00E53BE7" w:rsidRPr="00770589">
        <w:t xml:space="preserve">в области </w:t>
      </w:r>
      <w:r w:rsidR="00F86977">
        <w:t>охраны порядка</w:t>
      </w:r>
    </w:p>
    <w:tbl>
      <w:tblPr>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408"/>
        <w:gridCol w:w="2693"/>
        <w:gridCol w:w="5528"/>
      </w:tblGrid>
      <w:tr w:rsidR="00E53BE7" w:rsidRPr="00CC35FD" w:rsidTr="00BC4CFC">
        <w:trPr>
          <w:cantSplit/>
          <w:trHeight w:val="202"/>
          <w:tblHeader/>
        </w:trPr>
        <w:tc>
          <w:tcPr>
            <w:tcW w:w="1408" w:type="dxa"/>
            <w:shd w:val="clear" w:color="auto" w:fill="auto"/>
          </w:tcPr>
          <w:p w:rsidR="00E53BE7" w:rsidRPr="00770589" w:rsidRDefault="00E53BE7" w:rsidP="000D50DA">
            <w:pPr>
              <w:pStyle w:val="Default"/>
              <w:keepNext/>
              <w:jc w:val="center"/>
              <w:rPr>
                <w:iCs/>
                <w:sz w:val="20"/>
                <w:szCs w:val="20"/>
              </w:rPr>
            </w:pPr>
            <w:r w:rsidRPr="00770589">
              <w:rPr>
                <w:b/>
                <w:bCs/>
                <w:iCs/>
                <w:sz w:val="20"/>
                <w:szCs w:val="20"/>
              </w:rPr>
              <w:t>Наименование вида объекта</w:t>
            </w:r>
          </w:p>
        </w:tc>
        <w:tc>
          <w:tcPr>
            <w:tcW w:w="2693" w:type="dxa"/>
            <w:shd w:val="clear" w:color="auto" w:fill="auto"/>
          </w:tcPr>
          <w:p w:rsidR="00E53BE7" w:rsidRPr="00770589" w:rsidRDefault="00E53BE7" w:rsidP="000D50DA">
            <w:pPr>
              <w:pStyle w:val="Default"/>
              <w:keepNext/>
              <w:jc w:val="center"/>
              <w:rPr>
                <w:b/>
                <w:bCs/>
                <w:iCs/>
                <w:sz w:val="20"/>
                <w:szCs w:val="20"/>
              </w:rPr>
            </w:pPr>
            <w:r w:rsidRPr="00770589">
              <w:rPr>
                <w:b/>
                <w:iCs/>
                <w:sz w:val="20"/>
                <w:szCs w:val="20"/>
              </w:rPr>
              <w:t>Тип расчетного показателя</w:t>
            </w:r>
          </w:p>
        </w:tc>
        <w:tc>
          <w:tcPr>
            <w:tcW w:w="5528" w:type="dxa"/>
            <w:shd w:val="clear" w:color="auto" w:fill="auto"/>
          </w:tcPr>
          <w:p w:rsidR="00E53BE7" w:rsidRPr="00770589" w:rsidRDefault="00E53BE7" w:rsidP="000D50DA">
            <w:pPr>
              <w:pStyle w:val="Default"/>
              <w:keepNext/>
              <w:jc w:val="center"/>
              <w:rPr>
                <w:iCs/>
                <w:sz w:val="20"/>
                <w:szCs w:val="20"/>
              </w:rPr>
            </w:pPr>
            <w:r w:rsidRPr="00770589">
              <w:rPr>
                <w:b/>
                <w:bCs/>
                <w:iCs/>
                <w:sz w:val="20"/>
                <w:szCs w:val="20"/>
              </w:rPr>
              <w:t>Обоснование расчетного показателя</w:t>
            </w:r>
          </w:p>
        </w:tc>
      </w:tr>
      <w:tr w:rsidR="001B020B" w:rsidRPr="00CC35FD" w:rsidTr="00BC4CFC">
        <w:trPr>
          <w:cantSplit/>
          <w:trHeight w:val="549"/>
        </w:trPr>
        <w:tc>
          <w:tcPr>
            <w:tcW w:w="1408" w:type="dxa"/>
            <w:vMerge w:val="restart"/>
            <w:shd w:val="clear" w:color="auto" w:fill="auto"/>
          </w:tcPr>
          <w:p w:rsidR="001B020B" w:rsidRDefault="001B020B" w:rsidP="00F86977">
            <w:pPr>
              <w:pStyle w:val="Default"/>
              <w:rPr>
                <w:sz w:val="20"/>
                <w:szCs w:val="20"/>
              </w:rPr>
            </w:pPr>
            <w:r>
              <w:rPr>
                <w:sz w:val="20"/>
                <w:szCs w:val="20"/>
              </w:rPr>
              <w:t>Отдел полиции</w:t>
            </w:r>
          </w:p>
        </w:tc>
        <w:tc>
          <w:tcPr>
            <w:tcW w:w="2693" w:type="dxa"/>
            <w:shd w:val="clear" w:color="auto" w:fill="auto"/>
          </w:tcPr>
          <w:p w:rsidR="001B020B" w:rsidRPr="00CC35FD" w:rsidRDefault="001B020B" w:rsidP="00F86977">
            <w:pPr>
              <w:pStyle w:val="Default"/>
              <w:rPr>
                <w:sz w:val="20"/>
                <w:szCs w:val="20"/>
              </w:rPr>
            </w:pPr>
            <w:r w:rsidRPr="00CC35FD">
              <w:rPr>
                <w:sz w:val="20"/>
                <w:szCs w:val="20"/>
              </w:rPr>
              <w:t>Расчетный показатель мин</w:t>
            </w:r>
            <w:r w:rsidRPr="00CC35FD">
              <w:rPr>
                <w:sz w:val="20"/>
                <w:szCs w:val="20"/>
              </w:rPr>
              <w:t>и</w:t>
            </w:r>
            <w:r w:rsidRPr="00CC35FD">
              <w:rPr>
                <w:sz w:val="20"/>
                <w:szCs w:val="20"/>
              </w:rPr>
              <w:t>мально допустимого уровня обеспеченности</w:t>
            </w:r>
          </w:p>
        </w:tc>
        <w:tc>
          <w:tcPr>
            <w:tcW w:w="5528" w:type="dxa"/>
            <w:shd w:val="clear" w:color="auto" w:fill="auto"/>
          </w:tcPr>
          <w:p w:rsidR="001B020B" w:rsidRDefault="001B020B" w:rsidP="00F86977">
            <w:pPr>
              <w:pStyle w:val="aff6"/>
              <w:keepNext/>
              <w:ind w:firstLine="0"/>
              <w:rPr>
                <w:sz w:val="20"/>
                <w:szCs w:val="20"/>
                <w:lang w:val="ru-RU"/>
              </w:rPr>
            </w:pPr>
            <w:r>
              <w:rPr>
                <w:sz w:val="20"/>
                <w:szCs w:val="20"/>
                <w:lang w:val="ru-RU"/>
              </w:rPr>
              <w:t>Органы местного самоуправления муниципальных образов</w:t>
            </w:r>
            <w:r>
              <w:rPr>
                <w:sz w:val="20"/>
                <w:szCs w:val="20"/>
                <w:lang w:val="ru-RU"/>
              </w:rPr>
              <w:t>а</w:t>
            </w:r>
            <w:r>
              <w:rPr>
                <w:sz w:val="20"/>
                <w:szCs w:val="20"/>
                <w:lang w:val="ru-RU"/>
              </w:rPr>
              <w:t>ний в соответствии с п. 7 ст. 48 Федерального закона от 07.02.2011 № 3-ФЗ «О полиции», а также в соответствии с Ф</w:t>
            </w:r>
            <w:r>
              <w:rPr>
                <w:sz w:val="20"/>
                <w:szCs w:val="20"/>
                <w:lang w:val="ru-RU"/>
              </w:rPr>
              <w:t>е</w:t>
            </w:r>
            <w:r>
              <w:rPr>
                <w:sz w:val="20"/>
                <w:szCs w:val="20"/>
                <w:lang w:val="ru-RU"/>
              </w:rPr>
              <w:t xml:space="preserve">деральным законом № 131-ФЗ обеспечивают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 </w:t>
            </w:r>
          </w:p>
          <w:p w:rsidR="001B020B" w:rsidRDefault="001B020B" w:rsidP="00F86977">
            <w:pPr>
              <w:pStyle w:val="aff6"/>
              <w:keepNext/>
              <w:ind w:firstLine="0"/>
              <w:rPr>
                <w:sz w:val="20"/>
                <w:szCs w:val="20"/>
                <w:lang w:val="ru-RU"/>
              </w:rPr>
            </w:pPr>
            <w:r>
              <w:rPr>
                <w:sz w:val="20"/>
                <w:szCs w:val="20"/>
                <w:lang w:val="ru-RU"/>
              </w:rPr>
              <w:t>1 отдел полиции на муниципальный округ принято согласно</w:t>
            </w:r>
            <w:r w:rsidR="00953AEA">
              <w:rPr>
                <w:sz w:val="20"/>
                <w:szCs w:val="20"/>
                <w:lang w:val="ru-RU"/>
              </w:rPr>
              <w:t xml:space="preserve"> таблице П.1</w:t>
            </w:r>
            <w:r>
              <w:rPr>
                <w:sz w:val="20"/>
                <w:szCs w:val="20"/>
                <w:lang w:val="ru-RU"/>
              </w:rPr>
              <w:t xml:space="preserve"> </w:t>
            </w:r>
            <w:r w:rsidR="00953AEA">
              <w:rPr>
                <w:sz w:val="20"/>
                <w:szCs w:val="20"/>
                <w:lang w:val="ru-RU"/>
              </w:rPr>
              <w:t>приложению П СП 42.13330.2016.</w:t>
            </w:r>
          </w:p>
          <w:p w:rsidR="00953AEA" w:rsidRDefault="00953AEA" w:rsidP="00F86977">
            <w:pPr>
              <w:pStyle w:val="aff6"/>
              <w:keepNext/>
              <w:ind w:firstLine="0"/>
              <w:rPr>
                <w:sz w:val="20"/>
                <w:szCs w:val="20"/>
                <w:lang w:val="ru-RU"/>
              </w:rPr>
            </w:pPr>
            <w:r>
              <w:rPr>
                <w:sz w:val="20"/>
                <w:szCs w:val="20"/>
                <w:lang w:val="ru-RU"/>
              </w:rPr>
              <w:t>Площадь земельного участка не менее 1,2 га принята согласно таблице П.2 приложения П СП 42.13330.2016 (показатель для отдела 4 категории, соответствующий среднему городскому населенному пункту)</w:t>
            </w:r>
          </w:p>
        </w:tc>
      </w:tr>
      <w:tr w:rsidR="001B020B" w:rsidRPr="00CC35FD" w:rsidTr="00BC4CFC">
        <w:trPr>
          <w:cantSplit/>
          <w:trHeight w:val="549"/>
        </w:trPr>
        <w:tc>
          <w:tcPr>
            <w:tcW w:w="1408" w:type="dxa"/>
            <w:vMerge/>
            <w:shd w:val="clear" w:color="auto" w:fill="auto"/>
          </w:tcPr>
          <w:p w:rsidR="001B020B" w:rsidRDefault="001B020B" w:rsidP="00F86977">
            <w:pPr>
              <w:pStyle w:val="Default"/>
              <w:rPr>
                <w:sz w:val="20"/>
                <w:szCs w:val="20"/>
              </w:rPr>
            </w:pPr>
          </w:p>
        </w:tc>
        <w:tc>
          <w:tcPr>
            <w:tcW w:w="2693" w:type="dxa"/>
            <w:shd w:val="clear" w:color="auto" w:fill="auto"/>
          </w:tcPr>
          <w:p w:rsidR="001B020B" w:rsidRPr="00CC35FD" w:rsidRDefault="001B020B" w:rsidP="00F86977">
            <w:pPr>
              <w:pStyle w:val="Default"/>
              <w:rPr>
                <w:sz w:val="20"/>
                <w:szCs w:val="20"/>
              </w:rPr>
            </w:pPr>
            <w:r w:rsidRPr="00CC35FD">
              <w:rPr>
                <w:sz w:val="20"/>
                <w:szCs w:val="20"/>
              </w:rPr>
              <w:t>Расчетный показатель макс</w:t>
            </w:r>
            <w:r w:rsidRPr="00CC35FD">
              <w:rPr>
                <w:sz w:val="20"/>
                <w:szCs w:val="20"/>
              </w:rPr>
              <w:t>и</w:t>
            </w:r>
            <w:r w:rsidRPr="00CC35FD">
              <w:rPr>
                <w:sz w:val="20"/>
                <w:szCs w:val="20"/>
              </w:rPr>
              <w:t>мально допустимого уровня территориальной доступности</w:t>
            </w:r>
          </w:p>
        </w:tc>
        <w:tc>
          <w:tcPr>
            <w:tcW w:w="5528" w:type="dxa"/>
            <w:shd w:val="clear" w:color="auto" w:fill="auto"/>
          </w:tcPr>
          <w:p w:rsidR="001B020B" w:rsidRDefault="001B020B" w:rsidP="00F86977">
            <w:pPr>
              <w:pStyle w:val="aff6"/>
              <w:keepNext/>
              <w:ind w:firstLine="0"/>
              <w:jc w:val="center"/>
              <w:rPr>
                <w:sz w:val="20"/>
                <w:szCs w:val="20"/>
                <w:lang w:val="ru-RU"/>
              </w:rPr>
            </w:pPr>
            <w:r>
              <w:rPr>
                <w:sz w:val="20"/>
                <w:szCs w:val="20"/>
                <w:lang w:val="ru-RU"/>
              </w:rPr>
              <w:t>Не нормируется</w:t>
            </w:r>
          </w:p>
        </w:tc>
      </w:tr>
      <w:tr w:rsidR="00F86977" w:rsidRPr="00CC35FD" w:rsidTr="00BC4CFC">
        <w:trPr>
          <w:cantSplit/>
          <w:trHeight w:val="549"/>
        </w:trPr>
        <w:tc>
          <w:tcPr>
            <w:tcW w:w="1408" w:type="dxa"/>
            <w:vMerge w:val="restart"/>
            <w:shd w:val="clear" w:color="auto" w:fill="auto"/>
          </w:tcPr>
          <w:p w:rsidR="00F86977" w:rsidRPr="00CC35FD" w:rsidRDefault="00F86977" w:rsidP="00F86977">
            <w:pPr>
              <w:pStyle w:val="Default"/>
              <w:rPr>
                <w:sz w:val="20"/>
                <w:szCs w:val="20"/>
              </w:rPr>
            </w:pPr>
            <w:r>
              <w:rPr>
                <w:sz w:val="20"/>
                <w:szCs w:val="20"/>
              </w:rPr>
              <w:lastRenderedPageBreak/>
              <w:t>Участковые пункты пол</w:t>
            </w:r>
            <w:r>
              <w:rPr>
                <w:sz w:val="20"/>
                <w:szCs w:val="20"/>
              </w:rPr>
              <w:t>и</w:t>
            </w:r>
            <w:r>
              <w:rPr>
                <w:sz w:val="20"/>
                <w:szCs w:val="20"/>
              </w:rPr>
              <w:t>ции</w:t>
            </w:r>
          </w:p>
        </w:tc>
        <w:tc>
          <w:tcPr>
            <w:tcW w:w="2693" w:type="dxa"/>
            <w:shd w:val="clear" w:color="auto" w:fill="auto"/>
          </w:tcPr>
          <w:p w:rsidR="00F86977" w:rsidRPr="00CC35FD" w:rsidRDefault="00F86977" w:rsidP="00F86977">
            <w:pPr>
              <w:pStyle w:val="Default"/>
              <w:rPr>
                <w:sz w:val="20"/>
                <w:szCs w:val="20"/>
              </w:rPr>
            </w:pPr>
            <w:r w:rsidRPr="00CC35FD">
              <w:rPr>
                <w:sz w:val="20"/>
                <w:szCs w:val="20"/>
              </w:rPr>
              <w:t>Расчетный показатель мин</w:t>
            </w:r>
            <w:r w:rsidRPr="00CC35FD">
              <w:rPr>
                <w:sz w:val="20"/>
                <w:szCs w:val="20"/>
              </w:rPr>
              <w:t>и</w:t>
            </w:r>
            <w:r w:rsidRPr="00CC35FD">
              <w:rPr>
                <w:sz w:val="20"/>
                <w:szCs w:val="20"/>
              </w:rPr>
              <w:t>мально допустимого уровня обеспеченности</w:t>
            </w:r>
          </w:p>
        </w:tc>
        <w:tc>
          <w:tcPr>
            <w:tcW w:w="5528" w:type="dxa"/>
            <w:shd w:val="clear" w:color="auto" w:fill="auto"/>
          </w:tcPr>
          <w:p w:rsidR="000273CB" w:rsidRDefault="000273CB" w:rsidP="000273CB">
            <w:pPr>
              <w:pStyle w:val="aff6"/>
              <w:keepNext/>
              <w:ind w:firstLine="0"/>
              <w:rPr>
                <w:bCs/>
                <w:iCs/>
                <w:sz w:val="20"/>
                <w:szCs w:val="20"/>
                <w:lang w:val="ru-RU"/>
              </w:rPr>
            </w:pPr>
            <w:r>
              <w:rPr>
                <w:sz w:val="20"/>
                <w:szCs w:val="20"/>
                <w:lang w:val="ru-RU"/>
              </w:rPr>
              <w:t>В соответствии с п. 3 приложения 1 приказа Министерства внутренних дел Российской Федерации от 29.03.2019 № 205 «О несении службы участковым уполномоченным полиции на о</w:t>
            </w:r>
            <w:r>
              <w:rPr>
                <w:sz w:val="20"/>
                <w:szCs w:val="20"/>
                <w:lang w:val="ru-RU"/>
              </w:rPr>
              <w:t>б</w:t>
            </w:r>
            <w:r>
              <w:rPr>
                <w:sz w:val="20"/>
                <w:szCs w:val="20"/>
                <w:lang w:val="ru-RU"/>
              </w:rPr>
              <w:t>служиваемом административном участке и организации этой деятельности» з</w:t>
            </w:r>
            <w:r>
              <w:rPr>
                <w:bCs/>
                <w:iCs/>
                <w:sz w:val="20"/>
                <w:szCs w:val="20"/>
                <w:lang w:val="ru-RU"/>
              </w:rPr>
              <w:t>а участковым уполномоченным полиции пр</w:t>
            </w:r>
            <w:r>
              <w:rPr>
                <w:bCs/>
                <w:iCs/>
                <w:sz w:val="20"/>
                <w:szCs w:val="20"/>
                <w:lang w:val="ru-RU"/>
              </w:rPr>
              <w:t>и</w:t>
            </w:r>
            <w:r>
              <w:rPr>
                <w:bCs/>
                <w:iCs/>
                <w:sz w:val="20"/>
                <w:szCs w:val="20"/>
                <w:lang w:val="ru-RU"/>
              </w:rPr>
              <w:t xml:space="preserve">казом начальника территориального органа МВД России на районном уровне закрепляется административный участок. </w:t>
            </w:r>
          </w:p>
          <w:p w:rsidR="000273CB" w:rsidRDefault="000273CB" w:rsidP="000273CB">
            <w:pPr>
              <w:pStyle w:val="Default"/>
              <w:rPr>
                <w:sz w:val="20"/>
                <w:szCs w:val="20"/>
              </w:rPr>
            </w:pPr>
            <w:r>
              <w:rPr>
                <w:sz w:val="20"/>
                <w:szCs w:val="20"/>
              </w:rPr>
              <w:t>Р</w:t>
            </w:r>
            <w:r w:rsidRPr="006E7849">
              <w:rPr>
                <w:sz w:val="20"/>
                <w:szCs w:val="20"/>
              </w:rPr>
              <w:t xml:space="preserve">азмеры и границы </w:t>
            </w:r>
            <w:r>
              <w:rPr>
                <w:sz w:val="20"/>
                <w:szCs w:val="20"/>
              </w:rPr>
              <w:t xml:space="preserve">административного участка </w:t>
            </w:r>
            <w:r w:rsidRPr="006E7849">
              <w:rPr>
                <w:sz w:val="20"/>
                <w:szCs w:val="20"/>
              </w:rPr>
              <w:t>определяются</w:t>
            </w:r>
            <w:r>
              <w:rPr>
                <w:sz w:val="20"/>
                <w:szCs w:val="20"/>
              </w:rPr>
              <w:t xml:space="preserve"> т</w:t>
            </w:r>
            <w:r w:rsidRPr="006E7849">
              <w:rPr>
                <w:sz w:val="20"/>
                <w:szCs w:val="20"/>
              </w:rPr>
              <w:t>ерриториальн</w:t>
            </w:r>
            <w:r>
              <w:rPr>
                <w:sz w:val="20"/>
                <w:szCs w:val="20"/>
              </w:rPr>
              <w:t>ыми</w:t>
            </w:r>
            <w:r w:rsidRPr="006E7849">
              <w:rPr>
                <w:sz w:val="20"/>
                <w:szCs w:val="20"/>
              </w:rPr>
              <w:t xml:space="preserve"> органа</w:t>
            </w:r>
            <w:r>
              <w:rPr>
                <w:sz w:val="20"/>
                <w:szCs w:val="20"/>
              </w:rPr>
              <w:t>ми</w:t>
            </w:r>
            <w:r w:rsidRPr="006E7849">
              <w:rPr>
                <w:sz w:val="20"/>
                <w:szCs w:val="20"/>
              </w:rPr>
              <w:t xml:space="preserve"> МВД России: в город</w:t>
            </w:r>
            <w:r>
              <w:rPr>
                <w:sz w:val="20"/>
                <w:szCs w:val="20"/>
              </w:rPr>
              <w:t>е</w:t>
            </w:r>
            <w:r w:rsidRPr="006E7849">
              <w:rPr>
                <w:sz w:val="20"/>
                <w:szCs w:val="20"/>
              </w:rPr>
              <w:t xml:space="preserve"> </w:t>
            </w:r>
            <w:r>
              <w:rPr>
                <w:sz w:val="20"/>
                <w:szCs w:val="20"/>
              </w:rPr>
              <w:t>–</w:t>
            </w:r>
            <w:r w:rsidRPr="006E7849">
              <w:rPr>
                <w:sz w:val="20"/>
                <w:szCs w:val="20"/>
              </w:rPr>
              <w:t xml:space="preserve"> исходя из численности проживающего населения и граждан, состо</w:t>
            </w:r>
            <w:r w:rsidRPr="006E7849">
              <w:rPr>
                <w:sz w:val="20"/>
                <w:szCs w:val="20"/>
              </w:rPr>
              <w:t>я</w:t>
            </w:r>
            <w:r w:rsidRPr="006E7849">
              <w:rPr>
                <w:sz w:val="20"/>
                <w:szCs w:val="20"/>
              </w:rPr>
              <w:t>щих на профилактическом учете, состояния оперативной о</w:t>
            </w:r>
            <w:r w:rsidRPr="006E7849">
              <w:rPr>
                <w:sz w:val="20"/>
                <w:szCs w:val="20"/>
              </w:rPr>
              <w:t>б</w:t>
            </w:r>
            <w:r w:rsidRPr="006E7849">
              <w:rPr>
                <w:sz w:val="20"/>
                <w:szCs w:val="20"/>
              </w:rPr>
              <w:t>становки, особенностей административно-территориального деления муниципальных образований, в сельской местности</w:t>
            </w:r>
            <w:r>
              <w:rPr>
                <w:sz w:val="20"/>
                <w:szCs w:val="20"/>
              </w:rPr>
              <w:t xml:space="preserve"> –</w:t>
            </w:r>
            <w:r w:rsidRPr="006E7849">
              <w:rPr>
                <w:sz w:val="20"/>
                <w:szCs w:val="20"/>
              </w:rPr>
              <w:t xml:space="preserve"> в границах одного или нескольких объединенных общей те</w:t>
            </w:r>
            <w:r w:rsidRPr="006E7849">
              <w:rPr>
                <w:sz w:val="20"/>
                <w:szCs w:val="20"/>
              </w:rPr>
              <w:t>р</w:t>
            </w:r>
            <w:r w:rsidRPr="006E7849">
              <w:rPr>
                <w:sz w:val="20"/>
                <w:szCs w:val="20"/>
              </w:rPr>
              <w:t>риторией сельских населенных пунктов</w:t>
            </w:r>
            <w:r>
              <w:rPr>
                <w:sz w:val="20"/>
                <w:szCs w:val="20"/>
              </w:rPr>
              <w:t>.</w:t>
            </w:r>
          </w:p>
          <w:p w:rsidR="006300A9" w:rsidRPr="00CC35FD" w:rsidRDefault="000273CB" w:rsidP="000273CB">
            <w:pPr>
              <w:pStyle w:val="Default"/>
              <w:rPr>
                <w:sz w:val="20"/>
                <w:szCs w:val="20"/>
              </w:rPr>
            </w:pPr>
            <w:r>
              <w:rPr>
                <w:sz w:val="20"/>
                <w:szCs w:val="20"/>
              </w:rPr>
              <w:t>Согласно таблице П.4 приложения П СП 42.13330.2016</w:t>
            </w:r>
            <w:r w:rsidRPr="00F86977">
              <w:rPr>
                <w:sz w:val="20"/>
                <w:szCs w:val="20"/>
              </w:rPr>
              <w:t xml:space="preserve"> 1</w:t>
            </w:r>
            <w:r>
              <w:rPr>
                <w:sz w:val="20"/>
                <w:szCs w:val="20"/>
              </w:rPr>
              <w:t xml:space="preserve"> </w:t>
            </w:r>
            <w:r w:rsidRPr="00F86977">
              <w:rPr>
                <w:sz w:val="20"/>
                <w:szCs w:val="20"/>
              </w:rPr>
              <w:t>уч</w:t>
            </w:r>
            <w:r w:rsidRPr="00F86977">
              <w:rPr>
                <w:sz w:val="20"/>
                <w:szCs w:val="20"/>
              </w:rPr>
              <w:t>а</w:t>
            </w:r>
            <w:r w:rsidRPr="00F86977">
              <w:rPr>
                <w:sz w:val="20"/>
                <w:szCs w:val="20"/>
              </w:rPr>
              <w:t>стковый уполномоченный полиции</w:t>
            </w:r>
            <w:r>
              <w:rPr>
                <w:sz w:val="20"/>
                <w:szCs w:val="20"/>
              </w:rPr>
              <w:t xml:space="preserve"> предусматривается</w:t>
            </w:r>
            <w:r w:rsidRPr="00F86977">
              <w:rPr>
                <w:sz w:val="20"/>
                <w:szCs w:val="20"/>
              </w:rPr>
              <w:t xml:space="preserve"> на 2,8-3,0 тыс. человек постоянно проживающего населения</w:t>
            </w:r>
          </w:p>
        </w:tc>
      </w:tr>
      <w:tr w:rsidR="00F86977" w:rsidRPr="00CC35FD" w:rsidTr="00BC4CFC">
        <w:trPr>
          <w:cantSplit/>
          <w:trHeight w:val="36"/>
        </w:trPr>
        <w:tc>
          <w:tcPr>
            <w:tcW w:w="1408" w:type="dxa"/>
            <w:vMerge/>
            <w:shd w:val="clear" w:color="auto" w:fill="auto"/>
          </w:tcPr>
          <w:p w:rsidR="00F86977" w:rsidRPr="00CC35FD" w:rsidRDefault="00F86977" w:rsidP="00F86977">
            <w:pPr>
              <w:pStyle w:val="Default"/>
              <w:rPr>
                <w:sz w:val="20"/>
                <w:szCs w:val="20"/>
              </w:rPr>
            </w:pPr>
          </w:p>
        </w:tc>
        <w:tc>
          <w:tcPr>
            <w:tcW w:w="2693" w:type="dxa"/>
            <w:shd w:val="clear" w:color="auto" w:fill="auto"/>
          </w:tcPr>
          <w:p w:rsidR="00F86977" w:rsidRPr="00CC35FD" w:rsidRDefault="00F86977" w:rsidP="00F86977">
            <w:pPr>
              <w:pStyle w:val="Default"/>
              <w:rPr>
                <w:sz w:val="20"/>
                <w:szCs w:val="20"/>
              </w:rPr>
            </w:pPr>
            <w:r w:rsidRPr="00CC35FD">
              <w:rPr>
                <w:sz w:val="20"/>
                <w:szCs w:val="20"/>
              </w:rPr>
              <w:t>Расчетный показатель макс</w:t>
            </w:r>
            <w:r w:rsidRPr="00CC35FD">
              <w:rPr>
                <w:sz w:val="20"/>
                <w:szCs w:val="20"/>
              </w:rPr>
              <w:t>и</w:t>
            </w:r>
            <w:r w:rsidRPr="00CC35FD">
              <w:rPr>
                <w:sz w:val="20"/>
                <w:szCs w:val="20"/>
              </w:rPr>
              <w:t>мально допустимого уровня территориальной доступности</w:t>
            </w:r>
          </w:p>
        </w:tc>
        <w:tc>
          <w:tcPr>
            <w:tcW w:w="5528" w:type="dxa"/>
            <w:shd w:val="clear" w:color="auto" w:fill="auto"/>
          </w:tcPr>
          <w:p w:rsidR="00F86977" w:rsidRPr="00CC35FD" w:rsidRDefault="00953AEA" w:rsidP="00953AEA">
            <w:pPr>
              <w:pStyle w:val="Default"/>
              <w:rPr>
                <w:sz w:val="20"/>
                <w:szCs w:val="20"/>
              </w:rPr>
            </w:pPr>
            <w:r>
              <w:rPr>
                <w:sz w:val="20"/>
                <w:szCs w:val="20"/>
              </w:rPr>
              <w:t>В соответствии с примечанием к таблице П.4 приложения П СП 42.13330.2016</w:t>
            </w:r>
            <w:r w:rsidRPr="00F86977">
              <w:rPr>
                <w:sz w:val="20"/>
                <w:szCs w:val="20"/>
              </w:rPr>
              <w:t xml:space="preserve"> </w:t>
            </w:r>
            <w:r>
              <w:rPr>
                <w:sz w:val="20"/>
                <w:szCs w:val="20"/>
              </w:rPr>
              <w:t>р</w:t>
            </w:r>
            <w:r w:rsidRPr="00953AEA">
              <w:rPr>
                <w:sz w:val="20"/>
                <w:szCs w:val="20"/>
              </w:rPr>
              <w:t>адиус обслуживания участкового пункта полиции в условиях городского населенного пункта следует устанавливать в 1 - 1,5 км до самого дальнего объекта участка. Допускается 1 участковый уполномоченный на сельский нас</w:t>
            </w:r>
            <w:r w:rsidRPr="00953AEA">
              <w:rPr>
                <w:sz w:val="20"/>
                <w:szCs w:val="20"/>
              </w:rPr>
              <w:t>е</w:t>
            </w:r>
            <w:r w:rsidRPr="00953AEA">
              <w:rPr>
                <w:sz w:val="20"/>
                <w:szCs w:val="20"/>
              </w:rPr>
              <w:t>ленный пункт.</w:t>
            </w:r>
          </w:p>
        </w:tc>
      </w:tr>
      <w:bookmarkEnd w:id="209"/>
    </w:tbl>
    <w:p w:rsidR="001D12BF" w:rsidRDefault="001D12BF">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211" w:name="_Toc146292296"/>
      <w:r w:rsidRPr="00FA7643">
        <w:lastRenderedPageBreak/>
        <w:t>Правила и область применения расчетных показателей</w:t>
      </w:r>
      <w:bookmarkEnd w:id="211"/>
    </w:p>
    <w:p w:rsidR="00974099" w:rsidRPr="00722162" w:rsidRDefault="00974099" w:rsidP="00974099">
      <w:pPr>
        <w:pStyle w:val="21"/>
        <w:numPr>
          <w:ilvl w:val="1"/>
          <w:numId w:val="13"/>
        </w:numPr>
        <w:ind w:left="0" w:firstLine="0"/>
      </w:pPr>
      <w:bookmarkStart w:id="212" w:name="_Toc498871958"/>
      <w:bookmarkStart w:id="213" w:name="_Toc146292297"/>
      <w:bookmarkStart w:id="214" w:name="OLE_LINK748"/>
      <w:bookmarkStart w:id="215" w:name="OLE_LINK553"/>
      <w:bookmarkStart w:id="216" w:name="OLE_LINK554"/>
      <w:r w:rsidRPr="00722162">
        <w:t>Область применения расчетных показателей</w:t>
      </w:r>
      <w:bookmarkEnd w:id="212"/>
      <w:bookmarkEnd w:id="213"/>
    </w:p>
    <w:bookmarkEnd w:id="214"/>
    <w:bookmarkEnd w:id="215"/>
    <w:bookmarkEnd w:id="216"/>
    <w:p w:rsidR="006300A9" w:rsidRPr="00E31E0E" w:rsidRDefault="006300A9" w:rsidP="006300A9">
      <w:pPr>
        <w:pStyle w:val="aff6"/>
        <w:rPr>
          <w:color w:val="000000" w:themeColor="text1"/>
          <w:lang w:val="ru-RU"/>
        </w:rPr>
      </w:pPr>
      <w:r w:rsidRPr="00E31E0E">
        <w:rPr>
          <w:color w:val="000000" w:themeColor="text1"/>
          <w:lang w:val="ru-RU"/>
        </w:rPr>
        <w:t xml:space="preserve">Действие местных нормативов градостроительного проектирования </w:t>
      </w:r>
      <w:r w:rsidR="00A376A8">
        <w:rPr>
          <w:color w:val="000000" w:themeColor="text1"/>
          <w:lang w:val="ru-RU"/>
        </w:rPr>
        <w:t>Георгиевск</w:t>
      </w:r>
      <w:r>
        <w:rPr>
          <w:color w:val="000000" w:themeColor="text1"/>
          <w:lang w:val="ru-RU"/>
        </w:rPr>
        <w:t xml:space="preserve">ого муниципального округа </w:t>
      </w:r>
      <w:r w:rsidR="00A376A8">
        <w:rPr>
          <w:color w:val="000000" w:themeColor="text1"/>
          <w:lang w:val="ru-RU"/>
        </w:rPr>
        <w:t>Ставропольского края</w:t>
      </w:r>
      <w:r w:rsidRPr="00E31E0E">
        <w:rPr>
          <w:color w:val="000000" w:themeColor="text1"/>
          <w:lang w:val="ru-RU"/>
        </w:rPr>
        <w:t xml:space="preserve"> распространяется на всю территорию </w:t>
      </w:r>
      <w:r w:rsidR="00A376A8">
        <w:rPr>
          <w:color w:val="000000" w:themeColor="text1"/>
          <w:lang w:val="ru-RU"/>
        </w:rPr>
        <w:t>Георг</w:t>
      </w:r>
      <w:r w:rsidR="00A376A8">
        <w:rPr>
          <w:color w:val="000000" w:themeColor="text1"/>
          <w:lang w:val="ru-RU"/>
        </w:rPr>
        <w:t>и</w:t>
      </w:r>
      <w:r w:rsidR="00A376A8">
        <w:rPr>
          <w:color w:val="000000" w:themeColor="text1"/>
          <w:lang w:val="ru-RU"/>
        </w:rPr>
        <w:t>евск</w:t>
      </w:r>
      <w:r>
        <w:rPr>
          <w:color w:val="000000" w:themeColor="text1"/>
          <w:lang w:val="ru-RU"/>
        </w:rPr>
        <w:t>ого муниципального округа</w:t>
      </w:r>
      <w:r w:rsidRPr="00E31E0E">
        <w:rPr>
          <w:color w:val="000000" w:themeColor="text1"/>
          <w:lang w:val="ru-RU"/>
        </w:rPr>
        <w:t>; на правоотношения, возникшие после утверждения насто</w:t>
      </w:r>
      <w:r w:rsidRPr="00E31E0E">
        <w:rPr>
          <w:color w:val="000000" w:themeColor="text1"/>
          <w:lang w:val="ru-RU"/>
        </w:rPr>
        <w:t>я</w:t>
      </w:r>
      <w:r w:rsidRPr="00E31E0E">
        <w:rPr>
          <w:color w:val="000000" w:themeColor="text1"/>
          <w:lang w:val="ru-RU"/>
        </w:rPr>
        <w:t xml:space="preserve">щих МНГП. </w:t>
      </w:r>
    </w:p>
    <w:p w:rsidR="006300A9" w:rsidRPr="00E31E0E" w:rsidRDefault="006300A9" w:rsidP="006300A9">
      <w:pPr>
        <w:pStyle w:val="aff6"/>
        <w:rPr>
          <w:color w:val="000000" w:themeColor="text1"/>
          <w:lang w:val="ru-RU"/>
        </w:rPr>
      </w:pPr>
      <w:r w:rsidRPr="00E31E0E">
        <w:rPr>
          <w:color w:val="000000" w:themeColor="text1"/>
          <w:lang w:val="ru-RU"/>
        </w:rPr>
        <w:t xml:space="preserve">Настоящие МНГП </w:t>
      </w:r>
      <w:r w:rsidR="00A376A8">
        <w:rPr>
          <w:color w:val="000000" w:themeColor="text1"/>
          <w:lang w:val="ru-RU"/>
        </w:rPr>
        <w:t>Георгиевск</w:t>
      </w:r>
      <w:r>
        <w:rPr>
          <w:color w:val="000000" w:themeColor="text1"/>
          <w:lang w:val="ru-RU"/>
        </w:rPr>
        <w:t>ого муниципального округа</w:t>
      </w:r>
      <w:r w:rsidRPr="00E31E0E">
        <w:rPr>
          <w:color w:val="000000" w:themeColor="text1"/>
          <w:lang w:val="ru-RU"/>
        </w:rPr>
        <w:t xml:space="preserve"> устанавливают совоку</w:t>
      </w:r>
      <w:r w:rsidRPr="00E31E0E">
        <w:rPr>
          <w:color w:val="000000" w:themeColor="text1"/>
          <w:lang w:val="ru-RU"/>
        </w:rPr>
        <w:t>п</w:t>
      </w:r>
      <w:r w:rsidRPr="00E31E0E">
        <w:rPr>
          <w:color w:val="000000" w:themeColor="text1"/>
          <w:lang w:val="ru-RU"/>
        </w:rPr>
        <w:t>ность расчетных показателей минимально допустимого уровня обеспеченности объектами местного значения муниципального округа, объектами благоустройства территории, иными объектами местного значения муниципального округа населения муниципального округа и расчетных показателей максимально допустимого уровня территориальной доступности т</w:t>
      </w:r>
      <w:r w:rsidRPr="00E31E0E">
        <w:rPr>
          <w:color w:val="000000" w:themeColor="text1"/>
          <w:lang w:val="ru-RU"/>
        </w:rPr>
        <w:t>а</w:t>
      </w:r>
      <w:r w:rsidRPr="00E31E0E">
        <w:rPr>
          <w:color w:val="000000" w:themeColor="text1"/>
          <w:lang w:val="ru-RU"/>
        </w:rPr>
        <w:t xml:space="preserve">ких объектов для населения муниципального округа. </w:t>
      </w:r>
    </w:p>
    <w:p w:rsidR="006300A9" w:rsidRPr="00E31E0E" w:rsidRDefault="006300A9" w:rsidP="006300A9">
      <w:pPr>
        <w:ind w:firstLine="567"/>
        <w:rPr>
          <w:rFonts w:cs="Times New Roman"/>
          <w:color w:val="000000" w:themeColor="text1"/>
          <w:szCs w:val="28"/>
        </w:rPr>
      </w:pPr>
      <w:r w:rsidRPr="00E31E0E">
        <w:rPr>
          <w:color w:val="000000" w:themeColor="text1"/>
        </w:rPr>
        <w:t>Расчетные показатели минимально допустимого уровня обеспеченности объектами м</w:t>
      </w:r>
      <w:r w:rsidRPr="00E31E0E">
        <w:rPr>
          <w:color w:val="000000" w:themeColor="text1"/>
        </w:rPr>
        <w:t>е</w:t>
      </w:r>
      <w:r w:rsidRPr="00E31E0E">
        <w:rPr>
          <w:color w:val="000000" w:themeColor="text1"/>
        </w:rPr>
        <w:t xml:space="preserve">стного значения муниципального округа и расчетные показатели максимально допустимого уровня территориальной доступности таких объектов для населения муниципального округа, установленные в МНГП </w:t>
      </w:r>
      <w:r w:rsidR="00A376A8">
        <w:rPr>
          <w:color w:val="000000" w:themeColor="text1"/>
        </w:rPr>
        <w:t>Георгиевск</w:t>
      </w:r>
      <w:r>
        <w:rPr>
          <w:color w:val="000000" w:themeColor="text1"/>
        </w:rPr>
        <w:t>ого муниципального округа</w:t>
      </w:r>
      <w:r w:rsidRPr="00E31E0E">
        <w:rPr>
          <w:color w:val="000000" w:themeColor="text1"/>
        </w:rPr>
        <w:t>, применяются при подгото</w:t>
      </w:r>
      <w:r w:rsidRPr="00E31E0E">
        <w:rPr>
          <w:color w:val="000000" w:themeColor="text1"/>
        </w:rPr>
        <w:t>в</w:t>
      </w:r>
      <w:r w:rsidRPr="00E31E0E">
        <w:rPr>
          <w:color w:val="000000" w:themeColor="text1"/>
        </w:rPr>
        <w:t>ке генерального плана муниципального округа, правил землепользования и застройки мун</w:t>
      </w:r>
      <w:r w:rsidRPr="00E31E0E">
        <w:rPr>
          <w:color w:val="000000" w:themeColor="text1"/>
        </w:rPr>
        <w:t>и</w:t>
      </w:r>
      <w:r w:rsidRPr="00E31E0E">
        <w:rPr>
          <w:color w:val="000000" w:themeColor="text1"/>
        </w:rPr>
        <w:t xml:space="preserve">ципального округа, документации по планировке территории; выдаче </w:t>
      </w:r>
      <w:r w:rsidRPr="00E31E0E">
        <w:rPr>
          <w:rFonts w:cs="Times New Roman"/>
          <w:color w:val="000000" w:themeColor="text1"/>
          <w:szCs w:val="28"/>
        </w:rPr>
        <w:t>градостроительного плана земельного участка</w:t>
      </w:r>
      <w:r w:rsidRPr="00E31E0E">
        <w:rPr>
          <w:color w:val="000000" w:themeColor="text1"/>
        </w:rPr>
        <w:t xml:space="preserve">; </w:t>
      </w:r>
      <w:r w:rsidRPr="00E31E0E">
        <w:rPr>
          <w:rFonts w:cs="Times New Roman"/>
          <w:color w:val="000000" w:themeColor="text1"/>
          <w:szCs w:val="28"/>
        </w:rPr>
        <w:t>подготовке проектной документации (в том числе путем внесения в нее изменений в соответствии Градостроительным кодексом Российской Федерации); в</w:t>
      </w:r>
      <w:r w:rsidRPr="00E31E0E">
        <w:rPr>
          <w:rFonts w:cs="Times New Roman"/>
          <w:color w:val="000000" w:themeColor="text1"/>
          <w:szCs w:val="28"/>
        </w:rPr>
        <w:t>ы</w:t>
      </w:r>
      <w:r w:rsidRPr="00E31E0E">
        <w:rPr>
          <w:rFonts w:cs="Times New Roman"/>
          <w:color w:val="000000" w:themeColor="text1"/>
          <w:szCs w:val="28"/>
        </w:rPr>
        <w:t>даче разрешения на строительство.</w:t>
      </w:r>
    </w:p>
    <w:p w:rsidR="006300A9" w:rsidRPr="006F7A42" w:rsidRDefault="006300A9" w:rsidP="006300A9">
      <w:pPr>
        <w:pStyle w:val="aff6"/>
        <w:rPr>
          <w:color w:val="000000" w:themeColor="text1"/>
          <w:lang w:val="ru-RU"/>
        </w:rPr>
      </w:pPr>
      <w:r w:rsidRPr="006F7A42">
        <w:rPr>
          <w:color w:val="000000" w:themeColor="text1"/>
          <w:lang w:val="ru-RU"/>
        </w:rPr>
        <w:t>Расчетные показатели подлежат применению разработчиком градостроительной д</w:t>
      </w:r>
      <w:r w:rsidRPr="006F7A42">
        <w:rPr>
          <w:color w:val="000000" w:themeColor="text1"/>
          <w:lang w:val="ru-RU"/>
        </w:rPr>
        <w:t>о</w:t>
      </w:r>
      <w:r w:rsidRPr="006F7A42">
        <w:rPr>
          <w:color w:val="000000" w:themeColor="text1"/>
          <w:lang w:val="ru-RU"/>
        </w:rPr>
        <w:t>кументации, заказчиком градостроительной документации и иными заинтересованными л</w:t>
      </w:r>
      <w:r w:rsidRPr="006F7A42">
        <w:rPr>
          <w:color w:val="000000" w:themeColor="text1"/>
          <w:lang w:val="ru-RU"/>
        </w:rPr>
        <w:t>и</w:t>
      </w:r>
      <w:r w:rsidRPr="006F7A42">
        <w:rPr>
          <w:color w:val="000000" w:themeColor="text1"/>
          <w:lang w:val="ru-RU"/>
        </w:rPr>
        <w:t>цами при оценке качества градостроительной документации в части установления соответс</w:t>
      </w:r>
      <w:r w:rsidRPr="006F7A42">
        <w:rPr>
          <w:color w:val="000000" w:themeColor="text1"/>
          <w:lang w:val="ru-RU"/>
        </w:rPr>
        <w:t>т</w:t>
      </w:r>
      <w:r w:rsidRPr="006F7A42">
        <w:rPr>
          <w:color w:val="000000" w:themeColor="text1"/>
          <w:lang w:val="ru-RU"/>
        </w:rPr>
        <w:t xml:space="preserve">вия её решений целям повышения качества жизни населения. </w:t>
      </w:r>
    </w:p>
    <w:p w:rsidR="006300A9" w:rsidRPr="006F7A42" w:rsidRDefault="006300A9" w:rsidP="006300A9">
      <w:pPr>
        <w:pStyle w:val="aff6"/>
        <w:rPr>
          <w:color w:val="000000" w:themeColor="text1"/>
          <w:lang w:val="ru-RU"/>
        </w:rPr>
      </w:pPr>
      <w:r w:rsidRPr="006F7A42">
        <w:rPr>
          <w:color w:val="000000" w:themeColor="text1"/>
          <w:lang w:val="ru-RU"/>
        </w:rPr>
        <w:t>Расчетные показатели применяются также при осуществлении государственного ко</w:t>
      </w:r>
      <w:r w:rsidRPr="006F7A42">
        <w:rPr>
          <w:color w:val="000000" w:themeColor="text1"/>
          <w:lang w:val="ru-RU"/>
        </w:rPr>
        <w:t>н</w:t>
      </w:r>
      <w:r w:rsidRPr="006F7A42">
        <w:rPr>
          <w:color w:val="000000" w:themeColor="text1"/>
          <w:lang w:val="ru-RU"/>
        </w:rPr>
        <w:t>троля за соблюдением органами местного самоуправления муниципальных образований з</w:t>
      </w:r>
      <w:r w:rsidRPr="006F7A42">
        <w:rPr>
          <w:color w:val="000000" w:themeColor="text1"/>
          <w:lang w:val="ru-RU"/>
        </w:rPr>
        <w:t>а</w:t>
      </w:r>
      <w:r w:rsidRPr="006F7A42">
        <w:rPr>
          <w:color w:val="000000" w:themeColor="text1"/>
          <w:lang w:val="ru-RU"/>
        </w:rPr>
        <w:t xml:space="preserve">конодательства о градостроительной деятельности. </w:t>
      </w:r>
    </w:p>
    <w:p w:rsidR="00974099" w:rsidRPr="00722162" w:rsidRDefault="00974099" w:rsidP="00974099">
      <w:pPr>
        <w:pStyle w:val="21"/>
        <w:numPr>
          <w:ilvl w:val="1"/>
          <w:numId w:val="13"/>
        </w:numPr>
        <w:ind w:left="0" w:firstLine="0"/>
      </w:pPr>
      <w:bookmarkStart w:id="217" w:name="_Toc498871959"/>
      <w:bookmarkStart w:id="218" w:name="_Toc146292298"/>
      <w:bookmarkStart w:id="219" w:name="OLE_LINK555"/>
      <w:bookmarkStart w:id="220" w:name="OLE_LINK562"/>
      <w:r w:rsidRPr="00722162">
        <w:t>Правила применения расчетных показателей</w:t>
      </w:r>
      <w:bookmarkEnd w:id="217"/>
      <w:bookmarkEnd w:id="218"/>
    </w:p>
    <w:bookmarkEnd w:id="2"/>
    <w:bookmarkEnd w:id="3"/>
    <w:bookmarkEnd w:id="92"/>
    <w:bookmarkEnd w:id="93"/>
    <w:bookmarkEnd w:id="94"/>
    <w:bookmarkEnd w:id="95"/>
    <w:bookmarkEnd w:id="96"/>
    <w:bookmarkEnd w:id="219"/>
    <w:bookmarkEnd w:id="220"/>
    <w:p w:rsidR="006300A9" w:rsidRPr="008F5C55" w:rsidRDefault="006300A9" w:rsidP="006300A9">
      <w:pPr>
        <w:pStyle w:val="aff6"/>
        <w:rPr>
          <w:color w:val="000000" w:themeColor="text1"/>
          <w:lang w:val="ru-RU"/>
        </w:rPr>
      </w:pPr>
      <w:r w:rsidRPr="008F5C55">
        <w:rPr>
          <w:color w:val="000000" w:themeColor="text1"/>
          <w:lang w:val="ru-RU"/>
        </w:rPr>
        <w:t xml:space="preserve">В процессе подготовки генерального плана </w:t>
      </w:r>
      <w:r w:rsidR="00A376A8">
        <w:rPr>
          <w:color w:val="000000" w:themeColor="text1"/>
          <w:lang w:val="ru-RU"/>
        </w:rPr>
        <w:t>Георгиевск</w:t>
      </w:r>
      <w:r>
        <w:rPr>
          <w:color w:val="000000" w:themeColor="text1"/>
          <w:lang w:val="ru-RU"/>
        </w:rPr>
        <w:t>ого муниципального округа</w:t>
      </w:r>
      <w:r w:rsidRPr="008F5C55">
        <w:rPr>
          <w:color w:val="000000" w:themeColor="text1"/>
          <w:lang w:val="ru-RU"/>
        </w:rPr>
        <w:t xml:space="preserve"> необходимо применять расчетные показатели уровня минимальной обеспеченности объе</w:t>
      </w:r>
      <w:r w:rsidRPr="008F5C55">
        <w:rPr>
          <w:color w:val="000000" w:themeColor="text1"/>
          <w:lang w:val="ru-RU"/>
        </w:rPr>
        <w:t>к</w:t>
      </w:r>
      <w:r w:rsidRPr="008F5C55">
        <w:rPr>
          <w:color w:val="000000" w:themeColor="text1"/>
          <w:lang w:val="ru-RU"/>
        </w:rPr>
        <w:t xml:space="preserve">тами местного значения муниципального округа и уровня максимальной территориальной доступности таких объектов. </w:t>
      </w:r>
    </w:p>
    <w:p w:rsidR="006300A9" w:rsidRPr="008F5C55" w:rsidRDefault="006300A9" w:rsidP="006300A9">
      <w:pPr>
        <w:pStyle w:val="aff6"/>
        <w:rPr>
          <w:color w:val="000000" w:themeColor="text1"/>
          <w:lang w:val="ru-RU"/>
        </w:rPr>
      </w:pPr>
      <w:r w:rsidRPr="008F5C55">
        <w:rPr>
          <w:color w:val="000000" w:themeColor="text1"/>
          <w:lang w:val="ru-RU"/>
        </w:rPr>
        <w:t xml:space="preserve">В ходе подготовки документации по планировке территории в границах </w:t>
      </w:r>
      <w:r w:rsidR="00A376A8">
        <w:rPr>
          <w:color w:val="000000" w:themeColor="text1"/>
          <w:lang w:val="ru-RU"/>
        </w:rPr>
        <w:t>Георгиевск</w:t>
      </w:r>
      <w:r>
        <w:rPr>
          <w:color w:val="000000" w:themeColor="text1"/>
          <w:lang w:val="ru-RU"/>
        </w:rPr>
        <w:t>о</w:t>
      </w:r>
      <w:r>
        <w:rPr>
          <w:color w:val="000000" w:themeColor="text1"/>
          <w:lang w:val="ru-RU"/>
        </w:rPr>
        <w:t>го муниципального округа</w:t>
      </w:r>
      <w:r w:rsidRPr="008F5C55">
        <w:rPr>
          <w:color w:val="000000" w:themeColor="text1"/>
          <w:lang w:val="ru-RU"/>
        </w:rPr>
        <w:t xml:space="preserve"> следует учитывать расчетные показатели минимально допуст</w:t>
      </w:r>
      <w:r w:rsidRPr="008F5C55">
        <w:rPr>
          <w:color w:val="000000" w:themeColor="text1"/>
          <w:lang w:val="ru-RU"/>
        </w:rPr>
        <w:t>и</w:t>
      </w:r>
      <w:r w:rsidRPr="008F5C55">
        <w:rPr>
          <w:color w:val="000000" w:themeColor="text1"/>
          <w:lang w:val="ru-RU"/>
        </w:rPr>
        <w:t>мых площадей территорий, необходимых для размещения объектов местного значения м</w:t>
      </w:r>
      <w:r w:rsidRPr="008F5C55">
        <w:rPr>
          <w:color w:val="000000" w:themeColor="text1"/>
          <w:lang w:val="ru-RU"/>
        </w:rPr>
        <w:t>у</w:t>
      </w:r>
      <w:r w:rsidRPr="008F5C55">
        <w:rPr>
          <w:color w:val="000000" w:themeColor="text1"/>
          <w:lang w:val="ru-RU"/>
        </w:rPr>
        <w:t xml:space="preserve">ниципального округа. </w:t>
      </w:r>
    </w:p>
    <w:p w:rsidR="006300A9" w:rsidRPr="008F5C55" w:rsidRDefault="006300A9" w:rsidP="006300A9">
      <w:pPr>
        <w:pStyle w:val="aff6"/>
        <w:rPr>
          <w:color w:val="000000" w:themeColor="text1"/>
          <w:lang w:val="ru-RU"/>
        </w:rPr>
      </w:pPr>
      <w:r w:rsidRPr="008F5C55">
        <w:rPr>
          <w:color w:val="000000" w:themeColor="text1"/>
          <w:lang w:val="ru-RU"/>
        </w:rPr>
        <w:t>При планировании размещения в границах территории проекта планировки разли</w:t>
      </w:r>
      <w:r w:rsidRPr="008F5C55">
        <w:rPr>
          <w:color w:val="000000" w:themeColor="text1"/>
          <w:lang w:val="ru-RU"/>
        </w:rPr>
        <w:t>ч</w:t>
      </w:r>
      <w:r w:rsidRPr="008F5C55">
        <w:rPr>
          <w:color w:val="000000" w:themeColor="text1"/>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w:t>
      </w:r>
      <w:r w:rsidRPr="008F5C55">
        <w:rPr>
          <w:color w:val="000000" w:themeColor="text1"/>
          <w:lang w:val="ru-RU"/>
        </w:rPr>
        <w:t>и</w:t>
      </w:r>
      <w:r w:rsidRPr="008F5C55">
        <w:rPr>
          <w:color w:val="000000" w:themeColor="text1"/>
          <w:lang w:val="ru-RU"/>
        </w:rPr>
        <w:t xml:space="preserve">альной доступности, установленной для соответствующих объектов. </w:t>
      </w:r>
    </w:p>
    <w:p w:rsidR="006300A9" w:rsidRPr="008F5C55" w:rsidRDefault="006300A9" w:rsidP="006300A9">
      <w:pPr>
        <w:pStyle w:val="aff6"/>
        <w:rPr>
          <w:color w:val="000000" w:themeColor="text1"/>
          <w:lang w:val="ru-RU"/>
        </w:rPr>
      </w:pPr>
      <w:r w:rsidRPr="008F5C55">
        <w:rPr>
          <w:color w:val="000000" w:themeColor="text1"/>
          <w:lang w:val="ru-RU"/>
        </w:rPr>
        <w:t>Расчетные показатели минимально допустимого уровня обеспеченности объектами местного значения муниципального округа, а также максимально допустимого уровня терр</w:t>
      </w:r>
      <w:r w:rsidRPr="008F5C55">
        <w:rPr>
          <w:color w:val="000000" w:themeColor="text1"/>
          <w:lang w:val="ru-RU"/>
        </w:rPr>
        <w:t>и</w:t>
      </w:r>
      <w:r w:rsidRPr="008F5C55">
        <w:rPr>
          <w:color w:val="000000" w:themeColor="text1"/>
          <w:lang w:val="ru-RU"/>
        </w:rPr>
        <w:t xml:space="preserve">ториальной доступности таких объектов, установленные в настоящих МНГП, применяются </w:t>
      </w:r>
      <w:r w:rsidRPr="008F5C55">
        <w:rPr>
          <w:color w:val="000000" w:themeColor="text1"/>
          <w:lang w:val="ru-RU"/>
        </w:rPr>
        <w:lastRenderedPageBreak/>
        <w:t xml:space="preserve">при определении местоположения планируемых к размещению объектов местного значения округа в генеральном плане </w:t>
      </w:r>
      <w:r w:rsidR="00A376A8">
        <w:rPr>
          <w:color w:val="000000" w:themeColor="text1"/>
          <w:lang w:val="ru-RU"/>
        </w:rPr>
        <w:t>Георгиевск</w:t>
      </w:r>
      <w:r>
        <w:rPr>
          <w:color w:val="000000" w:themeColor="text1"/>
          <w:lang w:val="ru-RU"/>
        </w:rPr>
        <w:t>ого муниципального округа</w:t>
      </w:r>
      <w:r w:rsidRPr="008F5C55">
        <w:rPr>
          <w:color w:val="000000" w:themeColor="text1"/>
          <w:lang w:val="ru-RU"/>
        </w:rPr>
        <w:t xml:space="preserve"> (в том числе, при опр</w:t>
      </w:r>
      <w:r w:rsidRPr="008F5C55">
        <w:rPr>
          <w:color w:val="000000" w:themeColor="text1"/>
          <w:lang w:val="ru-RU"/>
        </w:rPr>
        <w:t>е</w:t>
      </w:r>
      <w:r w:rsidRPr="008F5C55">
        <w:rPr>
          <w:color w:val="000000" w:themeColor="text1"/>
          <w:lang w:val="ru-RU"/>
        </w:rPr>
        <w:t>делении функциональных зон, в границах которых планируется размещение указанных об</w:t>
      </w:r>
      <w:r w:rsidRPr="008F5C55">
        <w:rPr>
          <w:color w:val="000000" w:themeColor="text1"/>
          <w:lang w:val="ru-RU"/>
        </w:rPr>
        <w:t>ъ</w:t>
      </w:r>
      <w:r w:rsidRPr="008F5C55">
        <w:rPr>
          <w:color w:val="000000" w:themeColor="text1"/>
          <w:lang w:val="ru-RU"/>
        </w:rPr>
        <w:t xml:space="preserve">ектов), а также при определении зон планируемого размещения объектов местного значения муниципального округа. </w:t>
      </w:r>
    </w:p>
    <w:p w:rsidR="006300A9" w:rsidRPr="00C211FB" w:rsidRDefault="006300A9" w:rsidP="006300A9">
      <w:pPr>
        <w:pStyle w:val="aff6"/>
        <w:rPr>
          <w:color w:val="000000" w:themeColor="text1"/>
          <w:lang w:val="ru-RU"/>
        </w:rPr>
      </w:pPr>
      <w:r w:rsidRPr="00C211FB">
        <w:rPr>
          <w:color w:val="000000" w:themeColor="text1"/>
          <w:lang w:val="ru-RU"/>
        </w:rPr>
        <w:t xml:space="preserve">При определении местоположения планируемых к размещению объектов местного значения муниципального округа в целях подготовки генерального плана </w:t>
      </w:r>
      <w:r w:rsidR="00A376A8">
        <w:rPr>
          <w:color w:val="000000" w:themeColor="text1"/>
          <w:lang w:val="ru-RU"/>
        </w:rPr>
        <w:t>Георгиевск</w:t>
      </w:r>
      <w:r>
        <w:rPr>
          <w:color w:val="000000" w:themeColor="text1"/>
          <w:lang w:val="ru-RU"/>
        </w:rPr>
        <w:t>ого м</w:t>
      </w:r>
      <w:r>
        <w:rPr>
          <w:color w:val="000000" w:themeColor="text1"/>
          <w:lang w:val="ru-RU"/>
        </w:rPr>
        <w:t>у</w:t>
      </w:r>
      <w:r>
        <w:rPr>
          <w:color w:val="000000" w:themeColor="text1"/>
          <w:lang w:val="ru-RU"/>
        </w:rPr>
        <w:t>ниципального округа</w:t>
      </w:r>
      <w:r w:rsidRPr="00C211FB">
        <w:rPr>
          <w:color w:val="000000" w:themeColor="text1"/>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6300A9" w:rsidRPr="00C211FB" w:rsidRDefault="006300A9" w:rsidP="006300A9">
      <w:pPr>
        <w:rPr>
          <w:color w:val="000000" w:themeColor="text1"/>
        </w:rPr>
      </w:pPr>
      <w:r w:rsidRPr="00C211FB">
        <w:rPr>
          <w:color w:val="000000" w:themeColor="text1"/>
        </w:rPr>
        <w:t xml:space="preserve">МНГП </w:t>
      </w:r>
      <w:r w:rsidR="00A376A8">
        <w:rPr>
          <w:color w:val="000000" w:themeColor="text1"/>
        </w:rPr>
        <w:t>Георгиевск</w:t>
      </w:r>
      <w:r>
        <w:rPr>
          <w:color w:val="000000" w:themeColor="text1"/>
        </w:rPr>
        <w:t xml:space="preserve">ого муниципального округа </w:t>
      </w:r>
      <w:r w:rsidRPr="00C211FB">
        <w:rPr>
          <w:color w:val="000000" w:themeColor="text1"/>
        </w:rPr>
        <w:t xml:space="preserve">имеют приоритет перед РНГП </w:t>
      </w:r>
      <w:r w:rsidR="00A376A8">
        <w:rPr>
          <w:color w:val="000000" w:themeColor="text1"/>
        </w:rPr>
        <w:t>Ставр</w:t>
      </w:r>
      <w:r w:rsidR="00A376A8">
        <w:rPr>
          <w:color w:val="000000" w:themeColor="text1"/>
        </w:rPr>
        <w:t>о</w:t>
      </w:r>
      <w:r w:rsidR="00A376A8">
        <w:rPr>
          <w:color w:val="000000" w:themeColor="text1"/>
        </w:rPr>
        <w:t>польского края</w:t>
      </w:r>
      <w:r w:rsidRPr="00C211FB">
        <w:rPr>
          <w:color w:val="000000" w:themeColor="text1"/>
        </w:rPr>
        <w:t xml:space="preserve"> в случае, если расчетные показатели минимально допустимого уровня обе</w:t>
      </w:r>
      <w:r w:rsidRPr="00C211FB">
        <w:rPr>
          <w:color w:val="000000" w:themeColor="text1"/>
        </w:rPr>
        <w:t>с</w:t>
      </w:r>
      <w:r w:rsidRPr="00C211FB">
        <w:rPr>
          <w:color w:val="000000" w:themeColor="text1"/>
        </w:rPr>
        <w:t>печенности объектами местного значения муниципального округа населения муниципальн</w:t>
      </w:r>
      <w:r w:rsidRPr="00C211FB">
        <w:rPr>
          <w:color w:val="000000" w:themeColor="text1"/>
        </w:rPr>
        <w:t>о</w:t>
      </w:r>
      <w:r w:rsidRPr="00C211FB">
        <w:rPr>
          <w:color w:val="000000" w:themeColor="text1"/>
        </w:rPr>
        <w:t xml:space="preserve">го округа, установленные МНГП </w:t>
      </w:r>
      <w:r w:rsidR="00A376A8">
        <w:rPr>
          <w:color w:val="000000" w:themeColor="text1"/>
        </w:rPr>
        <w:t>Георгиевск</w:t>
      </w:r>
      <w:r>
        <w:rPr>
          <w:color w:val="000000" w:themeColor="text1"/>
        </w:rPr>
        <w:t xml:space="preserve">ого муниципального округа </w:t>
      </w:r>
      <w:r w:rsidRPr="00C211FB">
        <w:rPr>
          <w:color w:val="000000" w:themeColor="text1"/>
        </w:rPr>
        <w:t>выше соответс</w:t>
      </w:r>
      <w:r w:rsidRPr="00C211FB">
        <w:rPr>
          <w:color w:val="000000" w:themeColor="text1"/>
        </w:rPr>
        <w:t>т</w:t>
      </w:r>
      <w:r w:rsidRPr="00C211FB">
        <w:rPr>
          <w:color w:val="000000" w:themeColor="text1"/>
        </w:rPr>
        <w:t xml:space="preserve">вующих предельных значений расчетных показателей, установленных РНГП </w:t>
      </w:r>
      <w:r w:rsidR="00A376A8">
        <w:rPr>
          <w:color w:val="000000" w:themeColor="text1"/>
        </w:rPr>
        <w:t>Ставропольск</w:t>
      </w:r>
      <w:r w:rsidR="00A376A8">
        <w:rPr>
          <w:color w:val="000000" w:themeColor="text1"/>
        </w:rPr>
        <w:t>о</w:t>
      </w:r>
      <w:r w:rsidR="00A376A8">
        <w:rPr>
          <w:color w:val="000000" w:themeColor="text1"/>
        </w:rPr>
        <w:t>го края</w:t>
      </w:r>
      <w:r w:rsidRPr="00C211FB">
        <w:rPr>
          <w:color w:val="000000" w:themeColor="text1"/>
        </w:rPr>
        <w:t>. В случае, если расчетные показатели минимально допустимого уровня обеспеченн</w:t>
      </w:r>
      <w:r w:rsidRPr="00C211FB">
        <w:rPr>
          <w:color w:val="000000" w:themeColor="text1"/>
        </w:rPr>
        <w:t>о</w:t>
      </w:r>
      <w:r w:rsidRPr="00C211FB">
        <w:rPr>
          <w:color w:val="000000" w:themeColor="text1"/>
        </w:rPr>
        <w:t>сти объектами местного значения муниципального округа населения муниципального окр</w:t>
      </w:r>
      <w:r w:rsidRPr="00C211FB">
        <w:rPr>
          <w:color w:val="000000" w:themeColor="text1"/>
        </w:rPr>
        <w:t>у</w:t>
      </w:r>
      <w:r w:rsidRPr="00C211FB">
        <w:rPr>
          <w:color w:val="000000" w:themeColor="text1"/>
        </w:rPr>
        <w:t xml:space="preserve">га, установленные МНГП </w:t>
      </w:r>
      <w:r w:rsidR="00A376A8">
        <w:rPr>
          <w:color w:val="000000" w:themeColor="text1"/>
        </w:rPr>
        <w:t>Георгиевск</w:t>
      </w:r>
      <w:r>
        <w:rPr>
          <w:color w:val="000000" w:themeColor="text1"/>
        </w:rPr>
        <w:t>ого муниципального округа</w:t>
      </w:r>
      <w:r w:rsidRPr="00C211FB">
        <w:rPr>
          <w:color w:val="000000" w:themeColor="text1"/>
        </w:rPr>
        <w:t>, окажутся ниже уровня с</w:t>
      </w:r>
      <w:r w:rsidRPr="00C211FB">
        <w:rPr>
          <w:color w:val="000000" w:themeColor="text1"/>
        </w:rPr>
        <w:t>о</w:t>
      </w:r>
      <w:r w:rsidRPr="00C211FB">
        <w:rPr>
          <w:color w:val="000000" w:themeColor="text1"/>
        </w:rPr>
        <w:t xml:space="preserve">ответствующих предельных значений расчетных показателей, установленных РНГП </w:t>
      </w:r>
      <w:r w:rsidR="00A376A8">
        <w:rPr>
          <w:color w:val="000000" w:themeColor="text1"/>
        </w:rPr>
        <w:t>Ставр</w:t>
      </w:r>
      <w:r w:rsidR="00A376A8">
        <w:rPr>
          <w:color w:val="000000" w:themeColor="text1"/>
        </w:rPr>
        <w:t>о</w:t>
      </w:r>
      <w:r w:rsidR="00A376A8">
        <w:rPr>
          <w:color w:val="000000" w:themeColor="text1"/>
        </w:rPr>
        <w:t>польского края</w:t>
      </w:r>
      <w:r w:rsidRPr="00C211FB">
        <w:rPr>
          <w:color w:val="000000" w:themeColor="text1"/>
        </w:rPr>
        <w:t xml:space="preserve">, то применяются предельные расчетные показатели РНГП </w:t>
      </w:r>
      <w:r w:rsidR="00A376A8">
        <w:rPr>
          <w:color w:val="000000" w:themeColor="text1"/>
        </w:rPr>
        <w:t>Ставропольского края</w:t>
      </w:r>
      <w:r w:rsidRPr="00C211FB">
        <w:rPr>
          <w:color w:val="000000" w:themeColor="text1"/>
        </w:rPr>
        <w:t>.</w:t>
      </w:r>
    </w:p>
    <w:p w:rsidR="006300A9" w:rsidRPr="00C211FB" w:rsidRDefault="006300A9" w:rsidP="006300A9">
      <w:pPr>
        <w:rPr>
          <w:color w:val="000000" w:themeColor="text1"/>
        </w:rPr>
      </w:pPr>
      <w:r w:rsidRPr="00C211FB">
        <w:rPr>
          <w:color w:val="000000" w:themeColor="text1"/>
        </w:rPr>
        <w:t xml:space="preserve">МНГП </w:t>
      </w:r>
      <w:r w:rsidR="00A376A8">
        <w:rPr>
          <w:color w:val="000000" w:themeColor="text1"/>
        </w:rPr>
        <w:t>Георгиевск</w:t>
      </w:r>
      <w:r>
        <w:rPr>
          <w:color w:val="000000" w:themeColor="text1"/>
        </w:rPr>
        <w:t xml:space="preserve">ого муниципального округа </w:t>
      </w:r>
      <w:r w:rsidRPr="00C211FB">
        <w:rPr>
          <w:color w:val="000000" w:themeColor="text1"/>
        </w:rPr>
        <w:t xml:space="preserve">имеют приоритет перед РНГП </w:t>
      </w:r>
      <w:r w:rsidR="00A376A8">
        <w:rPr>
          <w:color w:val="000000" w:themeColor="text1"/>
        </w:rPr>
        <w:t>Ставр</w:t>
      </w:r>
      <w:r w:rsidR="00A376A8">
        <w:rPr>
          <w:color w:val="000000" w:themeColor="text1"/>
        </w:rPr>
        <w:t>о</w:t>
      </w:r>
      <w:r w:rsidR="00A376A8">
        <w:rPr>
          <w:color w:val="000000" w:themeColor="text1"/>
        </w:rPr>
        <w:t>польского края</w:t>
      </w:r>
      <w:r w:rsidRPr="00C211FB">
        <w:rPr>
          <w:color w:val="000000" w:themeColor="text1"/>
        </w:rPr>
        <w:t xml:space="preserve"> в случае, если расчетные показатели максимально допустимого уровня те</w:t>
      </w:r>
      <w:r w:rsidRPr="00C211FB">
        <w:rPr>
          <w:color w:val="000000" w:themeColor="text1"/>
        </w:rPr>
        <w:t>р</w:t>
      </w:r>
      <w:r w:rsidRPr="00C211FB">
        <w:rPr>
          <w:color w:val="000000" w:themeColor="text1"/>
        </w:rPr>
        <w:t>риториальной доступности объектов местного значения муниципального округа для насел</w:t>
      </w:r>
      <w:r w:rsidRPr="00C211FB">
        <w:rPr>
          <w:color w:val="000000" w:themeColor="text1"/>
        </w:rPr>
        <w:t>е</w:t>
      </w:r>
      <w:r w:rsidRPr="00C211FB">
        <w:rPr>
          <w:color w:val="000000" w:themeColor="text1"/>
        </w:rPr>
        <w:t xml:space="preserve">ния муниципального округа, установленные МНГП </w:t>
      </w:r>
      <w:r w:rsidR="00A376A8">
        <w:rPr>
          <w:color w:val="000000" w:themeColor="text1"/>
        </w:rPr>
        <w:t>Георгиевск</w:t>
      </w:r>
      <w:r>
        <w:rPr>
          <w:color w:val="000000" w:themeColor="text1"/>
        </w:rPr>
        <w:t xml:space="preserve">ого муниципального округа </w:t>
      </w:r>
      <w:r w:rsidRPr="00C211FB">
        <w:rPr>
          <w:color w:val="000000" w:themeColor="text1"/>
        </w:rPr>
        <w:t xml:space="preserve">ниже соответствующих предельных значений расчетных показателей, установленных РНГП </w:t>
      </w:r>
      <w:r w:rsidR="00A376A8">
        <w:rPr>
          <w:color w:val="000000" w:themeColor="text1"/>
        </w:rPr>
        <w:t>Ставропольского края</w:t>
      </w:r>
      <w:r w:rsidRPr="00C211FB">
        <w:rPr>
          <w:color w:val="000000" w:themeColor="text1"/>
        </w:rPr>
        <w:t xml:space="preserve">. В случае, если расчетные показатели максимально допустимого уровня территориальной доступности объектов местного значения муниципального округа для населения муниципального округа, установленные МНГП </w:t>
      </w:r>
      <w:r w:rsidR="00A376A8">
        <w:rPr>
          <w:color w:val="000000" w:themeColor="text1"/>
        </w:rPr>
        <w:t>Георгиевск</w:t>
      </w:r>
      <w:r>
        <w:rPr>
          <w:color w:val="000000" w:themeColor="text1"/>
        </w:rPr>
        <w:t>ого муниципальн</w:t>
      </w:r>
      <w:r>
        <w:rPr>
          <w:color w:val="000000" w:themeColor="text1"/>
        </w:rPr>
        <w:t>о</w:t>
      </w:r>
      <w:r>
        <w:rPr>
          <w:color w:val="000000" w:themeColor="text1"/>
        </w:rPr>
        <w:t>го округа</w:t>
      </w:r>
      <w:r w:rsidRPr="00C211FB">
        <w:rPr>
          <w:color w:val="000000" w:themeColor="text1"/>
        </w:rPr>
        <w:t>, окажутся выше уровня соответствующих предельных значений расчетных показ</w:t>
      </w:r>
      <w:r w:rsidRPr="00C211FB">
        <w:rPr>
          <w:color w:val="000000" w:themeColor="text1"/>
        </w:rPr>
        <w:t>а</w:t>
      </w:r>
      <w:r w:rsidRPr="00C211FB">
        <w:rPr>
          <w:color w:val="000000" w:themeColor="text1"/>
        </w:rPr>
        <w:t xml:space="preserve">телей, установленных РНГП </w:t>
      </w:r>
      <w:r w:rsidR="00A376A8">
        <w:rPr>
          <w:color w:val="000000" w:themeColor="text1"/>
        </w:rPr>
        <w:t>Ставропольского края</w:t>
      </w:r>
      <w:r w:rsidRPr="00C211FB">
        <w:rPr>
          <w:color w:val="000000" w:themeColor="text1"/>
        </w:rPr>
        <w:t xml:space="preserve">, то применяются предельные расчетные показатели РНГП </w:t>
      </w:r>
      <w:r w:rsidR="00A376A8">
        <w:rPr>
          <w:color w:val="000000" w:themeColor="text1"/>
        </w:rPr>
        <w:t>Ставропольского края</w:t>
      </w:r>
      <w:r w:rsidRPr="00C211FB">
        <w:rPr>
          <w:color w:val="000000" w:themeColor="text1"/>
        </w:rPr>
        <w:t>.</w:t>
      </w:r>
    </w:p>
    <w:p w:rsidR="006300A9" w:rsidRPr="005F2891" w:rsidRDefault="006300A9" w:rsidP="006300A9">
      <w:pPr>
        <w:pStyle w:val="aff6"/>
        <w:rPr>
          <w:lang w:val="ru-RU"/>
        </w:rPr>
      </w:pPr>
      <w:r w:rsidRPr="00C211FB">
        <w:rPr>
          <w:color w:val="000000" w:themeColor="text1"/>
          <w:lang w:val="ru-RU"/>
        </w:rPr>
        <w:t xml:space="preserve">При отмене и (или) изменении действующих нормативных документов Российской Федерации и (или) </w:t>
      </w:r>
      <w:r w:rsidR="00A376A8">
        <w:rPr>
          <w:color w:val="000000" w:themeColor="text1"/>
          <w:lang w:val="ru-RU"/>
        </w:rPr>
        <w:t>Ставропольского края</w:t>
      </w:r>
      <w:r w:rsidRPr="00C211FB">
        <w:rPr>
          <w:color w:val="000000" w:themeColor="text1"/>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Pr="006300A9" w:rsidRDefault="009518D5" w:rsidP="006300A9">
      <w:pPr>
        <w:pStyle w:val="aff6"/>
        <w:rPr>
          <w:lang w:val="ru-RU"/>
        </w:rPr>
      </w:pPr>
    </w:p>
    <w:sectPr w:rsidR="009518D5" w:rsidRPr="006300A9" w:rsidSect="00AC6CC2">
      <w:headerReference w:type="default" r:id="rId9"/>
      <w:footerReference w:type="default" r:id="rId10"/>
      <w:pgSz w:w="11906" w:h="16838"/>
      <w:pgMar w:top="1701" w:right="851"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F4" w:rsidRDefault="00063CF4" w:rsidP="004E778C">
      <w:r>
        <w:separator/>
      </w:r>
    </w:p>
  </w:endnote>
  <w:endnote w:type="continuationSeparator" w:id="0">
    <w:p w:rsidR="00063CF4" w:rsidRDefault="00063CF4"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Yu Gothic"/>
    <w:charset w:val="80"/>
    <w:family w:val="auto"/>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E" w:rsidRDefault="00FF3A8E" w:rsidP="00CF056D">
    <w:pPr>
      <w:pStyle w:val="af9"/>
      <w:ind w:firstLine="0"/>
      <w:jc w:val="right"/>
    </w:pPr>
    <w:r>
      <w:t>______________________</w:t>
    </w:r>
    <w:r w:rsidR="009D1512">
      <w:t>___</w:t>
    </w:r>
    <w:r>
      <w:t>_______________________________________________________________________</w:t>
    </w:r>
  </w:p>
  <w:p w:rsidR="00FF3A8E" w:rsidRDefault="00813DF4" w:rsidP="009D1512">
    <w:pPr>
      <w:pStyle w:val="af9"/>
      <w:tabs>
        <w:tab w:val="clear" w:pos="9355"/>
        <w:tab w:val="right" w:pos="9637"/>
      </w:tabs>
      <w:ind w:firstLine="0"/>
    </w:pPr>
    <w:sdt>
      <w:sdtPr>
        <w:id w:val="1203894687"/>
        <w:docPartObj>
          <w:docPartGallery w:val="Page Numbers (Bottom of Page)"/>
          <w:docPartUnique/>
        </w:docPartObj>
      </w:sdtPr>
      <w:sdtContent>
        <w:r w:rsidR="00573668">
          <w:t>ИП Базанова Т.Ю.</w:t>
        </w:r>
        <w:r w:rsidR="009D1512">
          <w:t>,</w:t>
        </w:r>
        <w:r w:rsidR="00FF3A8E">
          <w:t xml:space="preserve"> 202</w:t>
        </w:r>
        <w:r w:rsidR="00A852C8">
          <w:t>4</w:t>
        </w:r>
        <w:r w:rsidR="00FF3A8E">
          <w:t xml:space="preserve"> г. </w:t>
        </w:r>
        <w:r w:rsidR="00FF3A8E">
          <w:tab/>
        </w:r>
        <w:r w:rsidR="00FF3A8E">
          <w:tab/>
        </w:r>
        <w:r>
          <w:fldChar w:fldCharType="begin"/>
        </w:r>
        <w:r w:rsidR="00FF3A8E">
          <w:instrText xml:space="preserve"> PAGE   \* MERGEFORMAT </w:instrText>
        </w:r>
        <w:r>
          <w:fldChar w:fldCharType="separate"/>
        </w:r>
        <w:r w:rsidR="0016599A">
          <w:rPr>
            <w:noProof/>
          </w:rPr>
          <w:t>42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F4" w:rsidRDefault="00063CF4" w:rsidP="004E778C">
      <w:r>
        <w:separator/>
      </w:r>
    </w:p>
  </w:footnote>
  <w:footnote w:type="continuationSeparator" w:id="0">
    <w:p w:rsidR="00063CF4" w:rsidRDefault="00063CF4"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E" w:rsidRDefault="00FF3A8E"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FF3A8E" w:rsidRDefault="00A376A8" w:rsidP="00285D4E">
    <w:pPr>
      <w:pStyle w:val="af7"/>
      <w:pBdr>
        <w:bottom w:val="inset" w:sz="6" w:space="1" w:color="auto"/>
      </w:pBdr>
      <w:spacing w:line="360" w:lineRule="auto"/>
      <w:ind w:firstLine="0"/>
      <w:jc w:val="center"/>
      <w:rPr>
        <w:rFonts w:cs="Times New Roman"/>
        <w:sz w:val="20"/>
        <w:szCs w:val="20"/>
      </w:rPr>
    </w:pPr>
    <w:r>
      <w:rPr>
        <w:rFonts w:cs="Times New Roman"/>
        <w:sz w:val="20"/>
        <w:szCs w:val="20"/>
      </w:rPr>
      <w:t>Георгиевск</w:t>
    </w:r>
    <w:r w:rsidR="00A05C55" w:rsidRPr="00A05C55">
      <w:rPr>
        <w:rFonts w:cs="Times New Roman"/>
        <w:sz w:val="20"/>
        <w:szCs w:val="20"/>
      </w:rPr>
      <w:t xml:space="preserve">ого муниципального округа </w:t>
    </w:r>
    <w:r>
      <w:rPr>
        <w:rFonts w:cs="Times New Roman"/>
        <w:sz w:val="20"/>
        <w:szCs w:val="20"/>
      </w:rPr>
      <w:t>Ставропольского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2719EF"/>
    <w:multiLevelType w:val="hybridMultilevel"/>
    <w:tmpl w:val="4C582B60"/>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FF753B7"/>
    <w:multiLevelType w:val="hybridMultilevel"/>
    <w:tmpl w:val="9AFA059C"/>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7241E25"/>
    <w:multiLevelType w:val="multilevel"/>
    <w:tmpl w:val="6116F948"/>
    <w:lvl w:ilvl="0">
      <w:start w:val="1"/>
      <w:numFmt w:val="decimal"/>
      <w:lvlText w:val="%1."/>
      <w:lvlJc w:val="left"/>
      <w:pPr>
        <w:ind w:left="720" w:hanging="360"/>
      </w:pPr>
      <w:rPr>
        <w:rFonts w:hint="default"/>
      </w:rPr>
    </w:lvl>
    <w:lvl w:ilvl="1">
      <w:start w:val="1"/>
      <w:numFmt w:val="upperRoman"/>
      <w:pStyle w:val="2"/>
      <w:lvlText w:val="Раздел %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5BAF13F2"/>
    <w:multiLevelType w:val="hybridMultilevel"/>
    <w:tmpl w:val="44EEB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157BB"/>
    <w:multiLevelType w:val="hybridMultilevel"/>
    <w:tmpl w:val="CE3A1C1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4134B"/>
    <w:multiLevelType w:val="hybridMultilevel"/>
    <w:tmpl w:val="8C0E7D0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9"/>
  </w:num>
  <w:num w:numId="2">
    <w:abstractNumId w:val="9"/>
  </w:num>
  <w:num w:numId="3">
    <w:abstractNumId w:val="11"/>
  </w:num>
  <w:num w:numId="4">
    <w:abstractNumId w:val="18"/>
  </w:num>
  <w:num w:numId="5">
    <w:abstractNumId w:val="27"/>
  </w:num>
  <w:num w:numId="6">
    <w:abstractNumId w:val="24"/>
  </w:num>
  <w:num w:numId="7">
    <w:abstractNumId w:val="6"/>
  </w:num>
  <w:num w:numId="8">
    <w:abstractNumId w:val="7"/>
  </w:num>
  <w:num w:numId="9">
    <w:abstractNumId w:val="17"/>
  </w:num>
  <w:num w:numId="10">
    <w:abstractNumId w:val="16"/>
  </w:num>
  <w:num w:numId="11">
    <w:abstractNumId w:val="15"/>
  </w:num>
  <w:num w:numId="12">
    <w:abstractNumId w:val="8"/>
  </w:num>
  <w:num w:numId="13">
    <w:abstractNumId w:val="21"/>
  </w:num>
  <w:num w:numId="14">
    <w:abstractNumId w:val="25"/>
  </w:num>
  <w:num w:numId="15">
    <w:abstractNumId w:val="13"/>
  </w:num>
  <w:num w:numId="16">
    <w:abstractNumId w:val="20"/>
  </w:num>
  <w:num w:numId="17">
    <w:abstractNumId w:val="22"/>
  </w:num>
  <w:num w:numId="18">
    <w:abstractNumId w:val="10"/>
  </w:num>
  <w:num w:numId="19">
    <w:abstractNumId w:val="14"/>
  </w:num>
  <w:num w:numId="20">
    <w:abstractNumId w:val="12"/>
  </w:num>
  <w:num w:numId="21">
    <w:abstractNumId w:val="23"/>
  </w:num>
  <w:num w:numId="22">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567"/>
  <w:autoHyphenation/>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17D4"/>
    <w:rsid w:val="00002331"/>
    <w:rsid w:val="00002803"/>
    <w:rsid w:val="000031FB"/>
    <w:rsid w:val="00004281"/>
    <w:rsid w:val="0000541C"/>
    <w:rsid w:val="000056D6"/>
    <w:rsid w:val="00005712"/>
    <w:rsid w:val="000069CE"/>
    <w:rsid w:val="000074B1"/>
    <w:rsid w:val="000078FA"/>
    <w:rsid w:val="00007988"/>
    <w:rsid w:val="00007EBA"/>
    <w:rsid w:val="0001004B"/>
    <w:rsid w:val="00010CF4"/>
    <w:rsid w:val="00010DE8"/>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6D7D"/>
    <w:rsid w:val="0002737F"/>
    <w:rsid w:val="000273CB"/>
    <w:rsid w:val="00027A5F"/>
    <w:rsid w:val="00030E0F"/>
    <w:rsid w:val="00030E3B"/>
    <w:rsid w:val="00031634"/>
    <w:rsid w:val="00031D7C"/>
    <w:rsid w:val="00032908"/>
    <w:rsid w:val="00032918"/>
    <w:rsid w:val="0003536C"/>
    <w:rsid w:val="00035C10"/>
    <w:rsid w:val="00036629"/>
    <w:rsid w:val="000369AB"/>
    <w:rsid w:val="00040447"/>
    <w:rsid w:val="0004066B"/>
    <w:rsid w:val="00040674"/>
    <w:rsid w:val="000411DA"/>
    <w:rsid w:val="00041632"/>
    <w:rsid w:val="00041A02"/>
    <w:rsid w:val="00041B06"/>
    <w:rsid w:val="00041B40"/>
    <w:rsid w:val="00041F18"/>
    <w:rsid w:val="0004209C"/>
    <w:rsid w:val="0004211E"/>
    <w:rsid w:val="00042145"/>
    <w:rsid w:val="00042C35"/>
    <w:rsid w:val="00042C85"/>
    <w:rsid w:val="00043F1C"/>
    <w:rsid w:val="00044B2F"/>
    <w:rsid w:val="0004520C"/>
    <w:rsid w:val="00045AAE"/>
    <w:rsid w:val="00046770"/>
    <w:rsid w:val="00046A65"/>
    <w:rsid w:val="00046C5E"/>
    <w:rsid w:val="00046C96"/>
    <w:rsid w:val="000500A2"/>
    <w:rsid w:val="00050251"/>
    <w:rsid w:val="0005078E"/>
    <w:rsid w:val="00050B91"/>
    <w:rsid w:val="00050C3C"/>
    <w:rsid w:val="00050D61"/>
    <w:rsid w:val="00051161"/>
    <w:rsid w:val="0005136B"/>
    <w:rsid w:val="000515E0"/>
    <w:rsid w:val="000516D7"/>
    <w:rsid w:val="00052CD5"/>
    <w:rsid w:val="00053089"/>
    <w:rsid w:val="00053A39"/>
    <w:rsid w:val="00055604"/>
    <w:rsid w:val="00056726"/>
    <w:rsid w:val="00056A46"/>
    <w:rsid w:val="00056E70"/>
    <w:rsid w:val="0005798C"/>
    <w:rsid w:val="00057F5E"/>
    <w:rsid w:val="00061116"/>
    <w:rsid w:val="000613B8"/>
    <w:rsid w:val="00061717"/>
    <w:rsid w:val="000622E6"/>
    <w:rsid w:val="00063CEF"/>
    <w:rsid w:val="00063CF4"/>
    <w:rsid w:val="0006427A"/>
    <w:rsid w:val="00064311"/>
    <w:rsid w:val="00064735"/>
    <w:rsid w:val="000649C3"/>
    <w:rsid w:val="00065689"/>
    <w:rsid w:val="00066678"/>
    <w:rsid w:val="00066AE4"/>
    <w:rsid w:val="00066D1A"/>
    <w:rsid w:val="00067295"/>
    <w:rsid w:val="00067935"/>
    <w:rsid w:val="000716C2"/>
    <w:rsid w:val="0007180C"/>
    <w:rsid w:val="00072042"/>
    <w:rsid w:val="00074167"/>
    <w:rsid w:val="00074A9B"/>
    <w:rsid w:val="00074CF9"/>
    <w:rsid w:val="0007645C"/>
    <w:rsid w:val="000764A1"/>
    <w:rsid w:val="0007681C"/>
    <w:rsid w:val="00076D17"/>
    <w:rsid w:val="00077A92"/>
    <w:rsid w:val="000802B5"/>
    <w:rsid w:val="00080A61"/>
    <w:rsid w:val="000815AA"/>
    <w:rsid w:val="000815B8"/>
    <w:rsid w:val="00081DE6"/>
    <w:rsid w:val="00082660"/>
    <w:rsid w:val="00083901"/>
    <w:rsid w:val="00083CA1"/>
    <w:rsid w:val="00084705"/>
    <w:rsid w:val="00084F96"/>
    <w:rsid w:val="00085CC7"/>
    <w:rsid w:val="000865AF"/>
    <w:rsid w:val="000869F6"/>
    <w:rsid w:val="00086B3B"/>
    <w:rsid w:val="0008705B"/>
    <w:rsid w:val="0008723C"/>
    <w:rsid w:val="00087887"/>
    <w:rsid w:val="00087FC9"/>
    <w:rsid w:val="00090E7E"/>
    <w:rsid w:val="000928DF"/>
    <w:rsid w:val="00092DFA"/>
    <w:rsid w:val="0009345D"/>
    <w:rsid w:val="00093AAE"/>
    <w:rsid w:val="0009529F"/>
    <w:rsid w:val="00095829"/>
    <w:rsid w:val="00095B02"/>
    <w:rsid w:val="00095B34"/>
    <w:rsid w:val="00096080"/>
    <w:rsid w:val="00097C1E"/>
    <w:rsid w:val="000A1698"/>
    <w:rsid w:val="000A1F5E"/>
    <w:rsid w:val="000A2A0A"/>
    <w:rsid w:val="000A2B8A"/>
    <w:rsid w:val="000A34CB"/>
    <w:rsid w:val="000A5E63"/>
    <w:rsid w:val="000A6ACA"/>
    <w:rsid w:val="000A7A62"/>
    <w:rsid w:val="000A7D32"/>
    <w:rsid w:val="000B0160"/>
    <w:rsid w:val="000B021C"/>
    <w:rsid w:val="000B0430"/>
    <w:rsid w:val="000B0B94"/>
    <w:rsid w:val="000B17AA"/>
    <w:rsid w:val="000B18F8"/>
    <w:rsid w:val="000B1D7A"/>
    <w:rsid w:val="000B251C"/>
    <w:rsid w:val="000B2A8F"/>
    <w:rsid w:val="000B4E38"/>
    <w:rsid w:val="000B4F92"/>
    <w:rsid w:val="000B58E2"/>
    <w:rsid w:val="000B5D64"/>
    <w:rsid w:val="000B6057"/>
    <w:rsid w:val="000B68B7"/>
    <w:rsid w:val="000B6B98"/>
    <w:rsid w:val="000B6CA3"/>
    <w:rsid w:val="000C0EF7"/>
    <w:rsid w:val="000C16B9"/>
    <w:rsid w:val="000C29D9"/>
    <w:rsid w:val="000C3174"/>
    <w:rsid w:val="000C3D13"/>
    <w:rsid w:val="000C3F4B"/>
    <w:rsid w:val="000C5EC0"/>
    <w:rsid w:val="000C62EE"/>
    <w:rsid w:val="000C7869"/>
    <w:rsid w:val="000C7ECB"/>
    <w:rsid w:val="000D1390"/>
    <w:rsid w:val="000D1D7B"/>
    <w:rsid w:val="000D249F"/>
    <w:rsid w:val="000D386F"/>
    <w:rsid w:val="000D3F07"/>
    <w:rsid w:val="000D547F"/>
    <w:rsid w:val="000D662A"/>
    <w:rsid w:val="000D6CCF"/>
    <w:rsid w:val="000D79BF"/>
    <w:rsid w:val="000E03AE"/>
    <w:rsid w:val="000E0870"/>
    <w:rsid w:val="000E0E1F"/>
    <w:rsid w:val="000E0EF9"/>
    <w:rsid w:val="000E1DC2"/>
    <w:rsid w:val="000E3EB1"/>
    <w:rsid w:val="000E3F47"/>
    <w:rsid w:val="000E44BB"/>
    <w:rsid w:val="000E4F0A"/>
    <w:rsid w:val="000E60EF"/>
    <w:rsid w:val="000E6B72"/>
    <w:rsid w:val="000E6EF5"/>
    <w:rsid w:val="000E7022"/>
    <w:rsid w:val="000E7D33"/>
    <w:rsid w:val="000F0B26"/>
    <w:rsid w:val="000F47D6"/>
    <w:rsid w:val="000F5154"/>
    <w:rsid w:val="000F51C2"/>
    <w:rsid w:val="000F53BB"/>
    <w:rsid w:val="000F5B51"/>
    <w:rsid w:val="000F6225"/>
    <w:rsid w:val="000F64A6"/>
    <w:rsid w:val="000F65C3"/>
    <w:rsid w:val="000F6641"/>
    <w:rsid w:val="00101004"/>
    <w:rsid w:val="001015E1"/>
    <w:rsid w:val="00102867"/>
    <w:rsid w:val="00102FEB"/>
    <w:rsid w:val="0010339D"/>
    <w:rsid w:val="00103AB5"/>
    <w:rsid w:val="00103B54"/>
    <w:rsid w:val="0010475C"/>
    <w:rsid w:val="001065B5"/>
    <w:rsid w:val="00107172"/>
    <w:rsid w:val="0010786A"/>
    <w:rsid w:val="00107E00"/>
    <w:rsid w:val="00107ED0"/>
    <w:rsid w:val="0011061A"/>
    <w:rsid w:val="00110CF9"/>
    <w:rsid w:val="0011167A"/>
    <w:rsid w:val="00111E21"/>
    <w:rsid w:val="001125AB"/>
    <w:rsid w:val="00115B7F"/>
    <w:rsid w:val="00115E4A"/>
    <w:rsid w:val="00116645"/>
    <w:rsid w:val="00116C71"/>
    <w:rsid w:val="001170CF"/>
    <w:rsid w:val="00121587"/>
    <w:rsid w:val="00123AE4"/>
    <w:rsid w:val="00123E57"/>
    <w:rsid w:val="00124E83"/>
    <w:rsid w:val="00126189"/>
    <w:rsid w:val="0012730A"/>
    <w:rsid w:val="00127610"/>
    <w:rsid w:val="00127B65"/>
    <w:rsid w:val="00130594"/>
    <w:rsid w:val="00130938"/>
    <w:rsid w:val="00130FA3"/>
    <w:rsid w:val="00131098"/>
    <w:rsid w:val="00131649"/>
    <w:rsid w:val="00131B1A"/>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46D8"/>
    <w:rsid w:val="00144725"/>
    <w:rsid w:val="001450F2"/>
    <w:rsid w:val="00145E48"/>
    <w:rsid w:val="00146321"/>
    <w:rsid w:val="00146A02"/>
    <w:rsid w:val="0014746B"/>
    <w:rsid w:val="0015093C"/>
    <w:rsid w:val="001509A6"/>
    <w:rsid w:val="001528F4"/>
    <w:rsid w:val="001537A7"/>
    <w:rsid w:val="00153F24"/>
    <w:rsid w:val="00155D0D"/>
    <w:rsid w:val="00155E2E"/>
    <w:rsid w:val="00156317"/>
    <w:rsid w:val="00156582"/>
    <w:rsid w:val="00156C38"/>
    <w:rsid w:val="00156DB7"/>
    <w:rsid w:val="0015709D"/>
    <w:rsid w:val="0016024E"/>
    <w:rsid w:val="001604C1"/>
    <w:rsid w:val="001605BE"/>
    <w:rsid w:val="00160D1C"/>
    <w:rsid w:val="00160E16"/>
    <w:rsid w:val="00160EC1"/>
    <w:rsid w:val="00161614"/>
    <w:rsid w:val="0016210C"/>
    <w:rsid w:val="00162182"/>
    <w:rsid w:val="001621A0"/>
    <w:rsid w:val="00162693"/>
    <w:rsid w:val="00162F42"/>
    <w:rsid w:val="00163A21"/>
    <w:rsid w:val="00163B30"/>
    <w:rsid w:val="0016444E"/>
    <w:rsid w:val="0016488D"/>
    <w:rsid w:val="0016599A"/>
    <w:rsid w:val="0016689E"/>
    <w:rsid w:val="001709EF"/>
    <w:rsid w:val="00171BEE"/>
    <w:rsid w:val="00172264"/>
    <w:rsid w:val="0017275F"/>
    <w:rsid w:val="0017319E"/>
    <w:rsid w:val="00173988"/>
    <w:rsid w:val="00173C10"/>
    <w:rsid w:val="001765CB"/>
    <w:rsid w:val="00176A73"/>
    <w:rsid w:val="001777B3"/>
    <w:rsid w:val="00180822"/>
    <w:rsid w:val="001808EF"/>
    <w:rsid w:val="00180991"/>
    <w:rsid w:val="0018190A"/>
    <w:rsid w:val="001823A8"/>
    <w:rsid w:val="001827DE"/>
    <w:rsid w:val="001829E3"/>
    <w:rsid w:val="001836DD"/>
    <w:rsid w:val="00183787"/>
    <w:rsid w:val="00183926"/>
    <w:rsid w:val="001867AB"/>
    <w:rsid w:val="00186CBB"/>
    <w:rsid w:val="00186E31"/>
    <w:rsid w:val="0018740E"/>
    <w:rsid w:val="001907FB"/>
    <w:rsid w:val="001951F7"/>
    <w:rsid w:val="00195C7D"/>
    <w:rsid w:val="00196540"/>
    <w:rsid w:val="00197549"/>
    <w:rsid w:val="00197797"/>
    <w:rsid w:val="00197814"/>
    <w:rsid w:val="00197B9B"/>
    <w:rsid w:val="00197FB6"/>
    <w:rsid w:val="001A22CF"/>
    <w:rsid w:val="001A2597"/>
    <w:rsid w:val="001A2A61"/>
    <w:rsid w:val="001A3308"/>
    <w:rsid w:val="001A33DC"/>
    <w:rsid w:val="001A3A99"/>
    <w:rsid w:val="001A3D31"/>
    <w:rsid w:val="001A4258"/>
    <w:rsid w:val="001A5B08"/>
    <w:rsid w:val="001A5BDE"/>
    <w:rsid w:val="001A729C"/>
    <w:rsid w:val="001A744F"/>
    <w:rsid w:val="001A7F6C"/>
    <w:rsid w:val="001B020B"/>
    <w:rsid w:val="001B061B"/>
    <w:rsid w:val="001B24D6"/>
    <w:rsid w:val="001B2E3B"/>
    <w:rsid w:val="001B4002"/>
    <w:rsid w:val="001B5149"/>
    <w:rsid w:val="001B5C44"/>
    <w:rsid w:val="001B6213"/>
    <w:rsid w:val="001B67AD"/>
    <w:rsid w:val="001B6A6E"/>
    <w:rsid w:val="001B7018"/>
    <w:rsid w:val="001B7DA7"/>
    <w:rsid w:val="001C0DBA"/>
    <w:rsid w:val="001C183F"/>
    <w:rsid w:val="001C1841"/>
    <w:rsid w:val="001C2381"/>
    <w:rsid w:val="001C3223"/>
    <w:rsid w:val="001C32A3"/>
    <w:rsid w:val="001C3C63"/>
    <w:rsid w:val="001C3E57"/>
    <w:rsid w:val="001C462B"/>
    <w:rsid w:val="001C4FE5"/>
    <w:rsid w:val="001C5810"/>
    <w:rsid w:val="001C6136"/>
    <w:rsid w:val="001C6DE7"/>
    <w:rsid w:val="001C7072"/>
    <w:rsid w:val="001C760B"/>
    <w:rsid w:val="001C7698"/>
    <w:rsid w:val="001C7887"/>
    <w:rsid w:val="001D12BF"/>
    <w:rsid w:val="001D1654"/>
    <w:rsid w:val="001D201B"/>
    <w:rsid w:val="001D27D0"/>
    <w:rsid w:val="001D3A48"/>
    <w:rsid w:val="001D48D0"/>
    <w:rsid w:val="001D4C6C"/>
    <w:rsid w:val="001D785F"/>
    <w:rsid w:val="001E06CC"/>
    <w:rsid w:val="001E08C8"/>
    <w:rsid w:val="001E11DE"/>
    <w:rsid w:val="001E1969"/>
    <w:rsid w:val="001E19FA"/>
    <w:rsid w:val="001E1D96"/>
    <w:rsid w:val="001E1E2A"/>
    <w:rsid w:val="001E2459"/>
    <w:rsid w:val="001E2867"/>
    <w:rsid w:val="001E3565"/>
    <w:rsid w:val="001E43F7"/>
    <w:rsid w:val="001E4755"/>
    <w:rsid w:val="001E56C9"/>
    <w:rsid w:val="001E5945"/>
    <w:rsid w:val="001E6964"/>
    <w:rsid w:val="001E69CC"/>
    <w:rsid w:val="001E7772"/>
    <w:rsid w:val="001E7AEA"/>
    <w:rsid w:val="001E7CF1"/>
    <w:rsid w:val="001E7EE0"/>
    <w:rsid w:val="001F00BA"/>
    <w:rsid w:val="001F02AC"/>
    <w:rsid w:val="001F0972"/>
    <w:rsid w:val="001F0B26"/>
    <w:rsid w:val="001F1541"/>
    <w:rsid w:val="001F1BDB"/>
    <w:rsid w:val="001F2523"/>
    <w:rsid w:val="001F32F9"/>
    <w:rsid w:val="001F3652"/>
    <w:rsid w:val="001F3BB4"/>
    <w:rsid w:val="001F45BE"/>
    <w:rsid w:val="001F4723"/>
    <w:rsid w:val="001F4787"/>
    <w:rsid w:val="001F487E"/>
    <w:rsid w:val="001F4E84"/>
    <w:rsid w:val="001F5B5B"/>
    <w:rsid w:val="001F6D1B"/>
    <w:rsid w:val="001F6D27"/>
    <w:rsid w:val="001F7BE2"/>
    <w:rsid w:val="001F7D57"/>
    <w:rsid w:val="001F7E59"/>
    <w:rsid w:val="00200168"/>
    <w:rsid w:val="00200A6B"/>
    <w:rsid w:val="00200ECB"/>
    <w:rsid w:val="0020128E"/>
    <w:rsid w:val="0020177F"/>
    <w:rsid w:val="00202DF7"/>
    <w:rsid w:val="00203137"/>
    <w:rsid w:val="00203173"/>
    <w:rsid w:val="002037AC"/>
    <w:rsid w:val="002040A4"/>
    <w:rsid w:val="002041FA"/>
    <w:rsid w:val="0020474F"/>
    <w:rsid w:val="00204B1E"/>
    <w:rsid w:val="002106B1"/>
    <w:rsid w:val="002115A0"/>
    <w:rsid w:val="002136D1"/>
    <w:rsid w:val="002146CA"/>
    <w:rsid w:val="00214BE9"/>
    <w:rsid w:val="00214C9A"/>
    <w:rsid w:val="0021516E"/>
    <w:rsid w:val="002161BD"/>
    <w:rsid w:val="0021681C"/>
    <w:rsid w:val="00217D55"/>
    <w:rsid w:val="00220331"/>
    <w:rsid w:val="002203B3"/>
    <w:rsid w:val="00220745"/>
    <w:rsid w:val="00221209"/>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2A18"/>
    <w:rsid w:val="00232C0D"/>
    <w:rsid w:val="0023339C"/>
    <w:rsid w:val="00233EDB"/>
    <w:rsid w:val="00234174"/>
    <w:rsid w:val="002343D1"/>
    <w:rsid w:val="002355C4"/>
    <w:rsid w:val="00235854"/>
    <w:rsid w:val="00235E4C"/>
    <w:rsid w:val="00236455"/>
    <w:rsid w:val="002407EC"/>
    <w:rsid w:val="00241E65"/>
    <w:rsid w:val="002421E3"/>
    <w:rsid w:val="002437DA"/>
    <w:rsid w:val="00246E19"/>
    <w:rsid w:val="00246E82"/>
    <w:rsid w:val="002500E2"/>
    <w:rsid w:val="00250254"/>
    <w:rsid w:val="0025083E"/>
    <w:rsid w:val="0025087F"/>
    <w:rsid w:val="00250CA2"/>
    <w:rsid w:val="00250CC7"/>
    <w:rsid w:val="00250DAC"/>
    <w:rsid w:val="002521AE"/>
    <w:rsid w:val="0025336F"/>
    <w:rsid w:val="00254502"/>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71F"/>
    <w:rsid w:val="002668DA"/>
    <w:rsid w:val="00266BF6"/>
    <w:rsid w:val="00267A48"/>
    <w:rsid w:val="00270008"/>
    <w:rsid w:val="0027025D"/>
    <w:rsid w:val="00270348"/>
    <w:rsid w:val="002708ED"/>
    <w:rsid w:val="002720CD"/>
    <w:rsid w:val="00272A77"/>
    <w:rsid w:val="002732D0"/>
    <w:rsid w:val="002734BD"/>
    <w:rsid w:val="00274495"/>
    <w:rsid w:val="002747D6"/>
    <w:rsid w:val="00274A00"/>
    <w:rsid w:val="00274B0A"/>
    <w:rsid w:val="00274C05"/>
    <w:rsid w:val="00274DB2"/>
    <w:rsid w:val="00274FB0"/>
    <w:rsid w:val="002758E2"/>
    <w:rsid w:val="00275FF0"/>
    <w:rsid w:val="00276590"/>
    <w:rsid w:val="00276B23"/>
    <w:rsid w:val="002779F3"/>
    <w:rsid w:val="00277AA6"/>
    <w:rsid w:val="00277BBB"/>
    <w:rsid w:val="00277BE6"/>
    <w:rsid w:val="00277CB0"/>
    <w:rsid w:val="00277F36"/>
    <w:rsid w:val="00280F1C"/>
    <w:rsid w:val="0028191F"/>
    <w:rsid w:val="002825CB"/>
    <w:rsid w:val="00283554"/>
    <w:rsid w:val="00283FB4"/>
    <w:rsid w:val="0028497A"/>
    <w:rsid w:val="0028552B"/>
    <w:rsid w:val="00285D4E"/>
    <w:rsid w:val="002861E2"/>
    <w:rsid w:val="002862AC"/>
    <w:rsid w:val="002865BD"/>
    <w:rsid w:val="002873D3"/>
    <w:rsid w:val="00287CE3"/>
    <w:rsid w:val="00290807"/>
    <w:rsid w:val="00290888"/>
    <w:rsid w:val="00290B67"/>
    <w:rsid w:val="00292B81"/>
    <w:rsid w:val="00292D3C"/>
    <w:rsid w:val="00293D87"/>
    <w:rsid w:val="00293F7D"/>
    <w:rsid w:val="00294937"/>
    <w:rsid w:val="00294EDA"/>
    <w:rsid w:val="002956AB"/>
    <w:rsid w:val="00295975"/>
    <w:rsid w:val="002978C0"/>
    <w:rsid w:val="00297CBC"/>
    <w:rsid w:val="002A007F"/>
    <w:rsid w:val="002A0385"/>
    <w:rsid w:val="002A0417"/>
    <w:rsid w:val="002A0F7B"/>
    <w:rsid w:val="002A1430"/>
    <w:rsid w:val="002A154C"/>
    <w:rsid w:val="002A1D28"/>
    <w:rsid w:val="002A1EA1"/>
    <w:rsid w:val="002A21B7"/>
    <w:rsid w:val="002A2758"/>
    <w:rsid w:val="002A2A27"/>
    <w:rsid w:val="002A2A2B"/>
    <w:rsid w:val="002A37A8"/>
    <w:rsid w:val="002A57F7"/>
    <w:rsid w:val="002A5C9B"/>
    <w:rsid w:val="002A65D3"/>
    <w:rsid w:val="002A6B86"/>
    <w:rsid w:val="002A70F0"/>
    <w:rsid w:val="002A72EE"/>
    <w:rsid w:val="002A7874"/>
    <w:rsid w:val="002B159E"/>
    <w:rsid w:val="002B212A"/>
    <w:rsid w:val="002B3370"/>
    <w:rsid w:val="002B4B83"/>
    <w:rsid w:val="002B4DD8"/>
    <w:rsid w:val="002B6068"/>
    <w:rsid w:val="002B695E"/>
    <w:rsid w:val="002B6A61"/>
    <w:rsid w:val="002B6F45"/>
    <w:rsid w:val="002C03D6"/>
    <w:rsid w:val="002C1084"/>
    <w:rsid w:val="002C1F86"/>
    <w:rsid w:val="002C2093"/>
    <w:rsid w:val="002C21A2"/>
    <w:rsid w:val="002C2298"/>
    <w:rsid w:val="002C2303"/>
    <w:rsid w:val="002C2321"/>
    <w:rsid w:val="002C2BCE"/>
    <w:rsid w:val="002C4341"/>
    <w:rsid w:val="002C4507"/>
    <w:rsid w:val="002C4E87"/>
    <w:rsid w:val="002C512F"/>
    <w:rsid w:val="002C57C2"/>
    <w:rsid w:val="002C5C3A"/>
    <w:rsid w:val="002C5FE8"/>
    <w:rsid w:val="002C6B8D"/>
    <w:rsid w:val="002C7E97"/>
    <w:rsid w:val="002D02C5"/>
    <w:rsid w:val="002D0B73"/>
    <w:rsid w:val="002D168A"/>
    <w:rsid w:val="002D19B7"/>
    <w:rsid w:val="002D2F8E"/>
    <w:rsid w:val="002D3931"/>
    <w:rsid w:val="002D3E97"/>
    <w:rsid w:val="002D470D"/>
    <w:rsid w:val="002D5FC5"/>
    <w:rsid w:val="002D6049"/>
    <w:rsid w:val="002D64C6"/>
    <w:rsid w:val="002D7553"/>
    <w:rsid w:val="002D7D08"/>
    <w:rsid w:val="002E0235"/>
    <w:rsid w:val="002E0C6F"/>
    <w:rsid w:val="002E23CD"/>
    <w:rsid w:val="002E2961"/>
    <w:rsid w:val="002E3221"/>
    <w:rsid w:val="002E342B"/>
    <w:rsid w:val="002E42C7"/>
    <w:rsid w:val="002E4492"/>
    <w:rsid w:val="002E460A"/>
    <w:rsid w:val="002E473D"/>
    <w:rsid w:val="002E4CC1"/>
    <w:rsid w:val="002E4FF7"/>
    <w:rsid w:val="002E5594"/>
    <w:rsid w:val="002E596A"/>
    <w:rsid w:val="002E6307"/>
    <w:rsid w:val="002E758D"/>
    <w:rsid w:val="002E7774"/>
    <w:rsid w:val="002F028E"/>
    <w:rsid w:val="002F08D8"/>
    <w:rsid w:val="002F4C50"/>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54E8"/>
    <w:rsid w:val="00305EFE"/>
    <w:rsid w:val="00306F3E"/>
    <w:rsid w:val="00307335"/>
    <w:rsid w:val="00307D63"/>
    <w:rsid w:val="00307F56"/>
    <w:rsid w:val="00310145"/>
    <w:rsid w:val="00311206"/>
    <w:rsid w:val="00311316"/>
    <w:rsid w:val="00311EB4"/>
    <w:rsid w:val="0031225C"/>
    <w:rsid w:val="00312450"/>
    <w:rsid w:val="00312E8E"/>
    <w:rsid w:val="00313F0A"/>
    <w:rsid w:val="0031417F"/>
    <w:rsid w:val="00314F88"/>
    <w:rsid w:val="00315912"/>
    <w:rsid w:val="0031656C"/>
    <w:rsid w:val="00316AF8"/>
    <w:rsid w:val="00316DC2"/>
    <w:rsid w:val="00317753"/>
    <w:rsid w:val="003205F1"/>
    <w:rsid w:val="0032064C"/>
    <w:rsid w:val="00320A23"/>
    <w:rsid w:val="00321164"/>
    <w:rsid w:val="00321197"/>
    <w:rsid w:val="00321418"/>
    <w:rsid w:val="00321DE2"/>
    <w:rsid w:val="00322396"/>
    <w:rsid w:val="00322760"/>
    <w:rsid w:val="0032301C"/>
    <w:rsid w:val="00323955"/>
    <w:rsid w:val="00325856"/>
    <w:rsid w:val="0032727F"/>
    <w:rsid w:val="00327E2D"/>
    <w:rsid w:val="00330755"/>
    <w:rsid w:val="00330A43"/>
    <w:rsid w:val="00330D3A"/>
    <w:rsid w:val="00331DF4"/>
    <w:rsid w:val="00331F9B"/>
    <w:rsid w:val="00332529"/>
    <w:rsid w:val="003329F3"/>
    <w:rsid w:val="00333780"/>
    <w:rsid w:val="00333C24"/>
    <w:rsid w:val="00333F5A"/>
    <w:rsid w:val="0033415A"/>
    <w:rsid w:val="003341C4"/>
    <w:rsid w:val="00334363"/>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47EB9"/>
    <w:rsid w:val="00350EEC"/>
    <w:rsid w:val="00350FD4"/>
    <w:rsid w:val="00351A99"/>
    <w:rsid w:val="00352030"/>
    <w:rsid w:val="0035363C"/>
    <w:rsid w:val="003537AB"/>
    <w:rsid w:val="00353BD6"/>
    <w:rsid w:val="00353F2A"/>
    <w:rsid w:val="0035443D"/>
    <w:rsid w:val="00355B90"/>
    <w:rsid w:val="00355BA8"/>
    <w:rsid w:val="00355D17"/>
    <w:rsid w:val="00356105"/>
    <w:rsid w:val="00356A49"/>
    <w:rsid w:val="00356A6E"/>
    <w:rsid w:val="003573B9"/>
    <w:rsid w:val="003576E3"/>
    <w:rsid w:val="0035788C"/>
    <w:rsid w:val="00361333"/>
    <w:rsid w:val="003613D0"/>
    <w:rsid w:val="00363452"/>
    <w:rsid w:val="0036350D"/>
    <w:rsid w:val="00363AB0"/>
    <w:rsid w:val="00364550"/>
    <w:rsid w:val="003645E2"/>
    <w:rsid w:val="003655C1"/>
    <w:rsid w:val="003656C6"/>
    <w:rsid w:val="00365A95"/>
    <w:rsid w:val="00366E20"/>
    <w:rsid w:val="00366EC8"/>
    <w:rsid w:val="00367DA2"/>
    <w:rsid w:val="003701A1"/>
    <w:rsid w:val="003706AE"/>
    <w:rsid w:val="00370B3E"/>
    <w:rsid w:val="003711A3"/>
    <w:rsid w:val="003711A6"/>
    <w:rsid w:val="003725D9"/>
    <w:rsid w:val="00373A56"/>
    <w:rsid w:val="00373AC0"/>
    <w:rsid w:val="00374319"/>
    <w:rsid w:val="0037545E"/>
    <w:rsid w:val="00375899"/>
    <w:rsid w:val="0037660A"/>
    <w:rsid w:val="0037739A"/>
    <w:rsid w:val="003779DE"/>
    <w:rsid w:val="00377C43"/>
    <w:rsid w:val="00377D46"/>
    <w:rsid w:val="00377E17"/>
    <w:rsid w:val="00380156"/>
    <w:rsid w:val="003803CE"/>
    <w:rsid w:val="00380E97"/>
    <w:rsid w:val="003815B7"/>
    <w:rsid w:val="00381FA7"/>
    <w:rsid w:val="003826B7"/>
    <w:rsid w:val="00383DEF"/>
    <w:rsid w:val="003846DF"/>
    <w:rsid w:val="003865C5"/>
    <w:rsid w:val="00386DB3"/>
    <w:rsid w:val="0038778E"/>
    <w:rsid w:val="00387E79"/>
    <w:rsid w:val="00392032"/>
    <w:rsid w:val="00395B63"/>
    <w:rsid w:val="00396627"/>
    <w:rsid w:val="00396DB6"/>
    <w:rsid w:val="00396F09"/>
    <w:rsid w:val="00396F7E"/>
    <w:rsid w:val="003972E6"/>
    <w:rsid w:val="003A0C3B"/>
    <w:rsid w:val="003A1797"/>
    <w:rsid w:val="003A2269"/>
    <w:rsid w:val="003A25C6"/>
    <w:rsid w:val="003A25F8"/>
    <w:rsid w:val="003A29A5"/>
    <w:rsid w:val="003A2A4B"/>
    <w:rsid w:val="003A2CCD"/>
    <w:rsid w:val="003A4498"/>
    <w:rsid w:val="003A489F"/>
    <w:rsid w:val="003A55A4"/>
    <w:rsid w:val="003A5843"/>
    <w:rsid w:val="003A5AE3"/>
    <w:rsid w:val="003A69C9"/>
    <w:rsid w:val="003A7796"/>
    <w:rsid w:val="003A7D4D"/>
    <w:rsid w:val="003B01DA"/>
    <w:rsid w:val="003B1603"/>
    <w:rsid w:val="003B18F0"/>
    <w:rsid w:val="003B1AF0"/>
    <w:rsid w:val="003B248E"/>
    <w:rsid w:val="003B24E2"/>
    <w:rsid w:val="003B36EE"/>
    <w:rsid w:val="003B4B4D"/>
    <w:rsid w:val="003B4C0B"/>
    <w:rsid w:val="003B5102"/>
    <w:rsid w:val="003B56C4"/>
    <w:rsid w:val="003B5B5E"/>
    <w:rsid w:val="003B5B67"/>
    <w:rsid w:val="003B66B4"/>
    <w:rsid w:val="003B6868"/>
    <w:rsid w:val="003B690C"/>
    <w:rsid w:val="003B6A4A"/>
    <w:rsid w:val="003B6FA9"/>
    <w:rsid w:val="003B7045"/>
    <w:rsid w:val="003B765C"/>
    <w:rsid w:val="003C18E9"/>
    <w:rsid w:val="003C1A03"/>
    <w:rsid w:val="003C1CB2"/>
    <w:rsid w:val="003C3EB3"/>
    <w:rsid w:val="003C5C40"/>
    <w:rsid w:val="003C5DA8"/>
    <w:rsid w:val="003C6D4B"/>
    <w:rsid w:val="003C7592"/>
    <w:rsid w:val="003D0E18"/>
    <w:rsid w:val="003D17D8"/>
    <w:rsid w:val="003D1A2C"/>
    <w:rsid w:val="003D1D59"/>
    <w:rsid w:val="003D20D3"/>
    <w:rsid w:val="003D32FD"/>
    <w:rsid w:val="003D3940"/>
    <w:rsid w:val="003D3C80"/>
    <w:rsid w:val="003D59D7"/>
    <w:rsid w:val="003D6210"/>
    <w:rsid w:val="003D6381"/>
    <w:rsid w:val="003E030F"/>
    <w:rsid w:val="003E149E"/>
    <w:rsid w:val="003E1546"/>
    <w:rsid w:val="003E17A3"/>
    <w:rsid w:val="003E1DE6"/>
    <w:rsid w:val="003E2D8D"/>
    <w:rsid w:val="003E39B4"/>
    <w:rsid w:val="003E4E4B"/>
    <w:rsid w:val="003E6226"/>
    <w:rsid w:val="003E6BB4"/>
    <w:rsid w:val="003E70E3"/>
    <w:rsid w:val="003E7FBE"/>
    <w:rsid w:val="003F01D2"/>
    <w:rsid w:val="003F07AE"/>
    <w:rsid w:val="003F13EF"/>
    <w:rsid w:val="003F1AD2"/>
    <w:rsid w:val="003F203D"/>
    <w:rsid w:val="003F264E"/>
    <w:rsid w:val="003F2A76"/>
    <w:rsid w:val="003F387B"/>
    <w:rsid w:val="003F589A"/>
    <w:rsid w:val="003F7D75"/>
    <w:rsid w:val="00401BC9"/>
    <w:rsid w:val="0040235B"/>
    <w:rsid w:val="0040268F"/>
    <w:rsid w:val="00402785"/>
    <w:rsid w:val="00402B50"/>
    <w:rsid w:val="00403669"/>
    <w:rsid w:val="00403972"/>
    <w:rsid w:val="004040C3"/>
    <w:rsid w:val="004046B9"/>
    <w:rsid w:val="00405FFD"/>
    <w:rsid w:val="0040669A"/>
    <w:rsid w:val="00406A9B"/>
    <w:rsid w:val="00406BF4"/>
    <w:rsid w:val="0040733E"/>
    <w:rsid w:val="004077B6"/>
    <w:rsid w:val="00411691"/>
    <w:rsid w:val="00413228"/>
    <w:rsid w:val="00413E75"/>
    <w:rsid w:val="00415225"/>
    <w:rsid w:val="00416685"/>
    <w:rsid w:val="0041753A"/>
    <w:rsid w:val="00417C4B"/>
    <w:rsid w:val="00420948"/>
    <w:rsid w:val="00420C62"/>
    <w:rsid w:val="004210A5"/>
    <w:rsid w:val="00421392"/>
    <w:rsid w:val="0042198E"/>
    <w:rsid w:val="00421E2E"/>
    <w:rsid w:val="00421EF9"/>
    <w:rsid w:val="00422908"/>
    <w:rsid w:val="00422F53"/>
    <w:rsid w:val="00423B15"/>
    <w:rsid w:val="00424244"/>
    <w:rsid w:val="004249DE"/>
    <w:rsid w:val="004252F3"/>
    <w:rsid w:val="0042644A"/>
    <w:rsid w:val="0042789D"/>
    <w:rsid w:val="00427B7B"/>
    <w:rsid w:val="00430A3C"/>
    <w:rsid w:val="00431881"/>
    <w:rsid w:val="00431CE0"/>
    <w:rsid w:val="0043201B"/>
    <w:rsid w:val="0043272A"/>
    <w:rsid w:val="00433918"/>
    <w:rsid w:val="00433DC0"/>
    <w:rsid w:val="00434BC2"/>
    <w:rsid w:val="00435E1D"/>
    <w:rsid w:val="00436D96"/>
    <w:rsid w:val="00440886"/>
    <w:rsid w:val="0044092F"/>
    <w:rsid w:val="00440F25"/>
    <w:rsid w:val="00441431"/>
    <w:rsid w:val="00442D0C"/>
    <w:rsid w:val="004439B0"/>
    <w:rsid w:val="0044468B"/>
    <w:rsid w:val="00444CC2"/>
    <w:rsid w:val="00444F23"/>
    <w:rsid w:val="0044743B"/>
    <w:rsid w:val="0044779C"/>
    <w:rsid w:val="00450A2D"/>
    <w:rsid w:val="0045265C"/>
    <w:rsid w:val="004531E9"/>
    <w:rsid w:val="004532CA"/>
    <w:rsid w:val="004547FF"/>
    <w:rsid w:val="00454857"/>
    <w:rsid w:val="004561C0"/>
    <w:rsid w:val="004563C7"/>
    <w:rsid w:val="00457463"/>
    <w:rsid w:val="0045767F"/>
    <w:rsid w:val="004579AF"/>
    <w:rsid w:val="00457D32"/>
    <w:rsid w:val="00457FE4"/>
    <w:rsid w:val="0046096F"/>
    <w:rsid w:val="004655E2"/>
    <w:rsid w:val="004657C1"/>
    <w:rsid w:val="0046609F"/>
    <w:rsid w:val="00467688"/>
    <w:rsid w:val="004676E3"/>
    <w:rsid w:val="00467FAF"/>
    <w:rsid w:val="004711EA"/>
    <w:rsid w:val="00471776"/>
    <w:rsid w:val="0047246E"/>
    <w:rsid w:val="004724C6"/>
    <w:rsid w:val="00473306"/>
    <w:rsid w:val="00474AB7"/>
    <w:rsid w:val="00474D86"/>
    <w:rsid w:val="00475B0D"/>
    <w:rsid w:val="004761D0"/>
    <w:rsid w:val="00476453"/>
    <w:rsid w:val="00476E5C"/>
    <w:rsid w:val="00476F1E"/>
    <w:rsid w:val="004773DA"/>
    <w:rsid w:val="00480348"/>
    <w:rsid w:val="00480873"/>
    <w:rsid w:val="004815FB"/>
    <w:rsid w:val="00481771"/>
    <w:rsid w:val="004823B1"/>
    <w:rsid w:val="00483422"/>
    <w:rsid w:val="00483FEF"/>
    <w:rsid w:val="00484372"/>
    <w:rsid w:val="004843F4"/>
    <w:rsid w:val="00484472"/>
    <w:rsid w:val="004851AD"/>
    <w:rsid w:val="004855E0"/>
    <w:rsid w:val="00485A2E"/>
    <w:rsid w:val="00485CBD"/>
    <w:rsid w:val="00485EC5"/>
    <w:rsid w:val="00486713"/>
    <w:rsid w:val="00486E85"/>
    <w:rsid w:val="00487247"/>
    <w:rsid w:val="00487602"/>
    <w:rsid w:val="004877DA"/>
    <w:rsid w:val="00487E3C"/>
    <w:rsid w:val="00490014"/>
    <w:rsid w:val="004903F6"/>
    <w:rsid w:val="00490B66"/>
    <w:rsid w:val="00490EE2"/>
    <w:rsid w:val="00491B86"/>
    <w:rsid w:val="004928B5"/>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089"/>
    <w:rsid w:val="004B052E"/>
    <w:rsid w:val="004B18A5"/>
    <w:rsid w:val="004B402B"/>
    <w:rsid w:val="004B4C14"/>
    <w:rsid w:val="004B5F47"/>
    <w:rsid w:val="004B6217"/>
    <w:rsid w:val="004B6332"/>
    <w:rsid w:val="004B6BB5"/>
    <w:rsid w:val="004B71B1"/>
    <w:rsid w:val="004C0027"/>
    <w:rsid w:val="004C01BE"/>
    <w:rsid w:val="004C089B"/>
    <w:rsid w:val="004C1103"/>
    <w:rsid w:val="004C124E"/>
    <w:rsid w:val="004C1C04"/>
    <w:rsid w:val="004C31F9"/>
    <w:rsid w:val="004C3899"/>
    <w:rsid w:val="004C38CA"/>
    <w:rsid w:val="004C6CBA"/>
    <w:rsid w:val="004C7524"/>
    <w:rsid w:val="004C7737"/>
    <w:rsid w:val="004C7999"/>
    <w:rsid w:val="004C7A6B"/>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1D70"/>
    <w:rsid w:val="004E4221"/>
    <w:rsid w:val="004E56BC"/>
    <w:rsid w:val="004E66BA"/>
    <w:rsid w:val="004E741E"/>
    <w:rsid w:val="004E7623"/>
    <w:rsid w:val="004E778C"/>
    <w:rsid w:val="004E77BC"/>
    <w:rsid w:val="004E77DE"/>
    <w:rsid w:val="004F0A08"/>
    <w:rsid w:val="004F1118"/>
    <w:rsid w:val="004F131F"/>
    <w:rsid w:val="004F4572"/>
    <w:rsid w:val="004F4706"/>
    <w:rsid w:val="004F4781"/>
    <w:rsid w:val="004F6EF6"/>
    <w:rsid w:val="00500169"/>
    <w:rsid w:val="0050037D"/>
    <w:rsid w:val="005010DF"/>
    <w:rsid w:val="005019A7"/>
    <w:rsid w:val="005020D8"/>
    <w:rsid w:val="00502A15"/>
    <w:rsid w:val="0050545D"/>
    <w:rsid w:val="0050788C"/>
    <w:rsid w:val="00507EE4"/>
    <w:rsid w:val="005108D3"/>
    <w:rsid w:val="005115B1"/>
    <w:rsid w:val="00512283"/>
    <w:rsid w:val="00512700"/>
    <w:rsid w:val="00512D67"/>
    <w:rsid w:val="005135D7"/>
    <w:rsid w:val="00513639"/>
    <w:rsid w:val="005147B5"/>
    <w:rsid w:val="00514AFF"/>
    <w:rsid w:val="00515CD4"/>
    <w:rsid w:val="005166FA"/>
    <w:rsid w:val="00516A53"/>
    <w:rsid w:val="00517083"/>
    <w:rsid w:val="00517B39"/>
    <w:rsid w:val="00523579"/>
    <w:rsid w:val="00523915"/>
    <w:rsid w:val="00523F41"/>
    <w:rsid w:val="00524F22"/>
    <w:rsid w:val="00526531"/>
    <w:rsid w:val="005269BE"/>
    <w:rsid w:val="00526BE0"/>
    <w:rsid w:val="00527B26"/>
    <w:rsid w:val="00527BF2"/>
    <w:rsid w:val="00527E47"/>
    <w:rsid w:val="00527FCB"/>
    <w:rsid w:val="00530557"/>
    <w:rsid w:val="0053066E"/>
    <w:rsid w:val="00530F97"/>
    <w:rsid w:val="00531158"/>
    <w:rsid w:val="0053143E"/>
    <w:rsid w:val="00531B4F"/>
    <w:rsid w:val="00531BE7"/>
    <w:rsid w:val="00531F6D"/>
    <w:rsid w:val="00532150"/>
    <w:rsid w:val="005322E7"/>
    <w:rsid w:val="00532543"/>
    <w:rsid w:val="00532A7E"/>
    <w:rsid w:val="005339AE"/>
    <w:rsid w:val="00533FDA"/>
    <w:rsid w:val="00534F62"/>
    <w:rsid w:val="00535074"/>
    <w:rsid w:val="00536279"/>
    <w:rsid w:val="0053631F"/>
    <w:rsid w:val="00536407"/>
    <w:rsid w:val="00537125"/>
    <w:rsid w:val="00537E49"/>
    <w:rsid w:val="005406D4"/>
    <w:rsid w:val="0054242F"/>
    <w:rsid w:val="0054252E"/>
    <w:rsid w:val="00542902"/>
    <w:rsid w:val="00542E49"/>
    <w:rsid w:val="005431B1"/>
    <w:rsid w:val="005433E7"/>
    <w:rsid w:val="00544847"/>
    <w:rsid w:val="0054673F"/>
    <w:rsid w:val="00550457"/>
    <w:rsid w:val="00550B1F"/>
    <w:rsid w:val="00550B72"/>
    <w:rsid w:val="00550CE0"/>
    <w:rsid w:val="00551E10"/>
    <w:rsid w:val="00552B4D"/>
    <w:rsid w:val="0055364F"/>
    <w:rsid w:val="00553945"/>
    <w:rsid w:val="00554E18"/>
    <w:rsid w:val="00554F89"/>
    <w:rsid w:val="00555DE7"/>
    <w:rsid w:val="005564AD"/>
    <w:rsid w:val="005564DA"/>
    <w:rsid w:val="00556B03"/>
    <w:rsid w:val="00556FC3"/>
    <w:rsid w:val="00557041"/>
    <w:rsid w:val="005577F0"/>
    <w:rsid w:val="00557C59"/>
    <w:rsid w:val="00557F50"/>
    <w:rsid w:val="00560521"/>
    <w:rsid w:val="00561433"/>
    <w:rsid w:val="0056361F"/>
    <w:rsid w:val="0056515A"/>
    <w:rsid w:val="00565991"/>
    <w:rsid w:val="00565D7E"/>
    <w:rsid w:val="0056630A"/>
    <w:rsid w:val="005663D7"/>
    <w:rsid w:val="00566C17"/>
    <w:rsid w:val="0056758D"/>
    <w:rsid w:val="005679CB"/>
    <w:rsid w:val="00570FED"/>
    <w:rsid w:val="00571A15"/>
    <w:rsid w:val="00571A2C"/>
    <w:rsid w:val="00571DF2"/>
    <w:rsid w:val="00571E92"/>
    <w:rsid w:val="00572890"/>
    <w:rsid w:val="00572914"/>
    <w:rsid w:val="00573668"/>
    <w:rsid w:val="005748EC"/>
    <w:rsid w:val="00574B7D"/>
    <w:rsid w:val="00574FE4"/>
    <w:rsid w:val="00575976"/>
    <w:rsid w:val="00575E54"/>
    <w:rsid w:val="00575E67"/>
    <w:rsid w:val="00576E6B"/>
    <w:rsid w:val="00577028"/>
    <w:rsid w:val="00581509"/>
    <w:rsid w:val="005818FD"/>
    <w:rsid w:val="00582103"/>
    <w:rsid w:val="00582FDE"/>
    <w:rsid w:val="005832A2"/>
    <w:rsid w:val="005838A7"/>
    <w:rsid w:val="00584389"/>
    <w:rsid w:val="00584B15"/>
    <w:rsid w:val="00585172"/>
    <w:rsid w:val="0058535B"/>
    <w:rsid w:val="005871FE"/>
    <w:rsid w:val="005900D6"/>
    <w:rsid w:val="0059033A"/>
    <w:rsid w:val="00590401"/>
    <w:rsid w:val="00590A5D"/>
    <w:rsid w:val="0059111A"/>
    <w:rsid w:val="0059144D"/>
    <w:rsid w:val="0059166F"/>
    <w:rsid w:val="00591F09"/>
    <w:rsid w:val="005928A1"/>
    <w:rsid w:val="00594215"/>
    <w:rsid w:val="00594754"/>
    <w:rsid w:val="005965F2"/>
    <w:rsid w:val="00596D23"/>
    <w:rsid w:val="0059727F"/>
    <w:rsid w:val="00597ABD"/>
    <w:rsid w:val="005A037B"/>
    <w:rsid w:val="005A0FE5"/>
    <w:rsid w:val="005A0FFB"/>
    <w:rsid w:val="005A1FBE"/>
    <w:rsid w:val="005A37FA"/>
    <w:rsid w:val="005A3A27"/>
    <w:rsid w:val="005A4C89"/>
    <w:rsid w:val="005A4C94"/>
    <w:rsid w:val="005A58E0"/>
    <w:rsid w:val="005A5D82"/>
    <w:rsid w:val="005A6AE3"/>
    <w:rsid w:val="005A793D"/>
    <w:rsid w:val="005B11BD"/>
    <w:rsid w:val="005B1EAA"/>
    <w:rsid w:val="005B2067"/>
    <w:rsid w:val="005B2692"/>
    <w:rsid w:val="005B2DCE"/>
    <w:rsid w:val="005B349D"/>
    <w:rsid w:val="005B3C7C"/>
    <w:rsid w:val="005B5FA3"/>
    <w:rsid w:val="005B6AA6"/>
    <w:rsid w:val="005B6E8E"/>
    <w:rsid w:val="005C0FB9"/>
    <w:rsid w:val="005C2CFD"/>
    <w:rsid w:val="005C2F1C"/>
    <w:rsid w:val="005C4344"/>
    <w:rsid w:val="005C4553"/>
    <w:rsid w:val="005C463E"/>
    <w:rsid w:val="005C4810"/>
    <w:rsid w:val="005C4C91"/>
    <w:rsid w:val="005C4F8F"/>
    <w:rsid w:val="005C5B76"/>
    <w:rsid w:val="005C6703"/>
    <w:rsid w:val="005C6781"/>
    <w:rsid w:val="005C6923"/>
    <w:rsid w:val="005D03B4"/>
    <w:rsid w:val="005D0498"/>
    <w:rsid w:val="005D068E"/>
    <w:rsid w:val="005D1203"/>
    <w:rsid w:val="005D2990"/>
    <w:rsid w:val="005D2D77"/>
    <w:rsid w:val="005D2F79"/>
    <w:rsid w:val="005D400D"/>
    <w:rsid w:val="005D4F04"/>
    <w:rsid w:val="005D5506"/>
    <w:rsid w:val="005D5A72"/>
    <w:rsid w:val="005D5AD5"/>
    <w:rsid w:val="005D65D8"/>
    <w:rsid w:val="005D7F5B"/>
    <w:rsid w:val="005E0491"/>
    <w:rsid w:val="005E0763"/>
    <w:rsid w:val="005E08E7"/>
    <w:rsid w:val="005E0EE8"/>
    <w:rsid w:val="005E1063"/>
    <w:rsid w:val="005E17A9"/>
    <w:rsid w:val="005E19D9"/>
    <w:rsid w:val="005E1F32"/>
    <w:rsid w:val="005E2A18"/>
    <w:rsid w:val="005E3139"/>
    <w:rsid w:val="005E33AB"/>
    <w:rsid w:val="005E3DBD"/>
    <w:rsid w:val="005E3E17"/>
    <w:rsid w:val="005E3E27"/>
    <w:rsid w:val="005E469F"/>
    <w:rsid w:val="005E46EE"/>
    <w:rsid w:val="005E4BF1"/>
    <w:rsid w:val="005E4C94"/>
    <w:rsid w:val="005E4D87"/>
    <w:rsid w:val="005E4DEF"/>
    <w:rsid w:val="005E5B79"/>
    <w:rsid w:val="005E6D5D"/>
    <w:rsid w:val="005E70D5"/>
    <w:rsid w:val="005E70F8"/>
    <w:rsid w:val="005E71AE"/>
    <w:rsid w:val="005F01FA"/>
    <w:rsid w:val="005F0837"/>
    <w:rsid w:val="005F0BE7"/>
    <w:rsid w:val="005F11CD"/>
    <w:rsid w:val="005F1733"/>
    <w:rsid w:val="005F1F26"/>
    <w:rsid w:val="005F21EA"/>
    <w:rsid w:val="005F27D0"/>
    <w:rsid w:val="005F360A"/>
    <w:rsid w:val="005F3685"/>
    <w:rsid w:val="005F3971"/>
    <w:rsid w:val="005F4B34"/>
    <w:rsid w:val="005F506E"/>
    <w:rsid w:val="005F5402"/>
    <w:rsid w:val="005F5A36"/>
    <w:rsid w:val="005F6349"/>
    <w:rsid w:val="005F63B0"/>
    <w:rsid w:val="005F6841"/>
    <w:rsid w:val="005F78A9"/>
    <w:rsid w:val="005F7BD0"/>
    <w:rsid w:val="00600A57"/>
    <w:rsid w:val="006010E4"/>
    <w:rsid w:val="00601E99"/>
    <w:rsid w:val="00602909"/>
    <w:rsid w:val="00602A7B"/>
    <w:rsid w:val="006034CF"/>
    <w:rsid w:val="006036B4"/>
    <w:rsid w:val="00604EB8"/>
    <w:rsid w:val="0060574C"/>
    <w:rsid w:val="00606642"/>
    <w:rsid w:val="00607710"/>
    <w:rsid w:val="0061013F"/>
    <w:rsid w:val="00610D68"/>
    <w:rsid w:val="00611284"/>
    <w:rsid w:val="00613191"/>
    <w:rsid w:val="00613839"/>
    <w:rsid w:val="00614118"/>
    <w:rsid w:val="00614B78"/>
    <w:rsid w:val="00615006"/>
    <w:rsid w:val="00615586"/>
    <w:rsid w:val="00616934"/>
    <w:rsid w:val="00617003"/>
    <w:rsid w:val="00617114"/>
    <w:rsid w:val="00621050"/>
    <w:rsid w:val="00621626"/>
    <w:rsid w:val="006225B5"/>
    <w:rsid w:val="0062323A"/>
    <w:rsid w:val="00624227"/>
    <w:rsid w:val="00624B3B"/>
    <w:rsid w:val="0062509F"/>
    <w:rsid w:val="0062523B"/>
    <w:rsid w:val="006256F9"/>
    <w:rsid w:val="00625BA9"/>
    <w:rsid w:val="00626729"/>
    <w:rsid w:val="006300A9"/>
    <w:rsid w:val="00630623"/>
    <w:rsid w:val="00630904"/>
    <w:rsid w:val="00630F8B"/>
    <w:rsid w:val="00631A86"/>
    <w:rsid w:val="00632008"/>
    <w:rsid w:val="006320AA"/>
    <w:rsid w:val="006325B4"/>
    <w:rsid w:val="00632E78"/>
    <w:rsid w:val="00633638"/>
    <w:rsid w:val="006336A0"/>
    <w:rsid w:val="00634ABC"/>
    <w:rsid w:val="00634B2D"/>
    <w:rsid w:val="00634F29"/>
    <w:rsid w:val="00635619"/>
    <w:rsid w:val="00635766"/>
    <w:rsid w:val="00635B8D"/>
    <w:rsid w:val="00635FE5"/>
    <w:rsid w:val="0063686A"/>
    <w:rsid w:val="00636B1D"/>
    <w:rsid w:val="00636D67"/>
    <w:rsid w:val="00637AD5"/>
    <w:rsid w:val="006407DB"/>
    <w:rsid w:val="00641E54"/>
    <w:rsid w:val="006421C3"/>
    <w:rsid w:val="00642239"/>
    <w:rsid w:val="00643081"/>
    <w:rsid w:val="0064358F"/>
    <w:rsid w:val="00644001"/>
    <w:rsid w:val="00645F63"/>
    <w:rsid w:val="00646468"/>
    <w:rsid w:val="006466A9"/>
    <w:rsid w:val="00646881"/>
    <w:rsid w:val="0065053B"/>
    <w:rsid w:val="00650CD3"/>
    <w:rsid w:val="006514A6"/>
    <w:rsid w:val="006515B2"/>
    <w:rsid w:val="006516E7"/>
    <w:rsid w:val="006517FD"/>
    <w:rsid w:val="00651A20"/>
    <w:rsid w:val="006526E3"/>
    <w:rsid w:val="00652875"/>
    <w:rsid w:val="006535C7"/>
    <w:rsid w:val="00655600"/>
    <w:rsid w:val="00655B0F"/>
    <w:rsid w:val="0066010C"/>
    <w:rsid w:val="00662113"/>
    <w:rsid w:val="006624A6"/>
    <w:rsid w:val="00662BFA"/>
    <w:rsid w:val="00663D4A"/>
    <w:rsid w:val="00664AA3"/>
    <w:rsid w:val="00665BC8"/>
    <w:rsid w:val="00665D3E"/>
    <w:rsid w:val="0066697F"/>
    <w:rsid w:val="00666F07"/>
    <w:rsid w:val="0066725B"/>
    <w:rsid w:val="006679EE"/>
    <w:rsid w:val="00667AE3"/>
    <w:rsid w:val="00670233"/>
    <w:rsid w:val="00670700"/>
    <w:rsid w:val="006709EB"/>
    <w:rsid w:val="00671AD8"/>
    <w:rsid w:val="00672170"/>
    <w:rsid w:val="0067307E"/>
    <w:rsid w:val="00673834"/>
    <w:rsid w:val="00673852"/>
    <w:rsid w:val="006744CC"/>
    <w:rsid w:val="0067490C"/>
    <w:rsid w:val="00675011"/>
    <w:rsid w:val="00675CA6"/>
    <w:rsid w:val="00676251"/>
    <w:rsid w:val="00676A16"/>
    <w:rsid w:val="00676C65"/>
    <w:rsid w:val="00676FA6"/>
    <w:rsid w:val="00677CB9"/>
    <w:rsid w:val="00677CCB"/>
    <w:rsid w:val="0068034B"/>
    <w:rsid w:val="006804B7"/>
    <w:rsid w:val="006811D0"/>
    <w:rsid w:val="00681DF0"/>
    <w:rsid w:val="006831DE"/>
    <w:rsid w:val="00684FD7"/>
    <w:rsid w:val="0068607C"/>
    <w:rsid w:val="006866C8"/>
    <w:rsid w:val="00686B01"/>
    <w:rsid w:val="0069017D"/>
    <w:rsid w:val="0069063D"/>
    <w:rsid w:val="00690C9A"/>
    <w:rsid w:val="00690DF5"/>
    <w:rsid w:val="00690F41"/>
    <w:rsid w:val="0069115D"/>
    <w:rsid w:val="00691280"/>
    <w:rsid w:val="00691761"/>
    <w:rsid w:val="00691AB7"/>
    <w:rsid w:val="00691D14"/>
    <w:rsid w:val="00691D7F"/>
    <w:rsid w:val="00692636"/>
    <w:rsid w:val="00692CF6"/>
    <w:rsid w:val="0069327F"/>
    <w:rsid w:val="00693334"/>
    <w:rsid w:val="006934AE"/>
    <w:rsid w:val="006935C9"/>
    <w:rsid w:val="00694220"/>
    <w:rsid w:val="00694FCC"/>
    <w:rsid w:val="006955EC"/>
    <w:rsid w:val="00695F3A"/>
    <w:rsid w:val="00696DC2"/>
    <w:rsid w:val="00697EF1"/>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1709"/>
    <w:rsid w:val="006C3722"/>
    <w:rsid w:val="006C445E"/>
    <w:rsid w:val="006C4779"/>
    <w:rsid w:val="006C525A"/>
    <w:rsid w:val="006C5BFF"/>
    <w:rsid w:val="006C5CF6"/>
    <w:rsid w:val="006C631C"/>
    <w:rsid w:val="006C6405"/>
    <w:rsid w:val="006C6C76"/>
    <w:rsid w:val="006C709A"/>
    <w:rsid w:val="006C7304"/>
    <w:rsid w:val="006C7437"/>
    <w:rsid w:val="006D10E6"/>
    <w:rsid w:val="006D118D"/>
    <w:rsid w:val="006D1733"/>
    <w:rsid w:val="006D1E67"/>
    <w:rsid w:val="006D2518"/>
    <w:rsid w:val="006D2FF5"/>
    <w:rsid w:val="006D3793"/>
    <w:rsid w:val="006D37D7"/>
    <w:rsid w:val="006D3F56"/>
    <w:rsid w:val="006D48A4"/>
    <w:rsid w:val="006D4C09"/>
    <w:rsid w:val="006D4D20"/>
    <w:rsid w:val="006D4FA9"/>
    <w:rsid w:val="006D524C"/>
    <w:rsid w:val="006D537B"/>
    <w:rsid w:val="006D5661"/>
    <w:rsid w:val="006D5A0A"/>
    <w:rsid w:val="006D5F69"/>
    <w:rsid w:val="006D60F3"/>
    <w:rsid w:val="006D6761"/>
    <w:rsid w:val="006D6C98"/>
    <w:rsid w:val="006D7430"/>
    <w:rsid w:val="006D77D1"/>
    <w:rsid w:val="006D7A7F"/>
    <w:rsid w:val="006E0ACE"/>
    <w:rsid w:val="006E1327"/>
    <w:rsid w:val="006E1A9E"/>
    <w:rsid w:val="006E1BCC"/>
    <w:rsid w:val="006E2240"/>
    <w:rsid w:val="006E28F0"/>
    <w:rsid w:val="006E5120"/>
    <w:rsid w:val="006E710F"/>
    <w:rsid w:val="006E7113"/>
    <w:rsid w:val="006F2111"/>
    <w:rsid w:val="006F2E12"/>
    <w:rsid w:val="006F2EBE"/>
    <w:rsid w:val="006F346F"/>
    <w:rsid w:val="006F34E6"/>
    <w:rsid w:val="006F35C2"/>
    <w:rsid w:val="006F437B"/>
    <w:rsid w:val="006F442E"/>
    <w:rsid w:val="006F4B98"/>
    <w:rsid w:val="006F54DD"/>
    <w:rsid w:val="006F5BBD"/>
    <w:rsid w:val="006F7041"/>
    <w:rsid w:val="006F7B92"/>
    <w:rsid w:val="0070028B"/>
    <w:rsid w:val="00701197"/>
    <w:rsid w:val="007013E5"/>
    <w:rsid w:val="00702B42"/>
    <w:rsid w:val="0070380D"/>
    <w:rsid w:val="0070439C"/>
    <w:rsid w:val="00705312"/>
    <w:rsid w:val="00705482"/>
    <w:rsid w:val="00705E89"/>
    <w:rsid w:val="00706058"/>
    <w:rsid w:val="007067C0"/>
    <w:rsid w:val="00706D69"/>
    <w:rsid w:val="00710223"/>
    <w:rsid w:val="00710E9D"/>
    <w:rsid w:val="00711B59"/>
    <w:rsid w:val="00713CC6"/>
    <w:rsid w:val="00714007"/>
    <w:rsid w:val="00714268"/>
    <w:rsid w:val="00714508"/>
    <w:rsid w:val="00714DE4"/>
    <w:rsid w:val="0071540A"/>
    <w:rsid w:val="0071604B"/>
    <w:rsid w:val="007160B4"/>
    <w:rsid w:val="007164E3"/>
    <w:rsid w:val="00716B81"/>
    <w:rsid w:val="00716FC1"/>
    <w:rsid w:val="00717337"/>
    <w:rsid w:val="00717E8E"/>
    <w:rsid w:val="00720ADC"/>
    <w:rsid w:val="00720F8A"/>
    <w:rsid w:val="0072157B"/>
    <w:rsid w:val="00721665"/>
    <w:rsid w:val="00721802"/>
    <w:rsid w:val="0072191E"/>
    <w:rsid w:val="00722FE3"/>
    <w:rsid w:val="00724030"/>
    <w:rsid w:val="00724774"/>
    <w:rsid w:val="00725158"/>
    <w:rsid w:val="0072516E"/>
    <w:rsid w:val="007251C5"/>
    <w:rsid w:val="00725828"/>
    <w:rsid w:val="007261EA"/>
    <w:rsid w:val="00726463"/>
    <w:rsid w:val="0072681C"/>
    <w:rsid w:val="007270AC"/>
    <w:rsid w:val="0072795A"/>
    <w:rsid w:val="00727BDE"/>
    <w:rsid w:val="00727C61"/>
    <w:rsid w:val="007305E4"/>
    <w:rsid w:val="007309CA"/>
    <w:rsid w:val="007314ED"/>
    <w:rsid w:val="007317DB"/>
    <w:rsid w:val="00731BA5"/>
    <w:rsid w:val="007320FC"/>
    <w:rsid w:val="00732532"/>
    <w:rsid w:val="0073369D"/>
    <w:rsid w:val="00734D08"/>
    <w:rsid w:val="00735A62"/>
    <w:rsid w:val="007367F8"/>
    <w:rsid w:val="00736B4B"/>
    <w:rsid w:val="00737EBF"/>
    <w:rsid w:val="007407BF"/>
    <w:rsid w:val="00741006"/>
    <w:rsid w:val="00742C4B"/>
    <w:rsid w:val="00742D4C"/>
    <w:rsid w:val="00743017"/>
    <w:rsid w:val="007430D4"/>
    <w:rsid w:val="007430D9"/>
    <w:rsid w:val="0074344A"/>
    <w:rsid w:val="007453AD"/>
    <w:rsid w:val="00745E60"/>
    <w:rsid w:val="00745EC4"/>
    <w:rsid w:val="00746160"/>
    <w:rsid w:val="00746168"/>
    <w:rsid w:val="007468AD"/>
    <w:rsid w:val="00746CD8"/>
    <w:rsid w:val="00747802"/>
    <w:rsid w:val="00747EE2"/>
    <w:rsid w:val="007505C9"/>
    <w:rsid w:val="0075151B"/>
    <w:rsid w:val="00751DD1"/>
    <w:rsid w:val="00752037"/>
    <w:rsid w:val="00752117"/>
    <w:rsid w:val="00752453"/>
    <w:rsid w:val="00752BE6"/>
    <w:rsid w:val="00753A21"/>
    <w:rsid w:val="00753F50"/>
    <w:rsid w:val="0075413A"/>
    <w:rsid w:val="007550A3"/>
    <w:rsid w:val="007616E8"/>
    <w:rsid w:val="0076194D"/>
    <w:rsid w:val="007619CC"/>
    <w:rsid w:val="00761D0E"/>
    <w:rsid w:val="00761DDF"/>
    <w:rsid w:val="00762576"/>
    <w:rsid w:val="007626E2"/>
    <w:rsid w:val="007636F5"/>
    <w:rsid w:val="007639DB"/>
    <w:rsid w:val="00763A8A"/>
    <w:rsid w:val="00763D1C"/>
    <w:rsid w:val="00764240"/>
    <w:rsid w:val="0076438E"/>
    <w:rsid w:val="00765185"/>
    <w:rsid w:val="007655D7"/>
    <w:rsid w:val="00766623"/>
    <w:rsid w:val="00767825"/>
    <w:rsid w:val="0076788A"/>
    <w:rsid w:val="007678BC"/>
    <w:rsid w:val="00770074"/>
    <w:rsid w:val="00770589"/>
    <w:rsid w:val="00771B9C"/>
    <w:rsid w:val="00772027"/>
    <w:rsid w:val="007727EF"/>
    <w:rsid w:val="00774429"/>
    <w:rsid w:val="0077453F"/>
    <w:rsid w:val="00774891"/>
    <w:rsid w:val="00776B49"/>
    <w:rsid w:val="0077755F"/>
    <w:rsid w:val="00777AA6"/>
    <w:rsid w:val="00780AEF"/>
    <w:rsid w:val="00781BDD"/>
    <w:rsid w:val="00783262"/>
    <w:rsid w:val="0078462F"/>
    <w:rsid w:val="00784BF0"/>
    <w:rsid w:val="00784E5B"/>
    <w:rsid w:val="00785264"/>
    <w:rsid w:val="00785E00"/>
    <w:rsid w:val="007862A5"/>
    <w:rsid w:val="00786504"/>
    <w:rsid w:val="0078667C"/>
    <w:rsid w:val="007870FA"/>
    <w:rsid w:val="00787595"/>
    <w:rsid w:val="0078791E"/>
    <w:rsid w:val="00787A3F"/>
    <w:rsid w:val="007905F0"/>
    <w:rsid w:val="00790778"/>
    <w:rsid w:val="007907A0"/>
    <w:rsid w:val="00790A31"/>
    <w:rsid w:val="00790B5B"/>
    <w:rsid w:val="00790C2B"/>
    <w:rsid w:val="007910EF"/>
    <w:rsid w:val="007913CB"/>
    <w:rsid w:val="007915E9"/>
    <w:rsid w:val="007918DF"/>
    <w:rsid w:val="00791DCF"/>
    <w:rsid w:val="00792407"/>
    <w:rsid w:val="00792508"/>
    <w:rsid w:val="0079312A"/>
    <w:rsid w:val="00793833"/>
    <w:rsid w:val="00793FE1"/>
    <w:rsid w:val="007947D3"/>
    <w:rsid w:val="0079591D"/>
    <w:rsid w:val="0079660E"/>
    <w:rsid w:val="00796BA9"/>
    <w:rsid w:val="007970AF"/>
    <w:rsid w:val="00797607"/>
    <w:rsid w:val="00797B19"/>
    <w:rsid w:val="007A0960"/>
    <w:rsid w:val="007A09CB"/>
    <w:rsid w:val="007A1CC8"/>
    <w:rsid w:val="007A1CD8"/>
    <w:rsid w:val="007A215A"/>
    <w:rsid w:val="007A362A"/>
    <w:rsid w:val="007A38AF"/>
    <w:rsid w:val="007A39C3"/>
    <w:rsid w:val="007A3E21"/>
    <w:rsid w:val="007A3E53"/>
    <w:rsid w:val="007A41EF"/>
    <w:rsid w:val="007A4917"/>
    <w:rsid w:val="007A4AC4"/>
    <w:rsid w:val="007A678A"/>
    <w:rsid w:val="007A78D3"/>
    <w:rsid w:val="007A7D20"/>
    <w:rsid w:val="007B03BB"/>
    <w:rsid w:val="007B0D7C"/>
    <w:rsid w:val="007B0EB2"/>
    <w:rsid w:val="007B1B84"/>
    <w:rsid w:val="007B3DD8"/>
    <w:rsid w:val="007B4160"/>
    <w:rsid w:val="007B4BD0"/>
    <w:rsid w:val="007B4EB4"/>
    <w:rsid w:val="007B5EB2"/>
    <w:rsid w:val="007B6F72"/>
    <w:rsid w:val="007B750F"/>
    <w:rsid w:val="007B7D72"/>
    <w:rsid w:val="007C0968"/>
    <w:rsid w:val="007C0B0E"/>
    <w:rsid w:val="007C13A6"/>
    <w:rsid w:val="007C353B"/>
    <w:rsid w:val="007C4814"/>
    <w:rsid w:val="007C516B"/>
    <w:rsid w:val="007C51CF"/>
    <w:rsid w:val="007C5205"/>
    <w:rsid w:val="007C5A13"/>
    <w:rsid w:val="007C619A"/>
    <w:rsid w:val="007C68A9"/>
    <w:rsid w:val="007C68B2"/>
    <w:rsid w:val="007C711C"/>
    <w:rsid w:val="007C7A89"/>
    <w:rsid w:val="007C7FA6"/>
    <w:rsid w:val="007D0033"/>
    <w:rsid w:val="007D04CF"/>
    <w:rsid w:val="007D07C0"/>
    <w:rsid w:val="007D09C5"/>
    <w:rsid w:val="007D0E60"/>
    <w:rsid w:val="007D14FA"/>
    <w:rsid w:val="007D1747"/>
    <w:rsid w:val="007D1FA8"/>
    <w:rsid w:val="007D301F"/>
    <w:rsid w:val="007D34AA"/>
    <w:rsid w:val="007D4561"/>
    <w:rsid w:val="007D4F39"/>
    <w:rsid w:val="007D5003"/>
    <w:rsid w:val="007D78C5"/>
    <w:rsid w:val="007D7A06"/>
    <w:rsid w:val="007D7CDD"/>
    <w:rsid w:val="007E0176"/>
    <w:rsid w:val="007E04EF"/>
    <w:rsid w:val="007E11F4"/>
    <w:rsid w:val="007E138B"/>
    <w:rsid w:val="007E139C"/>
    <w:rsid w:val="007E1B5D"/>
    <w:rsid w:val="007E21AB"/>
    <w:rsid w:val="007E2F0D"/>
    <w:rsid w:val="007E33FC"/>
    <w:rsid w:val="007E3454"/>
    <w:rsid w:val="007E4939"/>
    <w:rsid w:val="007E5CB5"/>
    <w:rsid w:val="007E6478"/>
    <w:rsid w:val="007E6FA9"/>
    <w:rsid w:val="007E7580"/>
    <w:rsid w:val="007F01A4"/>
    <w:rsid w:val="007F08A2"/>
    <w:rsid w:val="007F1396"/>
    <w:rsid w:val="007F17FE"/>
    <w:rsid w:val="007F272D"/>
    <w:rsid w:val="007F2D50"/>
    <w:rsid w:val="007F33E7"/>
    <w:rsid w:val="007F4311"/>
    <w:rsid w:val="007F4525"/>
    <w:rsid w:val="007F4614"/>
    <w:rsid w:val="007F469F"/>
    <w:rsid w:val="007F4E8D"/>
    <w:rsid w:val="007F51B6"/>
    <w:rsid w:val="007F52AD"/>
    <w:rsid w:val="007F5D83"/>
    <w:rsid w:val="007F5E85"/>
    <w:rsid w:val="007F673C"/>
    <w:rsid w:val="007F6F18"/>
    <w:rsid w:val="007F6F56"/>
    <w:rsid w:val="007F7864"/>
    <w:rsid w:val="00800523"/>
    <w:rsid w:val="008006F9"/>
    <w:rsid w:val="00800E1E"/>
    <w:rsid w:val="0080153C"/>
    <w:rsid w:val="0080198A"/>
    <w:rsid w:val="00802679"/>
    <w:rsid w:val="008026BF"/>
    <w:rsid w:val="00802E51"/>
    <w:rsid w:val="0080346D"/>
    <w:rsid w:val="00803ECF"/>
    <w:rsid w:val="008054D0"/>
    <w:rsid w:val="00805900"/>
    <w:rsid w:val="00805CC4"/>
    <w:rsid w:val="008072BA"/>
    <w:rsid w:val="008073EB"/>
    <w:rsid w:val="00807763"/>
    <w:rsid w:val="00807F91"/>
    <w:rsid w:val="008110BF"/>
    <w:rsid w:val="00812333"/>
    <w:rsid w:val="00812468"/>
    <w:rsid w:val="008126DA"/>
    <w:rsid w:val="00812CDB"/>
    <w:rsid w:val="00812EA2"/>
    <w:rsid w:val="00813DF4"/>
    <w:rsid w:val="00814DD0"/>
    <w:rsid w:val="0081522A"/>
    <w:rsid w:val="00815629"/>
    <w:rsid w:val="00816D68"/>
    <w:rsid w:val="00816F09"/>
    <w:rsid w:val="00816F33"/>
    <w:rsid w:val="008175CC"/>
    <w:rsid w:val="0081762C"/>
    <w:rsid w:val="00817C2B"/>
    <w:rsid w:val="00817CD2"/>
    <w:rsid w:val="00817E9D"/>
    <w:rsid w:val="00820F52"/>
    <w:rsid w:val="00821560"/>
    <w:rsid w:val="00821BB0"/>
    <w:rsid w:val="0082367D"/>
    <w:rsid w:val="00825548"/>
    <w:rsid w:val="008264BA"/>
    <w:rsid w:val="008268CF"/>
    <w:rsid w:val="00826A98"/>
    <w:rsid w:val="00826ECA"/>
    <w:rsid w:val="00827312"/>
    <w:rsid w:val="00830171"/>
    <w:rsid w:val="00830835"/>
    <w:rsid w:val="00830D87"/>
    <w:rsid w:val="00830F21"/>
    <w:rsid w:val="00831633"/>
    <w:rsid w:val="00831F2B"/>
    <w:rsid w:val="00832A67"/>
    <w:rsid w:val="0083320F"/>
    <w:rsid w:val="0083332A"/>
    <w:rsid w:val="00833FC5"/>
    <w:rsid w:val="008344DF"/>
    <w:rsid w:val="0083479E"/>
    <w:rsid w:val="00835E6D"/>
    <w:rsid w:val="00837045"/>
    <w:rsid w:val="00837ACB"/>
    <w:rsid w:val="008406BC"/>
    <w:rsid w:val="0084077F"/>
    <w:rsid w:val="00840DC7"/>
    <w:rsid w:val="00841305"/>
    <w:rsid w:val="0084353B"/>
    <w:rsid w:val="008441C7"/>
    <w:rsid w:val="008446F4"/>
    <w:rsid w:val="008454B1"/>
    <w:rsid w:val="00846622"/>
    <w:rsid w:val="0084715C"/>
    <w:rsid w:val="00847966"/>
    <w:rsid w:val="008515C0"/>
    <w:rsid w:val="00851A4E"/>
    <w:rsid w:val="00851C9F"/>
    <w:rsid w:val="008523AF"/>
    <w:rsid w:val="00852BF8"/>
    <w:rsid w:val="008531AE"/>
    <w:rsid w:val="008532C8"/>
    <w:rsid w:val="00854EF8"/>
    <w:rsid w:val="00855128"/>
    <w:rsid w:val="00855703"/>
    <w:rsid w:val="00855C20"/>
    <w:rsid w:val="00856875"/>
    <w:rsid w:val="00856EB9"/>
    <w:rsid w:val="00857BC2"/>
    <w:rsid w:val="00857F10"/>
    <w:rsid w:val="00860569"/>
    <w:rsid w:val="00861411"/>
    <w:rsid w:val="00861831"/>
    <w:rsid w:val="00861EEC"/>
    <w:rsid w:val="00864A76"/>
    <w:rsid w:val="0086632A"/>
    <w:rsid w:val="00866A8A"/>
    <w:rsid w:val="00867AF1"/>
    <w:rsid w:val="00870B1D"/>
    <w:rsid w:val="0087316B"/>
    <w:rsid w:val="0087360F"/>
    <w:rsid w:val="0087373C"/>
    <w:rsid w:val="00873C3D"/>
    <w:rsid w:val="00873E76"/>
    <w:rsid w:val="00874252"/>
    <w:rsid w:val="008746A8"/>
    <w:rsid w:val="008749A0"/>
    <w:rsid w:val="008754D8"/>
    <w:rsid w:val="00875809"/>
    <w:rsid w:val="00875B51"/>
    <w:rsid w:val="00875E77"/>
    <w:rsid w:val="00877EB3"/>
    <w:rsid w:val="00880522"/>
    <w:rsid w:val="00881100"/>
    <w:rsid w:val="008816B8"/>
    <w:rsid w:val="0088220F"/>
    <w:rsid w:val="00883517"/>
    <w:rsid w:val="00884DB9"/>
    <w:rsid w:val="00884E79"/>
    <w:rsid w:val="00885063"/>
    <w:rsid w:val="008861A0"/>
    <w:rsid w:val="00886943"/>
    <w:rsid w:val="008869EE"/>
    <w:rsid w:val="00886CAF"/>
    <w:rsid w:val="00887593"/>
    <w:rsid w:val="00890852"/>
    <w:rsid w:val="0089096F"/>
    <w:rsid w:val="0089158D"/>
    <w:rsid w:val="008919F8"/>
    <w:rsid w:val="0089226A"/>
    <w:rsid w:val="00892D55"/>
    <w:rsid w:val="00892F08"/>
    <w:rsid w:val="0089372B"/>
    <w:rsid w:val="00894765"/>
    <w:rsid w:val="00894817"/>
    <w:rsid w:val="008955E3"/>
    <w:rsid w:val="008957A7"/>
    <w:rsid w:val="00896D26"/>
    <w:rsid w:val="00896D58"/>
    <w:rsid w:val="00896F5E"/>
    <w:rsid w:val="0089727E"/>
    <w:rsid w:val="008972D6"/>
    <w:rsid w:val="00897675"/>
    <w:rsid w:val="008979A7"/>
    <w:rsid w:val="008A0041"/>
    <w:rsid w:val="008A04FE"/>
    <w:rsid w:val="008A06DB"/>
    <w:rsid w:val="008A0CD9"/>
    <w:rsid w:val="008A22D1"/>
    <w:rsid w:val="008A292C"/>
    <w:rsid w:val="008A3DEC"/>
    <w:rsid w:val="008A3E1C"/>
    <w:rsid w:val="008A4449"/>
    <w:rsid w:val="008A4B9B"/>
    <w:rsid w:val="008A4E5A"/>
    <w:rsid w:val="008A4F0F"/>
    <w:rsid w:val="008A552A"/>
    <w:rsid w:val="008A5E37"/>
    <w:rsid w:val="008A6948"/>
    <w:rsid w:val="008A75D7"/>
    <w:rsid w:val="008A785B"/>
    <w:rsid w:val="008B00EB"/>
    <w:rsid w:val="008B0BBF"/>
    <w:rsid w:val="008B107E"/>
    <w:rsid w:val="008B11C5"/>
    <w:rsid w:val="008B1BF3"/>
    <w:rsid w:val="008B1F9A"/>
    <w:rsid w:val="008B2302"/>
    <w:rsid w:val="008B247A"/>
    <w:rsid w:val="008B40D1"/>
    <w:rsid w:val="008B42ED"/>
    <w:rsid w:val="008B46E7"/>
    <w:rsid w:val="008B5D5A"/>
    <w:rsid w:val="008B608E"/>
    <w:rsid w:val="008B6517"/>
    <w:rsid w:val="008B6B7B"/>
    <w:rsid w:val="008C0180"/>
    <w:rsid w:val="008C0CF4"/>
    <w:rsid w:val="008C1DCF"/>
    <w:rsid w:val="008C242F"/>
    <w:rsid w:val="008C371E"/>
    <w:rsid w:val="008C67C8"/>
    <w:rsid w:val="008C7229"/>
    <w:rsid w:val="008D0011"/>
    <w:rsid w:val="008D0659"/>
    <w:rsid w:val="008D17CB"/>
    <w:rsid w:val="008D1BBF"/>
    <w:rsid w:val="008D2DD6"/>
    <w:rsid w:val="008D33A8"/>
    <w:rsid w:val="008D41A8"/>
    <w:rsid w:val="008D7654"/>
    <w:rsid w:val="008D78B9"/>
    <w:rsid w:val="008D7E32"/>
    <w:rsid w:val="008E071E"/>
    <w:rsid w:val="008E12EE"/>
    <w:rsid w:val="008E1582"/>
    <w:rsid w:val="008E1A10"/>
    <w:rsid w:val="008E1B2A"/>
    <w:rsid w:val="008E37AA"/>
    <w:rsid w:val="008E43D3"/>
    <w:rsid w:val="008E4FDA"/>
    <w:rsid w:val="008E552B"/>
    <w:rsid w:val="008E6B21"/>
    <w:rsid w:val="008E6BB0"/>
    <w:rsid w:val="008E6CAF"/>
    <w:rsid w:val="008E7A59"/>
    <w:rsid w:val="008F00C3"/>
    <w:rsid w:val="008F0C72"/>
    <w:rsid w:val="008F0F50"/>
    <w:rsid w:val="008F1C30"/>
    <w:rsid w:val="008F2C4C"/>
    <w:rsid w:val="008F2D9B"/>
    <w:rsid w:val="008F3574"/>
    <w:rsid w:val="008F36E7"/>
    <w:rsid w:val="008F3855"/>
    <w:rsid w:val="008F4680"/>
    <w:rsid w:val="008F5717"/>
    <w:rsid w:val="008F5BDC"/>
    <w:rsid w:val="008F6391"/>
    <w:rsid w:val="009000C4"/>
    <w:rsid w:val="00900629"/>
    <w:rsid w:val="00900A99"/>
    <w:rsid w:val="009017DB"/>
    <w:rsid w:val="00901997"/>
    <w:rsid w:val="00901B0F"/>
    <w:rsid w:val="00902030"/>
    <w:rsid w:val="009026DC"/>
    <w:rsid w:val="00902C35"/>
    <w:rsid w:val="00903653"/>
    <w:rsid w:val="00903D10"/>
    <w:rsid w:val="00904B15"/>
    <w:rsid w:val="00905745"/>
    <w:rsid w:val="00905774"/>
    <w:rsid w:val="00905894"/>
    <w:rsid w:val="009058BE"/>
    <w:rsid w:val="00906795"/>
    <w:rsid w:val="0090683C"/>
    <w:rsid w:val="00906D5A"/>
    <w:rsid w:val="00907239"/>
    <w:rsid w:val="009077A1"/>
    <w:rsid w:val="00910ACE"/>
    <w:rsid w:val="00910B9A"/>
    <w:rsid w:val="00911E61"/>
    <w:rsid w:val="0091218E"/>
    <w:rsid w:val="0091460F"/>
    <w:rsid w:val="0091498B"/>
    <w:rsid w:val="00914B71"/>
    <w:rsid w:val="00914C52"/>
    <w:rsid w:val="00915B2F"/>
    <w:rsid w:val="00915D7D"/>
    <w:rsid w:val="009168AD"/>
    <w:rsid w:val="0092027C"/>
    <w:rsid w:val="00920335"/>
    <w:rsid w:val="00921EF7"/>
    <w:rsid w:val="0092215E"/>
    <w:rsid w:val="00923986"/>
    <w:rsid w:val="00924889"/>
    <w:rsid w:val="009253F2"/>
    <w:rsid w:val="009253FB"/>
    <w:rsid w:val="00926A12"/>
    <w:rsid w:val="00926F0B"/>
    <w:rsid w:val="00926FB6"/>
    <w:rsid w:val="009270B4"/>
    <w:rsid w:val="00927ADD"/>
    <w:rsid w:val="00930100"/>
    <w:rsid w:val="0093086C"/>
    <w:rsid w:val="00931615"/>
    <w:rsid w:val="009319DC"/>
    <w:rsid w:val="00933BEB"/>
    <w:rsid w:val="00933C62"/>
    <w:rsid w:val="009340DD"/>
    <w:rsid w:val="0093469D"/>
    <w:rsid w:val="009352FE"/>
    <w:rsid w:val="00935881"/>
    <w:rsid w:val="009368E9"/>
    <w:rsid w:val="00937755"/>
    <w:rsid w:val="009405E0"/>
    <w:rsid w:val="00940694"/>
    <w:rsid w:val="009408C7"/>
    <w:rsid w:val="00940997"/>
    <w:rsid w:val="00942BFA"/>
    <w:rsid w:val="00942C9B"/>
    <w:rsid w:val="00943241"/>
    <w:rsid w:val="00943752"/>
    <w:rsid w:val="0094398F"/>
    <w:rsid w:val="00943A10"/>
    <w:rsid w:val="00943AA0"/>
    <w:rsid w:val="00943FFA"/>
    <w:rsid w:val="00944A5E"/>
    <w:rsid w:val="00944E23"/>
    <w:rsid w:val="00944EA6"/>
    <w:rsid w:val="00945372"/>
    <w:rsid w:val="00945458"/>
    <w:rsid w:val="00945573"/>
    <w:rsid w:val="00945DB2"/>
    <w:rsid w:val="0094698E"/>
    <w:rsid w:val="009475E6"/>
    <w:rsid w:val="00947724"/>
    <w:rsid w:val="00947AA1"/>
    <w:rsid w:val="00947BF1"/>
    <w:rsid w:val="00950D51"/>
    <w:rsid w:val="00950F29"/>
    <w:rsid w:val="009518D5"/>
    <w:rsid w:val="00952425"/>
    <w:rsid w:val="00952F0E"/>
    <w:rsid w:val="00953206"/>
    <w:rsid w:val="00953AEA"/>
    <w:rsid w:val="00954259"/>
    <w:rsid w:val="009545CF"/>
    <w:rsid w:val="00954DE7"/>
    <w:rsid w:val="00954E6E"/>
    <w:rsid w:val="0095577A"/>
    <w:rsid w:val="0095757E"/>
    <w:rsid w:val="00957C96"/>
    <w:rsid w:val="009609B6"/>
    <w:rsid w:val="00961BCF"/>
    <w:rsid w:val="00961F70"/>
    <w:rsid w:val="00963AE0"/>
    <w:rsid w:val="00963C1C"/>
    <w:rsid w:val="00964192"/>
    <w:rsid w:val="00965CE0"/>
    <w:rsid w:val="00966ADD"/>
    <w:rsid w:val="009704F2"/>
    <w:rsid w:val="00971C89"/>
    <w:rsid w:val="00971E65"/>
    <w:rsid w:val="00972513"/>
    <w:rsid w:val="0097262C"/>
    <w:rsid w:val="00972AAB"/>
    <w:rsid w:val="00972B8C"/>
    <w:rsid w:val="00973608"/>
    <w:rsid w:val="00973A4A"/>
    <w:rsid w:val="00973C64"/>
    <w:rsid w:val="00974099"/>
    <w:rsid w:val="0097434B"/>
    <w:rsid w:val="009753B4"/>
    <w:rsid w:val="0097563F"/>
    <w:rsid w:val="00977C5C"/>
    <w:rsid w:val="00980B65"/>
    <w:rsid w:val="00981FA5"/>
    <w:rsid w:val="00982D68"/>
    <w:rsid w:val="00983335"/>
    <w:rsid w:val="0098338F"/>
    <w:rsid w:val="009843BB"/>
    <w:rsid w:val="00984C86"/>
    <w:rsid w:val="0098565D"/>
    <w:rsid w:val="00985AB9"/>
    <w:rsid w:val="00986160"/>
    <w:rsid w:val="00986332"/>
    <w:rsid w:val="009901C4"/>
    <w:rsid w:val="00990B0A"/>
    <w:rsid w:val="00991BC2"/>
    <w:rsid w:val="00992562"/>
    <w:rsid w:val="0099289E"/>
    <w:rsid w:val="00993854"/>
    <w:rsid w:val="00993B93"/>
    <w:rsid w:val="00993CB6"/>
    <w:rsid w:val="00994614"/>
    <w:rsid w:val="00995F06"/>
    <w:rsid w:val="00996FA3"/>
    <w:rsid w:val="00997951"/>
    <w:rsid w:val="009A17E0"/>
    <w:rsid w:val="009A22AF"/>
    <w:rsid w:val="009A288C"/>
    <w:rsid w:val="009A295D"/>
    <w:rsid w:val="009A2BDF"/>
    <w:rsid w:val="009A343F"/>
    <w:rsid w:val="009A44C4"/>
    <w:rsid w:val="009A4977"/>
    <w:rsid w:val="009A5720"/>
    <w:rsid w:val="009A5C77"/>
    <w:rsid w:val="009A5C8E"/>
    <w:rsid w:val="009A5CBC"/>
    <w:rsid w:val="009A5D63"/>
    <w:rsid w:val="009A6447"/>
    <w:rsid w:val="009A74AA"/>
    <w:rsid w:val="009A7936"/>
    <w:rsid w:val="009A7C8E"/>
    <w:rsid w:val="009B13FC"/>
    <w:rsid w:val="009B14EF"/>
    <w:rsid w:val="009B199D"/>
    <w:rsid w:val="009B1D59"/>
    <w:rsid w:val="009B2682"/>
    <w:rsid w:val="009B2EB8"/>
    <w:rsid w:val="009B2F75"/>
    <w:rsid w:val="009B3057"/>
    <w:rsid w:val="009B3274"/>
    <w:rsid w:val="009B35EA"/>
    <w:rsid w:val="009B3B6C"/>
    <w:rsid w:val="009B3D32"/>
    <w:rsid w:val="009B41AD"/>
    <w:rsid w:val="009B4460"/>
    <w:rsid w:val="009B4FD5"/>
    <w:rsid w:val="009B5D59"/>
    <w:rsid w:val="009B6314"/>
    <w:rsid w:val="009B7955"/>
    <w:rsid w:val="009C0800"/>
    <w:rsid w:val="009C090B"/>
    <w:rsid w:val="009C1ABD"/>
    <w:rsid w:val="009C1CAD"/>
    <w:rsid w:val="009C1F5D"/>
    <w:rsid w:val="009C333B"/>
    <w:rsid w:val="009C33B8"/>
    <w:rsid w:val="009C444B"/>
    <w:rsid w:val="009C4EB6"/>
    <w:rsid w:val="009C6596"/>
    <w:rsid w:val="009C6630"/>
    <w:rsid w:val="009C6CD8"/>
    <w:rsid w:val="009C6DCC"/>
    <w:rsid w:val="009C7342"/>
    <w:rsid w:val="009C7B54"/>
    <w:rsid w:val="009D0D8B"/>
    <w:rsid w:val="009D11F9"/>
    <w:rsid w:val="009D1475"/>
    <w:rsid w:val="009D1512"/>
    <w:rsid w:val="009D1DF2"/>
    <w:rsid w:val="009D22AD"/>
    <w:rsid w:val="009D313A"/>
    <w:rsid w:val="009D3BC2"/>
    <w:rsid w:val="009D4A5A"/>
    <w:rsid w:val="009D4B8A"/>
    <w:rsid w:val="009D4D12"/>
    <w:rsid w:val="009D4F67"/>
    <w:rsid w:val="009D67D2"/>
    <w:rsid w:val="009D7E68"/>
    <w:rsid w:val="009E01D7"/>
    <w:rsid w:val="009E0350"/>
    <w:rsid w:val="009E042E"/>
    <w:rsid w:val="009E068D"/>
    <w:rsid w:val="009E19AE"/>
    <w:rsid w:val="009E2472"/>
    <w:rsid w:val="009E2515"/>
    <w:rsid w:val="009E2FDC"/>
    <w:rsid w:val="009E3047"/>
    <w:rsid w:val="009E35BA"/>
    <w:rsid w:val="009E45D5"/>
    <w:rsid w:val="009E4A5E"/>
    <w:rsid w:val="009E66F8"/>
    <w:rsid w:val="009E6E5F"/>
    <w:rsid w:val="009F049B"/>
    <w:rsid w:val="009F0700"/>
    <w:rsid w:val="009F17F4"/>
    <w:rsid w:val="009F2707"/>
    <w:rsid w:val="009F2F48"/>
    <w:rsid w:val="009F34F0"/>
    <w:rsid w:val="009F37B2"/>
    <w:rsid w:val="009F52CD"/>
    <w:rsid w:val="009F53DB"/>
    <w:rsid w:val="009F7FBD"/>
    <w:rsid w:val="00A004EA"/>
    <w:rsid w:val="00A013E2"/>
    <w:rsid w:val="00A0225F"/>
    <w:rsid w:val="00A02683"/>
    <w:rsid w:val="00A03209"/>
    <w:rsid w:val="00A0350C"/>
    <w:rsid w:val="00A04BA2"/>
    <w:rsid w:val="00A04FA2"/>
    <w:rsid w:val="00A052FE"/>
    <w:rsid w:val="00A054C9"/>
    <w:rsid w:val="00A05C55"/>
    <w:rsid w:val="00A0642E"/>
    <w:rsid w:val="00A070F1"/>
    <w:rsid w:val="00A078D2"/>
    <w:rsid w:val="00A100E2"/>
    <w:rsid w:val="00A113F2"/>
    <w:rsid w:val="00A11539"/>
    <w:rsid w:val="00A117BB"/>
    <w:rsid w:val="00A11867"/>
    <w:rsid w:val="00A13882"/>
    <w:rsid w:val="00A14256"/>
    <w:rsid w:val="00A156FA"/>
    <w:rsid w:val="00A15BDE"/>
    <w:rsid w:val="00A16302"/>
    <w:rsid w:val="00A164C5"/>
    <w:rsid w:val="00A16835"/>
    <w:rsid w:val="00A16CB7"/>
    <w:rsid w:val="00A177A3"/>
    <w:rsid w:val="00A17E70"/>
    <w:rsid w:val="00A20BC9"/>
    <w:rsid w:val="00A2205B"/>
    <w:rsid w:val="00A2270C"/>
    <w:rsid w:val="00A2287E"/>
    <w:rsid w:val="00A2329F"/>
    <w:rsid w:val="00A23F12"/>
    <w:rsid w:val="00A24034"/>
    <w:rsid w:val="00A2509B"/>
    <w:rsid w:val="00A252B1"/>
    <w:rsid w:val="00A25368"/>
    <w:rsid w:val="00A25C91"/>
    <w:rsid w:val="00A26A00"/>
    <w:rsid w:val="00A26C64"/>
    <w:rsid w:val="00A27D6A"/>
    <w:rsid w:val="00A27E1A"/>
    <w:rsid w:val="00A301BA"/>
    <w:rsid w:val="00A3045F"/>
    <w:rsid w:val="00A31277"/>
    <w:rsid w:val="00A32DA4"/>
    <w:rsid w:val="00A34A26"/>
    <w:rsid w:val="00A35850"/>
    <w:rsid w:val="00A36452"/>
    <w:rsid w:val="00A370E5"/>
    <w:rsid w:val="00A376A8"/>
    <w:rsid w:val="00A40A54"/>
    <w:rsid w:val="00A4167F"/>
    <w:rsid w:val="00A41951"/>
    <w:rsid w:val="00A41FB0"/>
    <w:rsid w:val="00A43310"/>
    <w:rsid w:val="00A43603"/>
    <w:rsid w:val="00A43700"/>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6A23"/>
    <w:rsid w:val="00A5771D"/>
    <w:rsid w:val="00A5786F"/>
    <w:rsid w:val="00A57C2A"/>
    <w:rsid w:val="00A60191"/>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144B"/>
    <w:rsid w:val="00A72532"/>
    <w:rsid w:val="00A72B96"/>
    <w:rsid w:val="00A73752"/>
    <w:rsid w:val="00A73BB5"/>
    <w:rsid w:val="00A73D95"/>
    <w:rsid w:val="00A7435B"/>
    <w:rsid w:val="00A74956"/>
    <w:rsid w:val="00A7583A"/>
    <w:rsid w:val="00A7675E"/>
    <w:rsid w:val="00A76BA7"/>
    <w:rsid w:val="00A772BF"/>
    <w:rsid w:val="00A77816"/>
    <w:rsid w:val="00A77894"/>
    <w:rsid w:val="00A779B3"/>
    <w:rsid w:val="00A803C1"/>
    <w:rsid w:val="00A806DE"/>
    <w:rsid w:val="00A81DA2"/>
    <w:rsid w:val="00A81ED9"/>
    <w:rsid w:val="00A82310"/>
    <w:rsid w:val="00A831D5"/>
    <w:rsid w:val="00A8331C"/>
    <w:rsid w:val="00A83602"/>
    <w:rsid w:val="00A838E1"/>
    <w:rsid w:val="00A847A3"/>
    <w:rsid w:val="00A852C8"/>
    <w:rsid w:val="00A85C00"/>
    <w:rsid w:val="00A85D83"/>
    <w:rsid w:val="00A8625E"/>
    <w:rsid w:val="00A864C9"/>
    <w:rsid w:val="00A86A6E"/>
    <w:rsid w:val="00A875F0"/>
    <w:rsid w:val="00A87E52"/>
    <w:rsid w:val="00A93083"/>
    <w:rsid w:val="00A932F6"/>
    <w:rsid w:val="00A934EC"/>
    <w:rsid w:val="00A94569"/>
    <w:rsid w:val="00A94CEC"/>
    <w:rsid w:val="00A94DD1"/>
    <w:rsid w:val="00A94E00"/>
    <w:rsid w:val="00A94F9F"/>
    <w:rsid w:val="00A94FC2"/>
    <w:rsid w:val="00A954B6"/>
    <w:rsid w:val="00A95BF9"/>
    <w:rsid w:val="00A95C15"/>
    <w:rsid w:val="00A95EC3"/>
    <w:rsid w:val="00A96065"/>
    <w:rsid w:val="00A96066"/>
    <w:rsid w:val="00A97624"/>
    <w:rsid w:val="00A9772C"/>
    <w:rsid w:val="00A97FF4"/>
    <w:rsid w:val="00AA11E5"/>
    <w:rsid w:val="00AA21C2"/>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C91"/>
    <w:rsid w:val="00AB6D23"/>
    <w:rsid w:val="00AC1440"/>
    <w:rsid w:val="00AC19BA"/>
    <w:rsid w:val="00AC28FD"/>
    <w:rsid w:val="00AC6394"/>
    <w:rsid w:val="00AC6CC2"/>
    <w:rsid w:val="00AC6DC7"/>
    <w:rsid w:val="00AC7818"/>
    <w:rsid w:val="00AD1454"/>
    <w:rsid w:val="00AD1907"/>
    <w:rsid w:val="00AD1CD9"/>
    <w:rsid w:val="00AD2B3F"/>
    <w:rsid w:val="00AD4844"/>
    <w:rsid w:val="00AD75BD"/>
    <w:rsid w:val="00AD7A0B"/>
    <w:rsid w:val="00AE0161"/>
    <w:rsid w:val="00AE129D"/>
    <w:rsid w:val="00AE1C09"/>
    <w:rsid w:val="00AE1D3B"/>
    <w:rsid w:val="00AE2778"/>
    <w:rsid w:val="00AE2D9D"/>
    <w:rsid w:val="00AE44FA"/>
    <w:rsid w:val="00AE4A44"/>
    <w:rsid w:val="00AE4C01"/>
    <w:rsid w:val="00AE5C9E"/>
    <w:rsid w:val="00AE737A"/>
    <w:rsid w:val="00AE78CF"/>
    <w:rsid w:val="00AF0191"/>
    <w:rsid w:val="00AF104D"/>
    <w:rsid w:val="00AF18ED"/>
    <w:rsid w:val="00AF23C0"/>
    <w:rsid w:val="00AF24C2"/>
    <w:rsid w:val="00AF2770"/>
    <w:rsid w:val="00AF29B6"/>
    <w:rsid w:val="00AF2E9A"/>
    <w:rsid w:val="00AF3419"/>
    <w:rsid w:val="00AF4F9F"/>
    <w:rsid w:val="00AF5362"/>
    <w:rsid w:val="00AF5E70"/>
    <w:rsid w:val="00AF61F2"/>
    <w:rsid w:val="00AF6201"/>
    <w:rsid w:val="00AF6EF6"/>
    <w:rsid w:val="00AF7157"/>
    <w:rsid w:val="00AF7179"/>
    <w:rsid w:val="00AF779D"/>
    <w:rsid w:val="00B0064E"/>
    <w:rsid w:val="00B00BBD"/>
    <w:rsid w:val="00B023DF"/>
    <w:rsid w:val="00B0254D"/>
    <w:rsid w:val="00B0342C"/>
    <w:rsid w:val="00B036A4"/>
    <w:rsid w:val="00B03B28"/>
    <w:rsid w:val="00B043FA"/>
    <w:rsid w:val="00B04552"/>
    <w:rsid w:val="00B04D90"/>
    <w:rsid w:val="00B05005"/>
    <w:rsid w:val="00B05F02"/>
    <w:rsid w:val="00B06637"/>
    <w:rsid w:val="00B1178A"/>
    <w:rsid w:val="00B133E0"/>
    <w:rsid w:val="00B137F0"/>
    <w:rsid w:val="00B13D14"/>
    <w:rsid w:val="00B14C51"/>
    <w:rsid w:val="00B14FFD"/>
    <w:rsid w:val="00B15722"/>
    <w:rsid w:val="00B1721E"/>
    <w:rsid w:val="00B178A0"/>
    <w:rsid w:val="00B17F66"/>
    <w:rsid w:val="00B21194"/>
    <w:rsid w:val="00B21908"/>
    <w:rsid w:val="00B225E9"/>
    <w:rsid w:val="00B22A5F"/>
    <w:rsid w:val="00B22BF6"/>
    <w:rsid w:val="00B230BA"/>
    <w:rsid w:val="00B234AB"/>
    <w:rsid w:val="00B24D17"/>
    <w:rsid w:val="00B253C6"/>
    <w:rsid w:val="00B25DC7"/>
    <w:rsid w:val="00B267D2"/>
    <w:rsid w:val="00B26A8A"/>
    <w:rsid w:val="00B26DB6"/>
    <w:rsid w:val="00B27DF8"/>
    <w:rsid w:val="00B3020C"/>
    <w:rsid w:val="00B30387"/>
    <w:rsid w:val="00B320D2"/>
    <w:rsid w:val="00B3496F"/>
    <w:rsid w:val="00B34C54"/>
    <w:rsid w:val="00B34F16"/>
    <w:rsid w:val="00B37583"/>
    <w:rsid w:val="00B37BCC"/>
    <w:rsid w:val="00B40780"/>
    <w:rsid w:val="00B4215D"/>
    <w:rsid w:val="00B435BC"/>
    <w:rsid w:val="00B44C95"/>
    <w:rsid w:val="00B45118"/>
    <w:rsid w:val="00B4545A"/>
    <w:rsid w:val="00B46CC6"/>
    <w:rsid w:val="00B47EFE"/>
    <w:rsid w:val="00B51263"/>
    <w:rsid w:val="00B51D72"/>
    <w:rsid w:val="00B53549"/>
    <w:rsid w:val="00B53816"/>
    <w:rsid w:val="00B53DB3"/>
    <w:rsid w:val="00B54115"/>
    <w:rsid w:val="00B55EA1"/>
    <w:rsid w:val="00B56977"/>
    <w:rsid w:val="00B5718B"/>
    <w:rsid w:val="00B60929"/>
    <w:rsid w:val="00B60FC8"/>
    <w:rsid w:val="00B61C13"/>
    <w:rsid w:val="00B61EE7"/>
    <w:rsid w:val="00B62953"/>
    <w:rsid w:val="00B63403"/>
    <w:rsid w:val="00B65EC8"/>
    <w:rsid w:val="00B65F7E"/>
    <w:rsid w:val="00B668E8"/>
    <w:rsid w:val="00B672AD"/>
    <w:rsid w:val="00B675FE"/>
    <w:rsid w:val="00B67A5A"/>
    <w:rsid w:val="00B706D8"/>
    <w:rsid w:val="00B70C59"/>
    <w:rsid w:val="00B71128"/>
    <w:rsid w:val="00B71591"/>
    <w:rsid w:val="00B71930"/>
    <w:rsid w:val="00B71C64"/>
    <w:rsid w:val="00B73DD6"/>
    <w:rsid w:val="00B747BD"/>
    <w:rsid w:val="00B74B02"/>
    <w:rsid w:val="00B75000"/>
    <w:rsid w:val="00B75638"/>
    <w:rsid w:val="00B75DEE"/>
    <w:rsid w:val="00B75E3A"/>
    <w:rsid w:val="00B75FEA"/>
    <w:rsid w:val="00B76760"/>
    <w:rsid w:val="00B803EB"/>
    <w:rsid w:val="00B8349B"/>
    <w:rsid w:val="00B83DB3"/>
    <w:rsid w:val="00B84278"/>
    <w:rsid w:val="00B847A9"/>
    <w:rsid w:val="00B852F4"/>
    <w:rsid w:val="00B85B57"/>
    <w:rsid w:val="00B8671A"/>
    <w:rsid w:val="00B86788"/>
    <w:rsid w:val="00B86F71"/>
    <w:rsid w:val="00B87EBD"/>
    <w:rsid w:val="00B900A8"/>
    <w:rsid w:val="00B90F04"/>
    <w:rsid w:val="00B90FE1"/>
    <w:rsid w:val="00B91113"/>
    <w:rsid w:val="00B912AA"/>
    <w:rsid w:val="00B91686"/>
    <w:rsid w:val="00B91AD3"/>
    <w:rsid w:val="00B91F1D"/>
    <w:rsid w:val="00B9450A"/>
    <w:rsid w:val="00B970FA"/>
    <w:rsid w:val="00B974C8"/>
    <w:rsid w:val="00B97A8C"/>
    <w:rsid w:val="00B97C97"/>
    <w:rsid w:val="00B97D65"/>
    <w:rsid w:val="00BA08CA"/>
    <w:rsid w:val="00BA0A1C"/>
    <w:rsid w:val="00BA1DAC"/>
    <w:rsid w:val="00BA1EF2"/>
    <w:rsid w:val="00BA3ABB"/>
    <w:rsid w:val="00BA3B8F"/>
    <w:rsid w:val="00BA45A1"/>
    <w:rsid w:val="00BA4F16"/>
    <w:rsid w:val="00BA5183"/>
    <w:rsid w:val="00BA5A30"/>
    <w:rsid w:val="00BA6A64"/>
    <w:rsid w:val="00BA7221"/>
    <w:rsid w:val="00BA76C4"/>
    <w:rsid w:val="00BA78A2"/>
    <w:rsid w:val="00BA798F"/>
    <w:rsid w:val="00BB05A4"/>
    <w:rsid w:val="00BB0BAF"/>
    <w:rsid w:val="00BB0DC2"/>
    <w:rsid w:val="00BB1D22"/>
    <w:rsid w:val="00BB2482"/>
    <w:rsid w:val="00BB397B"/>
    <w:rsid w:val="00BB3E7A"/>
    <w:rsid w:val="00BB463E"/>
    <w:rsid w:val="00BB5500"/>
    <w:rsid w:val="00BB7EE6"/>
    <w:rsid w:val="00BC0A5B"/>
    <w:rsid w:val="00BC1EF4"/>
    <w:rsid w:val="00BC1FE5"/>
    <w:rsid w:val="00BC3AE7"/>
    <w:rsid w:val="00BC3FA0"/>
    <w:rsid w:val="00BC45F6"/>
    <w:rsid w:val="00BC4B27"/>
    <w:rsid w:val="00BC4CFC"/>
    <w:rsid w:val="00BC500A"/>
    <w:rsid w:val="00BC50E4"/>
    <w:rsid w:val="00BC5632"/>
    <w:rsid w:val="00BC576E"/>
    <w:rsid w:val="00BC5952"/>
    <w:rsid w:val="00BC69EB"/>
    <w:rsid w:val="00BD0930"/>
    <w:rsid w:val="00BD0F19"/>
    <w:rsid w:val="00BD1677"/>
    <w:rsid w:val="00BD16EB"/>
    <w:rsid w:val="00BD2CA7"/>
    <w:rsid w:val="00BD37A3"/>
    <w:rsid w:val="00BD3893"/>
    <w:rsid w:val="00BD4784"/>
    <w:rsid w:val="00BD4D75"/>
    <w:rsid w:val="00BD592B"/>
    <w:rsid w:val="00BD603F"/>
    <w:rsid w:val="00BD619D"/>
    <w:rsid w:val="00BD6609"/>
    <w:rsid w:val="00BD6676"/>
    <w:rsid w:val="00BD66C7"/>
    <w:rsid w:val="00BE0099"/>
    <w:rsid w:val="00BE05E7"/>
    <w:rsid w:val="00BE0A97"/>
    <w:rsid w:val="00BE1075"/>
    <w:rsid w:val="00BE193B"/>
    <w:rsid w:val="00BE21F7"/>
    <w:rsid w:val="00BE2240"/>
    <w:rsid w:val="00BE2535"/>
    <w:rsid w:val="00BE3B33"/>
    <w:rsid w:val="00BE3BDA"/>
    <w:rsid w:val="00BE3EB6"/>
    <w:rsid w:val="00BE3F17"/>
    <w:rsid w:val="00BE5470"/>
    <w:rsid w:val="00BE7043"/>
    <w:rsid w:val="00BE7220"/>
    <w:rsid w:val="00BE7CAA"/>
    <w:rsid w:val="00BF023C"/>
    <w:rsid w:val="00BF0DBD"/>
    <w:rsid w:val="00BF0F23"/>
    <w:rsid w:val="00BF1103"/>
    <w:rsid w:val="00BF1AE8"/>
    <w:rsid w:val="00BF1C71"/>
    <w:rsid w:val="00BF1D84"/>
    <w:rsid w:val="00BF1EA4"/>
    <w:rsid w:val="00BF2A9F"/>
    <w:rsid w:val="00BF2D84"/>
    <w:rsid w:val="00BF33AC"/>
    <w:rsid w:val="00BF3403"/>
    <w:rsid w:val="00BF3515"/>
    <w:rsid w:val="00BF39F7"/>
    <w:rsid w:val="00BF5533"/>
    <w:rsid w:val="00BF5C7C"/>
    <w:rsid w:val="00BF6E1A"/>
    <w:rsid w:val="00C016AF"/>
    <w:rsid w:val="00C02FE6"/>
    <w:rsid w:val="00C0310D"/>
    <w:rsid w:val="00C034A4"/>
    <w:rsid w:val="00C036D6"/>
    <w:rsid w:val="00C03837"/>
    <w:rsid w:val="00C03E81"/>
    <w:rsid w:val="00C043D2"/>
    <w:rsid w:val="00C046C9"/>
    <w:rsid w:val="00C04819"/>
    <w:rsid w:val="00C05853"/>
    <w:rsid w:val="00C066BB"/>
    <w:rsid w:val="00C06E28"/>
    <w:rsid w:val="00C07795"/>
    <w:rsid w:val="00C10BFB"/>
    <w:rsid w:val="00C10DB2"/>
    <w:rsid w:val="00C11181"/>
    <w:rsid w:val="00C1132E"/>
    <w:rsid w:val="00C11368"/>
    <w:rsid w:val="00C11746"/>
    <w:rsid w:val="00C128BA"/>
    <w:rsid w:val="00C12B1F"/>
    <w:rsid w:val="00C141EE"/>
    <w:rsid w:val="00C175F5"/>
    <w:rsid w:val="00C176E5"/>
    <w:rsid w:val="00C17E7E"/>
    <w:rsid w:val="00C20DB2"/>
    <w:rsid w:val="00C21025"/>
    <w:rsid w:val="00C21582"/>
    <w:rsid w:val="00C2240C"/>
    <w:rsid w:val="00C22BAA"/>
    <w:rsid w:val="00C22F55"/>
    <w:rsid w:val="00C23023"/>
    <w:rsid w:val="00C244E1"/>
    <w:rsid w:val="00C24CE2"/>
    <w:rsid w:val="00C2533A"/>
    <w:rsid w:val="00C25863"/>
    <w:rsid w:val="00C27283"/>
    <w:rsid w:val="00C3039D"/>
    <w:rsid w:val="00C315D1"/>
    <w:rsid w:val="00C3167D"/>
    <w:rsid w:val="00C32669"/>
    <w:rsid w:val="00C331EE"/>
    <w:rsid w:val="00C34D6A"/>
    <w:rsid w:val="00C3565D"/>
    <w:rsid w:val="00C360AF"/>
    <w:rsid w:val="00C37BCD"/>
    <w:rsid w:val="00C37FCD"/>
    <w:rsid w:val="00C407E5"/>
    <w:rsid w:val="00C40BD3"/>
    <w:rsid w:val="00C4148C"/>
    <w:rsid w:val="00C4243A"/>
    <w:rsid w:val="00C4322C"/>
    <w:rsid w:val="00C43363"/>
    <w:rsid w:val="00C43D7F"/>
    <w:rsid w:val="00C45618"/>
    <w:rsid w:val="00C45644"/>
    <w:rsid w:val="00C461F7"/>
    <w:rsid w:val="00C47F35"/>
    <w:rsid w:val="00C50504"/>
    <w:rsid w:val="00C50700"/>
    <w:rsid w:val="00C5090D"/>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767"/>
    <w:rsid w:val="00C72C20"/>
    <w:rsid w:val="00C72DDE"/>
    <w:rsid w:val="00C738BF"/>
    <w:rsid w:val="00C74E62"/>
    <w:rsid w:val="00C75431"/>
    <w:rsid w:val="00C754D4"/>
    <w:rsid w:val="00C7563A"/>
    <w:rsid w:val="00C756B8"/>
    <w:rsid w:val="00C75877"/>
    <w:rsid w:val="00C777BE"/>
    <w:rsid w:val="00C8012D"/>
    <w:rsid w:val="00C80495"/>
    <w:rsid w:val="00C819E8"/>
    <w:rsid w:val="00C81B57"/>
    <w:rsid w:val="00C81E80"/>
    <w:rsid w:val="00C827D2"/>
    <w:rsid w:val="00C82C5B"/>
    <w:rsid w:val="00C830F1"/>
    <w:rsid w:val="00C8366C"/>
    <w:rsid w:val="00C83C15"/>
    <w:rsid w:val="00C83FB4"/>
    <w:rsid w:val="00C86392"/>
    <w:rsid w:val="00C86950"/>
    <w:rsid w:val="00C86A63"/>
    <w:rsid w:val="00C9056D"/>
    <w:rsid w:val="00C9098C"/>
    <w:rsid w:val="00C918EB"/>
    <w:rsid w:val="00C93075"/>
    <w:rsid w:val="00C937D3"/>
    <w:rsid w:val="00C93B59"/>
    <w:rsid w:val="00C9402F"/>
    <w:rsid w:val="00C9563F"/>
    <w:rsid w:val="00C95D6D"/>
    <w:rsid w:val="00C96674"/>
    <w:rsid w:val="00C96DDA"/>
    <w:rsid w:val="00C96EFE"/>
    <w:rsid w:val="00C97151"/>
    <w:rsid w:val="00C97256"/>
    <w:rsid w:val="00C9738C"/>
    <w:rsid w:val="00CA08AB"/>
    <w:rsid w:val="00CA0F21"/>
    <w:rsid w:val="00CA120D"/>
    <w:rsid w:val="00CA15F8"/>
    <w:rsid w:val="00CA19A9"/>
    <w:rsid w:val="00CA1B8B"/>
    <w:rsid w:val="00CA1C34"/>
    <w:rsid w:val="00CA1D48"/>
    <w:rsid w:val="00CA34D2"/>
    <w:rsid w:val="00CA3695"/>
    <w:rsid w:val="00CA3C7A"/>
    <w:rsid w:val="00CA43BD"/>
    <w:rsid w:val="00CA45FE"/>
    <w:rsid w:val="00CA5099"/>
    <w:rsid w:val="00CA56C9"/>
    <w:rsid w:val="00CA6F82"/>
    <w:rsid w:val="00CA730D"/>
    <w:rsid w:val="00CA7806"/>
    <w:rsid w:val="00CB0F54"/>
    <w:rsid w:val="00CB18C5"/>
    <w:rsid w:val="00CB23CC"/>
    <w:rsid w:val="00CB293B"/>
    <w:rsid w:val="00CB2CC0"/>
    <w:rsid w:val="00CB4C5C"/>
    <w:rsid w:val="00CB5A0F"/>
    <w:rsid w:val="00CB7DE9"/>
    <w:rsid w:val="00CC02EA"/>
    <w:rsid w:val="00CC04BD"/>
    <w:rsid w:val="00CC04E3"/>
    <w:rsid w:val="00CC0595"/>
    <w:rsid w:val="00CC08EF"/>
    <w:rsid w:val="00CC1F7A"/>
    <w:rsid w:val="00CC280E"/>
    <w:rsid w:val="00CC48CD"/>
    <w:rsid w:val="00CC5673"/>
    <w:rsid w:val="00CC6FCC"/>
    <w:rsid w:val="00CC70F0"/>
    <w:rsid w:val="00CC7813"/>
    <w:rsid w:val="00CD03A9"/>
    <w:rsid w:val="00CD16E0"/>
    <w:rsid w:val="00CD1B65"/>
    <w:rsid w:val="00CD1B79"/>
    <w:rsid w:val="00CD1BEA"/>
    <w:rsid w:val="00CD2F89"/>
    <w:rsid w:val="00CD3321"/>
    <w:rsid w:val="00CD3DB4"/>
    <w:rsid w:val="00CD3FD8"/>
    <w:rsid w:val="00CD4BC9"/>
    <w:rsid w:val="00CD4BE8"/>
    <w:rsid w:val="00CD4D74"/>
    <w:rsid w:val="00CD4ED9"/>
    <w:rsid w:val="00CD5A62"/>
    <w:rsid w:val="00CD5AC3"/>
    <w:rsid w:val="00CD654D"/>
    <w:rsid w:val="00CD73B3"/>
    <w:rsid w:val="00CD74E8"/>
    <w:rsid w:val="00CD7A3B"/>
    <w:rsid w:val="00CD7AAB"/>
    <w:rsid w:val="00CD7C32"/>
    <w:rsid w:val="00CE0CB5"/>
    <w:rsid w:val="00CE3C9A"/>
    <w:rsid w:val="00CE4754"/>
    <w:rsid w:val="00CE49E7"/>
    <w:rsid w:val="00CE4B31"/>
    <w:rsid w:val="00CE5127"/>
    <w:rsid w:val="00CE5FA4"/>
    <w:rsid w:val="00CE6A9D"/>
    <w:rsid w:val="00CF02F4"/>
    <w:rsid w:val="00CF056D"/>
    <w:rsid w:val="00CF0721"/>
    <w:rsid w:val="00CF0DBB"/>
    <w:rsid w:val="00CF1ADF"/>
    <w:rsid w:val="00CF1C29"/>
    <w:rsid w:val="00CF1EBC"/>
    <w:rsid w:val="00CF1FDA"/>
    <w:rsid w:val="00CF2C93"/>
    <w:rsid w:val="00CF2D7C"/>
    <w:rsid w:val="00CF3855"/>
    <w:rsid w:val="00CF39B4"/>
    <w:rsid w:val="00CF3B38"/>
    <w:rsid w:val="00CF3C91"/>
    <w:rsid w:val="00CF4C6C"/>
    <w:rsid w:val="00CF5220"/>
    <w:rsid w:val="00CF5589"/>
    <w:rsid w:val="00CF667D"/>
    <w:rsid w:val="00CF7681"/>
    <w:rsid w:val="00D00194"/>
    <w:rsid w:val="00D00447"/>
    <w:rsid w:val="00D00D75"/>
    <w:rsid w:val="00D00E6C"/>
    <w:rsid w:val="00D018D4"/>
    <w:rsid w:val="00D0238E"/>
    <w:rsid w:val="00D027DC"/>
    <w:rsid w:val="00D03C07"/>
    <w:rsid w:val="00D03E20"/>
    <w:rsid w:val="00D04490"/>
    <w:rsid w:val="00D0503B"/>
    <w:rsid w:val="00D060DA"/>
    <w:rsid w:val="00D07019"/>
    <w:rsid w:val="00D0781D"/>
    <w:rsid w:val="00D10239"/>
    <w:rsid w:val="00D10920"/>
    <w:rsid w:val="00D110DE"/>
    <w:rsid w:val="00D11186"/>
    <w:rsid w:val="00D1142E"/>
    <w:rsid w:val="00D114E2"/>
    <w:rsid w:val="00D121E0"/>
    <w:rsid w:val="00D12779"/>
    <w:rsid w:val="00D13AC5"/>
    <w:rsid w:val="00D13F91"/>
    <w:rsid w:val="00D14C40"/>
    <w:rsid w:val="00D14C90"/>
    <w:rsid w:val="00D14CD0"/>
    <w:rsid w:val="00D1523F"/>
    <w:rsid w:val="00D15970"/>
    <w:rsid w:val="00D165F8"/>
    <w:rsid w:val="00D169F9"/>
    <w:rsid w:val="00D16CB7"/>
    <w:rsid w:val="00D1728B"/>
    <w:rsid w:val="00D173A3"/>
    <w:rsid w:val="00D17583"/>
    <w:rsid w:val="00D17B7C"/>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599"/>
    <w:rsid w:val="00D276E4"/>
    <w:rsid w:val="00D30087"/>
    <w:rsid w:val="00D31933"/>
    <w:rsid w:val="00D31D89"/>
    <w:rsid w:val="00D31FE7"/>
    <w:rsid w:val="00D326C6"/>
    <w:rsid w:val="00D329A4"/>
    <w:rsid w:val="00D3312B"/>
    <w:rsid w:val="00D33422"/>
    <w:rsid w:val="00D3399A"/>
    <w:rsid w:val="00D3436F"/>
    <w:rsid w:val="00D354ED"/>
    <w:rsid w:val="00D355C6"/>
    <w:rsid w:val="00D3623A"/>
    <w:rsid w:val="00D36D8C"/>
    <w:rsid w:val="00D37724"/>
    <w:rsid w:val="00D37F8E"/>
    <w:rsid w:val="00D4042F"/>
    <w:rsid w:val="00D407C2"/>
    <w:rsid w:val="00D41397"/>
    <w:rsid w:val="00D416E8"/>
    <w:rsid w:val="00D41E37"/>
    <w:rsid w:val="00D41F7D"/>
    <w:rsid w:val="00D4239C"/>
    <w:rsid w:val="00D424EF"/>
    <w:rsid w:val="00D42977"/>
    <w:rsid w:val="00D4360A"/>
    <w:rsid w:val="00D43BFA"/>
    <w:rsid w:val="00D43F8F"/>
    <w:rsid w:val="00D45241"/>
    <w:rsid w:val="00D45440"/>
    <w:rsid w:val="00D455DC"/>
    <w:rsid w:val="00D465B0"/>
    <w:rsid w:val="00D46B24"/>
    <w:rsid w:val="00D47D08"/>
    <w:rsid w:val="00D5018C"/>
    <w:rsid w:val="00D50811"/>
    <w:rsid w:val="00D513E5"/>
    <w:rsid w:val="00D518E3"/>
    <w:rsid w:val="00D52CED"/>
    <w:rsid w:val="00D5349B"/>
    <w:rsid w:val="00D538FF"/>
    <w:rsid w:val="00D53D2C"/>
    <w:rsid w:val="00D53EB8"/>
    <w:rsid w:val="00D54422"/>
    <w:rsid w:val="00D55599"/>
    <w:rsid w:val="00D55637"/>
    <w:rsid w:val="00D55BFB"/>
    <w:rsid w:val="00D55D18"/>
    <w:rsid w:val="00D57473"/>
    <w:rsid w:val="00D57D0C"/>
    <w:rsid w:val="00D60A09"/>
    <w:rsid w:val="00D617A4"/>
    <w:rsid w:val="00D6392E"/>
    <w:rsid w:val="00D63AAF"/>
    <w:rsid w:val="00D65532"/>
    <w:rsid w:val="00D6564A"/>
    <w:rsid w:val="00D667C7"/>
    <w:rsid w:val="00D66B77"/>
    <w:rsid w:val="00D67D44"/>
    <w:rsid w:val="00D67D75"/>
    <w:rsid w:val="00D67E81"/>
    <w:rsid w:val="00D70056"/>
    <w:rsid w:val="00D70E61"/>
    <w:rsid w:val="00D7163B"/>
    <w:rsid w:val="00D72217"/>
    <w:rsid w:val="00D72776"/>
    <w:rsid w:val="00D727EE"/>
    <w:rsid w:val="00D741E2"/>
    <w:rsid w:val="00D75E7D"/>
    <w:rsid w:val="00D76049"/>
    <w:rsid w:val="00D777D1"/>
    <w:rsid w:val="00D81A1C"/>
    <w:rsid w:val="00D81E1D"/>
    <w:rsid w:val="00D822DC"/>
    <w:rsid w:val="00D835F1"/>
    <w:rsid w:val="00D837C4"/>
    <w:rsid w:val="00D83A61"/>
    <w:rsid w:val="00D83CA9"/>
    <w:rsid w:val="00D84531"/>
    <w:rsid w:val="00D856AC"/>
    <w:rsid w:val="00D86BA5"/>
    <w:rsid w:val="00D86D85"/>
    <w:rsid w:val="00D870BD"/>
    <w:rsid w:val="00D87611"/>
    <w:rsid w:val="00D87C31"/>
    <w:rsid w:val="00D87D13"/>
    <w:rsid w:val="00D87F3B"/>
    <w:rsid w:val="00D91A01"/>
    <w:rsid w:val="00D91A32"/>
    <w:rsid w:val="00D91E75"/>
    <w:rsid w:val="00D92731"/>
    <w:rsid w:val="00D9320A"/>
    <w:rsid w:val="00D9352B"/>
    <w:rsid w:val="00D9403B"/>
    <w:rsid w:val="00D94F54"/>
    <w:rsid w:val="00D960A8"/>
    <w:rsid w:val="00D9631D"/>
    <w:rsid w:val="00D9635D"/>
    <w:rsid w:val="00D963CA"/>
    <w:rsid w:val="00D969A4"/>
    <w:rsid w:val="00D96B97"/>
    <w:rsid w:val="00DA05A1"/>
    <w:rsid w:val="00DA0F1B"/>
    <w:rsid w:val="00DA10FA"/>
    <w:rsid w:val="00DA47EC"/>
    <w:rsid w:val="00DA4E6C"/>
    <w:rsid w:val="00DA50CD"/>
    <w:rsid w:val="00DA590F"/>
    <w:rsid w:val="00DA5A19"/>
    <w:rsid w:val="00DA6486"/>
    <w:rsid w:val="00DA70EA"/>
    <w:rsid w:val="00DA7C86"/>
    <w:rsid w:val="00DB00B7"/>
    <w:rsid w:val="00DB0879"/>
    <w:rsid w:val="00DB0A14"/>
    <w:rsid w:val="00DB2107"/>
    <w:rsid w:val="00DB2295"/>
    <w:rsid w:val="00DB26B6"/>
    <w:rsid w:val="00DB2E9D"/>
    <w:rsid w:val="00DB41E6"/>
    <w:rsid w:val="00DB451E"/>
    <w:rsid w:val="00DB508C"/>
    <w:rsid w:val="00DB6B48"/>
    <w:rsid w:val="00DB6EA9"/>
    <w:rsid w:val="00DC00C9"/>
    <w:rsid w:val="00DC0308"/>
    <w:rsid w:val="00DC07C0"/>
    <w:rsid w:val="00DC080D"/>
    <w:rsid w:val="00DC0F21"/>
    <w:rsid w:val="00DC13EB"/>
    <w:rsid w:val="00DC17F0"/>
    <w:rsid w:val="00DC1F7B"/>
    <w:rsid w:val="00DC1FD9"/>
    <w:rsid w:val="00DC20C0"/>
    <w:rsid w:val="00DC2D8A"/>
    <w:rsid w:val="00DC35D6"/>
    <w:rsid w:val="00DC5221"/>
    <w:rsid w:val="00DC5244"/>
    <w:rsid w:val="00DC5480"/>
    <w:rsid w:val="00DC5F18"/>
    <w:rsid w:val="00DC6566"/>
    <w:rsid w:val="00DC6772"/>
    <w:rsid w:val="00DC7F5D"/>
    <w:rsid w:val="00DD0049"/>
    <w:rsid w:val="00DD0654"/>
    <w:rsid w:val="00DD1334"/>
    <w:rsid w:val="00DD146A"/>
    <w:rsid w:val="00DD28B7"/>
    <w:rsid w:val="00DD2DAA"/>
    <w:rsid w:val="00DD2F24"/>
    <w:rsid w:val="00DD3118"/>
    <w:rsid w:val="00DD4398"/>
    <w:rsid w:val="00DD4460"/>
    <w:rsid w:val="00DD4B52"/>
    <w:rsid w:val="00DD5457"/>
    <w:rsid w:val="00DD6BD1"/>
    <w:rsid w:val="00DD7000"/>
    <w:rsid w:val="00DD7291"/>
    <w:rsid w:val="00DE051C"/>
    <w:rsid w:val="00DE2625"/>
    <w:rsid w:val="00DE2641"/>
    <w:rsid w:val="00DE289D"/>
    <w:rsid w:val="00DE29B9"/>
    <w:rsid w:val="00DE3022"/>
    <w:rsid w:val="00DE3F3F"/>
    <w:rsid w:val="00DE5055"/>
    <w:rsid w:val="00DE586A"/>
    <w:rsid w:val="00DE5B8F"/>
    <w:rsid w:val="00DE5DBF"/>
    <w:rsid w:val="00DE73C8"/>
    <w:rsid w:val="00DE75A6"/>
    <w:rsid w:val="00DF09D4"/>
    <w:rsid w:val="00DF0E41"/>
    <w:rsid w:val="00DF1257"/>
    <w:rsid w:val="00DF25A2"/>
    <w:rsid w:val="00DF3E9D"/>
    <w:rsid w:val="00DF4E69"/>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201"/>
    <w:rsid w:val="00E0671E"/>
    <w:rsid w:val="00E1067F"/>
    <w:rsid w:val="00E10994"/>
    <w:rsid w:val="00E10C69"/>
    <w:rsid w:val="00E10F43"/>
    <w:rsid w:val="00E11685"/>
    <w:rsid w:val="00E116E0"/>
    <w:rsid w:val="00E116EC"/>
    <w:rsid w:val="00E128C1"/>
    <w:rsid w:val="00E12A02"/>
    <w:rsid w:val="00E12C47"/>
    <w:rsid w:val="00E1305B"/>
    <w:rsid w:val="00E1388E"/>
    <w:rsid w:val="00E13E29"/>
    <w:rsid w:val="00E14275"/>
    <w:rsid w:val="00E14400"/>
    <w:rsid w:val="00E1473E"/>
    <w:rsid w:val="00E1625F"/>
    <w:rsid w:val="00E1682D"/>
    <w:rsid w:val="00E178B6"/>
    <w:rsid w:val="00E17CE8"/>
    <w:rsid w:val="00E20A66"/>
    <w:rsid w:val="00E21172"/>
    <w:rsid w:val="00E21A65"/>
    <w:rsid w:val="00E220DF"/>
    <w:rsid w:val="00E220E4"/>
    <w:rsid w:val="00E22F38"/>
    <w:rsid w:val="00E24215"/>
    <w:rsid w:val="00E24364"/>
    <w:rsid w:val="00E24502"/>
    <w:rsid w:val="00E245F4"/>
    <w:rsid w:val="00E251DB"/>
    <w:rsid w:val="00E25A9F"/>
    <w:rsid w:val="00E26A46"/>
    <w:rsid w:val="00E26E46"/>
    <w:rsid w:val="00E2770E"/>
    <w:rsid w:val="00E27CE1"/>
    <w:rsid w:val="00E30513"/>
    <w:rsid w:val="00E30995"/>
    <w:rsid w:val="00E30A99"/>
    <w:rsid w:val="00E31133"/>
    <w:rsid w:val="00E31251"/>
    <w:rsid w:val="00E31AB8"/>
    <w:rsid w:val="00E31D9F"/>
    <w:rsid w:val="00E33982"/>
    <w:rsid w:val="00E344AB"/>
    <w:rsid w:val="00E34628"/>
    <w:rsid w:val="00E34BBC"/>
    <w:rsid w:val="00E35625"/>
    <w:rsid w:val="00E35FD4"/>
    <w:rsid w:val="00E36693"/>
    <w:rsid w:val="00E36807"/>
    <w:rsid w:val="00E371A7"/>
    <w:rsid w:val="00E3732A"/>
    <w:rsid w:val="00E378D4"/>
    <w:rsid w:val="00E37C20"/>
    <w:rsid w:val="00E37C36"/>
    <w:rsid w:val="00E41893"/>
    <w:rsid w:val="00E437E4"/>
    <w:rsid w:val="00E4383A"/>
    <w:rsid w:val="00E45179"/>
    <w:rsid w:val="00E4545E"/>
    <w:rsid w:val="00E4581C"/>
    <w:rsid w:val="00E45F1C"/>
    <w:rsid w:val="00E46D7A"/>
    <w:rsid w:val="00E471E0"/>
    <w:rsid w:val="00E47760"/>
    <w:rsid w:val="00E47EA2"/>
    <w:rsid w:val="00E50687"/>
    <w:rsid w:val="00E507AF"/>
    <w:rsid w:val="00E50FB1"/>
    <w:rsid w:val="00E51178"/>
    <w:rsid w:val="00E52DAA"/>
    <w:rsid w:val="00E53A43"/>
    <w:rsid w:val="00E53BE7"/>
    <w:rsid w:val="00E541BA"/>
    <w:rsid w:val="00E5443C"/>
    <w:rsid w:val="00E54F9F"/>
    <w:rsid w:val="00E551EA"/>
    <w:rsid w:val="00E551F2"/>
    <w:rsid w:val="00E558B8"/>
    <w:rsid w:val="00E56B4E"/>
    <w:rsid w:val="00E576D7"/>
    <w:rsid w:val="00E579D8"/>
    <w:rsid w:val="00E57C43"/>
    <w:rsid w:val="00E60AE6"/>
    <w:rsid w:val="00E62959"/>
    <w:rsid w:val="00E62BF6"/>
    <w:rsid w:val="00E6427A"/>
    <w:rsid w:val="00E644A1"/>
    <w:rsid w:val="00E648CA"/>
    <w:rsid w:val="00E65154"/>
    <w:rsid w:val="00E66963"/>
    <w:rsid w:val="00E677EF"/>
    <w:rsid w:val="00E678DB"/>
    <w:rsid w:val="00E67B5D"/>
    <w:rsid w:val="00E726EF"/>
    <w:rsid w:val="00E72A84"/>
    <w:rsid w:val="00E73227"/>
    <w:rsid w:val="00E737AB"/>
    <w:rsid w:val="00E73832"/>
    <w:rsid w:val="00E7392A"/>
    <w:rsid w:val="00E73B10"/>
    <w:rsid w:val="00E76CF0"/>
    <w:rsid w:val="00E779EE"/>
    <w:rsid w:val="00E81335"/>
    <w:rsid w:val="00E821A2"/>
    <w:rsid w:val="00E83493"/>
    <w:rsid w:val="00E83A32"/>
    <w:rsid w:val="00E83B9C"/>
    <w:rsid w:val="00E8549D"/>
    <w:rsid w:val="00E854A2"/>
    <w:rsid w:val="00E857C2"/>
    <w:rsid w:val="00E858D0"/>
    <w:rsid w:val="00E864DF"/>
    <w:rsid w:val="00E90B5F"/>
    <w:rsid w:val="00E90DFE"/>
    <w:rsid w:val="00E91305"/>
    <w:rsid w:val="00E9191A"/>
    <w:rsid w:val="00E91BDB"/>
    <w:rsid w:val="00E91E28"/>
    <w:rsid w:val="00E921C7"/>
    <w:rsid w:val="00E92C0B"/>
    <w:rsid w:val="00E92E84"/>
    <w:rsid w:val="00E948E9"/>
    <w:rsid w:val="00E951AB"/>
    <w:rsid w:val="00E9542D"/>
    <w:rsid w:val="00E95523"/>
    <w:rsid w:val="00E95586"/>
    <w:rsid w:val="00EA112F"/>
    <w:rsid w:val="00EA16DB"/>
    <w:rsid w:val="00EA2AD3"/>
    <w:rsid w:val="00EA2E4D"/>
    <w:rsid w:val="00EA302E"/>
    <w:rsid w:val="00EA3B23"/>
    <w:rsid w:val="00EA3C62"/>
    <w:rsid w:val="00EA413E"/>
    <w:rsid w:val="00EA5576"/>
    <w:rsid w:val="00EA6CD9"/>
    <w:rsid w:val="00EA7A1F"/>
    <w:rsid w:val="00EA7C42"/>
    <w:rsid w:val="00EA7CD0"/>
    <w:rsid w:val="00EB0D7C"/>
    <w:rsid w:val="00EB14FA"/>
    <w:rsid w:val="00EB166E"/>
    <w:rsid w:val="00EB33EA"/>
    <w:rsid w:val="00EB4B04"/>
    <w:rsid w:val="00EB5A6A"/>
    <w:rsid w:val="00EB5F48"/>
    <w:rsid w:val="00EB6292"/>
    <w:rsid w:val="00EB668B"/>
    <w:rsid w:val="00EB7C11"/>
    <w:rsid w:val="00EB7CBC"/>
    <w:rsid w:val="00EC0DB5"/>
    <w:rsid w:val="00EC1382"/>
    <w:rsid w:val="00EC1423"/>
    <w:rsid w:val="00EC178A"/>
    <w:rsid w:val="00EC1B2D"/>
    <w:rsid w:val="00EC2792"/>
    <w:rsid w:val="00EC5795"/>
    <w:rsid w:val="00EC63BB"/>
    <w:rsid w:val="00EC75FA"/>
    <w:rsid w:val="00EC7A03"/>
    <w:rsid w:val="00EC7B12"/>
    <w:rsid w:val="00ED065C"/>
    <w:rsid w:val="00ED0A8D"/>
    <w:rsid w:val="00ED1884"/>
    <w:rsid w:val="00ED1B01"/>
    <w:rsid w:val="00ED1E78"/>
    <w:rsid w:val="00ED2A2F"/>
    <w:rsid w:val="00ED2B78"/>
    <w:rsid w:val="00ED2FAF"/>
    <w:rsid w:val="00ED3068"/>
    <w:rsid w:val="00ED3853"/>
    <w:rsid w:val="00ED3904"/>
    <w:rsid w:val="00ED3BBC"/>
    <w:rsid w:val="00ED4131"/>
    <w:rsid w:val="00ED4273"/>
    <w:rsid w:val="00ED5777"/>
    <w:rsid w:val="00ED70D7"/>
    <w:rsid w:val="00ED73B1"/>
    <w:rsid w:val="00EE01F5"/>
    <w:rsid w:val="00EE03FD"/>
    <w:rsid w:val="00EE149A"/>
    <w:rsid w:val="00EE1D90"/>
    <w:rsid w:val="00EE2A54"/>
    <w:rsid w:val="00EE2F8B"/>
    <w:rsid w:val="00EE30CF"/>
    <w:rsid w:val="00EE4CAE"/>
    <w:rsid w:val="00EE4F94"/>
    <w:rsid w:val="00EE5282"/>
    <w:rsid w:val="00EE55FF"/>
    <w:rsid w:val="00EE7F0F"/>
    <w:rsid w:val="00EE7F13"/>
    <w:rsid w:val="00EF0853"/>
    <w:rsid w:val="00EF089D"/>
    <w:rsid w:val="00EF0F6B"/>
    <w:rsid w:val="00EF1187"/>
    <w:rsid w:val="00EF1F3D"/>
    <w:rsid w:val="00EF27EC"/>
    <w:rsid w:val="00EF3A1A"/>
    <w:rsid w:val="00EF43CD"/>
    <w:rsid w:val="00EF547F"/>
    <w:rsid w:val="00EF5A10"/>
    <w:rsid w:val="00EF611A"/>
    <w:rsid w:val="00EF7A3D"/>
    <w:rsid w:val="00EF7BB3"/>
    <w:rsid w:val="00EF7CF1"/>
    <w:rsid w:val="00F0115B"/>
    <w:rsid w:val="00F0227B"/>
    <w:rsid w:val="00F024A4"/>
    <w:rsid w:val="00F0253F"/>
    <w:rsid w:val="00F0258D"/>
    <w:rsid w:val="00F026F2"/>
    <w:rsid w:val="00F03136"/>
    <w:rsid w:val="00F043B0"/>
    <w:rsid w:val="00F04A01"/>
    <w:rsid w:val="00F04E97"/>
    <w:rsid w:val="00F04F3F"/>
    <w:rsid w:val="00F0623A"/>
    <w:rsid w:val="00F06E5D"/>
    <w:rsid w:val="00F074C5"/>
    <w:rsid w:val="00F07E94"/>
    <w:rsid w:val="00F10319"/>
    <w:rsid w:val="00F10343"/>
    <w:rsid w:val="00F10355"/>
    <w:rsid w:val="00F1089F"/>
    <w:rsid w:val="00F118C9"/>
    <w:rsid w:val="00F12141"/>
    <w:rsid w:val="00F127A3"/>
    <w:rsid w:val="00F13080"/>
    <w:rsid w:val="00F13398"/>
    <w:rsid w:val="00F137FC"/>
    <w:rsid w:val="00F13A8B"/>
    <w:rsid w:val="00F14DCB"/>
    <w:rsid w:val="00F14F3B"/>
    <w:rsid w:val="00F159E1"/>
    <w:rsid w:val="00F15AAF"/>
    <w:rsid w:val="00F16A37"/>
    <w:rsid w:val="00F172DA"/>
    <w:rsid w:val="00F17615"/>
    <w:rsid w:val="00F202BA"/>
    <w:rsid w:val="00F202C2"/>
    <w:rsid w:val="00F20B43"/>
    <w:rsid w:val="00F21661"/>
    <w:rsid w:val="00F21984"/>
    <w:rsid w:val="00F21D77"/>
    <w:rsid w:val="00F232CB"/>
    <w:rsid w:val="00F2373A"/>
    <w:rsid w:val="00F23B7B"/>
    <w:rsid w:val="00F23D23"/>
    <w:rsid w:val="00F24451"/>
    <w:rsid w:val="00F246B4"/>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3C3"/>
    <w:rsid w:val="00F367FD"/>
    <w:rsid w:val="00F372CD"/>
    <w:rsid w:val="00F37975"/>
    <w:rsid w:val="00F409BA"/>
    <w:rsid w:val="00F40AEF"/>
    <w:rsid w:val="00F42BCC"/>
    <w:rsid w:val="00F42E33"/>
    <w:rsid w:val="00F42EC2"/>
    <w:rsid w:val="00F430B6"/>
    <w:rsid w:val="00F43120"/>
    <w:rsid w:val="00F43621"/>
    <w:rsid w:val="00F43A9F"/>
    <w:rsid w:val="00F45CD8"/>
    <w:rsid w:val="00F47296"/>
    <w:rsid w:val="00F50283"/>
    <w:rsid w:val="00F5041C"/>
    <w:rsid w:val="00F520CC"/>
    <w:rsid w:val="00F52893"/>
    <w:rsid w:val="00F529BF"/>
    <w:rsid w:val="00F52D8E"/>
    <w:rsid w:val="00F53D97"/>
    <w:rsid w:val="00F5410B"/>
    <w:rsid w:val="00F5461B"/>
    <w:rsid w:val="00F54D8F"/>
    <w:rsid w:val="00F56C01"/>
    <w:rsid w:val="00F57F8F"/>
    <w:rsid w:val="00F601B6"/>
    <w:rsid w:val="00F60324"/>
    <w:rsid w:val="00F60661"/>
    <w:rsid w:val="00F60D32"/>
    <w:rsid w:val="00F61E1B"/>
    <w:rsid w:val="00F6292E"/>
    <w:rsid w:val="00F62BAA"/>
    <w:rsid w:val="00F62CB8"/>
    <w:rsid w:val="00F62E68"/>
    <w:rsid w:val="00F632A5"/>
    <w:rsid w:val="00F640BF"/>
    <w:rsid w:val="00F649F4"/>
    <w:rsid w:val="00F64CE9"/>
    <w:rsid w:val="00F64FBD"/>
    <w:rsid w:val="00F65185"/>
    <w:rsid w:val="00F6525D"/>
    <w:rsid w:val="00F6638B"/>
    <w:rsid w:val="00F7121C"/>
    <w:rsid w:val="00F72770"/>
    <w:rsid w:val="00F72D0D"/>
    <w:rsid w:val="00F72FD5"/>
    <w:rsid w:val="00F7309A"/>
    <w:rsid w:val="00F7366C"/>
    <w:rsid w:val="00F73B62"/>
    <w:rsid w:val="00F7403F"/>
    <w:rsid w:val="00F74045"/>
    <w:rsid w:val="00F74420"/>
    <w:rsid w:val="00F74492"/>
    <w:rsid w:val="00F746CB"/>
    <w:rsid w:val="00F75565"/>
    <w:rsid w:val="00F76086"/>
    <w:rsid w:val="00F80A6A"/>
    <w:rsid w:val="00F80FD3"/>
    <w:rsid w:val="00F81833"/>
    <w:rsid w:val="00F81CE1"/>
    <w:rsid w:val="00F825A2"/>
    <w:rsid w:val="00F82F2C"/>
    <w:rsid w:val="00F83260"/>
    <w:rsid w:val="00F838AC"/>
    <w:rsid w:val="00F8391E"/>
    <w:rsid w:val="00F83E60"/>
    <w:rsid w:val="00F83E94"/>
    <w:rsid w:val="00F84A49"/>
    <w:rsid w:val="00F85265"/>
    <w:rsid w:val="00F858F4"/>
    <w:rsid w:val="00F85BAC"/>
    <w:rsid w:val="00F85CDF"/>
    <w:rsid w:val="00F85E21"/>
    <w:rsid w:val="00F86977"/>
    <w:rsid w:val="00F86CE2"/>
    <w:rsid w:val="00F872DF"/>
    <w:rsid w:val="00F8745C"/>
    <w:rsid w:val="00F906A0"/>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35A"/>
    <w:rsid w:val="00FA6F4A"/>
    <w:rsid w:val="00FA7643"/>
    <w:rsid w:val="00FA7D76"/>
    <w:rsid w:val="00FB00CB"/>
    <w:rsid w:val="00FB0D18"/>
    <w:rsid w:val="00FB0D76"/>
    <w:rsid w:val="00FB16B9"/>
    <w:rsid w:val="00FB1F77"/>
    <w:rsid w:val="00FB2789"/>
    <w:rsid w:val="00FB40A2"/>
    <w:rsid w:val="00FB52EB"/>
    <w:rsid w:val="00FB54E4"/>
    <w:rsid w:val="00FB57AC"/>
    <w:rsid w:val="00FB5E3B"/>
    <w:rsid w:val="00FB62B1"/>
    <w:rsid w:val="00FB6DC9"/>
    <w:rsid w:val="00FB7720"/>
    <w:rsid w:val="00FB79F0"/>
    <w:rsid w:val="00FC09EB"/>
    <w:rsid w:val="00FC0AD8"/>
    <w:rsid w:val="00FC0CD2"/>
    <w:rsid w:val="00FC1D68"/>
    <w:rsid w:val="00FC48F2"/>
    <w:rsid w:val="00FC5A7C"/>
    <w:rsid w:val="00FC6C03"/>
    <w:rsid w:val="00FC6D84"/>
    <w:rsid w:val="00FC72AF"/>
    <w:rsid w:val="00FC7629"/>
    <w:rsid w:val="00FD1781"/>
    <w:rsid w:val="00FD3BD3"/>
    <w:rsid w:val="00FD453B"/>
    <w:rsid w:val="00FD50AC"/>
    <w:rsid w:val="00FD6127"/>
    <w:rsid w:val="00FD6278"/>
    <w:rsid w:val="00FD6551"/>
    <w:rsid w:val="00FD695E"/>
    <w:rsid w:val="00FD748C"/>
    <w:rsid w:val="00FE085B"/>
    <w:rsid w:val="00FE0FE6"/>
    <w:rsid w:val="00FE11A9"/>
    <w:rsid w:val="00FE2480"/>
    <w:rsid w:val="00FE2C17"/>
    <w:rsid w:val="00FE4688"/>
    <w:rsid w:val="00FE4CF6"/>
    <w:rsid w:val="00FE5273"/>
    <w:rsid w:val="00FE5D13"/>
    <w:rsid w:val="00FE6A1B"/>
    <w:rsid w:val="00FE71EB"/>
    <w:rsid w:val="00FE75FC"/>
    <w:rsid w:val="00FE794F"/>
    <w:rsid w:val="00FF1DE6"/>
    <w:rsid w:val="00FF2A0E"/>
    <w:rsid w:val="00FF3A8E"/>
    <w:rsid w:val="00FF40B6"/>
    <w:rsid w:val="00FF418A"/>
    <w:rsid w:val="00FF450F"/>
    <w:rsid w:val="00FF4A06"/>
    <w:rsid w:val="00FF4DE2"/>
    <w:rsid w:val="00FF71B7"/>
    <w:rsid w:val="00FF71E0"/>
    <w:rsid w:val="00FF7405"/>
    <w:rsid w:val="00FF7561"/>
    <w:rsid w:val="00FF7605"/>
    <w:rsid w:val="00FF761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1">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qFormat/>
    <w:rsid w:val="00E128C1"/>
    <w:pPr>
      <w:keepNext/>
      <w:suppressAutoHyphens/>
      <w:spacing w:before="240" w:after="240"/>
      <w:ind w:firstLine="0"/>
      <w:jc w:val="center"/>
      <w:outlineLvl w:val="1"/>
    </w:pPr>
    <w:rPr>
      <w:rFonts w:eastAsia="Times New Roman" w:cs="Arial"/>
      <w:b/>
      <w:bCs/>
      <w:iCs/>
      <w:szCs w:val="28"/>
    </w:rPr>
  </w:style>
  <w:style w:type="paragraph" w:styleId="3">
    <w:name w:val="heading 3"/>
    <w:aliases w:val="Знак3 Знак,Знак3,Знак3 Знак Знак Знак,ПодЗаголовок,OG Heading 3"/>
    <w:basedOn w:val="a5"/>
    <w:next w:val="a5"/>
    <w:link w:val="30"/>
    <w:qFormat/>
    <w:rsid w:val="001C6136"/>
    <w:pPr>
      <w:keepNext/>
      <w:suppressAutoHyphens/>
      <w:spacing w:before="240" w:after="240"/>
      <w:ind w:firstLine="0"/>
      <w:jc w:val="center"/>
      <w:outlineLvl w:val="2"/>
    </w:pPr>
    <w:rPr>
      <w:rFonts w:eastAsia="Times New Roman" w:cs="Arial"/>
      <w:bCs/>
      <w:szCs w:val="26"/>
    </w:rPr>
  </w:style>
  <w:style w:type="paragraph" w:styleId="4">
    <w:name w:val="heading 4"/>
    <w:basedOn w:val="a5"/>
    <w:next w:val="a5"/>
    <w:link w:val="40"/>
    <w:unhideWhenUsed/>
    <w:qFormat/>
    <w:rsid w:val="00FD6278"/>
    <w:pPr>
      <w:keepNext/>
      <w:spacing w:before="120" w:after="120"/>
      <w:ind w:firstLine="0"/>
      <w:jc w:val="center"/>
      <w:outlineLvl w:val="3"/>
    </w:pPr>
    <w:rPr>
      <w:rFonts w:eastAsia="Times New Roman" w:cs="Times New Roman"/>
      <w:bCs/>
      <w:szCs w:val="28"/>
    </w:rPr>
  </w:style>
  <w:style w:type="paragraph" w:styleId="5">
    <w:name w:val="heading 5"/>
    <w:basedOn w:val="a5"/>
    <w:next w:val="a5"/>
    <w:link w:val="50"/>
    <w:qFormat/>
    <w:rsid w:val="00E128C1"/>
    <w:pPr>
      <w:keepNext/>
      <w:suppressAutoHyphens/>
      <w:spacing w:after="120"/>
      <w:ind w:firstLine="0"/>
      <w:jc w:val="center"/>
      <w:outlineLvl w:val="4"/>
    </w:pPr>
    <w:rPr>
      <w:rFonts w:eastAsia="Times New Roman" w:cs="Times New Roman"/>
      <w:b/>
      <w:bCs/>
      <w:iCs/>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1"/>
    <w:rsid w:val="00E128C1"/>
    <w:rPr>
      <w:rFonts w:ascii="Times New Roman" w:eastAsia="Times New Roman" w:hAnsi="Times New Roman" w:cs="Arial"/>
      <w:b/>
      <w:bCs/>
      <w:iCs/>
      <w:sz w:val="24"/>
      <w:szCs w:val="28"/>
    </w:rPr>
  </w:style>
  <w:style w:type="character" w:customStyle="1" w:styleId="30">
    <w:name w:val="Заголовок 3 Знак"/>
    <w:aliases w:val="Знак3 Знак Знак,Знак3 Знак1,Знак3 Знак Знак Знак Знак,ПодЗаголовок Знак,OG Heading 3 Знак"/>
    <w:basedOn w:val="a6"/>
    <w:link w:val="3"/>
    <w:rsid w:val="001C6136"/>
    <w:rPr>
      <w:rFonts w:ascii="Times New Roman" w:eastAsia="Times New Roman" w:hAnsi="Times New Roman" w:cs="Arial"/>
      <w:bCs/>
      <w:sz w:val="24"/>
      <w:szCs w:val="26"/>
    </w:rPr>
  </w:style>
  <w:style w:type="character" w:customStyle="1" w:styleId="40">
    <w:name w:val="Заголовок 4 Знак"/>
    <w:basedOn w:val="a6"/>
    <w:link w:val="4"/>
    <w:rsid w:val="00FD6278"/>
    <w:rPr>
      <w:rFonts w:ascii="Times New Roman" w:eastAsia="Times New Roman" w:hAnsi="Times New Roman" w:cs="Times New Roman"/>
      <w:bCs/>
      <w:sz w:val="24"/>
      <w:szCs w:val="28"/>
    </w:rPr>
  </w:style>
  <w:style w:type="character" w:customStyle="1" w:styleId="50">
    <w:name w:val="Заголовок 5 Знак"/>
    <w:basedOn w:val="a6"/>
    <w:link w:val="5"/>
    <w:rsid w:val="00E128C1"/>
    <w:rPr>
      <w:rFonts w:ascii="Times New Roman" w:eastAsia="Times New Roman" w:hAnsi="Times New Roman" w:cs="Times New Roman"/>
      <w:b/>
      <w:bCs/>
      <w:iCs/>
      <w:sz w:val="24"/>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3">
    <w:name w:val="toc 2"/>
    <w:basedOn w:val="a5"/>
    <w:next w:val="a5"/>
    <w:autoRedefine/>
    <w:uiPriority w:val="39"/>
    <w:unhideWhenUsed/>
    <w:qFormat/>
    <w:rsid w:val="00F84A49"/>
    <w:pPr>
      <w:tabs>
        <w:tab w:val="left" w:pos="1320"/>
        <w:tab w:val="right" w:leader="dot" w:pos="9639"/>
      </w:tabs>
      <w:spacing w:before="60" w:after="60"/>
      <w:ind w:left="442" w:right="-1" w:firstLine="0"/>
    </w:pPr>
    <w:rPr>
      <w:rFonts w:eastAsia="Calibri" w:cs="Times New Roman"/>
      <w:iCs/>
      <w:szCs w:val="20"/>
      <w:lang w:eastAsia="en-US"/>
    </w:rPr>
  </w:style>
  <w:style w:type="paragraph" w:styleId="31">
    <w:name w:val="toc 3"/>
    <w:basedOn w:val="a5"/>
    <w:next w:val="a5"/>
    <w:autoRedefine/>
    <w:uiPriority w:val="39"/>
    <w:unhideWhenUsed/>
    <w:qFormat/>
    <w:rsid w:val="00F84A49"/>
    <w:pPr>
      <w:tabs>
        <w:tab w:val="left" w:pos="1560"/>
        <w:tab w:val="right" w:leader="dot" w:pos="9639"/>
      </w:tabs>
      <w:spacing w:before="60" w:after="60"/>
      <w:ind w:left="663" w:right="-1"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5">
    <w:name w:val="Quote"/>
    <w:basedOn w:val="a5"/>
    <w:next w:val="a5"/>
    <w:link w:val="26"/>
    <w:uiPriority w:val="29"/>
    <w:qFormat/>
    <w:rsid w:val="00763A8A"/>
    <w:rPr>
      <w:rFonts w:ascii="Calibri" w:eastAsia="Calibri" w:hAnsi="Calibri" w:cs="Times New Roman"/>
      <w:i/>
      <w:iCs/>
      <w:color w:val="000000"/>
      <w:lang w:eastAsia="en-US"/>
    </w:rPr>
  </w:style>
  <w:style w:type="character" w:customStyle="1" w:styleId="26">
    <w:name w:val="Цитата 2 Знак"/>
    <w:basedOn w:val="a6"/>
    <w:link w:val="25"/>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Знак Знак,single spa"/>
    <w:basedOn w:val="a5"/>
    <w:link w:val="aff3"/>
    <w:uiPriority w:val="99"/>
    <w:unhideWhenUsed/>
    <w:qFormat/>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7">
    <w:name w:val="Егор2"/>
    <w:basedOn w:val="3"/>
    <w:link w:val="28"/>
    <w:qFormat/>
    <w:rsid w:val="00763A8A"/>
    <w:pPr>
      <w:keepLines/>
      <w:spacing w:before="120" w:after="120"/>
      <w:ind w:left="1430" w:hanging="720"/>
    </w:pPr>
    <w:rPr>
      <w:rFonts w:cs="Times New Roman"/>
      <w:lang w:eastAsia="en-US"/>
    </w:rPr>
  </w:style>
  <w:style w:type="character" w:customStyle="1" w:styleId="28">
    <w:name w:val="Егор2 Знак"/>
    <w:link w:val="27"/>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9">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aliases w:val="Абзац списка основной,Bullet List,FooterText,numbered,Paragraphe de liste1,lp1,Заголовок_3,ПАРАГРАФ,Абзац списка11,Абзац списка для документа,Текст с номером,Варианты ответов"/>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a">
    <w:name w:val="Body Text Indent 2"/>
    <w:basedOn w:val="a5"/>
    <w:link w:val="2b"/>
    <w:unhideWhenUsed/>
    <w:rsid w:val="00014E73"/>
    <w:pPr>
      <w:spacing w:after="120" w:line="480" w:lineRule="auto"/>
      <w:ind w:left="283"/>
    </w:pPr>
  </w:style>
  <w:style w:type="character" w:customStyle="1" w:styleId="2b">
    <w:name w:val="Основной текст с отступом 2 Знак"/>
    <w:basedOn w:val="a6"/>
    <w:link w:val="2a"/>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c">
    <w:name w:val="Основной текст 2 Знак"/>
    <w:aliases w:val=" Знак1 Знак1"/>
    <w:basedOn w:val="a6"/>
    <w:link w:val="2d"/>
    <w:uiPriority w:val="99"/>
    <w:rsid w:val="004E741E"/>
    <w:rPr>
      <w:rFonts w:ascii="Times New Roman" w:eastAsia="Times New Roman" w:hAnsi="Times New Roman" w:cs="Times New Roman"/>
      <w:sz w:val="20"/>
      <w:szCs w:val="20"/>
    </w:rPr>
  </w:style>
  <w:style w:type="paragraph" w:styleId="2d">
    <w:name w:val="Body Text 2"/>
    <w:aliases w:val=" Знак1"/>
    <w:basedOn w:val="a5"/>
    <w:link w:val="2c"/>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0">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e">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0">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1">
    <w:name w:val="Body Text First Indent 2"/>
    <w:basedOn w:val="afff"/>
    <w:link w:val="2f2"/>
    <w:rsid w:val="00966ADD"/>
    <w:pPr>
      <w:spacing w:line="360" w:lineRule="auto"/>
      <w:ind w:firstLine="210"/>
      <w:jc w:val="left"/>
    </w:pPr>
    <w:rPr>
      <w:rFonts w:ascii="Arial" w:hAnsi="Arial" w:cs="Times New Roman"/>
      <w:spacing w:val="-5"/>
      <w:szCs w:val="24"/>
    </w:rPr>
  </w:style>
  <w:style w:type="character" w:customStyle="1" w:styleId="2f2">
    <w:name w:val="Красная строка 2 Знак"/>
    <w:basedOn w:val="affe"/>
    <w:link w:val="2f1"/>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3">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1"/>
    <w:autoRedefine/>
    <w:rsid w:val="00966ADD"/>
    <w:pPr>
      <w:keepNext w:val="0"/>
      <w:numPr>
        <w:ilvl w:val="1"/>
        <w:numId w:val="11"/>
      </w:numPr>
      <w:suppressAutoHyphens w:val="0"/>
      <w:spacing w:before="0" w:after="0" w:line="360" w:lineRule="auto"/>
      <w:jc w:val="both"/>
    </w:pPr>
    <w:rPr>
      <w:rFonts w:cs="Times New Roman"/>
      <w:b w:val="0"/>
      <w:bCs w:val="0"/>
      <w:i/>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szCs w:val="24"/>
      <w:u w:val="single"/>
    </w:rPr>
  </w:style>
  <w:style w:type="paragraph" w:customStyle="1" w:styleId="S4">
    <w:name w:val="S_Заголовок 4"/>
    <w:basedOn w:val="4"/>
    <w:rsid w:val="00966ADD"/>
    <w:pPr>
      <w:keepNext w:val="0"/>
      <w:numPr>
        <w:ilvl w:val="3"/>
        <w:numId w:val="11"/>
      </w:numPr>
      <w:spacing w:after="0"/>
      <w:jc w:val="left"/>
    </w:pPr>
    <w:rPr>
      <w:bCs w:val="0"/>
      <w:i/>
      <w:szCs w:val="24"/>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1"/>
    <w:qFormat/>
    <w:rsid w:val="00966ADD"/>
    <w:pPr>
      <w:keepLines/>
      <w:numPr>
        <w:ilvl w:val="1"/>
        <w:numId w:val="13"/>
      </w:numPr>
      <w:suppressAutoHyphens w:val="0"/>
      <w:spacing w:before="200" w:after="0" w:line="276" w:lineRule="auto"/>
      <w:jc w:val="both"/>
    </w:pPr>
    <w:rPr>
      <w:rFonts w:cs="Times New Roman"/>
      <w:i/>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b">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c">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d"/>
    <w:rsid w:val="00966ADD"/>
    <w:rPr>
      <w:shd w:val="clear" w:color="auto" w:fill="FFFFFF"/>
    </w:rPr>
  </w:style>
  <w:style w:type="paragraph" w:customStyle="1" w:styleId="2fd">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aliases w:val="Абзац списка основной Знак,Bullet List Знак,FooterText Знак,numbered Знак,Paragraphe de liste1 Знак,lp1 Знак,Заголовок_3 Знак,ПАРАГРАФ Знак,Абзац списка11 Знак,Абзац списка для документа Знак,Текст с номером Знак,Варианты ответов Знак"/>
    <w:link w:val="affb"/>
    <w:uiPriority w:val="99"/>
    <w:qFormat/>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character" w:customStyle="1" w:styleId="searchresult">
    <w:name w:val="search_result"/>
    <w:basedOn w:val="a6"/>
    <w:rsid w:val="009E19AE"/>
  </w:style>
  <w:style w:type="character" w:customStyle="1" w:styleId="UnresolvedMention">
    <w:name w:val="Unresolved Mention"/>
    <w:basedOn w:val="a6"/>
    <w:uiPriority w:val="99"/>
    <w:semiHidden/>
    <w:unhideWhenUsed/>
    <w:rsid w:val="00977C5C"/>
    <w:rPr>
      <w:color w:val="605E5C"/>
      <w:shd w:val="clear" w:color="auto" w:fill="E1DFDD"/>
    </w:rPr>
  </w:style>
  <w:style w:type="paragraph" w:customStyle="1" w:styleId="2">
    <w:name w:val="Заголовок 2 другой"/>
    <w:basedOn w:val="21"/>
    <w:qFormat/>
    <w:rsid w:val="00A838E1"/>
    <w:pPr>
      <w:keepLines/>
      <w:numPr>
        <w:ilvl w:val="1"/>
        <w:numId w:val="19"/>
      </w:numPr>
    </w:pPr>
  </w:style>
  <w:style w:type="character" w:customStyle="1" w:styleId="b">
    <w:name w:val="b"/>
    <w:basedOn w:val="a6"/>
    <w:rsid w:val="00065689"/>
  </w:style>
  <w:style w:type="paragraph" w:customStyle="1" w:styleId="search-resultstext">
    <w:name w:val="search-results__text"/>
    <w:basedOn w:val="a5"/>
    <w:rsid w:val="004E1D70"/>
    <w:pPr>
      <w:spacing w:before="100" w:beforeAutospacing="1" w:after="100" w:afterAutospacing="1"/>
      <w:ind w:firstLine="0"/>
      <w:jc w:val="left"/>
    </w:pPr>
    <w:rPr>
      <w:rFonts w:eastAsia="Times New Roman" w:cs="Times New Roman"/>
      <w:szCs w:val="24"/>
    </w:rPr>
  </w:style>
  <w:style w:type="paragraph" w:customStyle="1" w:styleId="search-resultslink-inherit">
    <w:name w:val="search-results__link-inherit"/>
    <w:basedOn w:val="a5"/>
    <w:rsid w:val="004E1D70"/>
    <w:pPr>
      <w:spacing w:before="100" w:beforeAutospacing="1" w:after="100" w:afterAutospacing="1"/>
      <w:ind w:firstLine="0"/>
      <w:jc w:val="left"/>
    </w:pPr>
    <w:rPr>
      <w:rFonts w:eastAsia="Times New Roman" w:cs="Times New Roman"/>
      <w:szCs w:val="24"/>
    </w:rPr>
  </w:style>
  <w:style w:type="paragraph" w:customStyle="1" w:styleId="affffffff9">
    <w:name w:val="Заглавие"/>
    <w:basedOn w:val="a5"/>
    <w:qFormat/>
    <w:rsid w:val="0016599A"/>
    <w:pPr>
      <w:ind w:firstLine="0"/>
      <w:jc w:val="center"/>
    </w:pPr>
    <w:rPr>
      <w:rFonts w:eastAsia="PMingLiU" w:cs="Times New Roman"/>
      <w:b/>
      <w:bCs/>
      <w:sz w:val="28"/>
      <w:szCs w:val="24"/>
      <w:lang w:eastAsia="zh-TW"/>
    </w:rPr>
  </w:style>
</w:styles>
</file>

<file path=word/webSettings.xml><?xml version="1.0" encoding="utf-8"?>
<w:webSettings xmlns:r="http://schemas.openxmlformats.org/officeDocument/2006/relationships" xmlns:w="http://schemas.openxmlformats.org/wordprocessingml/2006/main">
  <w:divs>
    <w:div w:id="2821679">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55856193">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5461299">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15848">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61033047">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6127986">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63943231">
      <w:bodyDiv w:val="1"/>
      <w:marLeft w:val="0"/>
      <w:marRight w:val="0"/>
      <w:marTop w:val="0"/>
      <w:marBottom w:val="0"/>
      <w:divBdr>
        <w:top w:val="none" w:sz="0" w:space="0" w:color="auto"/>
        <w:left w:val="none" w:sz="0" w:space="0" w:color="auto"/>
        <w:bottom w:val="none" w:sz="0" w:space="0" w:color="auto"/>
        <w:right w:val="none" w:sz="0" w:space="0" w:color="auto"/>
      </w:divBdr>
    </w:div>
    <w:div w:id="478308826">
      <w:bodyDiv w:val="1"/>
      <w:marLeft w:val="0"/>
      <w:marRight w:val="0"/>
      <w:marTop w:val="0"/>
      <w:marBottom w:val="0"/>
      <w:divBdr>
        <w:top w:val="none" w:sz="0" w:space="0" w:color="auto"/>
        <w:left w:val="none" w:sz="0" w:space="0" w:color="auto"/>
        <w:bottom w:val="none" w:sz="0" w:space="0" w:color="auto"/>
        <w:right w:val="none" w:sz="0" w:space="0" w:color="auto"/>
      </w:divBdr>
    </w:div>
    <w:div w:id="481505456">
      <w:bodyDiv w:val="1"/>
      <w:marLeft w:val="0"/>
      <w:marRight w:val="0"/>
      <w:marTop w:val="0"/>
      <w:marBottom w:val="0"/>
      <w:divBdr>
        <w:top w:val="none" w:sz="0" w:space="0" w:color="auto"/>
        <w:left w:val="none" w:sz="0" w:space="0" w:color="auto"/>
        <w:bottom w:val="none" w:sz="0" w:space="0" w:color="auto"/>
        <w:right w:val="none" w:sz="0" w:space="0" w:color="auto"/>
      </w:divBdr>
    </w:div>
    <w:div w:id="48427521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2108649">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79340744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232320">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8658271">
      <w:bodyDiv w:val="1"/>
      <w:marLeft w:val="0"/>
      <w:marRight w:val="0"/>
      <w:marTop w:val="0"/>
      <w:marBottom w:val="0"/>
      <w:divBdr>
        <w:top w:val="none" w:sz="0" w:space="0" w:color="auto"/>
        <w:left w:val="none" w:sz="0" w:space="0" w:color="auto"/>
        <w:bottom w:val="none" w:sz="0" w:space="0" w:color="auto"/>
        <w:right w:val="none" w:sz="0" w:space="0" w:color="auto"/>
      </w:divBdr>
    </w:div>
    <w:div w:id="102042704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78939899">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3772749">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299798099">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58695302">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62946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06301010">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79806959">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20317747">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58200288">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13979872">
      <w:bodyDiv w:val="1"/>
      <w:marLeft w:val="0"/>
      <w:marRight w:val="0"/>
      <w:marTop w:val="0"/>
      <w:marBottom w:val="0"/>
      <w:divBdr>
        <w:top w:val="none" w:sz="0" w:space="0" w:color="auto"/>
        <w:left w:val="none" w:sz="0" w:space="0" w:color="auto"/>
        <w:bottom w:val="none" w:sz="0" w:space="0" w:color="auto"/>
        <w:right w:val="none" w:sz="0" w:space="0" w:color="auto"/>
      </w:divBdr>
    </w:div>
    <w:div w:id="1616331740">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7270094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56840387">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2903996">
      <w:bodyDiv w:val="1"/>
      <w:marLeft w:val="0"/>
      <w:marRight w:val="0"/>
      <w:marTop w:val="0"/>
      <w:marBottom w:val="0"/>
      <w:divBdr>
        <w:top w:val="none" w:sz="0" w:space="0" w:color="auto"/>
        <w:left w:val="none" w:sz="0" w:space="0" w:color="auto"/>
        <w:bottom w:val="none" w:sz="0" w:space="0" w:color="auto"/>
        <w:right w:val="none" w:sz="0" w:space="0" w:color="auto"/>
      </w:divBdr>
      <w:divsChild>
        <w:div w:id="811290448">
          <w:marLeft w:val="0"/>
          <w:marRight w:val="0"/>
          <w:marTop w:val="0"/>
          <w:marBottom w:val="0"/>
          <w:divBdr>
            <w:top w:val="none" w:sz="0" w:space="0" w:color="auto"/>
            <w:left w:val="none" w:sz="0" w:space="0" w:color="auto"/>
            <w:bottom w:val="none" w:sz="0" w:space="0" w:color="auto"/>
            <w:right w:val="none" w:sz="0" w:space="0" w:color="auto"/>
          </w:divBdr>
          <w:divsChild>
            <w:div w:id="44186936">
              <w:marLeft w:val="0"/>
              <w:marRight w:val="0"/>
              <w:marTop w:val="0"/>
              <w:marBottom w:val="0"/>
              <w:divBdr>
                <w:top w:val="none" w:sz="0" w:space="0" w:color="auto"/>
                <w:left w:val="none" w:sz="0" w:space="0" w:color="auto"/>
                <w:bottom w:val="none" w:sz="0" w:space="0" w:color="auto"/>
                <w:right w:val="none" w:sz="0" w:space="0" w:color="auto"/>
              </w:divBdr>
              <w:divsChild>
                <w:div w:id="20159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1352">
          <w:marLeft w:val="0"/>
          <w:marRight w:val="0"/>
          <w:marTop w:val="0"/>
          <w:marBottom w:val="0"/>
          <w:divBdr>
            <w:top w:val="none" w:sz="0" w:space="0" w:color="auto"/>
            <w:left w:val="none" w:sz="0" w:space="0" w:color="auto"/>
            <w:bottom w:val="none" w:sz="0" w:space="0" w:color="auto"/>
            <w:right w:val="none" w:sz="0" w:space="0" w:color="auto"/>
          </w:divBdr>
          <w:divsChild>
            <w:div w:id="943613681">
              <w:marLeft w:val="0"/>
              <w:marRight w:val="0"/>
              <w:marTop w:val="0"/>
              <w:marBottom w:val="0"/>
              <w:divBdr>
                <w:top w:val="none" w:sz="0" w:space="0" w:color="auto"/>
                <w:left w:val="none" w:sz="0" w:space="0" w:color="auto"/>
                <w:bottom w:val="none" w:sz="0" w:space="0" w:color="auto"/>
                <w:right w:val="none" w:sz="0" w:space="0" w:color="auto"/>
              </w:divBdr>
              <w:divsChild>
                <w:div w:id="15049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9745">
      <w:bodyDiv w:val="1"/>
      <w:marLeft w:val="0"/>
      <w:marRight w:val="0"/>
      <w:marTop w:val="0"/>
      <w:marBottom w:val="0"/>
      <w:divBdr>
        <w:top w:val="none" w:sz="0" w:space="0" w:color="auto"/>
        <w:left w:val="none" w:sz="0" w:space="0" w:color="auto"/>
        <w:bottom w:val="none" w:sz="0" w:space="0" w:color="auto"/>
        <w:right w:val="none" w:sz="0" w:space="0" w:color="auto"/>
      </w:divBdr>
      <w:divsChild>
        <w:div w:id="593785997">
          <w:marLeft w:val="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197933231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21621214">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8871555">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791F-4E02-4F0A-9000-FDA419F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49</Pages>
  <Words>18107</Words>
  <Characters>103214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ИП Базанова</dc:creator>
  <cp:lastModifiedBy>pc3</cp:lastModifiedBy>
  <cp:revision>15</cp:revision>
  <cp:lastPrinted>2023-08-28T13:18:00Z</cp:lastPrinted>
  <dcterms:created xsi:type="dcterms:W3CDTF">2024-04-09T11:50:00Z</dcterms:created>
  <dcterms:modified xsi:type="dcterms:W3CDTF">2024-04-15T07:19:00Z</dcterms:modified>
</cp:coreProperties>
</file>